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3CD" w:rsidRDefault="00D80A7B" w:rsidP="007F2008">
      <w:pPr>
        <w:jc w:val="center"/>
        <w:rPr>
          <w:rFonts w:hint="eastAsia"/>
        </w:rPr>
      </w:pPr>
      <w:r>
        <w:t>接口文档</w:t>
      </w:r>
      <w:bookmarkStart w:id="0" w:name="_GoBack"/>
      <w:bookmarkEnd w:id="0"/>
    </w:p>
    <w:sectPr w:rsidR="00AA7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EA"/>
    <w:rsid w:val="00383F9D"/>
    <w:rsid w:val="004026EA"/>
    <w:rsid w:val="007F2008"/>
    <w:rsid w:val="00AA73CD"/>
    <w:rsid w:val="00D8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0A776-1758-4DBD-BF24-71EE796E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天龙</dc:creator>
  <cp:keywords/>
  <dc:description/>
  <cp:lastModifiedBy>成 天龙</cp:lastModifiedBy>
  <cp:revision>3</cp:revision>
  <dcterms:created xsi:type="dcterms:W3CDTF">2018-09-28T14:31:00Z</dcterms:created>
  <dcterms:modified xsi:type="dcterms:W3CDTF">2018-09-28T14:32:00Z</dcterms:modified>
</cp:coreProperties>
</file>