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D66A6">
      <w:pPr>
        <w:spacing w:before="3500"/>
      </w:pPr>
    </w:p>
    <w:p w14:paraId="748386A9">
      <w:pPr>
        <w:spacing w:after="100"/>
        <w:jc w:val="center"/>
      </w:pPr>
      <w:r>
        <w:rPr>
          <w:rFonts w:ascii="微软雅黑" w:hAnsi="微软雅黑" w:eastAsia="微软雅黑" w:cs="微软雅黑"/>
          <w:b/>
          <w:bCs/>
          <w:color w:val="1F4E79"/>
          <w:sz w:val="52"/>
          <w:szCs w:val="52"/>
        </w:rPr>
        <w:t>青岛华测实验室沟通系统</w:t>
      </w:r>
    </w:p>
    <w:p w14:paraId="754739F1">
      <w:pPr>
        <w:spacing w:after="60"/>
        <w:jc w:val="center"/>
      </w:pPr>
      <w:r>
        <w:rPr>
          <w:rFonts w:ascii="微软雅黑" w:hAnsi="微软雅黑" w:eastAsia="微软雅黑" w:cs="微软雅黑"/>
          <w:i/>
          <w:iCs/>
          <w:color w:val="5B9BD5"/>
          <w:sz w:val="26"/>
          <w:szCs w:val="26"/>
        </w:rPr>
        <w:t>QDCTI Laboratory Communication System</w:t>
      </w:r>
    </w:p>
    <w:p w14:paraId="31647802">
      <w:pPr>
        <w:spacing w:after="200"/>
        <w:jc w:val="center"/>
      </w:pPr>
      <w:r>
        <w:rPr>
          <w:rFonts w:ascii="微软雅黑" w:hAnsi="微软雅黑" w:eastAsia="微软雅黑" w:cs="微软雅黑"/>
          <w:b/>
          <w:bCs/>
          <w:sz w:val="40"/>
          <w:szCs w:val="40"/>
        </w:rPr>
        <w:t>用户使用说明书</w:t>
      </w:r>
    </w:p>
    <w:p w14:paraId="5B084322">
      <w:pPr>
        <w:spacing w:after="200"/>
      </w:pPr>
    </w:p>
    <w:p w14:paraId="45495415">
      <w:pPr>
        <w:spacing w:after="200"/>
      </w:pPr>
    </w:p>
    <w:p w14:paraId="73F64927">
      <w:pPr>
        <w:spacing w:after="40"/>
        <w:jc w:val="center"/>
      </w:pPr>
      <w:r>
        <w:rPr>
          <w:rFonts w:ascii="微软雅黑" w:hAnsi="微软雅黑" w:eastAsia="微软雅黑" w:cs="微软雅黑"/>
          <w:sz w:val="24"/>
          <w:szCs w:val="24"/>
        </w:rPr>
        <w:t>版本：V1.0</w:t>
      </w:r>
    </w:p>
    <w:p w14:paraId="2B36F4EE">
      <w:pPr>
        <w:spacing w:after="40"/>
        <w:jc w:val="center"/>
      </w:pPr>
      <w:r>
        <w:rPr>
          <w:rFonts w:ascii="微软雅黑" w:hAnsi="微软雅黑" w:eastAsia="微软雅黑" w:cs="微软雅黑"/>
          <w:sz w:val="24"/>
          <w:szCs w:val="24"/>
        </w:rPr>
        <w:t>发布日期：2026年6月17日</w:t>
      </w:r>
    </w:p>
    <w:p w14:paraId="3576C015">
      <w:bookmarkStart w:id="0" w:name="_GoBack"/>
      <w:bookmarkEnd w:id="0"/>
      <w:r>
        <w:br w:type="page"/>
      </w:r>
    </w:p>
    <w:p w14:paraId="7A76F7F5">
      <w:pPr>
        <w:spacing w:after="300"/>
        <w:jc w:val="center"/>
      </w:pPr>
      <w:r>
        <w:rPr>
          <w:rFonts w:ascii="微软雅黑" w:hAnsi="微软雅黑" w:eastAsia="微软雅黑" w:cs="微软雅黑"/>
          <w:b/>
          <w:bCs/>
          <w:color w:val="1F4E79"/>
          <w:sz w:val="36"/>
          <w:szCs w:val="36"/>
        </w:rPr>
        <w:t>目  录</w:t>
      </w:r>
    </w:p>
    <w:p w14:paraId="3ABBDED0">
      <w:pPr>
        <w:spacing w:after="30"/>
        <w:ind w:left="0"/>
      </w:pPr>
      <w:r>
        <w:rPr>
          <w:rFonts w:ascii="微软雅黑" w:hAnsi="微软雅黑" w:eastAsia="微软雅黑" w:cs="微软雅黑"/>
          <w:sz w:val="22"/>
          <w:szCs w:val="22"/>
        </w:rPr>
        <w:t>一、系统概述</w:t>
      </w:r>
    </w:p>
    <w:p w14:paraId="27602709">
      <w:pPr>
        <w:spacing w:after="30"/>
        <w:ind w:left="0"/>
      </w:pPr>
      <w:r>
        <w:rPr>
          <w:rFonts w:ascii="微软雅黑" w:hAnsi="微软雅黑" w:eastAsia="微软雅黑" w:cs="微软雅黑"/>
          <w:sz w:val="22"/>
          <w:szCs w:val="22"/>
        </w:rPr>
        <w:t xml:space="preserve">    1.1 系统简介</w:t>
      </w:r>
    </w:p>
    <w:p w14:paraId="5B7F9B97">
      <w:pPr>
        <w:spacing w:after="30"/>
        <w:ind w:left="0"/>
      </w:pPr>
      <w:r>
        <w:rPr>
          <w:rFonts w:ascii="微软雅黑" w:hAnsi="微软雅黑" w:eastAsia="微软雅黑" w:cs="微软雅黑"/>
          <w:sz w:val="22"/>
          <w:szCs w:val="22"/>
        </w:rPr>
        <w:t xml:space="preserve">    1.2 核心功能概览</w:t>
      </w:r>
    </w:p>
    <w:p w14:paraId="406189D3">
      <w:pPr>
        <w:spacing w:after="30"/>
        <w:ind w:left="0"/>
      </w:pPr>
      <w:r>
        <w:rPr>
          <w:rFonts w:ascii="微软雅黑" w:hAnsi="微软雅黑" w:eastAsia="微软雅黑" w:cs="微软雅黑"/>
          <w:sz w:val="22"/>
          <w:szCs w:val="22"/>
        </w:rPr>
        <w:t xml:space="preserve">    1.3 角色与权限说明</w:t>
      </w:r>
    </w:p>
    <w:p w14:paraId="085213BD">
      <w:pPr>
        <w:spacing w:after="30"/>
        <w:ind w:left="0"/>
      </w:pPr>
      <w:r>
        <w:rPr>
          <w:rFonts w:ascii="微软雅黑" w:hAnsi="微软雅黑" w:eastAsia="微软雅黑" w:cs="微软雅黑"/>
          <w:sz w:val="22"/>
          <w:szCs w:val="22"/>
        </w:rPr>
        <w:t xml:space="preserve">    1.4 使用前准备</w:t>
      </w:r>
    </w:p>
    <w:p w14:paraId="77193D9F">
      <w:pPr>
        <w:spacing w:after="30"/>
        <w:ind w:left="0"/>
      </w:pPr>
      <w:r>
        <w:rPr>
          <w:rFonts w:ascii="微软雅黑" w:hAnsi="微软雅黑" w:eastAsia="微软雅黑" w:cs="微软雅黑"/>
          <w:sz w:val="22"/>
          <w:szCs w:val="22"/>
        </w:rPr>
        <w:t>二、快速入门</w:t>
      </w:r>
    </w:p>
    <w:p w14:paraId="5477E0F2">
      <w:pPr>
        <w:spacing w:after="30"/>
        <w:ind w:left="0"/>
      </w:pPr>
      <w:r>
        <w:rPr>
          <w:rFonts w:ascii="微软雅黑" w:hAnsi="微软雅黑" w:eastAsia="微软雅黑" w:cs="微软雅黑"/>
          <w:sz w:val="22"/>
          <w:szCs w:val="22"/>
        </w:rPr>
        <w:t xml:space="preserve">    2.1 登录系统</w:t>
      </w:r>
    </w:p>
    <w:p w14:paraId="69A362BD">
      <w:pPr>
        <w:spacing w:after="30"/>
        <w:ind w:left="0"/>
      </w:pPr>
      <w:r>
        <w:rPr>
          <w:rFonts w:ascii="微软雅黑" w:hAnsi="微软雅黑" w:eastAsia="微软雅黑" w:cs="微软雅黑"/>
          <w:sz w:val="22"/>
          <w:szCs w:val="22"/>
        </w:rPr>
        <w:t xml:space="preserve">    2.2 首页导航</w:t>
      </w:r>
    </w:p>
    <w:p w14:paraId="35A2E33E">
      <w:pPr>
        <w:spacing w:after="30"/>
        <w:ind w:left="0"/>
      </w:pPr>
      <w:r>
        <w:rPr>
          <w:rFonts w:ascii="微软雅黑" w:hAnsi="微软雅黑" w:eastAsia="微软雅黑" w:cs="微软雅黑"/>
          <w:sz w:val="22"/>
          <w:szCs w:val="22"/>
        </w:rPr>
        <w:t xml:space="preserve">    2.3 系统通用操作规则</w:t>
      </w:r>
    </w:p>
    <w:p w14:paraId="12F6E886">
      <w:pPr>
        <w:spacing w:after="30"/>
        <w:ind w:left="0"/>
      </w:pPr>
      <w:r>
        <w:rPr>
          <w:rFonts w:ascii="微软雅黑" w:hAnsi="微软雅黑" w:eastAsia="微软雅黑" w:cs="微软雅黑"/>
          <w:sz w:val="22"/>
          <w:szCs w:val="22"/>
        </w:rPr>
        <w:t>三、业务端使用指南</w:t>
      </w:r>
    </w:p>
    <w:p w14:paraId="3589FC5B">
      <w:pPr>
        <w:spacing w:after="30"/>
        <w:ind w:left="0"/>
      </w:pPr>
      <w:r>
        <w:rPr>
          <w:rFonts w:ascii="微软雅黑" w:hAnsi="微软雅黑" w:eastAsia="微软雅黑" w:cs="微软雅黑"/>
          <w:sz w:val="22"/>
          <w:szCs w:val="22"/>
        </w:rPr>
        <w:t xml:space="preserve">    3.1 发起沟通</w:t>
      </w:r>
    </w:p>
    <w:p w14:paraId="33963433">
      <w:pPr>
        <w:spacing w:after="30"/>
        <w:ind w:left="0"/>
      </w:pPr>
      <w:r>
        <w:rPr>
          <w:rFonts w:ascii="微软雅黑" w:hAnsi="微软雅黑" w:eastAsia="微软雅黑" w:cs="微软雅黑"/>
          <w:sz w:val="22"/>
          <w:szCs w:val="22"/>
        </w:rPr>
        <w:t xml:space="preserve">    3.2 接收消息</w:t>
      </w:r>
    </w:p>
    <w:p w14:paraId="6F1A1B4B">
      <w:pPr>
        <w:spacing w:after="30"/>
        <w:ind w:left="0"/>
      </w:pPr>
      <w:r>
        <w:rPr>
          <w:rFonts w:ascii="微软雅黑" w:hAnsi="微软雅黑" w:eastAsia="微软雅黑" w:cs="微软雅黑"/>
          <w:sz w:val="22"/>
          <w:szCs w:val="22"/>
        </w:rPr>
        <w:t xml:space="preserve">    3.3 已发送消息</w:t>
      </w:r>
    </w:p>
    <w:p w14:paraId="16C4518E">
      <w:pPr>
        <w:spacing w:after="30"/>
        <w:ind w:left="0"/>
      </w:pPr>
      <w:r>
        <w:rPr>
          <w:rFonts w:ascii="微软雅黑" w:hAnsi="微软雅黑" w:eastAsia="微软雅黑" w:cs="微软雅黑"/>
          <w:sz w:val="22"/>
          <w:szCs w:val="22"/>
        </w:rPr>
        <w:t xml:space="preserve">    3.4 通讯录</w:t>
      </w:r>
    </w:p>
    <w:p w14:paraId="4273329C">
      <w:pPr>
        <w:spacing w:after="30"/>
        <w:ind w:left="0"/>
      </w:pPr>
      <w:r>
        <w:rPr>
          <w:rFonts w:ascii="微软雅黑" w:hAnsi="微软雅黑" w:eastAsia="微软雅黑" w:cs="微软雅黑"/>
          <w:sz w:val="22"/>
          <w:szCs w:val="22"/>
        </w:rPr>
        <w:t xml:space="preserve">    3.5 消息模板管理</w:t>
      </w:r>
    </w:p>
    <w:p w14:paraId="57289EE8">
      <w:pPr>
        <w:spacing w:after="30"/>
        <w:ind w:left="0"/>
      </w:pPr>
      <w:r>
        <w:rPr>
          <w:rFonts w:ascii="微软雅黑" w:hAnsi="微软雅黑" w:eastAsia="微软雅黑" w:cs="微软雅黑"/>
          <w:sz w:val="22"/>
          <w:szCs w:val="22"/>
        </w:rPr>
        <w:t xml:space="preserve">    3.6 个人设置</w:t>
      </w:r>
    </w:p>
    <w:p w14:paraId="6B8CB09E">
      <w:pPr>
        <w:spacing w:after="30"/>
        <w:ind w:left="0"/>
      </w:pPr>
      <w:r>
        <w:rPr>
          <w:rFonts w:ascii="微软雅黑" w:hAnsi="微软雅黑" w:eastAsia="微软雅黑" w:cs="微软雅黑"/>
          <w:sz w:val="22"/>
          <w:szCs w:val="22"/>
        </w:rPr>
        <w:t xml:space="preserve">    3.7 通知公告</w:t>
      </w:r>
    </w:p>
    <w:p w14:paraId="308F1A88">
      <w:pPr>
        <w:spacing w:after="30"/>
        <w:ind w:left="0"/>
      </w:pPr>
      <w:r>
        <w:rPr>
          <w:rFonts w:ascii="微软雅黑" w:hAnsi="微软雅黑" w:eastAsia="微软雅黑" w:cs="微软雅黑"/>
          <w:sz w:val="22"/>
          <w:szCs w:val="22"/>
        </w:rPr>
        <w:t>四、实验室端使用指南</w:t>
      </w:r>
    </w:p>
    <w:p w14:paraId="1770613C">
      <w:pPr>
        <w:spacing w:after="30"/>
        <w:ind w:left="0"/>
      </w:pPr>
      <w:r>
        <w:rPr>
          <w:rFonts w:ascii="微软雅黑" w:hAnsi="微软雅黑" w:eastAsia="微软雅黑" w:cs="微软雅黑"/>
          <w:sz w:val="22"/>
          <w:szCs w:val="22"/>
        </w:rPr>
        <w:t xml:space="preserve">    4.1 发起沟通</w:t>
      </w:r>
    </w:p>
    <w:p w14:paraId="3A1E68ED">
      <w:pPr>
        <w:spacing w:after="30"/>
        <w:ind w:left="0"/>
      </w:pPr>
      <w:r>
        <w:rPr>
          <w:rFonts w:ascii="微软雅黑" w:hAnsi="微软雅黑" w:eastAsia="微软雅黑" w:cs="微软雅黑"/>
          <w:sz w:val="22"/>
          <w:szCs w:val="22"/>
        </w:rPr>
        <w:t xml:space="preserve">    4.2 接收消息</w:t>
      </w:r>
    </w:p>
    <w:p w14:paraId="6C3D756C">
      <w:pPr>
        <w:spacing w:after="30"/>
        <w:ind w:left="0"/>
      </w:pPr>
      <w:r>
        <w:rPr>
          <w:rFonts w:ascii="微软雅黑" w:hAnsi="微软雅黑" w:eastAsia="微软雅黑" w:cs="微软雅黑"/>
          <w:sz w:val="22"/>
          <w:szCs w:val="22"/>
        </w:rPr>
        <w:t xml:space="preserve">    4.3 已发送消息</w:t>
      </w:r>
    </w:p>
    <w:p w14:paraId="3C583B3B">
      <w:pPr>
        <w:spacing w:after="30"/>
        <w:ind w:left="0"/>
      </w:pPr>
      <w:r>
        <w:rPr>
          <w:rFonts w:ascii="微软雅黑" w:hAnsi="微软雅黑" w:eastAsia="微软雅黑" w:cs="微软雅黑"/>
          <w:sz w:val="22"/>
          <w:szCs w:val="22"/>
        </w:rPr>
        <w:t xml:space="preserve">    4.4 通讯录</w:t>
      </w:r>
    </w:p>
    <w:p w14:paraId="257A32DD">
      <w:pPr>
        <w:spacing w:after="30"/>
        <w:ind w:left="0"/>
      </w:pPr>
      <w:r>
        <w:rPr>
          <w:rFonts w:ascii="微软雅黑" w:hAnsi="微软雅黑" w:eastAsia="微软雅黑" w:cs="微软雅黑"/>
          <w:sz w:val="22"/>
          <w:szCs w:val="22"/>
        </w:rPr>
        <w:t xml:space="preserve">    4.5 消息模板管理</w:t>
      </w:r>
    </w:p>
    <w:p w14:paraId="422CBBF2">
      <w:pPr>
        <w:spacing w:after="30"/>
        <w:ind w:left="0"/>
      </w:pPr>
      <w:r>
        <w:rPr>
          <w:rFonts w:ascii="微软雅黑" w:hAnsi="微软雅黑" w:eastAsia="微软雅黑" w:cs="微软雅黑"/>
          <w:sz w:val="22"/>
          <w:szCs w:val="22"/>
        </w:rPr>
        <w:t xml:space="preserve">    4.6 个人设置</w:t>
      </w:r>
    </w:p>
    <w:p w14:paraId="53B4F06C">
      <w:pPr>
        <w:spacing w:after="30"/>
        <w:ind w:left="0"/>
      </w:pPr>
      <w:r>
        <w:rPr>
          <w:rFonts w:ascii="微软雅黑" w:hAnsi="微软雅黑" w:eastAsia="微软雅黑" w:cs="微软雅黑"/>
          <w:sz w:val="22"/>
          <w:szCs w:val="22"/>
        </w:rPr>
        <w:t xml:space="preserve">    4.7 通知公告</w:t>
      </w:r>
    </w:p>
    <w:p w14:paraId="02A3C4E7">
      <w:pPr>
        <w:spacing w:after="30"/>
        <w:ind w:left="0"/>
      </w:pPr>
      <w:r>
        <w:rPr>
          <w:rFonts w:ascii="微软雅黑" w:hAnsi="微软雅黑" w:eastAsia="微软雅黑" w:cs="微软雅黑"/>
          <w:sz w:val="22"/>
          <w:szCs w:val="22"/>
        </w:rPr>
        <w:t>五、管理员控制台</w:t>
      </w:r>
    </w:p>
    <w:p w14:paraId="747869FF">
      <w:pPr>
        <w:spacing w:after="30"/>
        <w:ind w:left="0"/>
      </w:pPr>
      <w:r>
        <w:rPr>
          <w:rFonts w:ascii="微软雅黑" w:hAnsi="微软雅黑" w:eastAsia="微软雅黑" w:cs="微软雅黑"/>
          <w:sz w:val="22"/>
          <w:szCs w:val="22"/>
        </w:rPr>
        <w:t xml:space="preserve">    5.1 用户管理</w:t>
      </w:r>
    </w:p>
    <w:p w14:paraId="73C4F990">
      <w:pPr>
        <w:spacing w:after="30"/>
        <w:ind w:left="0"/>
      </w:pPr>
      <w:r>
        <w:rPr>
          <w:rFonts w:ascii="微软雅黑" w:hAnsi="微软雅黑" w:eastAsia="微软雅黑" w:cs="微软雅黑"/>
          <w:sz w:val="22"/>
          <w:szCs w:val="22"/>
        </w:rPr>
        <w:t xml:space="preserve">    5.2 沟通记录查看</w:t>
      </w:r>
    </w:p>
    <w:p w14:paraId="1A4CEBC8">
      <w:pPr>
        <w:spacing w:after="30"/>
        <w:ind w:left="0"/>
      </w:pPr>
      <w:r>
        <w:rPr>
          <w:rFonts w:ascii="微软雅黑" w:hAnsi="微软雅黑" w:eastAsia="微软雅黑" w:cs="微软雅黑"/>
          <w:sz w:val="22"/>
          <w:szCs w:val="22"/>
        </w:rPr>
        <w:t xml:space="preserve">    5.3 通知公告管理</w:t>
      </w:r>
    </w:p>
    <w:p w14:paraId="03FA4F5F">
      <w:pPr>
        <w:spacing w:after="30"/>
        <w:ind w:left="0"/>
      </w:pPr>
      <w:r>
        <w:rPr>
          <w:rFonts w:ascii="微软雅黑" w:hAnsi="微软雅黑" w:eastAsia="微软雅黑" w:cs="微软雅黑"/>
          <w:sz w:val="22"/>
          <w:szCs w:val="22"/>
        </w:rPr>
        <w:t xml:space="preserve">    5.4 数据统计</w:t>
      </w:r>
    </w:p>
    <w:p w14:paraId="4BD5D070">
      <w:pPr>
        <w:spacing w:after="30"/>
        <w:ind w:left="0"/>
      </w:pPr>
      <w:r>
        <w:rPr>
          <w:rFonts w:ascii="微软雅黑" w:hAnsi="微软雅黑" w:eastAsia="微软雅黑" w:cs="微软雅黑"/>
          <w:sz w:val="22"/>
          <w:szCs w:val="22"/>
        </w:rPr>
        <w:t xml:space="preserve">    5.5 存储管理</w:t>
      </w:r>
    </w:p>
    <w:p w14:paraId="23D21171">
      <w:pPr>
        <w:spacing w:after="30"/>
        <w:ind w:left="0"/>
      </w:pPr>
      <w:r>
        <w:rPr>
          <w:rFonts w:ascii="微软雅黑" w:hAnsi="微软雅黑" w:eastAsia="微软雅黑" w:cs="微软雅黑"/>
          <w:sz w:val="22"/>
          <w:szCs w:val="22"/>
        </w:rPr>
        <w:t>六、常见问题解答</w:t>
      </w:r>
    </w:p>
    <w:p w14:paraId="3D12D388">
      <w:r>
        <w:br w:type="page"/>
      </w:r>
    </w:p>
    <w:p w14:paraId="178FDA92">
      <w:pPr>
        <w:pStyle w:val="2"/>
        <w:spacing w:before="480" w:after="240"/>
      </w:pPr>
      <w:r>
        <w:rPr>
          <w:rFonts w:ascii="微软雅黑" w:hAnsi="微软雅黑" w:eastAsia="微软雅黑" w:cs="微软雅黑"/>
          <w:b/>
          <w:bCs/>
          <w:color w:val="1F4E79"/>
          <w:sz w:val="36"/>
          <w:szCs w:val="36"/>
        </w:rPr>
        <w:t>一、系统概述</w:t>
      </w:r>
    </w:p>
    <w:p w14:paraId="09FD6B7F">
      <w:pPr>
        <w:pStyle w:val="3"/>
        <w:spacing w:before="360" w:after="200"/>
      </w:pPr>
      <w:r>
        <w:rPr>
          <w:rFonts w:ascii="微软雅黑" w:hAnsi="微软雅黑" w:eastAsia="微软雅黑" w:cs="微软雅黑"/>
          <w:b/>
          <w:bCs/>
          <w:color w:val="2E75B6"/>
          <w:sz w:val="30"/>
          <w:szCs w:val="30"/>
        </w:rPr>
        <w:t>1.1 系统简介</w:t>
      </w:r>
    </w:p>
    <w:p w14:paraId="1EFBB2AC">
      <w:pPr>
        <w:spacing w:after="100"/>
      </w:pPr>
      <w:r>
        <w:rPr>
          <w:rFonts w:ascii="微软雅黑" w:hAnsi="微软雅黑" w:eastAsia="微软雅黑" w:cs="微软雅黑"/>
          <w:sz w:val="21"/>
          <w:szCs w:val="21"/>
        </w:rPr>
        <w:t>青岛华测实验室沟通系统（QDCTI Laboratory Communication System）是青岛华测食品实验室与全国各地业务同事使用的沟通协作平台。系统为实验室各岗位人员提供一个高效、结构化、可追溯的沟通渠道，替代传统邮件往来和微信等非正式沟通方式，全面提升检测业务流程中的沟通效率和质量。</w:t>
      </w:r>
    </w:p>
    <w:p w14:paraId="1969E83F">
      <w:pPr>
        <w:spacing w:after="100"/>
      </w:pPr>
      <w:r>
        <w:rPr>
          <w:rFonts w:ascii="微软雅黑" w:hAnsi="微软雅黑" w:eastAsia="微软雅黑" w:cs="微软雅黑"/>
          <w:sz w:val="21"/>
          <w:szCs w:val="21"/>
        </w:rPr>
        <w:t>系统覆盖了检测业务中常见的沟通场景，包括付费加急申请、数据质疑、不合格沟通、数据确认、日常咨询等，支持从需求发起到处理完结的全流程管理。</w:t>
      </w:r>
    </w:p>
    <w:p w14:paraId="4F95991E">
      <w:pPr>
        <w:spacing w:after="100"/>
      </w:pPr>
      <w:r>
        <w:rPr>
          <w:rFonts w:ascii="微软雅黑" w:hAnsi="微软雅黑" w:eastAsia="微软雅黑" w:cs="微软雅黑"/>
          <w:sz w:val="21"/>
          <w:szCs w:val="21"/>
        </w:rPr>
        <w:t>系统基于 Vue 3 前端框架构建，采用 Element Plus 组件库，后端使用 Supabase（PostgreSQL + 认证 + 存储）云服务平台，部署在 GitHub Pages 上。用户无需安装任何软件，仅使用浏览器即可访问所有功能。</w:t>
      </w:r>
    </w:p>
    <w:p w14:paraId="5BE2952B">
      <w:pPr>
        <w:pStyle w:val="3"/>
        <w:spacing w:before="360" w:after="200"/>
      </w:pPr>
      <w:r>
        <w:rPr>
          <w:rFonts w:ascii="微软雅黑" w:hAnsi="微软雅黑" w:eastAsia="微软雅黑" w:cs="微软雅黑"/>
          <w:b/>
          <w:bCs/>
          <w:color w:val="2E75B6"/>
          <w:sz w:val="30"/>
          <w:szCs w:val="30"/>
        </w:rPr>
        <w:t>1.2 核心功能概览</w:t>
      </w:r>
    </w:p>
    <w:p w14:paraId="54299263">
      <w:pPr>
        <w:pStyle w:val="16"/>
        <w:numPr>
          <w:ilvl w:val="0"/>
          <w:numId w:val="1"/>
        </w:numPr>
        <w:spacing w:after="60"/>
      </w:pPr>
      <w:r>
        <w:rPr>
          <w:rFonts w:ascii="微软雅黑" w:hAnsi="微软雅黑" w:eastAsia="微软雅黑" w:cs="微软雅黑"/>
          <w:sz w:val="21"/>
          <w:szCs w:val="21"/>
        </w:rPr>
        <w:t>沟通发起与回复：业务人员和实验室人员可按照规范的沟通类型发起沟通需求，指定接收人后进行消息传递和回复互动</w:t>
      </w:r>
    </w:p>
    <w:p w14:paraId="3AAFE401">
      <w:pPr>
        <w:pStyle w:val="16"/>
        <w:numPr>
          <w:ilvl w:val="0"/>
          <w:numId w:val="1"/>
        </w:numPr>
        <w:spacing w:after="60"/>
      </w:pPr>
      <w:r>
        <w:rPr>
          <w:rFonts w:ascii="微软雅黑" w:hAnsi="微软雅黑" w:eastAsia="微软雅黑" w:cs="微软雅黑"/>
          <w:sz w:val="21"/>
          <w:szCs w:val="21"/>
        </w:rPr>
        <w:t>通知公告：管理员可向指定范围的用户发布通知，支持图文附件、发送范围选择、撤回编辑等</w:t>
      </w:r>
    </w:p>
    <w:p w14:paraId="42088B9C">
      <w:pPr>
        <w:pStyle w:val="16"/>
        <w:numPr>
          <w:ilvl w:val="0"/>
          <w:numId w:val="1"/>
        </w:numPr>
        <w:spacing w:after="60"/>
      </w:pPr>
      <w:r>
        <w:rPr>
          <w:rFonts w:ascii="微软雅黑" w:hAnsi="微软雅黑" w:eastAsia="微软雅黑" w:cs="微软雅黑"/>
          <w:sz w:val="21"/>
          <w:szCs w:val="21"/>
        </w:rPr>
        <w:t>消息撤回与重发：已发送的消息可随时撤回（需填写原因），撤回后可修改重发</w:t>
      </w:r>
    </w:p>
    <w:p w14:paraId="09CE6B42">
      <w:pPr>
        <w:pStyle w:val="16"/>
        <w:numPr>
          <w:ilvl w:val="0"/>
          <w:numId w:val="1"/>
        </w:numPr>
        <w:spacing w:after="60"/>
      </w:pPr>
      <w:r>
        <w:rPr>
          <w:rFonts w:ascii="微软雅黑" w:hAnsi="微软雅黑" w:eastAsia="微软雅黑" w:cs="微软雅黑"/>
          <w:sz w:val="21"/>
          <w:szCs w:val="21"/>
        </w:rPr>
        <w:t>消息模板：频繁使用的沟通内容可保存为模板，后续一键填充，提高沟通效率</w:t>
      </w:r>
    </w:p>
    <w:p w14:paraId="1ACF8475">
      <w:pPr>
        <w:pStyle w:val="16"/>
        <w:numPr>
          <w:ilvl w:val="0"/>
          <w:numId w:val="1"/>
        </w:numPr>
        <w:spacing w:after="60"/>
      </w:pPr>
      <w:r>
        <w:rPr>
          <w:rFonts w:ascii="微软雅黑" w:hAnsi="微软雅黑" w:eastAsia="微软雅黑" w:cs="微软雅黑"/>
          <w:sz w:val="21"/>
          <w:szCs w:val="21"/>
        </w:rPr>
        <w:t>红旗标记：重要消息可标记红旗以便后续跟踪处理</w:t>
      </w:r>
    </w:p>
    <w:p w14:paraId="53499ED6">
      <w:pPr>
        <w:pStyle w:val="16"/>
        <w:numPr>
          <w:ilvl w:val="0"/>
          <w:numId w:val="1"/>
        </w:numPr>
        <w:spacing w:after="60"/>
      </w:pPr>
      <w:r>
        <w:rPr>
          <w:rFonts w:ascii="微软雅黑" w:hAnsi="微软雅黑" w:eastAsia="微软雅黑" w:cs="微软雅黑"/>
          <w:sz w:val="21"/>
          <w:szCs w:val="21"/>
        </w:rPr>
        <w:t>点赞/点踩：回复内容支持表情反应，便于表达态度</w:t>
      </w:r>
    </w:p>
    <w:p w14:paraId="35DADC36">
      <w:pPr>
        <w:pStyle w:val="16"/>
        <w:numPr>
          <w:ilvl w:val="0"/>
          <w:numId w:val="1"/>
        </w:numPr>
        <w:spacing w:after="60"/>
      </w:pPr>
      <w:r>
        <w:rPr>
          <w:rFonts w:ascii="微软雅黑" w:hAnsi="微软雅黑" w:eastAsia="微软雅黑" w:cs="微软雅黑"/>
          <w:sz w:val="21"/>
          <w:szCs w:val="21"/>
        </w:rPr>
        <w:t>通讯录：按部门架构展示人员信息，支持拼音模糊搜索和多选发起沟通</w:t>
      </w:r>
    </w:p>
    <w:p w14:paraId="1C64B5F8">
      <w:pPr>
        <w:pStyle w:val="16"/>
        <w:numPr>
          <w:ilvl w:val="0"/>
          <w:numId w:val="1"/>
        </w:numPr>
        <w:spacing w:after="60"/>
      </w:pPr>
      <w:r>
        <w:rPr>
          <w:rFonts w:ascii="微软雅黑" w:hAnsi="微软雅黑" w:eastAsia="微软雅黑" w:cs="微软雅黑"/>
          <w:sz w:val="21"/>
          <w:szCs w:val="21"/>
        </w:rPr>
        <w:t>管理员控制台：用户管理、沟通记录查看、数据统计、系统备份等</w:t>
      </w:r>
    </w:p>
    <w:p w14:paraId="2BE5115D">
      <w:pPr>
        <w:pStyle w:val="3"/>
        <w:spacing w:before="360" w:after="200"/>
      </w:pPr>
      <w:r>
        <w:rPr>
          <w:rFonts w:ascii="微软雅黑" w:hAnsi="微软雅黑" w:eastAsia="微软雅黑" w:cs="微软雅黑"/>
          <w:b/>
          <w:bCs/>
          <w:color w:val="2E75B6"/>
          <w:sz w:val="30"/>
          <w:szCs w:val="30"/>
        </w:rPr>
        <w:t>1.3 角色与权限说明</w:t>
      </w:r>
    </w:p>
    <w:p w14:paraId="73FAAE99">
      <w:pPr>
        <w:spacing w:after="100"/>
      </w:pPr>
      <w:r>
        <w:rPr>
          <w:rFonts w:ascii="微软雅黑" w:hAnsi="微软雅黑" w:eastAsia="微软雅黑" w:cs="微软雅黑"/>
          <w:sz w:val="21"/>
          <w:szCs w:val="21"/>
        </w:rPr>
        <w:t>系统中定义了三个核心权限层级，不同角色的用户在登录后看到的导航菜单和可用功能有所不同。</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3960"/>
      </w:tblGrid>
      <w:tr w14:paraId="4719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3069E472">
            <w:r>
              <w:rPr>
                <w:rFonts w:ascii="微软雅黑" w:hAnsi="微软雅黑" w:eastAsia="微软雅黑" w:cs="微软雅黑"/>
                <w:b/>
                <w:bCs/>
                <w:sz w:val="20"/>
                <w:szCs w:val="20"/>
              </w:rPr>
              <w:t>角色分类</w:t>
            </w:r>
          </w:p>
        </w:tc>
        <w:tc>
          <w:tcPr>
            <w:tcW w:w="36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1C9EAA22">
            <w:r>
              <w:rPr>
                <w:rFonts w:ascii="微软雅黑" w:hAnsi="微软雅黑" w:eastAsia="微软雅黑" w:cs="微软雅黑"/>
                <w:b/>
                <w:bCs/>
                <w:sz w:val="20"/>
                <w:szCs w:val="20"/>
              </w:rPr>
              <w:t>包含角色</w:t>
            </w:r>
          </w:p>
        </w:tc>
        <w:tc>
          <w:tcPr>
            <w:tcW w:w="396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2F125E03">
            <w:r>
              <w:rPr>
                <w:rFonts w:ascii="微软雅黑" w:hAnsi="微软雅黑" w:eastAsia="微软雅黑" w:cs="微软雅黑"/>
                <w:b/>
                <w:bCs/>
                <w:sz w:val="20"/>
                <w:szCs w:val="20"/>
              </w:rPr>
              <w:t>可访问模块</w:t>
            </w:r>
          </w:p>
        </w:tc>
      </w:tr>
      <w:tr w14:paraId="71C8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C4A41D6">
            <w:r>
              <w:rPr>
                <w:rFonts w:ascii="微软雅黑" w:hAnsi="微软雅黑" w:eastAsia="微软雅黑" w:cs="微软雅黑"/>
                <w:b w:val="0"/>
                <w:bCs w:val="0"/>
                <w:sz w:val="20"/>
                <w:szCs w:val="20"/>
              </w:rPr>
              <w:t>管理员</w:t>
            </w:r>
          </w:p>
        </w:tc>
        <w:tc>
          <w:tcPr>
            <w:tcW w:w="3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2527245">
            <w:r>
              <w:rPr>
                <w:rFonts w:ascii="微软雅黑" w:hAnsi="微软雅黑" w:eastAsia="微软雅黑" w:cs="微软雅黑"/>
                <w:b w:val="0"/>
                <w:bCs w:val="0"/>
                <w:sz w:val="20"/>
                <w:szCs w:val="20"/>
              </w:rPr>
              <w:t>admin</w:t>
            </w:r>
          </w:p>
        </w:tc>
        <w:tc>
          <w:tcPr>
            <w:tcW w:w="39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AF05E39">
            <w:r>
              <w:rPr>
                <w:rFonts w:ascii="微软雅黑" w:hAnsi="微软雅黑" w:eastAsia="微软雅黑" w:cs="微软雅黑"/>
                <w:b w:val="0"/>
                <w:bCs w:val="0"/>
                <w:sz w:val="20"/>
                <w:szCs w:val="20"/>
              </w:rPr>
              <w:t>用户管理、沟通记录、通知公告（发布/管理）、统计分析、存储管理</w:t>
            </w:r>
          </w:p>
        </w:tc>
      </w:tr>
      <w:tr w14:paraId="55C6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95EEA04">
            <w:r>
              <w:rPr>
                <w:rFonts w:ascii="微软雅黑" w:hAnsi="微软雅黑" w:eastAsia="微软雅黑" w:cs="微软雅黑"/>
                <w:b w:val="0"/>
                <w:bCs w:val="0"/>
                <w:sz w:val="20"/>
                <w:szCs w:val="20"/>
              </w:rPr>
              <w:t>业务端</w:t>
            </w:r>
          </w:p>
        </w:tc>
        <w:tc>
          <w:tcPr>
            <w:tcW w:w="3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E0503D7">
            <w:r>
              <w:rPr>
                <w:rFonts w:ascii="微软雅黑" w:hAnsi="微软雅黑" w:eastAsia="微软雅黑" w:cs="微软雅黑"/>
                <w:b w:val="0"/>
                <w:bCs w:val="0"/>
                <w:sz w:val="20"/>
                <w:szCs w:val="20"/>
              </w:rPr>
              <w:t>业务 / 业务助理</w:t>
            </w:r>
          </w:p>
        </w:tc>
        <w:tc>
          <w:tcPr>
            <w:tcW w:w="39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171FD5C">
            <w:r>
              <w:rPr>
                <w:rFonts w:ascii="微软雅黑" w:hAnsi="微软雅黑" w:eastAsia="微软雅黑" w:cs="微软雅黑"/>
                <w:b w:val="0"/>
                <w:bCs w:val="0"/>
                <w:sz w:val="20"/>
                <w:szCs w:val="20"/>
              </w:rPr>
              <w:t>发起沟通、接收消息、已发送消息、通讯录、通知公告、个人设置</w:t>
            </w:r>
          </w:p>
        </w:tc>
      </w:tr>
      <w:tr w14:paraId="4EAE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A2E9103">
            <w:r>
              <w:rPr>
                <w:rFonts w:ascii="微软雅黑" w:hAnsi="微软雅黑" w:eastAsia="微软雅黑" w:cs="微软雅黑"/>
                <w:b w:val="0"/>
                <w:bCs w:val="0"/>
                <w:sz w:val="20"/>
                <w:szCs w:val="20"/>
              </w:rPr>
              <w:t>实验室端</w:t>
            </w:r>
          </w:p>
        </w:tc>
        <w:tc>
          <w:tcPr>
            <w:tcW w:w="3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BCC6769">
            <w:r>
              <w:rPr>
                <w:rFonts w:ascii="微软雅黑" w:hAnsi="微软雅黑" w:eastAsia="微软雅黑" w:cs="微软雅黑"/>
                <w:b w:val="0"/>
                <w:bCs w:val="0"/>
                <w:sz w:val="20"/>
                <w:szCs w:val="20"/>
              </w:rPr>
              <w:t>实验室主管(助理) / 检测组长(助理) / 检测工程师 / 客服(组长) / 制样&amp;报告组长 / 数据二审 / 报告编制 / 技术支持</w:t>
            </w:r>
          </w:p>
        </w:tc>
        <w:tc>
          <w:tcPr>
            <w:tcW w:w="39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B5CD39C">
            <w:r>
              <w:rPr>
                <w:rFonts w:ascii="微软雅黑" w:hAnsi="微软雅黑" w:eastAsia="微软雅黑" w:cs="微软雅黑"/>
                <w:b w:val="0"/>
                <w:bCs w:val="0"/>
                <w:sz w:val="20"/>
                <w:szCs w:val="20"/>
              </w:rPr>
              <w:t>发起沟通、接收消息、已发送消息、通讯录、通知公告、个人设置</w:t>
            </w:r>
          </w:p>
        </w:tc>
      </w:tr>
    </w:tbl>
    <w:p w14:paraId="18F2A1AC">
      <w:pPr>
        <w:pStyle w:val="3"/>
        <w:spacing w:before="360" w:after="200"/>
      </w:pPr>
      <w:r>
        <w:rPr>
          <w:rFonts w:ascii="微软雅黑" w:hAnsi="微软雅黑" w:eastAsia="微软雅黑" w:cs="微软雅黑"/>
          <w:b/>
          <w:bCs/>
          <w:color w:val="2E75B6"/>
          <w:sz w:val="30"/>
          <w:szCs w:val="30"/>
        </w:rPr>
        <w:t>1.4 使用前准备</w:t>
      </w:r>
    </w:p>
    <w:p w14:paraId="1A753E99">
      <w:pPr>
        <w:spacing w:after="100"/>
      </w:pPr>
      <w:r>
        <w:rPr>
          <w:rFonts w:ascii="微软雅黑" w:hAnsi="微软雅黑" w:eastAsia="微软雅黑" w:cs="微软雅黑"/>
          <w:sz w:val="21"/>
          <w:szCs w:val="21"/>
        </w:rPr>
        <w:t>在开始使用系统前，请确保满足以下条件：</w:t>
      </w:r>
    </w:p>
    <w:p w14:paraId="6D0E070D">
      <w:pPr>
        <w:pStyle w:val="16"/>
        <w:numPr>
          <w:ilvl w:val="0"/>
          <w:numId w:val="2"/>
        </w:numPr>
        <w:spacing w:after="60"/>
      </w:pPr>
      <w:r>
        <w:rPr>
          <w:rFonts w:ascii="微软雅黑" w:hAnsi="微软雅黑" w:eastAsia="微软雅黑" w:cs="微软雅黑"/>
          <w:sz w:val="21"/>
          <w:szCs w:val="21"/>
        </w:rPr>
        <w:t>已联系管理员完成账号注册，并获知您的登录邮箱和初始密码</w:t>
      </w:r>
    </w:p>
    <w:p w14:paraId="46BAB19A">
      <w:pPr>
        <w:pStyle w:val="16"/>
        <w:numPr>
          <w:ilvl w:val="0"/>
          <w:numId w:val="2"/>
        </w:numPr>
        <w:spacing w:after="60"/>
      </w:pPr>
      <w:r>
        <w:rPr>
          <w:rFonts w:ascii="微软雅黑" w:hAnsi="微软雅黑" w:eastAsia="微软雅黑" w:cs="微软雅黑"/>
          <w:sz w:val="21"/>
          <w:szCs w:val="21"/>
        </w:rPr>
        <w:t>使用 Chrome 浏览器（版本 90 以上）或 Microsoft Edge 浏览器，以获得最佳使用体验</w:t>
      </w:r>
    </w:p>
    <w:p w14:paraId="7A573B03">
      <w:pPr>
        <w:pStyle w:val="16"/>
        <w:numPr>
          <w:ilvl w:val="0"/>
          <w:numId w:val="2"/>
        </w:numPr>
        <w:spacing w:after="60"/>
      </w:pPr>
      <w:r>
        <w:rPr>
          <w:rFonts w:ascii="微软雅黑" w:hAnsi="微软雅黑" w:eastAsia="微软雅黑" w:cs="微软雅黑"/>
          <w:sz w:val="21"/>
          <w:szCs w:val="21"/>
        </w:rPr>
        <w:t>屏幕分辨率建议 1366x768 以上</w:t>
      </w:r>
    </w:p>
    <w:p w14:paraId="17BFBC89">
      <w:pPr>
        <w:spacing w:after="100"/>
      </w:pPr>
      <w:r>
        <w:rPr>
          <w:rFonts w:ascii="微软雅黑" w:hAnsi="微软雅黑" w:eastAsia="微软雅黑" w:cs="微软雅黑"/>
          <w:b/>
          <w:bCs/>
          <w:color w:val="C00000"/>
          <w:sz w:val="21"/>
          <w:szCs w:val="21"/>
        </w:rPr>
        <w:t>重要提示：每次登录系统前，请务必按键盘上的 Ctrl+F5 组合键强制刷新页面，以确保加载到最新版本的代码。否则可能因浏览器缓存导致界面异常或功能不可用。</w:t>
      </w:r>
    </w:p>
    <w:p w14:paraId="7B3061DB">
      <w:r>
        <w:br w:type="page"/>
      </w:r>
    </w:p>
    <w:p w14:paraId="128A1CE0">
      <w:pPr>
        <w:pStyle w:val="2"/>
        <w:spacing w:before="480" w:after="240"/>
      </w:pPr>
      <w:r>
        <w:rPr>
          <w:rFonts w:ascii="微软雅黑" w:hAnsi="微软雅黑" w:eastAsia="微软雅黑" w:cs="微软雅黑"/>
          <w:b/>
          <w:bCs/>
          <w:color w:val="1F4E79"/>
          <w:sz w:val="36"/>
          <w:szCs w:val="36"/>
        </w:rPr>
        <w:t>二、快速入门</w:t>
      </w:r>
    </w:p>
    <w:p w14:paraId="04FA0504">
      <w:pPr>
        <w:pStyle w:val="3"/>
        <w:spacing w:before="360" w:after="200"/>
      </w:pPr>
      <w:r>
        <w:rPr>
          <w:rFonts w:ascii="微软雅黑" w:hAnsi="微软雅黑" w:eastAsia="微软雅黑" w:cs="微软雅黑"/>
          <w:b/>
          <w:bCs/>
          <w:color w:val="2E75B6"/>
          <w:sz w:val="30"/>
          <w:szCs w:val="30"/>
        </w:rPr>
        <w:t>2.1 登录系统</w:t>
      </w:r>
    </w:p>
    <w:p w14:paraId="06A9AFED">
      <w:pPr>
        <w:spacing w:after="100"/>
      </w:pPr>
      <w:r>
        <w:rPr>
          <w:rFonts w:ascii="微软雅黑" w:hAnsi="微软雅黑" w:eastAsia="微软雅黑" w:cs="微软雅黑"/>
          <w:sz w:val="21"/>
          <w:szCs w:val="21"/>
        </w:rPr>
        <w:t>在浏览器地址栏输入系统网址后，进入登录页面。登录页面采用紫色渐变背景设计，中央为白色登录卡片。</w:t>
      </w:r>
    </w:p>
    <w:p w14:paraId="62A884EB">
      <w:pPr>
        <w:pStyle w:val="16"/>
        <w:numPr>
          <w:ilvl w:val="0"/>
          <w:numId w:val="2"/>
        </w:numPr>
        <w:spacing w:after="60"/>
      </w:pPr>
      <w:r>
        <w:rPr>
          <w:rFonts w:ascii="微软雅黑" w:hAnsi="微软雅黑" w:eastAsia="微软雅黑" w:cs="微软雅黑"/>
          <w:sz w:val="21"/>
          <w:szCs w:val="21"/>
        </w:rPr>
        <w:t>在「请输入邮箱」输入框中输入您的企业邮箱（例如：zhangsan@cti-cert.com）</w:t>
      </w:r>
    </w:p>
    <w:p w14:paraId="5CB79CB0">
      <w:pPr>
        <w:pStyle w:val="16"/>
        <w:numPr>
          <w:ilvl w:val="0"/>
          <w:numId w:val="2"/>
        </w:numPr>
        <w:spacing w:after="60"/>
      </w:pPr>
      <w:r>
        <w:rPr>
          <w:rFonts w:ascii="微软雅黑" w:hAnsi="微软雅黑" w:eastAsia="微软雅黑" w:cs="微软雅黑"/>
          <w:sz w:val="21"/>
          <w:szCs w:val="21"/>
        </w:rPr>
        <w:t>在「请输入密码」输入框中输入初始密码（首次登录请联系管理员获取，默认为 cti123）</w:t>
      </w:r>
    </w:p>
    <w:p w14:paraId="33AFA068">
      <w:pPr>
        <w:pStyle w:val="16"/>
        <w:numPr>
          <w:ilvl w:val="0"/>
          <w:numId w:val="2"/>
        </w:numPr>
        <w:spacing w:after="60"/>
      </w:pPr>
      <w:r>
        <w:rPr>
          <w:rFonts w:ascii="微软雅黑" w:hAnsi="微软雅黑" w:eastAsia="微软雅黑" w:cs="微软雅黑"/>
          <w:sz w:val="21"/>
          <w:szCs w:val="21"/>
        </w:rPr>
        <w:t>如果希望下次自动填充登录信息，可以勾选「记住我」复选框</w:t>
      </w:r>
    </w:p>
    <w:p w14:paraId="70857D59">
      <w:pPr>
        <w:pStyle w:val="16"/>
        <w:numPr>
          <w:ilvl w:val="0"/>
          <w:numId w:val="2"/>
        </w:numPr>
        <w:spacing w:after="60"/>
      </w:pPr>
      <w:r>
        <w:rPr>
          <w:rFonts w:ascii="微软雅黑" w:hAnsi="微软雅黑" w:eastAsia="微软雅黑" w:cs="微软雅黑"/>
          <w:sz w:val="21"/>
          <w:szCs w:val="21"/>
        </w:rPr>
        <w:t>点击「登 录」按钮进行登录</w:t>
      </w:r>
    </w:p>
    <w:p w14:paraId="7CBED276">
      <w:pPr>
        <w:spacing w:after="100"/>
      </w:pPr>
      <w:r>
        <w:rPr>
          <w:rFonts w:ascii="微软雅黑" w:hAnsi="微软雅黑" w:eastAsia="微软雅黑" w:cs="微软雅黑"/>
          <w:sz w:val="21"/>
          <w:szCs w:val="21"/>
        </w:rPr>
        <w:t>登录成功后，系统会自动跳转至首页。若登录失败，页面上方会显示具体的错误提示信息。</w:t>
      </w:r>
    </w:p>
    <w:p w14:paraId="7BE0F2DD">
      <w:pPr>
        <w:pStyle w:val="3"/>
        <w:spacing w:before="360" w:after="200"/>
      </w:pPr>
      <w:r>
        <w:rPr>
          <w:rFonts w:ascii="微软雅黑" w:hAnsi="微软雅黑" w:eastAsia="微软雅黑" w:cs="微软雅黑"/>
          <w:b/>
          <w:bCs/>
          <w:color w:val="2E75B6"/>
          <w:sz w:val="30"/>
          <w:szCs w:val="30"/>
        </w:rPr>
        <w:t>2.2 首页导航</w:t>
      </w:r>
    </w:p>
    <w:p w14:paraId="3E5E000A">
      <w:pPr>
        <w:spacing w:after="100"/>
      </w:pPr>
      <w:r>
        <w:rPr>
          <w:rFonts w:ascii="微软雅黑" w:hAnsi="微软雅黑" w:eastAsia="微软雅黑" w:cs="微软雅黑"/>
          <w:sz w:val="21"/>
          <w:szCs w:val="21"/>
        </w:rPr>
        <w:t>登录后进入系统首页，页面主要分为三个区域：</w:t>
      </w:r>
    </w:p>
    <w:p w14:paraId="765AE7CD">
      <w:pPr>
        <w:spacing w:after="100"/>
      </w:pPr>
      <w:r>
        <w:rPr>
          <w:rFonts w:ascii="微软雅黑" w:hAnsi="微软雅黑" w:eastAsia="微软雅黑" w:cs="微软雅黑"/>
          <w:sz w:val="21"/>
          <w:szCs w:val="21"/>
        </w:rPr>
        <w:t>顶部导航栏：左侧显示系统名称「青岛华测实验室沟通系统」；右侧显示当前登录用户的欢迎信息（如「你好，张三」），以及「退出」按钮。管理员用户还会在顶部看到角色切换器，可在「管理员视图」「业务端视图」「实验室端视图」间切换，以便以不同角色视角查看系统。</w:t>
      </w:r>
    </w:p>
    <w:p w14:paraId="5388A9A6">
      <w:pPr>
        <w:spacing w:after="100"/>
      </w:pPr>
      <w:r>
        <w:rPr>
          <w:rFonts w:ascii="微软雅黑" w:hAnsi="微软雅黑" w:eastAsia="微软雅黑" w:cs="微软雅黑"/>
          <w:sz w:val="21"/>
          <w:szCs w:val="21"/>
        </w:rPr>
        <w:t>左侧导航菜单：菜单按功能模块分组，不同角色的用户看到的菜单项有所不同。点击任一菜单项，右侧内容区域即切换到对应的功能页面。菜单中还会显示待处理消息数和未读公告数的角标。</w:t>
      </w:r>
    </w:p>
    <w:p w14:paraId="679E5DF1">
      <w:pPr>
        <w:spacing w:after="100"/>
      </w:pPr>
      <w:r>
        <w:rPr>
          <w:rFonts w:ascii="微软雅黑" w:hAnsi="微软雅黑" w:eastAsia="微软雅黑" w:cs="微软雅黑"/>
          <w:sz w:val="21"/>
          <w:szCs w:val="21"/>
        </w:rPr>
        <w:t>右侧内容区域：根据所选的导航菜单动态渲染对应的功能页面。</w:t>
      </w:r>
    </w:p>
    <w:p w14:paraId="75204B96">
      <w:pPr>
        <w:pStyle w:val="3"/>
        <w:spacing w:before="360" w:after="200"/>
      </w:pPr>
      <w:r>
        <w:rPr>
          <w:rFonts w:ascii="微软雅黑" w:hAnsi="微软雅黑" w:eastAsia="微软雅黑" w:cs="微软雅黑"/>
          <w:b/>
          <w:bCs/>
          <w:color w:val="2E75B6"/>
          <w:sz w:val="30"/>
          <w:szCs w:val="30"/>
        </w:rPr>
        <w:t>2.3 系统通用操作规则</w:t>
      </w:r>
    </w:p>
    <w:p w14:paraId="6D1441C1">
      <w:pPr>
        <w:pStyle w:val="16"/>
        <w:numPr>
          <w:ilvl w:val="0"/>
          <w:numId w:val="2"/>
        </w:numPr>
        <w:spacing w:after="60"/>
      </w:pPr>
      <w:r>
        <w:rPr>
          <w:rFonts w:ascii="微软雅黑" w:hAnsi="微软雅黑" w:eastAsia="微软雅黑" w:cs="微软雅黑"/>
          <w:sz w:val="21"/>
          <w:szCs w:val="21"/>
        </w:rPr>
        <w:t>每次登录请按 Ctrl+F5 强制刷新。如果页面显示异常，可先尝试按 Ctrl+F5 解决</w:t>
      </w:r>
    </w:p>
    <w:p w14:paraId="6DCFFC1C">
      <w:pPr>
        <w:pStyle w:val="16"/>
        <w:numPr>
          <w:ilvl w:val="0"/>
          <w:numId w:val="2"/>
        </w:numPr>
        <w:spacing w:after="60"/>
      </w:pPr>
      <w:r>
        <w:rPr>
          <w:rFonts w:ascii="微软雅黑" w:hAnsi="微软雅黑" w:eastAsia="微软雅黑" w:cs="微软雅黑"/>
          <w:sz w:val="21"/>
          <w:szCs w:val="21"/>
        </w:rPr>
        <w:t>所有数据表格均支持点击列头进行排序</w:t>
      </w:r>
    </w:p>
    <w:p w14:paraId="73CFCDB4">
      <w:pPr>
        <w:pStyle w:val="16"/>
        <w:numPr>
          <w:ilvl w:val="0"/>
          <w:numId w:val="2"/>
        </w:numPr>
        <w:spacing w:after="60"/>
      </w:pPr>
      <w:r>
        <w:rPr>
          <w:rFonts w:ascii="微软雅黑" w:hAnsi="微软雅黑" w:eastAsia="微软雅黑" w:cs="微软雅黑"/>
          <w:sz w:val="21"/>
          <w:szCs w:val="21"/>
        </w:rPr>
        <w:t>搜索框均支持内容模糊搜索和拼音模糊搜索。例如输入 jw 可以搜到「姜伟」，输入「液相」可以搜到「液相组」的所有人员</w:t>
      </w:r>
    </w:p>
    <w:p w14:paraId="5DF6147C">
      <w:pPr>
        <w:pStyle w:val="16"/>
        <w:numPr>
          <w:ilvl w:val="0"/>
          <w:numId w:val="2"/>
        </w:numPr>
        <w:spacing w:after="60"/>
      </w:pPr>
      <w:r>
        <w:rPr>
          <w:rFonts w:ascii="微软雅黑" w:hAnsi="微软雅黑" w:eastAsia="微软雅黑" w:cs="微软雅黑"/>
          <w:sz w:val="21"/>
          <w:szCs w:val="21"/>
        </w:rPr>
        <w:t>撤回消息在列表中会以浅紫色背景高亮显示，状态列会标注「已撤回」，操作按钮会被自动隐藏</w:t>
      </w:r>
    </w:p>
    <w:p w14:paraId="2A6A20B1">
      <w:r>
        <w:br w:type="page"/>
      </w:r>
    </w:p>
    <w:p w14:paraId="670DEDC4">
      <w:pPr>
        <w:pStyle w:val="2"/>
        <w:spacing w:before="480" w:after="240"/>
      </w:pPr>
      <w:r>
        <w:rPr>
          <w:rFonts w:ascii="微软雅黑" w:hAnsi="微软雅黑" w:eastAsia="微软雅黑" w:cs="微软雅黑"/>
          <w:b/>
          <w:bCs/>
          <w:color w:val="1F4E79"/>
          <w:sz w:val="36"/>
          <w:szCs w:val="36"/>
        </w:rPr>
        <w:t>三、业务端使用指南</w:t>
      </w:r>
    </w:p>
    <w:p w14:paraId="676D5412">
      <w:pPr>
        <w:spacing w:after="100"/>
      </w:pPr>
      <w:r>
        <w:rPr>
          <w:rFonts w:ascii="微软雅黑" w:hAnsi="微软雅黑" w:eastAsia="微软雅黑" w:cs="微软雅黑"/>
          <w:sz w:val="21"/>
          <w:szCs w:val="21"/>
        </w:rPr>
        <w:t>业务端用户包括：业务、业务助理。以下按照业务端可访问的模块逐一详细介绍。</w:t>
      </w:r>
    </w:p>
    <w:p w14:paraId="398464A1">
      <w:pPr>
        <w:pStyle w:val="3"/>
        <w:spacing w:before="360" w:after="200"/>
      </w:pPr>
      <w:r>
        <w:rPr>
          <w:rFonts w:ascii="微软雅黑" w:hAnsi="微软雅黑" w:eastAsia="微软雅黑" w:cs="微软雅黑"/>
          <w:b/>
          <w:bCs/>
          <w:color w:val="2E75B6"/>
          <w:sz w:val="30"/>
          <w:szCs w:val="30"/>
        </w:rPr>
        <w:t>3.1 发起沟通</w:t>
      </w:r>
    </w:p>
    <w:p w14:paraId="1BDECB7B">
      <w:pPr>
        <w:pStyle w:val="4"/>
        <w:spacing w:before="280" w:after="160"/>
      </w:pPr>
      <w:r>
        <w:rPr>
          <w:rFonts w:ascii="微软雅黑" w:hAnsi="微软雅黑" w:eastAsia="微软雅黑" w:cs="微软雅黑"/>
          <w:b/>
          <w:bCs/>
          <w:color w:val="5B9BD5"/>
          <w:sz w:val="26"/>
          <w:szCs w:val="26"/>
        </w:rPr>
        <w:t>3.1.1 功能概述</w:t>
      </w:r>
    </w:p>
    <w:p w14:paraId="373344CC">
      <w:pPr>
        <w:spacing w:after="100"/>
      </w:pPr>
      <w:r>
        <w:rPr>
          <w:rFonts w:ascii="微软雅黑" w:hAnsi="微软雅黑" w:eastAsia="微软雅黑" w:cs="微软雅黑"/>
          <w:sz w:val="21"/>
          <w:szCs w:val="21"/>
        </w:rPr>
        <w:t>业务端发起沟通页面是业务人员向实验室发送各类沟通请求的表单界面。支持六种沟通类型，涵盖业务端在日常检测工作中的主要沟通场景。</w:t>
      </w:r>
    </w:p>
    <w:p w14:paraId="3DA75044">
      <w:pPr>
        <w:pStyle w:val="4"/>
        <w:spacing w:before="280" w:after="160"/>
      </w:pPr>
      <w:r>
        <w:rPr>
          <w:rFonts w:ascii="微软雅黑" w:hAnsi="微软雅黑" w:eastAsia="微软雅黑" w:cs="微软雅黑"/>
          <w:b/>
          <w:bCs/>
          <w:color w:val="5B9BD5"/>
          <w:sz w:val="26"/>
          <w:szCs w:val="26"/>
        </w:rPr>
        <w:t>3.1.2 选择沟通类型</w:t>
      </w:r>
    </w:p>
    <w:p w14:paraId="123F1993">
      <w:pPr>
        <w:spacing w:after="100"/>
      </w:pPr>
      <w:r>
        <w:rPr>
          <w:rFonts w:ascii="微软雅黑" w:hAnsi="微软雅黑" w:eastAsia="微软雅黑" w:cs="微软雅黑"/>
          <w:sz w:val="21"/>
          <w:szCs w:val="21"/>
        </w:rPr>
        <w:t>在「沟通类型」下拉选择框中，选择本次沟通的类型。业务端可选的沟通类型包括：</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DFF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5D9DE6D1">
            <w:r>
              <w:rPr>
                <w:rFonts w:ascii="微软雅黑" w:hAnsi="微软雅黑" w:eastAsia="微软雅黑" w:cs="微软雅黑"/>
                <w:b/>
                <w:bCs/>
                <w:sz w:val="20"/>
                <w:szCs w:val="20"/>
              </w:rPr>
              <w:t>沟通类型</w:t>
            </w:r>
          </w:p>
        </w:tc>
        <w:tc>
          <w:tcPr>
            <w:tcW w:w="468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00899F77">
            <w:r>
              <w:rPr>
                <w:rFonts w:ascii="微软雅黑" w:hAnsi="微软雅黑" w:eastAsia="微软雅黑" w:cs="微软雅黑"/>
                <w:b/>
                <w:bCs/>
                <w:sz w:val="20"/>
                <w:szCs w:val="20"/>
              </w:rPr>
              <w:t>使用场景</w:t>
            </w:r>
          </w:p>
        </w:tc>
      </w:tr>
      <w:tr w14:paraId="2BA7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34516B6">
            <w:r>
              <w:rPr>
                <w:rFonts w:ascii="微软雅黑" w:hAnsi="微软雅黑" w:eastAsia="微软雅黑" w:cs="微软雅黑"/>
                <w:b w:val="0"/>
                <w:bCs w:val="0"/>
                <w:sz w:val="20"/>
                <w:szCs w:val="20"/>
              </w:rPr>
              <w:t>付费加急</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374498B">
            <w:r>
              <w:rPr>
                <w:rFonts w:ascii="微软雅黑" w:hAnsi="微软雅黑" w:eastAsia="微软雅黑" w:cs="微软雅黑"/>
                <w:b w:val="0"/>
                <w:bCs w:val="0"/>
                <w:sz w:val="20"/>
                <w:szCs w:val="20"/>
              </w:rPr>
              <w:t>客户已支付加急费用，需要实验室优先处理</w:t>
            </w:r>
          </w:p>
        </w:tc>
      </w:tr>
      <w:tr w14:paraId="620D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426FB4D">
            <w:r>
              <w:rPr>
                <w:rFonts w:ascii="微软雅黑" w:hAnsi="微软雅黑" w:eastAsia="微软雅黑" w:cs="微软雅黑"/>
                <w:b w:val="0"/>
                <w:bCs w:val="0"/>
                <w:sz w:val="20"/>
                <w:szCs w:val="20"/>
              </w:rPr>
              <w:t>免费加急</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B163B67">
            <w:r>
              <w:rPr>
                <w:rFonts w:ascii="微软雅黑" w:hAnsi="微软雅黑" w:eastAsia="微软雅黑" w:cs="微软雅黑"/>
                <w:b w:val="0"/>
                <w:bCs w:val="0"/>
                <w:sz w:val="20"/>
                <w:szCs w:val="20"/>
              </w:rPr>
              <w:t>客户未支付但需要加急处理</w:t>
            </w:r>
          </w:p>
        </w:tc>
      </w:tr>
      <w:tr w14:paraId="3F39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A020A5">
            <w:r>
              <w:rPr>
                <w:rFonts w:ascii="微软雅黑" w:hAnsi="微软雅黑" w:eastAsia="微软雅黑" w:cs="微软雅黑"/>
                <w:b w:val="0"/>
                <w:bCs w:val="0"/>
                <w:sz w:val="20"/>
                <w:szCs w:val="20"/>
              </w:rPr>
              <w:t>数据质疑</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32006A7">
            <w:r>
              <w:rPr>
                <w:rFonts w:ascii="微软雅黑" w:hAnsi="微软雅黑" w:eastAsia="微软雅黑" w:cs="微软雅黑"/>
                <w:b w:val="0"/>
                <w:bCs w:val="0"/>
                <w:sz w:val="20"/>
                <w:szCs w:val="20"/>
              </w:rPr>
              <w:t>对检测数据存在疑问，需要实验室确认</w:t>
            </w:r>
          </w:p>
        </w:tc>
      </w:tr>
      <w:tr w14:paraId="313D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FAEDB47">
            <w:r>
              <w:rPr>
                <w:rFonts w:ascii="微软雅黑" w:hAnsi="微软雅黑" w:eastAsia="微软雅黑" w:cs="微软雅黑"/>
                <w:b w:val="0"/>
                <w:bCs w:val="0"/>
                <w:sz w:val="20"/>
                <w:szCs w:val="20"/>
              </w:rPr>
              <w:t>跟单</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CFDFDE8">
            <w:r>
              <w:rPr>
                <w:rFonts w:ascii="微软雅黑" w:hAnsi="微软雅黑" w:eastAsia="微软雅黑" w:cs="微软雅黑"/>
                <w:b w:val="0"/>
                <w:bCs w:val="0"/>
                <w:sz w:val="20"/>
                <w:szCs w:val="20"/>
              </w:rPr>
              <w:t>跟踪检测进度，提醒实验室出报告</w:t>
            </w:r>
          </w:p>
        </w:tc>
      </w:tr>
      <w:tr w14:paraId="14F3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EF14BCD">
            <w:r>
              <w:rPr>
                <w:rFonts w:ascii="微软雅黑" w:hAnsi="微软雅黑" w:eastAsia="微软雅黑" w:cs="微软雅黑"/>
                <w:b w:val="0"/>
                <w:bCs w:val="0"/>
                <w:sz w:val="20"/>
                <w:szCs w:val="20"/>
              </w:rPr>
              <w:t>咨询</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19F8657">
            <w:r>
              <w:rPr>
                <w:rFonts w:ascii="微软雅黑" w:hAnsi="微软雅黑" w:eastAsia="微软雅黑" w:cs="微软雅黑"/>
                <w:b w:val="0"/>
                <w:bCs w:val="0"/>
                <w:sz w:val="20"/>
                <w:szCs w:val="20"/>
              </w:rPr>
              <w:t>一般性的业务咨询</w:t>
            </w:r>
          </w:p>
        </w:tc>
      </w:tr>
      <w:tr w14:paraId="2990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BD4F667">
            <w:r>
              <w:rPr>
                <w:rFonts w:ascii="微软雅黑" w:hAnsi="微软雅黑" w:eastAsia="微软雅黑" w:cs="微软雅黑"/>
                <w:b w:val="0"/>
                <w:bCs w:val="0"/>
                <w:sz w:val="20"/>
                <w:szCs w:val="20"/>
              </w:rPr>
              <w:t>其他</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3C023FF">
            <w:r>
              <w:rPr>
                <w:rFonts w:ascii="微软雅黑" w:hAnsi="微软雅黑" w:eastAsia="微软雅黑" w:cs="微软雅黑"/>
                <w:b w:val="0"/>
                <w:bCs w:val="0"/>
                <w:sz w:val="20"/>
                <w:szCs w:val="20"/>
              </w:rPr>
              <w:t>上述类型以外的沟通需求</w:t>
            </w:r>
          </w:p>
        </w:tc>
      </w:tr>
    </w:tbl>
    <w:p w14:paraId="325FDF7F">
      <w:pPr>
        <w:pStyle w:val="4"/>
        <w:spacing w:before="280" w:after="160"/>
      </w:pPr>
      <w:r>
        <w:rPr>
          <w:rFonts w:ascii="微软雅黑" w:hAnsi="微软雅黑" w:eastAsia="微软雅黑" w:cs="微软雅黑"/>
          <w:b/>
          <w:bCs/>
          <w:color w:val="5B9BD5"/>
          <w:sz w:val="26"/>
          <w:szCs w:val="26"/>
        </w:rPr>
        <w:t>3.1.3 填写沟通内容</w:t>
      </w:r>
    </w:p>
    <w:p w14:paraId="61B84980">
      <w:pPr>
        <w:spacing w:after="100"/>
      </w:pPr>
      <w:r>
        <w:rPr>
          <w:rFonts w:ascii="微软雅黑" w:hAnsi="微软雅黑" w:eastAsia="微软雅黑" w:cs="微软雅黑"/>
          <w:sz w:val="21"/>
          <w:szCs w:val="21"/>
        </w:rPr>
        <w:t>在「消息内容」多行文本框中输入沟通的详细内容。文本框上方提供两个辅助工具：</w:t>
      </w:r>
    </w:p>
    <w:p w14:paraId="65D4DD6A">
      <w:pPr>
        <w:pStyle w:val="16"/>
        <w:numPr>
          <w:ilvl w:val="0"/>
          <w:numId w:val="1"/>
        </w:numPr>
        <w:spacing w:after="60"/>
      </w:pPr>
      <w:r>
        <w:rPr>
          <w:rFonts w:ascii="微软雅黑" w:hAnsi="微软雅黑" w:eastAsia="微软雅黑" w:cs="微软雅黑"/>
          <w:sz w:val="21"/>
          <w:szCs w:val="21"/>
        </w:rPr>
        <w:t>「从模板」按钮：点击后展开模板选择器，选择一个已保存的模板可自动填充内容</w:t>
      </w:r>
    </w:p>
    <w:p w14:paraId="6C0B2268">
      <w:pPr>
        <w:pStyle w:val="16"/>
        <w:numPr>
          <w:ilvl w:val="0"/>
          <w:numId w:val="1"/>
        </w:numPr>
        <w:spacing w:after="60"/>
      </w:pPr>
      <w:r>
        <w:rPr>
          <w:rFonts w:ascii="微软雅黑" w:hAnsi="微软雅黑" w:eastAsia="微软雅黑" w:cs="微软雅黑"/>
          <w:sz w:val="21"/>
          <w:szCs w:val="21"/>
        </w:rPr>
        <w:t>「管理模板」按钮：点击后打开模板管理弹窗，可以新建、编辑、删除消息模板</w:t>
      </w:r>
    </w:p>
    <w:p w14:paraId="6561222A">
      <w:pPr>
        <w:spacing w:after="100"/>
      </w:pPr>
      <w:r>
        <w:rPr>
          <w:rFonts w:ascii="微软雅黑" w:hAnsi="微软雅黑" w:eastAsia="微软雅黑" w:cs="微软雅黑"/>
          <w:sz w:val="21"/>
          <w:szCs w:val="21"/>
        </w:rPr>
        <w:t>关于消息模板的详细说明见第 3.5 节「消息模板管理」。</w:t>
      </w:r>
    </w:p>
    <w:p w14:paraId="5B02DEBF">
      <w:pPr>
        <w:pStyle w:val="4"/>
        <w:spacing w:before="280" w:after="160"/>
      </w:pPr>
      <w:r>
        <w:rPr>
          <w:rFonts w:ascii="微软雅黑" w:hAnsi="微软雅黑" w:eastAsia="微软雅黑" w:cs="微软雅黑"/>
          <w:b/>
          <w:bCs/>
          <w:color w:val="5B9BD5"/>
          <w:sz w:val="26"/>
          <w:szCs w:val="26"/>
        </w:rPr>
        <w:t>3.1.4 填写客户与样品信息</w:t>
      </w:r>
    </w:p>
    <w:p w14:paraId="2159D0FF">
      <w:pPr>
        <w:spacing w:after="100"/>
      </w:pPr>
      <w:r>
        <w:rPr>
          <w:rFonts w:ascii="微软雅黑" w:hAnsi="微软雅黑" w:eastAsia="微软雅黑" w:cs="微软雅黑"/>
          <w:sz w:val="21"/>
          <w:szCs w:val="21"/>
        </w:rPr>
        <w:t>根据实际业务需要，填写以下信息字段（均为选填）：</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5C43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129C9A0F">
            <w:r>
              <w:rPr>
                <w:rFonts w:ascii="微软雅黑" w:hAnsi="微软雅黑" w:eastAsia="微软雅黑" w:cs="微软雅黑"/>
                <w:b/>
                <w:bCs/>
                <w:sz w:val="20"/>
                <w:szCs w:val="20"/>
              </w:rPr>
              <w:t>字段名</w:t>
            </w:r>
          </w:p>
        </w:tc>
        <w:tc>
          <w:tcPr>
            <w:tcW w:w="702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68F769BF">
            <w:r>
              <w:rPr>
                <w:rFonts w:ascii="微软雅黑" w:hAnsi="微软雅黑" w:eastAsia="微软雅黑" w:cs="微软雅黑"/>
                <w:b/>
                <w:bCs/>
                <w:sz w:val="20"/>
                <w:szCs w:val="20"/>
              </w:rPr>
              <w:t>说明</w:t>
            </w:r>
          </w:p>
        </w:tc>
      </w:tr>
      <w:tr w14:paraId="4120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FFD037A">
            <w:r>
              <w:rPr>
                <w:rFonts w:ascii="微软雅黑" w:hAnsi="微软雅黑" w:eastAsia="微软雅黑" w:cs="微软雅黑"/>
                <w:b w:val="0"/>
                <w:bCs w:val="0"/>
                <w:sz w:val="20"/>
                <w:szCs w:val="20"/>
              </w:rPr>
              <w:t>是否为V1V2客户</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5C1171F">
            <w:r>
              <w:rPr>
                <w:rFonts w:ascii="微软雅黑" w:hAnsi="微软雅黑" w:eastAsia="微软雅黑" w:cs="微软雅黑"/>
                <w:b w:val="0"/>
                <w:bCs w:val="0"/>
                <w:sz w:val="20"/>
                <w:szCs w:val="20"/>
              </w:rPr>
              <w:t>选择「是」或「否」</w:t>
            </w:r>
          </w:p>
        </w:tc>
      </w:tr>
      <w:tr w14:paraId="0F71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B0F60A1">
            <w:r>
              <w:rPr>
                <w:rFonts w:ascii="微软雅黑" w:hAnsi="微软雅黑" w:eastAsia="微软雅黑" w:cs="微软雅黑"/>
                <w:b w:val="0"/>
                <w:bCs w:val="0"/>
                <w:sz w:val="20"/>
                <w:szCs w:val="20"/>
              </w:rPr>
              <w:t>客户名称</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403E9E8">
            <w:r>
              <w:rPr>
                <w:rFonts w:ascii="微软雅黑" w:hAnsi="微软雅黑" w:eastAsia="微软雅黑" w:cs="微软雅黑"/>
                <w:b w:val="0"/>
                <w:bCs w:val="0"/>
                <w:sz w:val="20"/>
                <w:szCs w:val="20"/>
              </w:rPr>
              <w:t>委托客户的公司名称</w:t>
            </w:r>
          </w:p>
        </w:tc>
      </w:tr>
      <w:tr w14:paraId="7A02F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5EF0C2B">
            <w:r>
              <w:rPr>
                <w:rFonts w:ascii="微软雅黑" w:hAnsi="微软雅黑" w:eastAsia="微软雅黑" w:cs="微软雅黑"/>
                <w:b w:val="0"/>
                <w:bCs w:val="0"/>
                <w:sz w:val="20"/>
                <w:szCs w:val="20"/>
              </w:rPr>
              <w:t>样品短号</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DFD486C">
            <w:r>
              <w:rPr>
                <w:rFonts w:ascii="微软雅黑" w:hAnsi="微软雅黑" w:eastAsia="微软雅黑" w:cs="微软雅黑"/>
                <w:b w:val="0"/>
                <w:bCs w:val="0"/>
                <w:sz w:val="20"/>
                <w:szCs w:val="20"/>
              </w:rPr>
              <w:t>样品编号（未进单可留空）</w:t>
            </w:r>
          </w:p>
        </w:tc>
      </w:tr>
      <w:tr w14:paraId="62DCA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EEAB3A2">
            <w:r>
              <w:rPr>
                <w:rFonts w:ascii="微软雅黑" w:hAnsi="微软雅黑" w:eastAsia="微软雅黑" w:cs="微软雅黑"/>
                <w:b w:val="0"/>
                <w:bCs w:val="0"/>
                <w:sz w:val="20"/>
                <w:szCs w:val="20"/>
              </w:rPr>
              <w:t>样品基质</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B074688">
            <w:r>
              <w:rPr>
                <w:rFonts w:ascii="微软雅黑" w:hAnsi="微软雅黑" w:eastAsia="微软雅黑" w:cs="微软雅黑"/>
                <w:b w:val="0"/>
                <w:bCs w:val="0"/>
                <w:sz w:val="20"/>
                <w:szCs w:val="20"/>
              </w:rPr>
              <w:t>样品的基质类型</w:t>
            </w:r>
          </w:p>
        </w:tc>
      </w:tr>
      <w:tr w14:paraId="7DE0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18637BD">
            <w:r>
              <w:rPr>
                <w:rFonts w:ascii="微软雅黑" w:hAnsi="微软雅黑" w:eastAsia="微软雅黑" w:cs="微软雅黑"/>
                <w:b w:val="0"/>
                <w:bCs w:val="0"/>
                <w:sz w:val="20"/>
                <w:szCs w:val="20"/>
              </w:rPr>
              <w:t>样品数量</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3E74855">
            <w:r>
              <w:rPr>
                <w:rFonts w:ascii="微软雅黑" w:hAnsi="微软雅黑" w:eastAsia="微软雅黑" w:cs="微软雅黑"/>
                <w:b w:val="0"/>
                <w:bCs w:val="0"/>
                <w:sz w:val="20"/>
                <w:szCs w:val="20"/>
              </w:rPr>
              <w:t>送检样品的数量</w:t>
            </w:r>
          </w:p>
        </w:tc>
      </w:tr>
      <w:tr w14:paraId="4DD7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710750E">
            <w:r>
              <w:rPr>
                <w:rFonts w:ascii="微软雅黑" w:hAnsi="微软雅黑" w:eastAsia="微软雅黑" w:cs="微软雅黑"/>
                <w:b w:val="0"/>
                <w:bCs w:val="0"/>
                <w:sz w:val="20"/>
                <w:szCs w:val="20"/>
              </w:rPr>
              <w:t>测试项目</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A688B1C">
            <w:r>
              <w:rPr>
                <w:rFonts w:ascii="微软雅黑" w:hAnsi="微软雅黑" w:eastAsia="微软雅黑" w:cs="微软雅黑"/>
                <w:b w:val="0"/>
                <w:bCs w:val="0"/>
                <w:sz w:val="20"/>
                <w:szCs w:val="20"/>
              </w:rPr>
              <w:t>需要检测的具体项目名称</w:t>
            </w:r>
          </w:p>
        </w:tc>
      </w:tr>
      <w:tr w14:paraId="63B0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CE7B9EB">
            <w:r>
              <w:rPr>
                <w:rFonts w:ascii="微软雅黑" w:hAnsi="微软雅黑" w:eastAsia="微软雅黑" w:cs="微软雅黑"/>
                <w:b w:val="0"/>
                <w:bCs w:val="0"/>
                <w:sz w:val="20"/>
                <w:szCs w:val="20"/>
              </w:rPr>
              <w:t>到样日期</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24B6C4A">
            <w:r>
              <w:rPr>
                <w:rFonts w:ascii="微软雅黑" w:hAnsi="微软雅黑" w:eastAsia="微软雅黑" w:cs="微软雅黑"/>
                <w:b w:val="0"/>
                <w:bCs w:val="0"/>
                <w:sz w:val="20"/>
                <w:szCs w:val="20"/>
              </w:rPr>
              <w:t>样品送达实验室的日期</w:t>
            </w:r>
          </w:p>
        </w:tc>
      </w:tr>
      <w:tr w14:paraId="08DB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19A576B">
            <w:r>
              <w:rPr>
                <w:rFonts w:ascii="微软雅黑" w:hAnsi="微软雅黑" w:eastAsia="微软雅黑" w:cs="微软雅黑"/>
                <w:b w:val="0"/>
                <w:bCs w:val="0"/>
                <w:sz w:val="20"/>
                <w:szCs w:val="20"/>
              </w:rPr>
              <w:t>想要的测试周期</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44024FA">
            <w:r>
              <w:rPr>
                <w:rFonts w:ascii="微软雅黑" w:hAnsi="微软雅黑" w:eastAsia="微软雅黑" w:cs="微软雅黑"/>
                <w:b w:val="0"/>
                <w:bCs w:val="0"/>
                <w:sz w:val="20"/>
                <w:szCs w:val="20"/>
              </w:rPr>
              <w:t>期望的完成时间</w:t>
            </w:r>
          </w:p>
        </w:tc>
      </w:tr>
      <w:tr w14:paraId="574E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9BDFA16">
            <w:r>
              <w:rPr>
                <w:rFonts w:ascii="微软雅黑" w:hAnsi="微软雅黑" w:eastAsia="微软雅黑" w:cs="微软雅黑"/>
                <w:b w:val="0"/>
                <w:bCs w:val="0"/>
                <w:sz w:val="20"/>
                <w:szCs w:val="20"/>
              </w:rPr>
              <w:t>测试费用</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E05B91F">
            <w:r>
              <w:rPr>
                <w:rFonts w:ascii="微软雅黑" w:hAnsi="微软雅黑" w:eastAsia="微软雅黑" w:cs="微软雅黑"/>
                <w:b w:val="0"/>
                <w:bCs w:val="0"/>
                <w:sz w:val="20"/>
                <w:szCs w:val="20"/>
              </w:rPr>
              <w:t>本次检测的费用金额</w:t>
            </w:r>
          </w:p>
        </w:tc>
      </w:tr>
      <w:tr w14:paraId="31DE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F5DCA8E">
            <w:r>
              <w:rPr>
                <w:rFonts w:ascii="微软雅黑" w:hAnsi="微软雅黑" w:eastAsia="微软雅黑" w:cs="微软雅黑"/>
                <w:b w:val="0"/>
                <w:bCs w:val="0"/>
                <w:sz w:val="20"/>
                <w:szCs w:val="20"/>
              </w:rPr>
              <w:t>收取的加急费用</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D1D5D69">
            <w:r>
              <w:rPr>
                <w:rFonts w:ascii="微软雅黑" w:hAnsi="微软雅黑" w:eastAsia="微软雅黑" w:cs="微软雅黑"/>
                <w:b w:val="0"/>
                <w:bCs w:val="0"/>
                <w:sz w:val="20"/>
                <w:szCs w:val="20"/>
              </w:rPr>
              <w:t>如果加急，收取的加急费用金额</w:t>
            </w:r>
          </w:p>
        </w:tc>
      </w:tr>
      <w:tr w14:paraId="07E2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B850F26">
            <w:r>
              <w:rPr>
                <w:rFonts w:ascii="微软雅黑" w:hAnsi="微软雅黑" w:eastAsia="微软雅黑" w:cs="微软雅黑"/>
                <w:b w:val="0"/>
                <w:bCs w:val="0"/>
                <w:sz w:val="20"/>
                <w:szCs w:val="20"/>
              </w:rPr>
              <w:t>备注</w:t>
            </w:r>
          </w:p>
        </w:tc>
        <w:tc>
          <w:tcPr>
            <w:tcW w:w="70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A294783">
            <w:r>
              <w:rPr>
                <w:rFonts w:ascii="微软雅黑" w:hAnsi="微软雅黑" w:eastAsia="微软雅黑" w:cs="微软雅黑"/>
                <w:b w:val="0"/>
                <w:bCs w:val="0"/>
                <w:sz w:val="20"/>
                <w:szCs w:val="20"/>
              </w:rPr>
              <w:t>其他需要说明的事项（支持上传图片附件）</w:t>
            </w:r>
          </w:p>
        </w:tc>
      </w:tr>
    </w:tbl>
    <w:p w14:paraId="3CF1EE27">
      <w:pPr>
        <w:pStyle w:val="4"/>
        <w:spacing w:before="280" w:after="160"/>
      </w:pPr>
      <w:r>
        <w:rPr>
          <w:rFonts w:ascii="微软雅黑" w:hAnsi="微软雅黑" w:eastAsia="微软雅黑" w:cs="微软雅黑"/>
          <w:b/>
          <w:bCs/>
          <w:color w:val="5B9BD5"/>
          <w:sz w:val="26"/>
          <w:szCs w:val="26"/>
        </w:rPr>
        <w:t>3.1.5 选择接收人</w:t>
      </w:r>
    </w:p>
    <w:p w14:paraId="43B293F4">
      <w:pPr>
        <w:spacing w:after="100"/>
      </w:pPr>
      <w:r>
        <w:rPr>
          <w:rFonts w:ascii="微软雅黑" w:hAnsi="微软雅黑" w:eastAsia="微软雅黑" w:cs="微软雅黑"/>
          <w:sz w:val="21"/>
          <w:szCs w:val="21"/>
        </w:rPr>
        <w:t>沟通消息的接收人选择是发起沟通的关键步骤。系统提供了两种选择方式：</w:t>
      </w:r>
    </w:p>
    <w:p w14:paraId="06AE1B6B">
      <w:pPr>
        <w:spacing w:before="200" w:after="120"/>
      </w:pPr>
      <w:r>
        <w:rPr>
          <w:rFonts w:ascii="微软雅黑" w:hAnsi="微软雅黑" w:eastAsia="微软雅黑" w:cs="微软雅黑"/>
          <w:b/>
          <w:bCs/>
          <w:color w:val="7F8C8D"/>
          <w:sz w:val="24"/>
          <w:szCs w:val="24"/>
        </w:rPr>
        <w:t>方式一：个人多选</w:t>
      </w:r>
    </w:p>
    <w:p w14:paraId="6254BC48">
      <w:pPr>
        <w:spacing w:after="100"/>
      </w:pPr>
      <w:r>
        <w:rPr>
          <w:rFonts w:ascii="微软雅黑" w:hAnsi="微软雅黑" w:eastAsia="微软雅黑" w:cs="微软雅黑"/>
          <w:sz w:val="21"/>
          <w:szCs w:val="21"/>
        </w:rPr>
        <w:t>在「消息接收人」选择框中：展开下拉列表，人员按角色分组展示（如：业务人员、检测组长、检测工程师等）；在搜索框中输入关键字可进行拼音模糊搜索，例如输入 zw 可找到「张某」或输入「测试」可找到所有在检测组的人员；勾选需要发送的人员，可选择多人。选择后已选人员会显示在选择框下方，每个已选人员卡片显示姓名和角色。</w:t>
      </w:r>
    </w:p>
    <w:p w14:paraId="4A79023D">
      <w:pPr>
        <w:spacing w:before="200" w:after="120"/>
      </w:pPr>
      <w:r>
        <w:rPr>
          <w:rFonts w:ascii="微软雅黑" w:hAnsi="微软雅黑" w:eastAsia="微软雅黑" w:cs="微软雅黑"/>
          <w:b/>
          <w:bCs/>
          <w:color w:val="7F8C8D"/>
          <w:sz w:val="24"/>
          <w:szCs w:val="24"/>
        </w:rPr>
        <w:t>方式二：部门名片（推荐）</w:t>
      </w:r>
    </w:p>
    <w:p w14:paraId="0825F495">
      <w:pPr>
        <w:spacing w:after="100"/>
      </w:pPr>
      <w:r>
        <w:rPr>
          <w:rFonts w:ascii="微软雅黑" w:hAnsi="微软雅黑" w:eastAsia="微软雅黑" w:cs="微软雅黑"/>
          <w:sz w:val="21"/>
          <w:szCs w:val="21"/>
        </w:rPr>
        <w:t>在「按部门发起沟通」选择框中：展开下拉列表，显示所有可选择的部门（按三级部门名称列出）；每个部门下方显示该部门的检测组长和检测组长助理信息；选择某个部门后，消息将自动发送给该部门的所有检测组长和检测组长助理；同组的任意一人回复即视为该组已处理。</w:t>
      </w:r>
    </w:p>
    <w:p w14:paraId="2C2A0C4A">
      <w:pPr>
        <w:spacing w:after="100"/>
      </w:pPr>
      <w:r>
        <w:rPr>
          <w:rFonts w:ascii="微软雅黑" w:hAnsi="微软雅黑" w:eastAsia="微软雅黑" w:cs="微软雅黑"/>
          <w:b/>
          <w:bCs/>
          <w:color w:val="C00000"/>
          <w:sz w:val="21"/>
          <w:szCs w:val="21"/>
        </w:rPr>
        <w:t>注意：选择了某部门名片的用户，不能再单独选择该部门下的个人。</w:t>
      </w:r>
    </w:p>
    <w:p w14:paraId="430C03B5">
      <w:pPr>
        <w:pStyle w:val="4"/>
        <w:spacing w:before="280" w:after="160"/>
      </w:pPr>
      <w:r>
        <w:rPr>
          <w:rFonts w:ascii="微软雅黑" w:hAnsi="微软雅黑" w:eastAsia="微软雅黑" w:cs="微软雅黑"/>
          <w:b/>
          <w:bCs/>
          <w:color w:val="5B9BD5"/>
          <w:sz w:val="26"/>
          <w:szCs w:val="26"/>
        </w:rPr>
        <w:t>3.1.6 发送消息</w:t>
      </w:r>
    </w:p>
    <w:p w14:paraId="0B825E8E">
      <w:pPr>
        <w:pStyle w:val="16"/>
        <w:numPr>
          <w:ilvl w:val="0"/>
          <w:numId w:val="2"/>
        </w:numPr>
        <w:spacing w:after="60"/>
      </w:pPr>
      <w:r>
        <w:rPr>
          <w:rFonts w:ascii="微软雅黑" w:hAnsi="微软雅黑" w:eastAsia="微软雅黑" w:cs="微软雅黑"/>
          <w:sz w:val="21"/>
          <w:szCs w:val="21"/>
        </w:rPr>
        <w:t>点击「发送」按钮提交消息</w:t>
      </w:r>
    </w:p>
    <w:p w14:paraId="65DD1EE5">
      <w:pPr>
        <w:pStyle w:val="16"/>
        <w:numPr>
          <w:ilvl w:val="0"/>
          <w:numId w:val="2"/>
        </w:numPr>
        <w:spacing w:after="60"/>
      </w:pPr>
      <w:r>
        <w:rPr>
          <w:rFonts w:ascii="微软雅黑" w:hAnsi="微软雅黑" w:eastAsia="微软雅黑" w:cs="微软雅黑"/>
          <w:sz w:val="21"/>
          <w:szCs w:val="21"/>
        </w:rPr>
        <w:t>发送成功后，系统会提示「发送成功」，接收人会立即收到该消息</w:t>
      </w:r>
    </w:p>
    <w:p w14:paraId="1F1B1A53">
      <w:pPr>
        <w:pStyle w:val="16"/>
        <w:numPr>
          <w:ilvl w:val="0"/>
          <w:numId w:val="2"/>
        </w:numPr>
        <w:spacing w:after="60"/>
      </w:pPr>
      <w:r>
        <w:rPr>
          <w:rFonts w:ascii="微软雅黑" w:hAnsi="微软雅黑" w:eastAsia="微软雅黑" w:cs="微软雅黑"/>
          <w:sz w:val="21"/>
          <w:szCs w:val="21"/>
        </w:rPr>
        <w:t>发送过程中可随时点击「保存草稿」将当前填写的内容保存到草稿箱</w:t>
      </w:r>
    </w:p>
    <w:p w14:paraId="3230F01D">
      <w:pPr>
        <w:pStyle w:val="16"/>
        <w:numPr>
          <w:ilvl w:val="0"/>
          <w:numId w:val="2"/>
        </w:numPr>
        <w:spacing w:after="60"/>
      </w:pPr>
      <w:r>
        <w:rPr>
          <w:rFonts w:ascii="微软雅黑" w:hAnsi="微软雅黑" w:eastAsia="微软雅黑" w:cs="微软雅黑"/>
          <w:sz w:val="21"/>
          <w:szCs w:val="21"/>
        </w:rPr>
        <w:t>点击「重置」按钮可清空所有表单字段</w:t>
      </w:r>
    </w:p>
    <w:p w14:paraId="5B4700DE">
      <w:pPr>
        <w:pStyle w:val="4"/>
        <w:spacing w:before="280" w:after="160"/>
      </w:pPr>
      <w:r>
        <w:rPr>
          <w:rFonts w:ascii="微软雅黑" w:hAnsi="微软雅黑" w:eastAsia="微软雅黑" w:cs="微软雅黑"/>
          <w:b/>
          <w:bCs/>
          <w:color w:val="5B9BD5"/>
          <w:sz w:val="26"/>
          <w:szCs w:val="26"/>
        </w:rPr>
        <w:t>3.1.7 草稿箱功能</w:t>
      </w:r>
    </w:p>
    <w:p w14:paraId="7CD355EB">
      <w:pPr>
        <w:spacing w:after="100"/>
      </w:pPr>
      <w:r>
        <w:rPr>
          <w:rFonts w:ascii="微软雅黑" w:hAnsi="微软雅黑" w:eastAsia="微软雅黑" w:cs="微软雅黑"/>
          <w:sz w:val="21"/>
          <w:szCs w:val="21"/>
        </w:rPr>
        <w:t>草稿箱用于临时保存尚未完成的沟通草稿。点击「保存草稿」将当前表单内容保存到草稿箱，草稿存储在浏览器的 localStorage 中。草稿箱按钮会显示当前草稿数量，点击可展开/收起草稿列表。点击任意草稿可加载其内容继续编辑。点击草稿条目旁的删除按钮可删除草稿。</w:t>
      </w:r>
    </w:p>
    <w:p w14:paraId="2AFBE2D4">
      <w:pPr>
        <w:spacing w:after="100"/>
      </w:pPr>
      <w:r>
        <w:rPr>
          <w:rFonts w:ascii="微软雅黑" w:hAnsi="微软雅黑" w:eastAsia="微软雅黑" w:cs="微软雅黑"/>
          <w:b/>
          <w:bCs/>
          <w:color w:val="C00000"/>
          <w:sz w:val="21"/>
          <w:szCs w:val="21"/>
        </w:rPr>
        <w:t>注意：草稿存储在本地浏览器中，清除浏览器缓存会丢失草稿。</w:t>
      </w:r>
    </w:p>
    <w:p w14:paraId="1A80CEFE">
      <w:pPr>
        <w:pStyle w:val="4"/>
        <w:spacing w:before="280" w:after="160"/>
      </w:pPr>
      <w:r>
        <w:rPr>
          <w:rFonts w:ascii="微软雅黑" w:hAnsi="微软雅黑" w:eastAsia="微软雅黑" w:cs="微软雅黑"/>
          <w:b/>
          <w:bCs/>
          <w:color w:val="5B9BD5"/>
          <w:sz w:val="26"/>
          <w:szCs w:val="26"/>
        </w:rPr>
        <w:t>3.1.8 从通讯录跳转</w:t>
      </w:r>
    </w:p>
    <w:p w14:paraId="15FA72F5">
      <w:pPr>
        <w:spacing w:after="100"/>
      </w:pPr>
      <w:r>
        <w:rPr>
          <w:rFonts w:ascii="微软雅黑" w:hAnsi="微软雅黑" w:eastAsia="微软雅黑" w:cs="微软雅黑"/>
          <w:sz w:val="21"/>
          <w:szCs w:val="21"/>
        </w:rPr>
        <w:t>您可以先打开「通讯录」页面，选择需要沟通的人员，然后点击「快捷发起沟通」按钮。系统会自动跳转到发起沟通页面，并自动填充已选人员为接收人。</w:t>
      </w:r>
    </w:p>
    <w:p w14:paraId="7006B422">
      <w:pPr>
        <w:pStyle w:val="4"/>
        <w:spacing w:before="280" w:after="160"/>
      </w:pPr>
      <w:r>
        <w:rPr>
          <w:rFonts w:ascii="微软雅黑" w:hAnsi="微软雅黑" w:eastAsia="微软雅黑" w:cs="微软雅黑"/>
          <w:b/>
          <w:bCs/>
          <w:color w:val="5B9BD5"/>
          <w:sz w:val="26"/>
          <w:szCs w:val="26"/>
        </w:rPr>
        <w:t>3.1.9 撤回消息编辑恢复</w:t>
      </w:r>
    </w:p>
    <w:p w14:paraId="684DAA26">
      <w:pPr>
        <w:spacing w:after="100"/>
      </w:pPr>
      <w:r>
        <w:rPr>
          <w:rFonts w:ascii="微软雅黑" w:hAnsi="微软雅黑" w:eastAsia="微软雅黑" w:cs="微软雅黑"/>
          <w:sz w:val="21"/>
          <w:szCs w:val="21"/>
        </w:rPr>
        <w:t>如果您之前在「已发送消息」中撤回了一条消息，可以选择「编辑重发」。系统会自动跳转到发起沟通页面，并填充原消息的所有内容，方便您修改后重新发送。</w:t>
      </w:r>
    </w:p>
    <w:p w14:paraId="3FCC4FDA">
      <w:pPr>
        <w:pStyle w:val="4"/>
        <w:spacing w:before="280" w:after="160"/>
      </w:pPr>
      <w:r>
        <w:rPr>
          <w:rFonts w:ascii="微软雅黑" w:hAnsi="微软雅黑" w:eastAsia="微软雅黑" w:cs="微软雅黑"/>
          <w:b/>
          <w:bCs/>
          <w:color w:val="5B9BD5"/>
          <w:sz w:val="26"/>
          <w:szCs w:val="26"/>
        </w:rPr>
        <w:t>3.1.10 拼音搜索使用技巧</w:t>
      </w:r>
    </w:p>
    <w:p w14:paraId="59C866E6">
      <w:pPr>
        <w:spacing w:after="100"/>
      </w:pPr>
      <w:r>
        <w:rPr>
          <w:rFonts w:ascii="微软雅黑" w:hAnsi="微软雅黑" w:eastAsia="微软雅黑" w:cs="微软雅黑"/>
          <w:sz w:val="21"/>
          <w:szCs w:val="21"/>
        </w:rPr>
        <w:t>在接收人选择器中，搜索框支持以下搜索方式：</w:t>
      </w:r>
    </w:p>
    <w:p w14:paraId="100A9414">
      <w:pPr>
        <w:pStyle w:val="16"/>
        <w:numPr>
          <w:ilvl w:val="0"/>
          <w:numId w:val="1"/>
        </w:numPr>
        <w:spacing w:after="60"/>
      </w:pPr>
      <w:r>
        <w:rPr>
          <w:rFonts w:ascii="微软雅黑" w:hAnsi="微软雅黑" w:eastAsia="微软雅黑" w:cs="微软雅黑"/>
          <w:sz w:val="21"/>
          <w:szCs w:val="21"/>
        </w:rPr>
        <w:t>输入中文姓名：如「张三」可搜到张三</w:t>
      </w:r>
    </w:p>
    <w:p w14:paraId="1FAC4C92">
      <w:pPr>
        <w:pStyle w:val="16"/>
        <w:numPr>
          <w:ilvl w:val="0"/>
          <w:numId w:val="1"/>
        </w:numPr>
        <w:spacing w:after="60"/>
      </w:pPr>
      <w:r>
        <w:rPr>
          <w:rFonts w:ascii="微软雅黑" w:hAnsi="微软雅黑" w:eastAsia="微软雅黑" w:cs="微软雅黑"/>
          <w:sz w:val="21"/>
          <w:szCs w:val="21"/>
        </w:rPr>
        <w:t>输入拼音全拼：如「zhangsan」可搜到张三</w:t>
      </w:r>
    </w:p>
    <w:p w14:paraId="70BCAA8C">
      <w:pPr>
        <w:pStyle w:val="16"/>
        <w:numPr>
          <w:ilvl w:val="0"/>
          <w:numId w:val="1"/>
        </w:numPr>
        <w:spacing w:after="60"/>
      </w:pPr>
      <w:r>
        <w:rPr>
          <w:rFonts w:ascii="微软雅黑" w:hAnsi="微软雅黑" w:eastAsia="微软雅黑" w:cs="微软雅黑"/>
          <w:sz w:val="21"/>
          <w:szCs w:val="21"/>
        </w:rPr>
        <w:t>输入拼音首字母：如「zs」可搜到张三</w:t>
      </w:r>
    </w:p>
    <w:p w14:paraId="08ACDCC0">
      <w:pPr>
        <w:pStyle w:val="16"/>
        <w:numPr>
          <w:ilvl w:val="0"/>
          <w:numId w:val="1"/>
        </w:numPr>
        <w:spacing w:after="60"/>
      </w:pPr>
      <w:r>
        <w:rPr>
          <w:rFonts w:ascii="微软雅黑" w:hAnsi="微软雅黑" w:eastAsia="微软雅黑" w:cs="微软雅黑"/>
          <w:sz w:val="21"/>
          <w:szCs w:val="21"/>
        </w:rPr>
        <w:t>输入姓名中任意字：如「张」可搜到所有姓张的人</w:t>
      </w:r>
    </w:p>
    <w:p w14:paraId="2A82071E">
      <w:pPr>
        <w:pStyle w:val="16"/>
        <w:numPr>
          <w:ilvl w:val="0"/>
          <w:numId w:val="1"/>
        </w:numPr>
        <w:spacing w:after="60"/>
      </w:pPr>
      <w:r>
        <w:rPr>
          <w:rFonts w:ascii="微软雅黑" w:hAnsi="微软雅黑" w:eastAsia="微软雅黑" w:cs="微软雅黑"/>
          <w:sz w:val="21"/>
          <w:szCs w:val="21"/>
        </w:rPr>
        <w:t>输入部门名称：如「液相」可搜到液相组的所有人员</w:t>
      </w:r>
    </w:p>
    <w:p w14:paraId="21A007B1">
      <w:pPr>
        <w:pStyle w:val="16"/>
        <w:numPr>
          <w:ilvl w:val="0"/>
          <w:numId w:val="1"/>
        </w:numPr>
        <w:spacing w:after="60"/>
      </w:pPr>
      <w:r>
        <w:rPr>
          <w:rFonts w:ascii="微软雅黑" w:hAnsi="微软雅黑" w:eastAsia="微软雅黑" w:cs="微软雅黑"/>
          <w:sz w:val="21"/>
          <w:szCs w:val="21"/>
        </w:rPr>
        <w:t>输入角色名称：如「组长」可搜到所有检测组长</w:t>
      </w:r>
    </w:p>
    <w:p w14:paraId="2522DDC2">
      <w:pPr>
        <w:pStyle w:val="16"/>
        <w:numPr>
          <w:ilvl w:val="0"/>
          <w:numId w:val="1"/>
        </w:numPr>
        <w:spacing w:after="60"/>
      </w:pPr>
      <w:r>
        <w:rPr>
          <w:rFonts w:ascii="微软雅黑" w:hAnsi="微软雅黑" w:eastAsia="微软雅黑" w:cs="微软雅黑"/>
          <w:sz w:val="21"/>
          <w:szCs w:val="21"/>
        </w:rPr>
        <w:t>输入工号：如「10001」可搜到该工号对应的人员</w:t>
      </w:r>
    </w:p>
    <w:p w14:paraId="27DBCF05">
      <w:r>
        <w:br w:type="page"/>
      </w:r>
    </w:p>
    <w:p w14:paraId="23241F40">
      <w:pPr>
        <w:pStyle w:val="3"/>
        <w:spacing w:before="360" w:after="200"/>
      </w:pPr>
      <w:r>
        <w:rPr>
          <w:rFonts w:ascii="微软雅黑" w:hAnsi="微软雅黑" w:eastAsia="微软雅黑" w:cs="微软雅黑"/>
          <w:b/>
          <w:bCs/>
          <w:color w:val="2E75B6"/>
          <w:sz w:val="30"/>
          <w:szCs w:val="30"/>
        </w:rPr>
        <w:t>3.2 接收消息</w:t>
      </w:r>
    </w:p>
    <w:p w14:paraId="62A23D88">
      <w:pPr>
        <w:pStyle w:val="4"/>
        <w:spacing w:before="280" w:after="160"/>
      </w:pPr>
      <w:r>
        <w:rPr>
          <w:rFonts w:ascii="微软雅黑" w:hAnsi="微软雅黑" w:eastAsia="微软雅黑" w:cs="微软雅黑"/>
          <w:b/>
          <w:bCs/>
          <w:color w:val="5B9BD5"/>
          <w:sz w:val="26"/>
          <w:szCs w:val="26"/>
        </w:rPr>
        <w:t>3.2.1 功能概述</w:t>
      </w:r>
    </w:p>
    <w:p w14:paraId="0E62D9EA">
      <w:pPr>
        <w:spacing w:after="100"/>
      </w:pPr>
      <w:r>
        <w:rPr>
          <w:rFonts w:ascii="微软雅黑" w:hAnsi="微软雅黑" w:eastAsia="微软雅黑" w:cs="微软雅黑"/>
          <w:sz w:val="21"/>
          <w:szCs w:val="21"/>
        </w:rPr>
        <w:t>接收消息页面是每个用户的消息收件箱。页面分为三个区域：顶部工具栏（搜索框可搜索全部内容包含回复文本、「仅显示红旗」复选框、当前标签页消息计数）、标签页切换栏（待处理/已处理/已完结/已被撤回/全部）、消息列表表格（展示当前标签页的消息列表）。</w:t>
      </w:r>
    </w:p>
    <w:p w14:paraId="4BACF09B">
      <w:pPr>
        <w:pStyle w:val="4"/>
        <w:spacing w:before="280" w:after="160"/>
      </w:pPr>
      <w:r>
        <w:rPr>
          <w:rFonts w:ascii="微软雅黑" w:hAnsi="微软雅黑" w:eastAsia="微软雅黑" w:cs="微软雅黑"/>
          <w:b/>
          <w:bCs/>
          <w:color w:val="5B9BD5"/>
          <w:sz w:val="26"/>
          <w:szCs w:val="26"/>
        </w:rPr>
        <w:t>3.2.2 待处理标签页</w:t>
      </w:r>
    </w:p>
    <w:p w14:paraId="4F5B7FA5">
      <w:pPr>
        <w:spacing w:after="100"/>
      </w:pPr>
      <w:r>
        <w:rPr>
          <w:rFonts w:ascii="微软雅黑" w:hAnsi="微软雅黑" w:eastAsia="微软雅黑" w:cs="微软雅黑"/>
          <w:sz w:val="21"/>
          <w:szCs w:val="21"/>
        </w:rPr>
        <w:t>显示所有您尚未回复且未完结的消息。这是您每天最需要关注的标签页。每行显示：状态（待处理/已回复/已撤回）、沟通类型（带颜色标签）、内容、客户名称、发送人、发送时间。操作列提供三个快捷回复按钮：「同意」「拒绝」「等我确认后回复」，以及「处理」按钮（打开详情弹窗）。点击消息行可直接进入详情弹窗。</w:t>
      </w:r>
    </w:p>
    <w:p w14:paraId="6E812B56">
      <w:pPr>
        <w:pStyle w:val="4"/>
        <w:spacing w:before="280" w:after="160"/>
      </w:pPr>
      <w:r>
        <w:rPr>
          <w:rFonts w:ascii="微软雅黑" w:hAnsi="微软雅黑" w:eastAsia="微软雅黑" w:cs="微软雅黑"/>
          <w:b/>
          <w:bCs/>
          <w:color w:val="5B9BD5"/>
          <w:sz w:val="26"/>
          <w:szCs w:val="26"/>
        </w:rPr>
        <w:t>3.2.3 已处理标签页</w:t>
      </w:r>
    </w:p>
    <w:p w14:paraId="7B0F1C00">
      <w:pPr>
        <w:spacing w:after="100"/>
      </w:pPr>
      <w:r>
        <w:rPr>
          <w:rFonts w:ascii="微软雅黑" w:hAnsi="微软雅黑" w:eastAsia="微软雅黑" w:cs="微软雅黑"/>
          <w:sz w:val="21"/>
          <w:szCs w:val="21"/>
        </w:rPr>
        <w:t>显示您已经回复但尚未完结的消息。方便您跟踪需要持续跟进沟通的事项。与待处理页面布局一致，但增加了「已回复」状态标签。</w:t>
      </w:r>
    </w:p>
    <w:p w14:paraId="26024448">
      <w:pPr>
        <w:pStyle w:val="4"/>
        <w:spacing w:before="280" w:after="160"/>
      </w:pPr>
      <w:r>
        <w:rPr>
          <w:rFonts w:ascii="微软雅黑" w:hAnsi="微软雅黑" w:eastAsia="微软雅黑" w:cs="微软雅黑"/>
          <w:b/>
          <w:bCs/>
          <w:color w:val="5B9BD5"/>
          <w:sz w:val="26"/>
          <w:szCs w:val="26"/>
        </w:rPr>
        <w:t>3.2.4 已完结标签页</w:t>
      </w:r>
    </w:p>
    <w:p w14:paraId="3DB5F757">
      <w:pPr>
        <w:spacing w:after="100"/>
      </w:pPr>
      <w:r>
        <w:rPr>
          <w:rFonts w:ascii="微软雅黑" w:hAnsi="微软雅黑" w:eastAsia="微软雅黑" w:cs="微软雅黑"/>
          <w:sz w:val="21"/>
          <w:szCs w:val="21"/>
        </w:rPr>
        <w:t>显示所有您个人已标记完结或发起人已标记整体完结的消息。完结的消息表示沟通流程已结束，双方不再需要就此事继续沟通。</w:t>
      </w:r>
    </w:p>
    <w:p w14:paraId="6978DC27">
      <w:pPr>
        <w:pStyle w:val="4"/>
        <w:spacing w:before="280" w:after="160"/>
      </w:pPr>
      <w:r>
        <w:rPr>
          <w:rFonts w:ascii="微软雅黑" w:hAnsi="微软雅黑" w:eastAsia="微软雅黑" w:cs="微软雅黑"/>
          <w:b/>
          <w:bCs/>
          <w:color w:val="5B9BD5"/>
          <w:sz w:val="26"/>
          <w:szCs w:val="26"/>
        </w:rPr>
        <w:t>3.2.5 已被撤回标签页</w:t>
      </w:r>
    </w:p>
    <w:p w14:paraId="76B55AB6">
      <w:pPr>
        <w:spacing w:after="100"/>
      </w:pPr>
      <w:r>
        <w:rPr>
          <w:rFonts w:ascii="微软雅黑" w:hAnsi="微软雅黑" w:eastAsia="微软雅黑" w:cs="微软雅黑"/>
          <w:sz w:val="21"/>
          <w:szCs w:val="21"/>
        </w:rPr>
        <w:t>显示发起人已撤回的消息。已撤回的消息具有以下特征：列表行背景色为浅紫色，以区别于正常消息；状态列显示「已撤回」；所有操作按钮（同意/拒绝/处理）均被隐藏；只能点击消息行查看详情。已撤回的消息中任何回复按钮、快捷操作均不可用，您只能查看内容无法进行任何操作。</w:t>
      </w:r>
    </w:p>
    <w:p w14:paraId="113368E5">
      <w:pPr>
        <w:pStyle w:val="4"/>
        <w:spacing w:before="280" w:after="160"/>
      </w:pPr>
      <w:r>
        <w:rPr>
          <w:rFonts w:ascii="微软雅黑" w:hAnsi="微软雅黑" w:eastAsia="微软雅黑" w:cs="微软雅黑"/>
          <w:b/>
          <w:bCs/>
          <w:color w:val="5B9BD5"/>
          <w:sz w:val="26"/>
          <w:szCs w:val="26"/>
        </w:rPr>
        <w:t>3.2.6 全部标签页</w:t>
      </w:r>
    </w:p>
    <w:p w14:paraId="18BD7E6E">
      <w:pPr>
        <w:spacing w:after="100"/>
      </w:pPr>
      <w:r>
        <w:rPr>
          <w:rFonts w:ascii="微软雅黑" w:hAnsi="微软雅黑" w:eastAsia="微软雅黑" w:cs="微软雅黑"/>
          <w:sz w:val="21"/>
          <w:szCs w:val="21"/>
        </w:rPr>
        <w:t>显示所有消息的汇总列表（包含上述四个标签页的所有消息）。可以勾选「仅显示红旗」筛选出标记了红旗的消息。</w:t>
      </w:r>
    </w:p>
    <w:p w14:paraId="58DCEC85">
      <w:pPr>
        <w:pStyle w:val="4"/>
        <w:spacing w:before="280" w:after="160"/>
      </w:pPr>
      <w:r>
        <w:rPr>
          <w:rFonts w:ascii="微软雅黑" w:hAnsi="微软雅黑" w:eastAsia="微软雅黑" w:cs="微软雅黑"/>
          <w:b/>
          <w:bCs/>
          <w:color w:val="5B9BD5"/>
          <w:sz w:val="26"/>
          <w:szCs w:val="26"/>
        </w:rPr>
        <w:t>3.2.7 消息详情弹窗</w:t>
      </w:r>
    </w:p>
    <w:p w14:paraId="7CB344ED">
      <w:pPr>
        <w:spacing w:after="100"/>
      </w:pPr>
      <w:r>
        <w:rPr>
          <w:rFonts w:ascii="微软雅黑" w:hAnsi="微软雅黑" w:eastAsia="微软雅黑" w:cs="微软雅黑"/>
          <w:sz w:val="21"/>
          <w:szCs w:val="21"/>
        </w:rPr>
        <w:t>点击消息行会打开消息详情弹窗（宽度750px），展示以下完整信息：</w:t>
      </w:r>
    </w:p>
    <w:p w14:paraId="1565D52E">
      <w:pPr>
        <w:spacing w:before="200" w:after="120"/>
      </w:pPr>
      <w:r>
        <w:rPr>
          <w:rFonts w:ascii="微软雅黑" w:hAnsi="微软雅黑" w:eastAsia="微软雅黑" w:cs="微软雅黑"/>
          <w:b/>
          <w:bCs/>
          <w:color w:val="7F8C8D"/>
          <w:sz w:val="24"/>
          <w:szCs w:val="24"/>
        </w:rPr>
        <w:t>发送人信息</w:t>
      </w:r>
    </w:p>
    <w:p w14:paraId="2674EA08">
      <w:pPr>
        <w:spacing w:after="100"/>
      </w:pPr>
      <w:r>
        <w:rPr>
          <w:rFonts w:ascii="微软雅黑" w:hAnsi="微软雅黑" w:eastAsia="微软雅黑" w:cs="微软雅黑"/>
          <w:sz w:val="21"/>
          <w:szCs w:val="21"/>
        </w:rPr>
        <w:t>以描述性表格展示发送人的详细信息：姓名、工号、联系电话、邮箱、所属地区、部门。</w:t>
      </w:r>
    </w:p>
    <w:p w14:paraId="6425C116">
      <w:pPr>
        <w:spacing w:before="200" w:after="120"/>
      </w:pPr>
      <w:r>
        <w:rPr>
          <w:rFonts w:ascii="微软雅黑" w:hAnsi="微软雅黑" w:eastAsia="微软雅黑" w:cs="微软雅黑"/>
          <w:b/>
          <w:bCs/>
          <w:color w:val="7F8C8D"/>
          <w:sz w:val="24"/>
          <w:szCs w:val="24"/>
        </w:rPr>
        <w:t>沟通信息</w:t>
      </w:r>
    </w:p>
    <w:p w14:paraId="4BB053B2">
      <w:pPr>
        <w:spacing w:after="100"/>
      </w:pPr>
      <w:r>
        <w:rPr>
          <w:rFonts w:ascii="微软雅黑" w:hAnsi="微软雅黑" w:eastAsia="微软雅黑" w:cs="微软雅黑"/>
          <w:sz w:val="21"/>
          <w:szCs w:val="21"/>
        </w:rPr>
        <w:t>展示沟通的完整字段信息，包括沟通类型（带颜色标签）、V1V2客户状态、客户名称、样品短号、样品基质、样品数量、测试项目、到样日期、测试周期、测试费用、加急费用、发送时间、备注。</w:t>
      </w:r>
    </w:p>
    <w:p w14:paraId="1CEE6EDF">
      <w:pPr>
        <w:spacing w:before="200" w:after="120"/>
      </w:pPr>
      <w:r>
        <w:rPr>
          <w:rFonts w:ascii="微软雅黑" w:hAnsi="微软雅黑" w:eastAsia="微软雅黑" w:cs="微软雅黑"/>
          <w:b/>
          <w:bCs/>
          <w:color w:val="7F8C8D"/>
          <w:sz w:val="24"/>
          <w:szCs w:val="24"/>
        </w:rPr>
        <w:t>撤回信息</w:t>
      </w:r>
    </w:p>
    <w:p w14:paraId="67D0828A">
      <w:pPr>
        <w:spacing w:after="100"/>
      </w:pPr>
      <w:r>
        <w:rPr>
          <w:rFonts w:ascii="微软雅黑" w:hAnsi="微软雅黑" w:eastAsia="微软雅黑" w:cs="微软雅黑"/>
          <w:sz w:val="21"/>
          <w:szCs w:val="21"/>
        </w:rPr>
        <w:t>如果该消息已被撤回，会额外显示一个「撤回信息」区域，展示撤回原因和撤回时间。</w:t>
      </w:r>
    </w:p>
    <w:p w14:paraId="08767718">
      <w:pPr>
        <w:spacing w:before="200" w:after="120"/>
      </w:pPr>
      <w:r>
        <w:rPr>
          <w:rFonts w:ascii="微软雅黑" w:hAnsi="微软雅黑" w:eastAsia="微软雅黑" w:cs="微软雅黑"/>
          <w:b/>
          <w:bCs/>
          <w:color w:val="7F8C8D"/>
          <w:sz w:val="24"/>
          <w:szCs w:val="24"/>
        </w:rPr>
        <w:t>附件</w:t>
      </w:r>
    </w:p>
    <w:p w14:paraId="404D2240">
      <w:pPr>
        <w:spacing w:after="100"/>
      </w:pPr>
      <w:r>
        <w:rPr>
          <w:rFonts w:ascii="微软雅黑" w:hAnsi="微软雅黑" w:eastAsia="微软雅黑" w:cs="微软雅黑"/>
          <w:sz w:val="21"/>
          <w:szCs w:val="21"/>
        </w:rPr>
        <w:t>显示该消息所附带的图片附件。点击附件图片可放大预览。</w:t>
      </w:r>
    </w:p>
    <w:p w14:paraId="3BE989D8">
      <w:pPr>
        <w:spacing w:before="200" w:after="120"/>
      </w:pPr>
      <w:r>
        <w:rPr>
          <w:rFonts w:ascii="微软雅黑" w:hAnsi="微软雅黑" w:eastAsia="微软雅黑" w:cs="微软雅黑"/>
          <w:b/>
          <w:bCs/>
          <w:color w:val="7F8C8D"/>
          <w:sz w:val="24"/>
          <w:szCs w:val="24"/>
        </w:rPr>
        <w:t>接收人状态（部门卡片分组）</w:t>
      </w:r>
    </w:p>
    <w:p w14:paraId="03DD0BB0">
      <w:pPr>
        <w:spacing w:after="100"/>
      </w:pPr>
      <w:r>
        <w:rPr>
          <w:rFonts w:ascii="微软雅黑" w:hAnsi="微软雅黑" w:eastAsia="微软雅黑" w:cs="微软雅黑"/>
          <w:sz w:val="21"/>
          <w:szCs w:val="21"/>
        </w:rPr>
        <w:t>所有接收人按部门分组显示，每个部门为一个卡片块。卡片头部显示部门名称和当前处理状态（已处理/待处理）。部门内部表格显示该部门的每个接收人的详细信息：姓名、角色（带颜色标签）、回复记录（含时间和操作人姓名）、已读状态、红旗标记、回复状态。每条回复都支持内联回复（点击💬按钮），输入回复内容后发送。内联回复输入框下方有一组快捷回复标签（同意/拒绝/等我确认后回复/已收到正在处理/请补充信息/已提交审批）。</w:t>
      </w:r>
    </w:p>
    <w:p w14:paraId="1E93056C">
      <w:pPr>
        <w:spacing w:before="200" w:after="120"/>
      </w:pPr>
      <w:r>
        <w:rPr>
          <w:rFonts w:ascii="微软雅黑" w:hAnsi="微软雅黑" w:eastAsia="微软雅黑" w:cs="微软雅黑"/>
          <w:b/>
          <w:bCs/>
          <w:color w:val="7F8C8D"/>
          <w:sz w:val="24"/>
          <w:szCs w:val="24"/>
        </w:rPr>
        <w:t>回复记录</w:t>
      </w:r>
    </w:p>
    <w:p w14:paraId="6D012EE3">
      <w:pPr>
        <w:spacing w:after="100"/>
      </w:pPr>
      <w:r>
        <w:rPr>
          <w:rFonts w:ascii="微软雅黑" w:hAnsi="微软雅黑" w:eastAsia="微软雅黑" w:cs="微软雅黑"/>
          <w:sz w:val="21"/>
          <w:szCs w:val="21"/>
        </w:rPr>
        <w:t>详情弹窗底部展示完整的回复 Thread 视图：「回复全部接收人」区域显示针对所有接收人的公开回复；「与 XXX 的对话」区域按接收人分组的私密对话 Thread，每组可折叠/展开。每个回复显示发送人、内容、时间，支持点赞点踩。</w:t>
      </w:r>
    </w:p>
    <w:p w14:paraId="75421174">
      <w:pPr>
        <w:pStyle w:val="4"/>
        <w:spacing w:before="280" w:after="160"/>
      </w:pPr>
      <w:r>
        <w:rPr>
          <w:rFonts w:ascii="微软雅黑" w:hAnsi="微软雅黑" w:eastAsia="微软雅黑" w:cs="微软雅黑"/>
          <w:b/>
          <w:bCs/>
          <w:color w:val="5B9BD5"/>
          <w:sz w:val="26"/>
          <w:szCs w:val="26"/>
        </w:rPr>
        <w:t>3.2.8 快捷回复与自定义回复</w:t>
      </w:r>
    </w:p>
    <w:p w14:paraId="33852D5D">
      <w:pPr>
        <w:spacing w:after="100"/>
      </w:pPr>
      <w:r>
        <w:rPr>
          <w:rFonts w:ascii="微软雅黑" w:hAnsi="微软雅黑" w:eastAsia="微软雅黑" w:cs="微软雅黑"/>
          <w:sz w:val="21"/>
          <w:szCs w:val="21"/>
        </w:rPr>
        <w:t>详情弹窗底部提供以下操作：三个快捷按钮：「同意」（绿色）、「拒绝」（红色）、「等我确认后回复」（灰色）；自定义回复：在文本框中输入回复内容后点击「发送回复」；红旗标记：点击「标记红旗」按钮可标记/取消红旗；关闭按钮：关闭弹窗。</w:t>
      </w:r>
    </w:p>
    <w:p w14:paraId="03F06C31">
      <w:pPr>
        <w:pStyle w:val="4"/>
        <w:spacing w:before="280" w:after="160"/>
      </w:pPr>
      <w:r>
        <w:rPr>
          <w:rFonts w:ascii="微软雅黑" w:hAnsi="微软雅黑" w:eastAsia="微软雅黑" w:cs="微软雅黑"/>
          <w:b/>
          <w:bCs/>
          <w:color w:val="5B9BD5"/>
          <w:sz w:val="26"/>
          <w:szCs w:val="26"/>
        </w:rPr>
        <w:t>3.2.9 红旗标记功能</w:t>
      </w:r>
    </w:p>
    <w:p w14:paraId="65A1E6EF">
      <w:pPr>
        <w:pStyle w:val="16"/>
        <w:numPr>
          <w:ilvl w:val="0"/>
          <w:numId w:val="1"/>
        </w:numPr>
        <w:spacing w:after="60"/>
      </w:pPr>
      <w:r>
        <w:rPr>
          <w:rFonts w:ascii="微软雅黑" w:hAnsi="微软雅黑" w:eastAsia="微软雅黑" w:cs="微软雅黑"/>
          <w:sz w:val="21"/>
          <w:szCs w:val="21"/>
        </w:rPr>
        <w:t>在列表行中点击红旗按钮可快速标记/取消红旗</w:t>
      </w:r>
    </w:p>
    <w:p w14:paraId="46AADA52">
      <w:pPr>
        <w:pStyle w:val="16"/>
        <w:numPr>
          <w:ilvl w:val="0"/>
          <w:numId w:val="1"/>
        </w:numPr>
        <w:spacing w:after="60"/>
      </w:pPr>
      <w:r>
        <w:rPr>
          <w:rFonts w:ascii="微软雅黑" w:hAnsi="微软雅黑" w:eastAsia="微软雅黑" w:cs="微软雅黑"/>
          <w:sz w:val="21"/>
          <w:szCs w:val="21"/>
        </w:rPr>
        <w:t>在详情弹窗中点击「标记红旗」按钮也可标记/取消</w:t>
      </w:r>
    </w:p>
    <w:p w14:paraId="266E74EB">
      <w:pPr>
        <w:pStyle w:val="16"/>
        <w:numPr>
          <w:ilvl w:val="0"/>
          <w:numId w:val="1"/>
        </w:numPr>
        <w:spacing w:after="60"/>
      </w:pPr>
      <w:r>
        <w:rPr>
          <w:rFonts w:ascii="微软雅黑" w:hAnsi="微软雅黑" w:eastAsia="微软雅黑" w:cs="微软雅黑"/>
          <w:sz w:val="21"/>
          <w:szCs w:val="21"/>
        </w:rPr>
        <w:t>标记红旗后可以在各标签页中勾选「仅显示红旗」来过滤查看</w:t>
      </w:r>
    </w:p>
    <w:p w14:paraId="077E4D9A">
      <w:pPr>
        <w:pStyle w:val="16"/>
        <w:numPr>
          <w:ilvl w:val="0"/>
          <w:numId w:val="1"/>
        </w:numPr>
        <w:spacing w:after="60"/>
      </w:pPr>
      <w:r>
        <w:rPr>
          <w:rFonts w:ascii="微软雅黑" w:hAnsi="微软雅黑" w:eastAsia="微软雅黑" w:cs="微软雅黑"/>
          <w:sz w:val="21"/>
          <w:szCs w:val="21"/>
        </w:rPr>
        <w:t>红旗标记仅对自己可见，其他人看不到你标记的红旗</w:t>
      </w:r>
    </w:p>
    <w:p w14:paraId="208287C3">
      <w:pPr>
        <w:pStyle w:val="4"/>
        <w:spacing w:before="280" w:after="160"/>
      </w:pPr>
      <w:r>
        <w:rPr>
          <w:rFonts w:ascii="微软雅黑" w:hAnsi="微软雅黑" w:eastAsia="微软雅黑" w:cs="微软雅黑"/>
          <w:b/>
          <w:bCs/>
          <w:color w:val="5B9BD5"/>
          <w:sz w:val="26"/>
          <w:szCs w:val="26"/>
        </w:rPr>
        <w:t>3.2.10 搜索功能</w:t>
      </w:r>
    </w:p>
    <w:p w14:paraId="180D7376">
      <w:pPr>
        <w:spacing w:after="100"/>
      </w:pPr>
      <w:r>
        <w:rPr>
          <w:rFonts w:ascii="微软雅黑" w:hAnsi="微软雅黑" w:eastAsia="微软雅黑" w:cs="微软雅黑"/>
          <w:sz w:val="21"/>
          <w:szCs w:val="21"/>
        </w:rPr>
        <w:t>搜索框支持对消息的内容、客户名称、样品短号、样品基质、测试项目、备注、回复内容等多字段进行模糊搜索。</w:t>
      </w:r>
    </w:p>
    <w:p w14:paraId="56A65CD1">
      <w:pPr>
        <w:pStyle w:val="4"/>
        <w:spacing w:before="280" w:after="160"/>
      </w:pPr>
      <w:r>
        <w:rPr>
          <w:rFonts w:ascii="微软雅黑" w:hAnsi="微软雅黑" w:eastAsia="微软雅黑" w:cs="微软雅黑"/>
          <w:b/>
          <w:bCs/>
          <w:color w:val="5B9BD5"/>
          <w:sz w:val="26"/>
          <w:szCs w:val="26"/>
        </w:rPr>
        <w:t>3.2.11 已读/未读状态</w:t>
      </w:r>
    </w:p>
    <w:p w14:paraId="3BDC820C">
      <w:pPr>
        <w:pStyle w:val="16"/>
        <w:numPr>
          <w:ilvl w:val="0"/>
          <w:numId w:val="1"/>
        </w:numPr>
        <w:spacing w:after="60"/>
      </w:pPr>
      <w:r>
        <w:rPr>
          <w:rFonts w:ascii="微软雅黑" w:hAnsi="微软雅黑" w:eastAsia="微软雅黑" w:cs="微软雅黑"/>
          <w:sz w:val="21"/>
          <w:szCs w:val="21"/>
        </w:rPr>
        <w:t>新消息在列表中状态列显示「未读」（红色标签）</w:t>
      </w:r>
    </w:p>
    <w:p w14:paraId="3CAFEEBC">
      <w:pPr>
        <w:pStyle w:val="16"/>
        <w:numPr>
          <w:ilvl w:val="0"/>
          <w:numId w:val="1"/>
        </w:numPr>
        <w:spacing w:after="60"/>
      </w:pPr>
      <w:r>
        <w:rPr>
          <w:rFonts w:ascii="微软雅黑" w:hAnsi="微软雅黑" w:eastAsia="微软雅黑" w:cs="微软雅黑"/>
          <w:sz w:val="21"/>
          <w:szCs w:val="21"/>
        </w:rPr>
        <w:t>点击查看详情后自动变为「已读」（灰色标签）</w:t>
      </w:r>
    </w:p>
    <w:p w14:paraId="3868A07D">
      <w:pPr>
        <w:pStyle w:val="16"/>
        <w:numPr>
          <w:ilvl w:val="0"/>
          <w:numId w:val="1"/>
        </w:numPr>
        <w:spacing w:after="60"/>
      </w:pPr>
      <w:r>
        <w:rPr>
          <w:rFonts w:ascii="微软雅黑" w:hAnsi="微软雅黑" w:eastAsia="微软雅黑" w:cs="微软雅黑"/>
          <w:sz w:val="21"/>
          <w:szCs w:val="21"/>
        </w:rPr>
        <w:t>如果消息有新回复，会显示「新回复」（黄色标签）</w:t>
      </w:r>
    </w:p>
    <w:p w14:paraId="560388B7">
      <w:r>
        <w:br w:type="page"/>
      </w:r>
    </w:p>
    <w:p w14:paraId="3F7E24AA">
      <w:pPr>
        <w:pStyle w:val="3"/>
        <w:spacing w:before="360" w:after="200"/>
      </w:pPr>
      <w:r>
        <w:rPr>
          <w:rFonts w:ascii="微软雅黑" w:hAnsi="微软雅黑" w:eastAsia="微软雅黑" w:cs="微软雅黑"/>
          <w:b/>
          <w:bCs/>
          <w:color w:val="2E75B6"/>
          <w:sz w:val="30"/>
          <w:szCs w:val="30"/>
        </w:rPr>
        <w:t>3.3 已发送消息</w:t>
      </w:r>
    </w:p>
    <w:p w14:paraId="26896827">
      <w:pPr>
        <w:pStyle w:val="4"/>
        <w:spacing w:before="280" w:after="160"/>
      </w:pPr>
      <w:r>
        <w:rPr>
          <w:rFonts w:ascii="微软雅黑" w:hAnsi="微软雅黑" w:eastAsia="微软雅黑" w:cs="微软雅黑"/>
          <w:b/>
          <w:bCs/>
          <w:color w:val="5B9BD5"/>
          <w:sz w:val="26"/>
          <w:szCs w:val="26"/>
        </w:rPr>
        <w:t>3.3.1 功能概述</w:t>
      </w:r>
    </w:p>
    <w:p w14:paraId="0CE123FC">
      <w:pPr>
        <w:spacing w:after="100"/>
      </w:pPr>
      <w:r>
        <w:rPr>
          <w:rFonts w:ascii="微软雅黑" w:hAnsi="微软雅黑" w:eastAsia="微软雅黑" w:cs="微软雅黑"/>
          <w:sz w:val="21"/>
          <w:szCs w:val="21"/>
        </w:rPr>
        <w:t>已发送消息页面展示您历史上主动发出的所有沟通记录。您可以查看每条消息的回复状态，执行撤回、完结、转发、红旗标记等操作。</w:t>
      </w:r>
    </w:p>
    <w:p w14:paraId="0B3EB6DE">
      <w:pPr>
        <w:pStyle w:val="4"/>
        <w:spacing w:before="280" w:after="160"/>
      </w:pPr>
      <w:r>
        <w:rPr>
          <w:rFonts w:ascii="微软雅黑" w:hAnsi="微软雅黑" w:eastAsia="微软雅黑" w:cs="微软雅黑"/>
          <w:b/>
          <w:bCs/>
          <w:color w:val="5B9BD5"/>
          <w:sz w:val="26"/>
          <w:szCs w:val="26"/>
        </w:rPr>
        <w:t>3.3.2 页面布局</w:t>
      </w:r>
    </w:p>
    <w:p w14:paraId="3BB573CF">
      <w:pPr>
        <w:spacing w:after="100"/>
      </w:pPr>
      <w:r>
        <w:rPr>
          <w:rFonts w:ascii="微软雅黑" w:hAnsi="微软雅黑" w:eastAsia="微软雅黑" w:cs="微软雅黑"/>
          <w:sz w:val="21"/>
          <w:szCs w:val="21"/>
        </w:rPr>
        <w:t>页面顶部为筛选标签栏，包含6个标签：全部/未回复/已回复/已完结/已撤回/红旗。标签下方为搜索框，支持对沟通内容、客户名称、样品短号等字段进行搜索。消息列表以表格形式展示，列包括：沟通类型（带颜色标签）、内容、客户名称、发送时间、回复状态。</w:t>
      </w:r>
    </w:p>
    <w:p w14:paraId="4198F39F">
      <w:pPr>
        <w:pStyle w:val="4"/>
        <w:spacing w:before="280" w:after="160"/>
      </w:pPr>
      <w:r>
        <w:rPr>
          <w:rFonts w:ascii="微软雅黑" w:hAnsi="微软雅黑" w:eastAsia="微软雅黑" w:cs="微软雅黑"/>
          <w:b/>
          <w:bCs/>
          <w:color w:val="5B9BD5"/>
          <w:sz w:val="26"/>
          <w:szCs w:val="26"/>
        </w:rPr>
        <w:t>3.3.3 消息详情</w:t>
      </w:r>
    </w:p>
    <w:p w14:paraId="26F19613">
      <w:pPr>
        <w:spacing w:after="100"/>
      </w:pPr>
      <w:r>
        <w:rPr>
          <w:rFonts w:ascii="微软雅黑" w:hAnsi="微软雅黑" w:eastAsia="微软雅黑" w:cs="微软雅黑"/>
          <w:sz w:val="21"/>
          <w:szCs w:val="21"/>
        </w:rPr>
        <w:t>点击消息行进入详情弹窗，结构与接收消息的详情弹窗基本一致：基本信息区域（沟通类型、客户名称、样品短号、发送时间、备注、内容）；接收人状态区域（按部门卡片分组展示每个接收人的回复状态和回复记录）；回复记录（展示双方的完整回复 Thread）；操作按钮（标记整体完结/取消完结、撤回消息、转发）。</w:t>
      </w:r>
    </w:p>
    <w:p w14:paraId="2BFBA83E">
      <w:pPr>
        <w:pStyle w:val="4"/>
        <w:spacing w:before="280" w:after="160"/>
      </w:pPr>
      <w:r>
        <w:rPr>
          <w:rFonts w:ascii="微软雅黑" w:hAnsi="微软雅黑" w:eastAsia="微软雅黑" w:cs="微软雅黑"/>
          <w:b/>
          <w:bCs/>
          <w:color w:val="5B9BD5"/>
          <w:sz w:val="26"/>
          <w:szCs w:val="26"/>
        </w:rPr>
        <w:t>3.3.4 撤回消息</w:t>
      </w:r>
    </w:p>
    <w:p w14:paraId="15251D56">
      <w:pPr>
        <w:pStyle w:val="16"/>
        <w:numPr>
          <w:ilvl w:val="0"/>
          <w:numId w:val="2"/>
        </w:numPr>
        <w:spacing w:after="60"/>
      </w:pPr>
      <w:r>
        <w:rPr>
          <w:rFonts w:ascii="微软雅黑" w:hAnsi="微软雅黑" w:eastAsia="微软雅黑" w:cs="微软雅黑"/>
          <w:sz w:val="21"/>
          <w:szCs w:val="21"/>
        </w:rPr>
        <w:t>在详情弹窗中点击「撤回消息」按钮</w:t>
      </w:r>
    </w:p>
    <w:p w14:paraId="40C195AE">
      <w:pPr>
        <w:pStyle w:val="16"/>
        <w:numPr>
          <w:ilvl w:val="0"/>
          <w:numId w:val="2"/>
        </w:numPr>
        <w:spacing w:after="60"/>
      </w:pPr>
      <w:r>
        <w:rPr>
          <w:rFonts w:ascii="微软雅黑" w:hAnsi="微软雅黑" w:eastAsia="微软雅黑" w:cs="微软雅黑"/>
          <w:sz w:val="21"/>
          <w:szCs w:val="21"/>
        </w:rPr>
        <w:t>在弹出的对话框中输入撤回原因（必填）</w:t>
      </w:r>
    </w:p>
    <w:p w14:paraId="6A1960A2">
      <w:pPr>
        <w:pStyle w:val="16"/>
        <w:numPr>
          <w:ilvl w:val="0"/>
          <w:numId w:val="2"/>
        </w:numPr>
        <w:spacing w:after="60"/>
      </w:pPr>
      <w:r>
        <w:rPr>
          <w:rFonts w:ascii="微软雅黑" w:hAnsi="微软雅黑" w:eastAsia="微软雅黑" w:cs="微软雅黑"/>
          <w:sz w:val="21"/>
          <w:szCs w:val="21"/>
        </w:rPr>
        <w:t>确认撤回后，消息状态变为「已撤回」，接收方会看到该消息以浅紫色背景显示且无法进行任何操作</w:t>
      </w:r>
    </w:p>
    <w:p w14:paraId="6704DBC7">
      <w:pPr>
        <w:spacing w:after="100"/>
      </w:pPr>
      <w:r>
        <w:rPr>
          <w:rFonts w:ascii="微软雅黑" w:hAnsi="微软雅黑" w:eastAsia="微软雅黑" w:cs="微软雅黑"/>
          <w:sz w:val="21"/>
          <w:szCs w:val="21"/>
        </w:rPr>
        <w:t>撤回不限时间，任何已发送的消息都可以随时撤回。</w:t>
      </w:r>
    </w:p>
    <w:p w14:paraId="29FD6217">
      <w:pPr>
        <w:pStyle w:val="4"/>
        <w:spacing w:before="280" w:after="160"/>
      </w:pPr>
      <w:r>
        <w:rPr>
          <w:rFonts w:ascii="微软雅黑" w:hAnsi="微软雅黑" w:eastAsia="微软雅黑" w:cs="微软雅黑"/>
          <w:b/>
          <w:bCs/>
          <w:color w:val="5B9BD5"/>
          <w:sz w:val="26"/>
          <w:szCs w:val="26"/>
        </w:rPr>
        <w:t>3.3.5 编辑重发</w:t>
      </w:r>
    </w:p>
    <w:p w14:paraId="50A80B4F">
      <w:pPr>
        <w:spacing w:after="100"/>
      </w:pPr>
      <w:r>
        <w:rPr>
          <w:rFonts w:ascii="微软雅黑" w:hAnsi="微软雅黑" w:eastAsia="微软雅黑" w:cs="微软雅黑"/>
          <w:sz w:val="21"/>
          <w:szCs w:val="21"/>
        </w:rPr>
        <w:t>已撤回的消息可以进行编辑重发：在已撤回标签页或全部标签页中找到已撤回的消息，点击「编辑重发」按钮，系统会自动跳转到发起沟通页面并填充原消息的所有内容，修改后重新发送。</w:t>
      </w:r>
    </w:p>
    <w:p w14:paraId="200B9C54">
      <w:pPr>
        <w:pStyle w:val="4"/>
        <w:spacing w:before="280" w:after="160"/>
      </w:pPr>
      <w:r>
        <w:rPr>
          <w:rFonts w:ascii="微软雅黑" w:hAnsi="微软雅黑" w:eastAsia="微软雅黑" w:cs="微软雅黑"/>
          <w:b/>
          <w:bCs/>
          <w:color w:val="5B9BD5"/>
          <w:sz w:val="26"/>
          <w:szCs w:val="26"/>
        </w:rPr>
        <w:t>3.3.6 标记整体完结</w:t>
      </w:r>
    </w:p>
    <w:p w14:paraId="266D344D">
      <w:pPr>
        <w:spacing w:after="100"/>
      </w:pPr>
      <w:r>
        <w:rPr>
          <w:rFonts w:ascii="微软雅黑" w:hAnsi="微软雅黑" w:eastAsia="微软雅黑" w:cs="微软雅黑"/>
          <w:sz w:val="21"/>
          <w:szCs w:val="21"/>
        </w:rPr>
        <w:t>当沟通流程全部完成后，发起人可以标记整体完结。在详情弹窗中点击「标记整体完结」按钮，完结后所有接收人的个人状态也会变为已完结。如果需要重新开启，可以点击「取消整体完结」。</w:t>
      </w:r>
    </w:p>
    <w:p w14:paraId="12C7A8F8">
      <w:pPr>
        <w:pStyle w:val="4"/>
        <w:spacing w:before="280" w:after="160"/>
      </w:pPr>
      <w:r>
        <w:rPr>
          <w:rFonts w:ascii="微软雅黑" w:hAnsi="微软雅黑" w:eastAsia="微软雅黑" w:cs="微软雅黑"/>
          <w:b/>
          <w:bCs/>
          <w:color w:val="5B9BD5"/>
          <w:sz w:val="26"/>
          <w:szCs w:val="26"/>
        </w:rPr>
        <w:t>3.3.7 转发消息</w:t>
      </w:r>
    </w:p>
    <w:p w14:paraId="5FBF4789">
      <w:pPr>
        <w:spacing w:after="100"/>
      </w:pPr>
      <w:r>
        <w:rPr>
          <w:rFonts w:ascii="微软雅黑" w:hAnsi="微软雅黑" w:eastAsia="微软雅黑" w:cs="微软雅黑"/>
          <w:sz w:val="21"/>
          <w:szCs w:val="21"/>
        </w:rPr>
        <w:t>您可以将消息转发给其他人员：在详情弹窗中点击「转发」按钮，选择目标接收人，可选填写转发说明。转发后目标接收人会收到该消息的副本。</w:t>
      </w:r>
    </w:p>
    <w:p w14:paraId="5576A6A3">
      <w:r>
        <w:br w:type="page"/>
      </w:r>
    </w:p>
    <w:p w14:paraId="7EA8C459">
      <w:pPr>
        <w:pStyle w:val="3"/>
        <w:spacing w:before="360" w:after="200"/>
      </w:pPr>
      <w:r>
        <w:rPr>
          <w:rFonts w:ascii="微软雅黑" w:hAnsi="微软雅黑" w:eastAsia="微软雅黑" w:cs="微软雅黑"/>
          <w:b/>
          <w:bCs/>
          <w:color w:val="2E75B6"/>
          <w:sz w:val="30"/>
          <w:szCs w:val="30"/>
        </w:rPr>
        <w:t>3.4 通讯录</w:t>
      </w:r>
    </w:p>
    <w:p w14:paraId="624DBA40">
      <w:pPr>
        <w:pStyle w:val="4"/>
        <w:spacing w:before="280" w:after="160"/>
      </w:pPr>
      <w:r>
        <w:rPr>
          <w:rFonts w:ascii="微软雅黑" w:hAnsi="微软雅黑" w:eastAsia="微软雅黑" w:cs="微软雅黑"/>
          <w:b/>
          <w:bCs/>
          <w:color w:val="5B9BD5"/>
          <w:sz w:val="26"/>
          <w:szCs w:val="26"/>
        </w:rPr>
        <w:t>3.4.1 功能概述</w:t>
      </w:r>
    </w:p>
    <w:p w14:paraId="1828B00E">
      <w:pPr>
        <w:spacing w:after="100"/>
      </w:pPr>
      <w:r>
        <w:rPr>
          <w:rFonts w:ascii="微软雅黑" w:hAnsi="微软雅黑" w:eastAsia="微软雅黑" w:cs="微软雅黑"/>
          <w:sz w:val="21"/>
          <w:szCs w:val="21"/>
        </w:rPr>
        <w:t>通讯录页面以组织架构图形式展示所有人员信息，支持人员搜索和多选发起沟通。</w:t>
      </w:r>
    </w:p>
    <w:p w14:paraId="0DFDE39C">
      <w:pPr>
        <w:pStyle w:val="4"/>
        <w:spacing w:before="280" w:after="160"/>
      </w:pPr>
      <w:r>
        <w:rPr>
          <w:rFonts w:ascii="微软雅黑" w:hAnsi="微软雅黑" w:eastAsia="微软雅黑" w:cs="微软雅黑"/>
          <w:b/>
          <w:bCs/>
          <w:color w:val="5B9BD5"/>
          <w:sz w:val="26"/>
          <w:szCs w:val="26"/>
        </w:rPr>
        <w:t>3.4.2 页面布局</w:t>
      </w:r>
    </w:p>
    <w:p w14:paraId="153A2CF3">
      <w:pPr>
        <w:spacing w:after="100"/>
      </w:pPr>
      <w:r>
        <w:rPr>
          <w:rFonts w:ascii="微软雅黑" w:hAnsi="微软雅黑" w:eastAsia="微软雅黑" w:cs="微软雅黑"/>
          <w:sz w:val="21"/>
          <w:szCs w:val="21"/>
        </w:rPr>
        <w:t>页面主体采用左右固定两栏设计：左侧「业务端」展示所有一级部门为「业务」的人员，按属地（三级部门）分组显示；右侧「实验室端」展示所有一级部门为「实验室」的人员，按二级部门（产品线）到三级部门（检测组）两级分组显示。</w:t>
      </w:r>
    </w:p>
    <w:p w14:paraId="4E3284A6">
      <w:pPr>
        <w:pStyle w:val="4"/>
        <w:spacing w:before="280" w:after="160"/>
      </w:pPr>
      <w:r>
        <w:rPr>
          <w:rFonts w:ascii="微软雅黑" w:hAnsi="微软雅黑" w:eastAsia="微软雅黑" w:cs="微软雅黑"/>
          <w:b/>
          <w:bCs/>
          <w:color w:val="5B9BD5"/>
          <w:sz w:val="26"/>
          <w:szCs w:val="26"/>
        </w:rPr>
        <w:t>3.4.3 查看人员信息</w:t>
      </w:r>
    </w:p>
    <w:p w14:paraId="03416F17">
      <w:pPr>
        <w:pStyle w:val="16"/>
        <w:numPr>
          <w:ilvl w:val="0"/>
          <w:numId w:val="1"/>
        </w:numPr>
        <w:spacing w:after="60"/>
      </w:pPr>
      <w:r>
        <w:rPr>
          <w:rFonts w:ascii="微软雅黑" w:hAnsi="微软雅黑" w:eastAsia="微软雅黑" w:cs="微软雅黑"/>
          <w:sz w:val="21"/>
          <w:szCs w:val="21"/>
        </w:rPr>
        <w:t>鼠标悬停在人员卡片上会显示上浮效果</w:t>
      </w:r>
    </w:p>
    <w:p w14:paraId="26A2AB2E">
      <w:pPr>
        <w:pStyle w:val="16"/>
        <w:numPr>
          <w:ilvl w:val="0"/>
          <w:numId w:val="1"/>
        </w:numPr>
        <w:spacing w:after="60"/>
      </w:pPr>
      <w:r>
        <w:rPr>
          <w:rFonts w:ascii="微软雅黑" w:hAnsi="微软雅黑" w:eastAsia="微软雅黑" w:cs="微软雅黑"/>
          <w:sz w:val="21"/>
          <w:szCs w:val="21"/>
        </w:rPr>
        <w:t>点击卡片中的头像区域会弹出人员详情弹窗，显示完整信息：姓名、工号、角色、部门、邮箱、电话</w:t>
      </w:r>
    </w:p>
    <w:p w14:paraId="6F5F7CA0">
      <w:pPr>
        <w:pStyle w:val="16"/>
        <w:numPr>
          <w:ilvl w:val="0"/>
          <w:numId w:val="1"/>
        </w:numPr>
        <w:spacing w:after="60"/>
      </w:pPr>
      <w:r>
        <w:rPr>
          <w:rFonts w:ascii="微软雅黑" w:hAnsi="微软雅黑" w:eastAsia="微软雅黑" w:cs="微软雅黑"/>
          <w:sz w:val="21"/>
          <w:szCs w:val="21"/>
        </w:rPr>
        <w:t>每个角色有专属的头像颜色和标签颜色，方便快速识别（例如检测组长为蓝色，检测工程师为绿色）</w:t>
      </w:r>
    </w:p>
    <w:p w14:paraId="105F1FB0">
      <w:pPr>
        <w:pStyle w:val="4"/>
        <w:spacing w:before="280" w:after="160"/>
      </w:pPr>
      <w:r>
        <w:rPr>
          <w:rFonts w:ascii="微软雅黑" w:hAnsi="微软雅黑" w:eastAsia="微软雅黑" w:cs="微软雅黑"/>
          <w:b/>
          <w:bCs/>
          <w:color w:val="5B9BD5"/>
          <w:sz w:val="26"/>
          <w:szCs w:val="26"/>
        </w:rPr>
        <w:t>3.4.4 搜索人员</w:t>
      </w:r>
    </w:p>
    <w:p w14:paraId="4888272A">
      <w:pPr>
        <w:spacing w:after="100"/>
      </w:pPr>
      <w:r>
        <w:rPr>
          <w:rFonts w:ascii="微软雅黑" w:hAnsi="微软雅黑" w:eastAsia="微软雅黑" w:cs="微软雅黑"/>
          <w:sz w:val="21"/>
          <w:szCs w:val="21"/>
        </w:rPr>
        <w:t>页面上方的搜索框支持全方位搜索。输入任何关键字后会以卡片列表形式展示搜索结果。搜索范围包括：姓名（中文）、拼音全拼、拼音首字母、工号、部门名称、角色名称、电话、邮箱。搜索结果卡片明显比正常卡片大约两倍，充分展示人员信息（头像、姓名、角色标签、部门、电话、邮箱、工号）。清除搜索框内容后页面恢复为正常的组织架构视图。</w:t>
      </w:r>
    </w:p>
    <w:p w14:paraId="5307366B">
      <w:pPr>
        <w:pStyle w:val="4"/>
        <w:spacing w:before="280" w:after="160"/>
      </w:pPr>
      <w:r>
        <w:rPr>
          <w:rFonts w:ascii="微软雅黑" w:hAnsi="微软雅黑" w:eastAsia="微软雅黑" w:cs="微软雅黑"/>
          <w:b/>
          <w:bCs/>
          <w:color w:val="5B9BD5"/>
          <w:sz w:val="26"/>
          <w:szCs w:val="26"/>
        </w:rPr>
        <w:t>3.4.5 多选发起沟通</w:t>
      </w:r>
    </w:p>
    <w:p w14:paraId="15045F68">
      <w:pPr>
        <w:pStyle w:val="16"/>
        <w:numPr>
          <w:ilvl w:val="0"/>
          <w:numId w:val="1"/>
        </w:numPr>
        <w:spacing w:after="60"/>
      </w:pPr>
      <w:r>
        <w:rPr>
          <w:rFonts w:ascii="微软雅黑" w:hAnsi="微软雅黑" w:eastAsia="微软雅黑" w:cs="微软雅黑"/>
          <w:sz w:val="21"/>
          <w:szCs w:val="21"/>
        </w:rPr>
        <w:t>人员卡片左上角有+号按钮，点击可将该人员加入已选列表</w:t>
      </w:r>
    </w:p>
    <w:p w14:paraId="426D3281">
      <w:pPr>
        <w:pStyle w:val="16"/>
        <w:numPr>
          <w:ilvl w:val="0"/>
          <w:numId w:val="1"/>
        </w:numPr>
        <w:spacing w:after="60"/>
      </w:pPr>
      <w:r>
        <w:rPr>
          <w:rFonts w:ascii="微软雅黑" w:hAnsi="微软雅黑" w:eastAsia="微软雅黑" w:cs="微软雅黑"/>
          <w:sz w:val="21"/>
          <w:szCs w:val="21"/>
        </w:rPr>
        <w:t>已选人员会显示在页面上方的蓝色高亮栏中</w:t>
      </w:r>
    </w:p>
    <w:p w14:paraId="07689B9F">
      <w:pPr>
        <w:pStyle w:val="16"/>
        <w:numPr>
          <w:ilvl w:val="0"/>
          <w:numId w:val="1"/>
        </w:numPr>
        <w:spacing w:after="60"/>
      </w:pPr>
      <w:r>
        <w:rPr>
          <w:rFonts w:ascii="微软雅黑" w:hAnsi="微软雅黑" w:eastAsia="微软雅黑" w:cs="微软雅黑"/>
          <w:sz w:val="21"/>
          <w:szCs w:val="21"/>
        </w:rPr>
        <w:t>实验室端还支持选择「部门名片」：选择某个三级部门后，该部门的所有组长和组长助理会被自动选中</w:t>
      </w:r>
    </w:p>
    <w:p w14:paraId="0B0FF004">
      <w:pPr>
        <w:pStyle w:val="16"/>
        <w:numPr>
          <w:ilvl w:val="0"/>
          <w:numId w:val="1"/>
        </w:numPr>
        <w:spacing w:after="60"/>
      </w:pPr>
      <w:r>
        <w:rPr>
          <w:rFonts w:ascii="微软雅黑" w:hAnsi="微软雅黑" w:eastAsia="微软雅黑" w:cs="微软雅黑"/>
          <w:sz w:val="21"/>
          <w:szCs w:val="21"/>
        </w:rPr>
        <w:t>选择完成后点击「快捷发起沟通」按钮，系统跳转到发起沟通页面并自动填充选中的接收人</w:t>
      </w:r>
    </w:p>
    <w:p w14:paraId="0C03E42E">
      <w:pPr>
        <w:pStyle w:val="16"/>
        <w:numPr>
          <w:ilvl w:val="0"/>
          <w:numId w:val="1"/>
        </w:numPr>
        <w:spacing w:after="60"/>
      </w:pPr>
      <w:r>
        <w:rPr>
          <w:rFonts w:ascii="微软雅黑" w:hAnsi="微软雅黑" w:eastAsia="微软雅黑" w:cs="微软雅黑"/>
          <w:sz w:val="21"/>
          <w:szCs w:val="21"/>
        </w:rPr>
        <w:t>已选人员的数量会显示在按钮上（如：快捷发起沟通 (3)）</w:t>
      </w:r>
    </w:p>
    <w:p w14:paraId="6E98575C">
      <w:r>
        <w:br w:type="page"/>
      </w:r>
    </w:p>
    <w:p w14:paraId="5C0AFCC4">
      <w:pPr>
        <w:pStyle w:val="3"/>
        <w:spacing w:before="360" w:after="200"/>
      </w:pPr>
      <w:r>
        <w:rPr>
          <w:rFonts w:ascii="微软雅黑" w:hAnsi="微软雅黑" w:eastAsia="微软雅黑" w:cs="微软雅黑"/>
          <w:b/>
          <w:bCs/>
          <w:color w:val="2E75B6"/>
          <w:sz w:val="30"/>
          <w:szCs w:val="30"/>
        </w:rPr>
        <w:t>3.5 消息模板管理</w:t>
      </w:r>
    </w:p>
    <w:p w14:paraId="5DBE1A9A">
      <w:pPr>
        <w:pStyle w:val="4"/>
        <w:spacing w:before="280" w:after="160"/>
      </w:pPr>
      <w:r>
        <w:rPr>
          <w:rFonts w:ascii="微软雅黑" w:hAnsi="微软雅黑" w:eastAsia="微软雅黑" w:cs="微软雅黑"/>
          <w:b/>
          <w:bCs/>
          <w:color w:val="5B9BD5"/>
          <w:sz w:val="26"/>
          <w:szCs w:val="26"/>
        </w:rPr>
        <w:t>3.5.1 功能概述</w:t>
      </w:r>
    </w:p>
    <w:p w14:paraId="14625F8D">
      <w:pPr>
        <w:spacing w:after="100"/>
      </w:pPr>
      <w:r>
        <w:rPr>
          <w:rFonts w:ascii="微软雅黑" w:hAnsi="微软雅黑" w:eastAsia="微软雅黑" w:cs="微软雅黑"/>
          <w:sz w:val="21"/>
          <w:szCs w:val="21"/>
        </w:rPr>
        <w:t>消息模板功能允许用户将频繁使用的沟通内容保存为模板，在发起沟通时一键填充，提高工作效率。</w:t>
      </w:r>
    </w:p>
    <w:p w14:paraId="22AF6C7D">
      <w:pPr>
        <w:pStyle w:val="4"/>
        <w:spacing w:before="280" w:after="160"/>
      </w:pPr>
      <w:r>
        <w:rPr>
          <w:rFonts w:ascii="微软雅黑" w:hAnsi="微软雅黑" w:eastAsia="微软雅黑" w:cs="微软雅黑"/>
          <w:b/>
          <w:bCs/>
          <w:color w:val="5B9BD5"/>
          <w:sz w:val="26"/>
          <w:szCs w:val="26"/>
        </w:rPr>
        <w:t>3.5.2 创建模板</w:t>
      </w:r>
    </w:p>
    <w:p w14:paraId="6D20E9C0">
      <w:pPr>
        <w:spacing w:after="100"/>
      </w:pPr>
      <w:r>
        <w:rPr>
          <w:rFonts w:ascii="微软雅黑" w:hAnsi="微软雅黑" w:eastAsia="微软雅黑" w:cs="微软雅黑"/>
          <w:sz w:val="21"/>
          <w:szCs w:val="21"/>
        </w:rPr>
        <w:t>在发起沟通页面，点击「管理模板」按钮，弹出模板管理弹窗。点击「新建模板」按钮，弹出模板编辑弹窗。填写模板名称（建议使用有辨识度的名称，如「常规加急模板」）。填写模板内容：包括沟通类型、标题、正文内容、V1V2客户、客户名称、样品信息、测试信息、费用信息、备注等。所有字段均为选填。点击「保存」完成创建。</w:t>
      </w:r>
    </w:p>
    <w:p w14:paraId="28EB3258">
      <w:pPr>
        <w:pStyle w:val="4"/>
        <w:spacing w:before="280" w:after="160"/>
      </w:pPr>
      <w:r>
        <w:rPr>
          <w:rFonts w:ascii="微软雅黑" w:hAnsi="微软雅黑" w:eastAsia="微软雅黑" w:cs="微软雅黑"/>
          <w:b/>
          <w:bCs/>
          <w:color w:val="5B9BD5"/>
          <w:sz w:val="26"/>
          <w:szCs w:val="26"/>
        </w:rPr>
        <w:t>3.5.3 使用模板</w:t>
      </w:r>
    </w:p>
    <w:p w14:paraId="4EFF8289">
      <w:pPr>
        <w:spacing w:after="100"/>
      </w:pPr>
      <w:r>
        <w:rPr>
          <w:rFonts w:ascii="微软雅黑" w:hAnsi="微软雅黑" w:eastAsia="微软雅黑" w:cs="微软雅黑"/>
          <w:sz w:val="21"/>
          <w:szCs w:val="21"/>
        </w:rPr>
        <w:t>在发起沟通页面点击「从模板」按钮，展开模板选择器，在下拉列表中选择一个已创建的模板，系统会自动将模板中的内容填充到表单的对应字段中。填充后可根据本次沟通的具体情况修改内容。</w:t>
      </w:r>
    </w:p>
    <w:p w14:paraId="0B8F6F94">
      <w:pPr>
        <w:pStyle w:val="4"/>
        <w:spacing w:before="280" w:after="160"/>
      </w:pPr>
      <w:r>
        <w:rPr>
          <w:rFonts w:ascii="微软雅黑" w:hAnsi="微软雅黑" w:eastAsia="微软雅黑" w:cs="微软雅黑"/>
          <w:b/>
          <w:bCs/>
          <w:color w:val="5B9BD5"/>
          <w:sz w:val="26"/>
          <w:szCs w:val="26"/>
        </w:rPr>
        <w:t>3.5.4 管理模板</w:t>
      </w:r>
    </w:p>
    <w:p w14:paraId="3C622B8A">
      <w:pPr>
        <w:spacing w:after="100"/>
      </w:pPr>
      <w:r>
        <w:rPr>
          <w:rFonts w:ascii="微软雅黑" w:hAnsi="微软雅黑" w:eastAsia="微软雅黑" w:cs="微软雅黑"/>
          <w:sz w:val="21"/>
          <w:szCs w:val="21"/>
        </w:rPr>
        <w:t>在模板管理弹窗中，可以查看所有已创建的模板列表，显示名称、标题、内容预览和使用次数。每行提供「编辑」和「删除」操作。</w:t>
      </w:r>
    </w:p>
    <w:p w14:paraId="4B984677">
      <w:r>
        <w:br w:type="page"/>
      </w:r>
    </w:p>
    <w:p w14:paraId="72349E5F">
      <w:pPr>
        <w:pStyle w:val="3"/>
        <w:spacing w:before="360" w:after="200"/>
      </w:pPr>
      <w:r>
        <w:rPr>
          <w:rFonts w:ascii="微软雅黑" w:hAnsi="微软雅黑" w:eastAsia="微软雅黑" w:cs="微软雅黑"/>
          <w:b/>
          <w:bCs/>
          <w:color w:val="2E75B6"/>
          <w:sz w:val="30"/>
          <w:szCs w:val="30"/>
        </w:rPr>
        <w:t>3.6 个人设置</w:t>
      </w:r>
    </w:p>
    <w:p w14:paraId="5967EBC1">
      <w:pPr>
        <w:pStyle w:val="4"/>
        <w:spacing w:before="280" w:after="160"/>
      </w:pPr>
      <w:r>
        <w:rPr>
          <w:rFonts w:ascii="微软雅黑" w:hAnsi="微软雅黑" w:eastAsia="微软雅黑" w:cs="微软雅黑"/>
          <w:b/>
          <w:bCs/>
          <w:color w:val="5B9BD5"/>
          <w:sz w:val="26"/>
          <w:szCs w:val="26"/>
        </w:rPr>
        <w:t>3.6.1 功能概述</w:t>
      </w:r>
    </w:p>
    <w:p w14:paraId="335AB1C3">
      <w:pPr>
        <w:spacing w:after="100"/>
      </w:pPr>
      <w:r>
        <w:rPr>
          <w:rFonts w:ascii="微软雅黑" w:hAnsi="微软雅黑" w:eastAsia="微软雅黑" w:cs="微软雅黑"/>
          <w:sz w:val="21"/>
          <w:szCs w:val="21"/>
        </w:rPr>
        <w:t>个人设置页面允许用户修改自己的基本信息和登录密码。分为左右两栏布局：左侧为基本信息，右侧为密码修改。</w:t>
      </w:r>
    </w:p>
    <w:p w14:paraId="1ED4B295">
      <w:pPr>
        <w:pStyle w:val="4"/>
        <w:spacing w:before="280" w:after="160"/>
      </w:pPr>
      <w:r>
        <w:rPr>
          <w:rFonts w:ascii="微软雅黑" w:hAnsi="微软雅黑" w:eastAsia="微软雅黑" w:cs="微软雅黑"/>
          <w:b/>
          <w:bCs/>
          <w:color w:val="5B9BD5"/>
          <w:sz w:val="26"/>
          <w:szCs w:val="26"/>
        </w:rPr>
        <w:t>3.6.2 基本信息</w:t>
      </w:r>
    </w:p>
    <w:p w14:paraId="56E2E95B">
      <w:pPr>
        <w:pStyle w:val="16"/>
        <w:numPr>
          <w:ilvl w:val="0"/>
          <w:numId w:val="1"/>
        </w:numPr>
        <w:spacing w:after="60"/>
      </w:pPr>
      <w:r>
        <w:rPr>
          <w:rFonts w:ascii="微软雅黑" w:hAnsi="微软雅黑" w:eastAsia="微软雅黑" w:cs="微软雅黑"/>
          <w:sz w:val="21"/>
          <w:szCs w:val="21"/>
        </w:rPr>
        <w:t>姓名（只读）：由管理员设置，用户不可修改</w:t>
      </w:r>
    </w:p>
    <w:p w14:paraId="24589060">
      <w:pPr>
        <w:pStyle w:val="16"/>
        <w:numPr>
          <w:ilvl w:val="0"/>
          <w:numId w:val="1"/>
        </w:numPr>
        <w:spacing w:after="60"/>
      </w:pPr>
      <w:r>
        <w:rPr>
          <w:rFonts w:ascii="微软雅黑" w:hAnsi="微软雅黑" w:eastAsia="微软雅黑" w:cs="微软雅黑"/>
          <w:sz w:val="21"/>
          <w:szCs w:val="21"/>
        </w:rPr>
        <w:t>工号（只读）：由管理员设置，用户不可修改</w:t>
      </w:r>
    </w:p>
    <w:p w14:paraId="30098C6C">
      <w:pPr>
        <w:pStyle w:val="16"/>
        <w:numPr>
          <w:ilvl w:val="0"/>
          <w:numId w:val="1"/>
        </w:numPr>
        <w:spacing w:after="60"/>
      </w:pPr>
      <w:r>
        <w:rPr>
          <w:rFonts w:ascii="微软雅黑" w:hAnsi="微软雅黑" w:eastAsia="微软雅黑" w:cs="微软雅黑"/>
          <w:sz w:val="21"/>
          <w:szCs w:val="21"/>
        </w:rPr>
        <w:t>一级部门（可修改）：选择「业务」或「实验室」。变更一级部门会清空二级部门、三级部门和角色的选择</w:t>
      </w:r>
    </w:p>
    <w:p w14:paraId="37915879">
      <w:pPr>
        <w:pStyle w:val="16"/>
        <w:numPr>
          <w:ilvl w:val="0"/>
          <w:numId w:val="1"/>
        </w:numPr>
        <w:spacing w:after="60"/>
      </w:pPr>
      <w:r>
        <w:rPr>
          <w:rFonts w:ascii="微软雅黑" w:hAnsi="微软雅黑" w:eastAsia="微软雅黑" w:cs="微软雅黑"/>
          <w:sz w:val="21"/>
          <w:szCs w:val="21"/>
        </w:rPr>
        <w:t>二级部门（可修改）：根据所选一级部门提供候选列表，支持手动输入新值</w:t>
      </w:r>
    </w:p>
    <w:p w14:paraId="51F5FA86">
      <w:pPr>
        <w:pStyle w:val="16"/>
        <w:numPr>
          <w:ilvl w:val="0"/>
          <w:numId w:val="1"/>
        </w:numPr>
        <w:spacing w:after="60"/>
      </w:pPr>
      <w:r>
        <w:rPr>
          <w:rFonts w:ascii="微软雅黑" w:hAnsi="微软雅黑" w:eastAsia="微软雅黑" w:cs="微软雅黑"/>
          <w:sz w:val="21"/>
          <w:szCs w:val="21"/>
        </w:rPr>
        <w:t>三级部门（可修改）：根据所选一级部门提供候选列表，业务端三级部门需手动输入（如「青岛」「济南」等）</w:t>
      </w:r>
    </w:p>
    <w:p w14:paraId="31BBD0F5">
      <w:pPr>
        <w:pStyle w:val="16"/>
        <w:numPr>
          <w:ilvl w:val="0"/>
          <w:numId w:val="1"/>
        </w:numPr>
        <w:spacing w:after="60"/>
      </w:pPr>
      <w:r>
        <w:rPr>
          <w:rFonts w:ascii="微软雅黑" w:hAnsi="微软雅黑" w:eastAsia="微软雅黑" w:cs="微软雅黑"/>
          <w:sz w:val="21"/>
          <w:szCs w:val="21"/>
        </w:rPr>
        <w:t>角色（可修改）：根据所选一级部门提供候选列表</w:t>
      </w:r>
    </w:p>
    <w:p w14:paraId="68AA0FDC">
      <w:pPr>
        <w:pStyle w:val="16"/>
        <w:numPr>
          <w:ilvl w:val="0"/>
          <w:numId w:val="1"/>
        </w:numPr>
        <w:spacing w:after="60"/>
      </w:pPr>
      <w:r>
        <w:rPr>
          <w:rFonts w:ascii="微软雅黑" w:hAnsi="微软雅黑" w:eastAsia="微软雅黑" w:cs="微软雅黑"/>
          <w:sz w:val="21"/>
          <w:szCs w:val="21"/>
        </w:rPr>
        <w:t>电话（可修改）：可修改联系电话</w:t>
      </w:r>
    </w:p>
    <w:p w14:paraId="7AA7F49A">
      <w:pPr>
        <w:pStyle w:val="16"/>
        <w:numPr>
          <w:ilvl w:val="0"/>
          <w:numId w:val="1"/>
        </w:numPr>
        <w:spacing w:after="60"/>
      </w:pPr>
      <w:r>
        <w:rPr>
          <w:rFonts w:ascii="微软雅黑" w:hAnsi="微软雅黑" w:eastAsia="微软雅黑" w:cs="微软雅黑"/>
          <w:sz w:val="21"/>
          <w:szCs w:val="21"/>
        </w:rPr>
        <w:t>邮箱（只读）：由管理员设置，用户不可修改</w:t>
      </w:r>
    </w:p>
    <w:p w14:paraId="4C14A92B">
      <w:pPr>
        <w:pStyle w:val="16"/>
        <w:numPr>
          <w:ilvl w:val="0"/>
          <w:numId w:val="1"/>
        </w:numPr>
        <w:spacing w:after="60"/>
      </w:pPr>
      <w:r>
        <w:rPr>
          <w:rFonts w:ascii="微软雅黑" w:hAnsi="微软雅黑" w:eastAsia="微软雅黑" w:cs="微软雅黑"/>
          <w:sz w:val="21"/>
          <w:szCs w:val="21"/>
        </w:rPr>
        <w:t>创建时间（只读）：账号创建时间</w:t>
      </w:r>
    </w:p>
    <w:p w14:paraId="4B1F1745">
      <w:pPr>
        <w:pStyle w:val="4"/>
        <w:spacing w:before="280" w:after="160"/>
      </w:pPr>
      <w:r>
        <w:rPr>
          <w:rFonts w:ascii="微软雅黑" w:hAnsi="微软雅黑" w:eastAsia="微软雅黑" w:cs="微软雅黑"/>
          <w:b/>
          <w:bCs/>
          <w:color w:val="5B9BD5"/>
          <w:sz w:val="26"/>
          <w:szCs w:val="26"/>
        </w:rPr>
        <w:t>3.6.3 修改密码</w:t>
      </w:r>
    </w:p>
    <w:p w14:paraId="1D66A2A1">
      <w:pPr>
        <w:pStyle w:val="16"/>
        <w:numPr>
          <w:ilvl w:val="0"/>
          <w:numId w:val="2"/>
        </w:numPr>
        <w:spacing w:after="60"/>
      </w:pPr>
      <w:r>
        <w:rPr>
          <w:rFonts w:ascii="微软雅黑" w:hAnsi="微软雅黑" w:eastAsia="微软雅黑" w:cs="微软雅黑"/>
          <w:sz w:val="21"/>
          <w:szCs w:val="21"/>
        </w:rPr>
        <w:t>输入当前密码</w:t>
      </w:r>
    </w:p>
    <w:p w14:paraId="10BF8BB4">
      <w:pPr>
        <w:pStyle w:val="16"/>
        <w:numPr>
          <w:ilvl w:val="0"/>
          <w:numId w:val="2"/>
        </w:numPr>
        <w:spacing w:after="60"/>
      </w:pPr>
      <w:r>
        <w:rPr>
          <w:rFonts w:ascii="微软雅黑" w:hAnsi="微软雅黑" w:eastAsia="微软雅黑" w:cs="微软雅黑"/>
          <w:sz w:val="21"/>
          <w:szCs w:val="21"/>
        </w:rPr>
        <w:t>输入新密码（不少于6位）</w:t>
      </w:r>
    </w:p>
    <w:p w14:paraId="3C545A30">
      <w:pPr>
        <w:pStyle w:val="16"/>
        <w:numPr>
          <w:ilvl w:val="0"/>
          <w:numId w:val="2"/>
        </w:numPr>
        <w:spacing w:after="60"/>
      </w:pPr>
      <w:r>
        <w:rPr>
          <w:rFonts w:ascii="微软雅黑" w:hAnsi="微软雅黑" w:eastAsia="微软雅黑" w:cs="微软雅黑"/>
          <w:sz w:val="21"/>
          <w:szCs w:val="21"/>
        </w:rPr>
        <w:t>再次输入新密码确认</w:t>
      </w:r>
    </w:p>
    <w:p w14:paraId="7A2165AC">
      <w:pPr>
        <w:pStyle w:val="16"/>
        <w:numPr>
          <w:ilvl w:val="0"/>
          <w:numId w:val="2"/>
        </w:numPr>
        <w:spacing w:after="60"/>
      </w:pPr>
      <w:r>
        <w:rPr>
          <w:rFonts w:ascii="微软雅黑" w:hAnsi="微软雅黑" w:eastAsia="微软雅黑" w:cs="微软雅黑"/>
          <w:sz w:val="21"/>
          <w:szCs w:val="21"/>
        </w:rPr>
        <w:t>点击「修改密码」按钮</w:t>
      </w:r>
    </w:p>
    <w:p w14:paraId="1FACF868">
      <w:pPr>
        <w:spacing w:after="100"/>
      </w:pPr>
      <w:r>
        <w:rPr>
          <w:rFonts w:ascii="微软雅黑" w:hAnsi="微软雅黑" w:eastAsia="微软雅黑" w:cs="微软雅黑"/>
          <w:sz w:val="21"/>
          <w:szCs w:val="21"/>
        </w:rPr>
        <w:t>密码修改成功后，系统会提示「密码修改成功，请重新登录」。您需要使用新密码重新登录系统。</w:t>
      </w:r>
    </w:p>
    <w:p w14:paraId="3245C0BA">
      <w:r>
        <w:br w:type="page"/>
      </w:r>
    </w:p>
    <w:p w14:paraId="77F77CDD">
      <w:pPr>
        <w:pStyle w:val="3"/>
        <w:spacing w:before="360" w:after="200"/>
      </w:pPr>
      <w:r>
        <w:rPr>
          <w:rFonts w:ascii="微软雅黑" w:hAnsi="微软雅黑" w:eastAsia="微软雅黑" w:cs="微软雅黑"/>
          <w:b/>
          <w:bCs/>
          <w:color w:val="2E75B6"/>
          <w:sz w:val="30"/>
          <w:szCs w:val="30"/>
        </w:rPr>
        <w:t>3.7 通知公告</w:t>
      </w:r>
    </w:p>
    <w:p w14:paraId="4799B537">
      <w:pPr>
        <w:pStyle w:val="4"/>
        <w:spacing w:before="280" w:after="160"/>
      </w:pPr>
      <w:r>
        <w:rPr>
          <w:rFonts w:ascii="微软雅黑" w:hAnsi="微软雅黑" w:eastAsia="微软雅黑" w:cs="微软雅黑"/>
          <w:b/>
          <w:bCs/>
          <w:color w:val="5B9BD5"/>
          <w:sz w:val="26"/>
          <w:szCs w:val="26"/>
        </w:rPr>
        <w:t>3.7.1 功能概述</w:t>
      </w:r>
    </w:p>
    <w:p w14:paraId="5DCF3CB1">
      <w:pPr>
        <w:spacing w:after="100"/>
      </w:pPr>
      <w:r>
        <w:rPr>
          <w:rFonts w:ascii="微软雅黑" w:hAnsi="微软雅黑" w:eastAsia="微软雅黑" w:cs="微软雅黑"/>
          <w:sz w:val="21"/>
          <w:szCs w:val="21"/>
        </w:rPr>
        <w:t>通知公告模块是系统内统一发布和管理通知的平台。所有用户都可以查看公告、进行红旗标记和表情反应。</w:t>
      </w:r>
    </w:p>
    <w:p w14:paraId="6A8D8D5F">
      <w:pPr>
        <w:pStyle w:val="4"/>
        <w:spacing w:before="280" w:after="160"/>
      </w:pPr>
      <w:r>
        <w:rPr>
          <w:rFonts w:ascii="微软雅黑" w:hAnsi="微软雅黑" w:eastAsia="微软雅黑" w:cs="微软雅黑"/>
          <w:b/>
          <w:bCs/>
          <w:color w:val="5B9BD5"/>
          <w:sz w:val="26"/>
          <w:szCs w:val="26"/>
        </w:rPr>
        <w:t>3.7.2 查看通知公告</w:t>
      </w:r>
    </w:p>
    <w:p w14:paraId="30A9E6C6">
      <w:pPr>
        <w:spacing w:after="100"/>
      </w:pPr>
      <w:r>
        <w:rPr>
          <w:rFonts w:ascii="微软雅黑" w:hAnsi="微软雅黑" w:eastAsia="微软雅黑" w:cs="微软雅黑"/>
          <w:sz w:val="21"/>
          <w:szCs w:val="21"/>
        </w:rPr>
        <w:t>点击左侧导航栏的「通知公告」菜单，进入公告列表页面。页面展示系统中所有未撤回的公告（已撤回的公告对非管理员用户不可见）。点击公告所在行即可打开详情弹窗查看完整内容。未读的公告在列表中会以红色字体和红色背景高亮显示。在搜索框中输入关键词可对公告标题和内容进行模糊搜索。勾选「仅显示红旗标记」复选框，列表只会显示您标记了红旗的公告。</w:t>
      </w:r>
    </w:p>
    <w:p w14:paraId="27BAC2C5">
      <w:pPr>
        <w:spacing w:after="100"/>
      </w:pPr>
      <w:r>
        <w:rPr>
          <w:rFonts w:ascii="微软雅黑" w:hAnsi="微软雅黑" w:eastAsia="微软雅黑" w:cs="微软雅黑"/>
          <w:b/>
          <w:bCs/>
          <w:color w:val="C00000"/>
          <w:sz w:val="21"/>
          <w:szCs w:val="21"/>
        </w:rPr>
        <w:t>非必要情况不建议大家使用添加附件的功能，会大量消耗系统内存。</w:t>
      </w:r>
    </w:p>
    <w:p w14:paraId="2337BA2D">
      <w:pPr>
        <w:pStyle w:val="4"/>
        <w:spacing w:before="280" w:after="160"/>
      </w:pPr>
      <w:r>
        <w:rPr>
          <w:rFonts w:ascii="微软雅黑" w:hAnsi="微软雅黑" w:eastAsia="微软雅黑" w:cs="微软雅黑"/>
          <w:b/>
          <w:bCs/>
          <w:color w:val="5B9BD5"/>
          <w:sz w:val="26"/>
          <w:szCs w:val="26"/>
        </w:rPr>
        <w:t>3.7.3 公告详情与互动</w:t>
      </w:r>
    </w:p>
    <w:p w14:paraId="1CDBD0F9">
      <w:pPr>
        <w:spacing w:after="100"/>
      </w:pPr>
      <w:r>
        <w:rPr>
          <w:rFonts w:ascii="微软雅黑" w:hAnsi="微软雅黑" w:eastAsia="微软雅黑" w:cs="微软雅黑"/>
          <w:sz w:val="21"/>
          <w:szCs w:val="21"/>
        </w:rPr>
        <w:t>公告详情弹窗显示：发布人姓名和发布时间、公告正文内容、附件图片（如有，点击图片可放大预览）。点赞/点踩按钮：点击👍或👎表达您对公告的态度，再次点击可取消。管理员还可以点击「查看详情」查看所有用户的点赞/点踩情况。</w:t>
      </w:r>
    </w:p>
    <w:p w14:paraId="043A8043">
      <w:r>
        <w:br w:type="page"/>
      </w:r>
    </w:p>
    <w:p w14:paraId="61605287">
      <w:pPr>
        <w:pStyle w:val="2"/>
        <w:spacing w:before="480" w:after="240"/>
      </w:pPr>
      <w:r>
        <w:rPr>
          <w:rFonts w:ascii="微软雅黑" w:hAnsi="微软雅黑" w:eastAsia="微软雅黑" w:cs="微软雅黑"/>
          <w:b/>
          <w:bCs/>
          <w:color w:val="1F4E79"/>
          <w:sz w:val="36"/>
          <w:szCs w:val="36"/>
        </w:rPr>
        <w:t>四、实验室端使用指南</w:t>
      </w:r>
    </w:p>
    <w:p w14:paraId="48D2A6F5">
      <w:pPr>
        <w:spacing w:after="100"/>
      </w:pPr>
      <w:r>
        <w:rPr>
          <w:rFonts w:ascii="微软雅黑" w:hAnsi="微软雅黑" w:eastAsia="微软雅黑" w:cs="微软雅黑"/>
          <w:sz w:val="21"/>
          <w:szCs w:val="21"/>
        </w:rPr>
        <w:t>实验室端用户包括：实验室主管、实验室主管助理、检测组长、检测组长助理、检测工程师、客服、客服组长、客服组长助理、制样组组长、报告组组长、数据二审、报告编制、技术支持。以下按照实验室端可访问的模块逐一详细介绍。</w:t>
      </w:r>
    </w:p>
    <w:p w14:paraId="57E9B194">
      <w:pPr>
        <w:pStyle w:val="3"/>
        <w:spacing w:before="360" w:after="200"/>
      </w:pPr>
      <w:r>
        <w:rPr>
          <w:rFonts w:ascii="微软雅黑" w:hAnsi="微软雅黑" w:eastAsia="微软雅黑" w:cs="微软雅黑"/>
          <w:b/>
          <w:bCs/>
          <w:color w:val="2E75B6"/>
          <w:sz w:val="30"/>
          <w:szCs w:val="30"/>
        </w:rPr>
        <w:t>4.1 发起沟通</w:t>
      </w:r>
    </w:p>
    <w:p w14:paraId="0491F8B9">
      <w:pPr>
        <w:pStyle w:val="4"/>
        <w:spacing w:before="280" w:after="160"/>
      </w:pPr>
      <w:r>
        <w:rPr>
          <w:rFonts w:ascii="微软雅黑" w:hAnsi="微软雅黑" w:eastAsia="微软雅黑" w:cs="微软雅黑"/>
          <w:b/>
          <w:bCs/>
          <w:color w:val="5B9BD5"/>
          <w:sz w:val="26"/>
          <w:szCs w:val="26"/>
        </w:rPr>
        <w:t>4.1.1 功能概述</w:t>
      </w:r>
    </w:p>
    <w:p w14:paraId="66DFE138">
      <w:pPr>
        <w:spacing w:after="100"/>
      </w:pPr>
      <w:r>
        <w:rPr>
          <w:rFonts w:ascii="微软雅黑" w:hAnsi="微软雅黑" w:eastAsia="微软雅黑" w:cs="微软雅黑"/>
          <w:sz w:val="21"/>
          <w:szCs w:val="21"/>
        </w:rPr>
        <w:t>实验室端发起沟通页面是实验室人员向业务端发送各类沟通请求的表单界面。与业务端相比，沟通类型和表单字段有所简化，以满足实验室端人员的沟通需求。</w:t>
      </w:r>
    </w:p>
    <w:p w14:paraId="43C44757">
      <w:pPr>
        <w:pStyle w:val="4"/>
        <w:spacing w:before="280" w:after="160"/>
      </w:pPr>
      <w:r>
        <w:rPr>
          <w:rFonts w:ascii="微软雅黑" w:hAnsi="微软雅黑" w:eastAsia="微软雅黑" w:cs="微软雅黑"/>
          <w:b/>
          <w:bCs/>
          <w:color w:val="5B9BD5"/>
          <w:sz w:val="26"/>
          <w:szCs w:val="26"/>
        </w:rPr>
        <w:t>4.1.2 选择沟通类型</w:t>
      </w:r>
    </w:p>
    <w:p w14:paraId="57E9CA4C">
      <w:pPr>
        <w:spacing w:after="100"/>
      </w:pPr>
      <w:r>
        <w:rPr>
          <w:rFonts w:ascii="微软雅黑" w:hAnsi="微软雅黑" w:eastAsia="微软雅黑" w:cs="微软雅黑"/>
          <w:sz w:val="21"/>
          <w:szCs w:val="21"/>
        </w:rPr>
        <w:t>在「沟通类型」下拉选择框中，选择本次沟通的类型。实验室端可选的沟通类型包括：</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F7CC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5032B0B8">
            <w:r>
              <w:rPr>
                <w:rFonts w:ascii="微软雅黑" w:hAnsi="微软雅黑" w:eastAsia="微软雅黑" w:cs="微软雅黑"/>
                <w:b/>
                <w:bCs/>
                <w:sz w:val="20"/>
                <w:szCs w:val="20"/>
              </w:rPr>
              <w:t>沟通类型</w:t>
            </w:r>
          </w:p>
        </w:tc>
        <w:tc>
          <w:tcPr>
            <w:tcW w:w="468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6A198E72">
            <w:r>
              <w:rPr>
                <w:rFonts w:ascii="微软雅黑" w:hAnsi="微软雅黑" w:eastAsia="微软雅黑" w:cs="微软雅黑"/>
                <w:b/>
                <w:bCs/>
                <w:sz w:val="20"/>
                <w:szCs w:val="20"/>
              </w:rPr>
              <w:t>使用场景</w:t>
            </w:r>
          </w:p>
        </w:tc>
      </w:tr>
      <w:tr w14:paraId="502F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27A2993">
            <w:r>
              <w:rPr>
                <w:rFonts w:ascii="微软雅黑" w:hAnsi="微软雅黑" w:eastAsia="微软雅黑" w:cs="微软雅黑"/>
                <w:b w:val="0"/>
                <w:bCs w:val="0"/>
                <w:sz w:val="20"/>
                <w:szCs w:val="20"/>
              </w:rPr>
              <w:t>不合格沟通</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7633CEC">
            <w:r>
              <w:rPr>
                <w:rFonts w:ascii="微软雅黑" w:hAnsi="微软雅黑" w:eastAsia="微软雅黑" w:cs="微软雅黑"/>
                <w:b w:val="0"/>
                <w:bCs w:val="0"/>
                <w:sz w:val="20"/>
                <w:szCs w:val="20"/>
              </w:rPr>
              <w:t>检测过程中发现样品不合格，需要通知业务端或确认处理方案</w:t>
            </w:r>
          </w:p>
        </w:tc>
      </w:tr>
      <w:tr w14:paraId="4898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D94D42E">
            <w:r>
              <w:rPr>
                <w:rFonts w:ascii="微软雅黑" w:hAnsi="微软雅黑" w:eastAsia="微软雅黑" w:cs="微软雅黑"/>
                <w:b w:val="0"/>
                <w:bCs w:val="0"/>
                <w:sz w:val="20"/>
                <w:szCs w:val="20"/>
              </w:rPr>
              <w:t>数据确认</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3DAFE6A">
            <w:r>
              <w:rPr>
                <w:rFonts w:ascii="微软雅黑" w:hAnsi="微软雅黑" w:eastAsia="微软雅黑" w:cs="微软雅黑"/>
                <w:b w:val="0"/>
                <w:bCs w:val="0"/>
                <w:sz w:val="20"/>
                <w:szCs w:val="20"/>
              </w:rPr>
              <w:t>检测数据需要与业务端进行确认核对</w:t>
            </w:r>
          </w:p>
        </w:tc>
      </w:tr>
      <w:tr w14:paraId="4C1F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9B1185A">
            <w:r>
              <w:rPr>
                <w:rFonts w:ascii="微软雅黑" w:hAnsi="微软雅黑" w:eastAsia="微软雅黑" w:cs="微软雅黑"/>
                <w:b w:val="0"/>
                <w:bCs w:val="0"/>
                <w:sz w:val="20"/>
                <w:szCs w:val="20"/>
              </w:rPr>
              <w:t>其他</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789A56C">
            <w:r>
              <w:rPr>
                <w:rFonts w:ascii="微软雅黑" w:hAnsi="微软雅黑" w:eastAsia="微软雅黑" w:cs="微软雅黑"/>
                <w:b w:val="0"/>
                <w:bCs w:val="0"/>
                <w:sz w:val="20"/>
                <w:szCs w:val="20"/>
              </w:rPr>
              <w:t>上述类型以外的沟通需求</w:t>
            </w:r>
          </w:p>
        </w:tc>
      </w:tr>
    </w:tbl>
    <w:p w14:paraId="35B3A6AF">
      <w:pPr>
        <w:pStyle w:val="4"/>
        <w:spacing w:before="280" w:after="160"/>
      </w:pPr>
      <w:r>
        <w:rPr>
          <w:rFonts w:ascii="微软雅黑" w:hAnsi="微软雅黑" w:eastAsia="微软雅黑" w:cs="微软雅黑"/>
          <w:b/>
          <w:bCs/>
          <w:color w:val="5B9BD5"/>
          <w:sz w:val="26"/>
          <w:szCs w:val="26"/>
        </w:rPr>
        <w:t>4.1.3 填写沟通内容</w:t>
      </w:r>
    </w:p>
    <w:p w14:paraId="73B53218">
      <w:pPr>
        <w:spacing w:after="100"/>
      </w:pPr>
      <w:r>
        <w:rPr>
          <w:rFonts w:ascii="微软雅黑" w:hAnsi="微软雅黑" w:eastAsia="微软雅黑" w:cs="微软雅黑"/>
          <w:sz w:val="21"/>
          <w:szCs w:val="21"/>
        </w:rPr>
        <w:t>在「消息内容」多行文本框中输入沟通的详细内容。文本框上方提供两个辅助工具：「从模板」按钮（展开模板选择器，选择已保存模板可自动填充内容）和「管理模板」按钮（打开模板管理弹窗，可以新建、编辑、删除消息模板）。</w:t>
      </w:r>
    </w:p>
    <w:p w14:paraId="2A1220A7">
      <w:pPr>
        <w:pStyle w:val="4"/>
        <w:spacing w:before="280" w:after="160"/>
      </w:pPr>
      <w:r>
        <w:rPr>
          <w:rFonts w:ascii="微软雅黑" w:hAnsi="微软雅黑" w:eastAsia="微软雅黑" w:cs="微软雅黑"/>
          <w:b/>
          <w:bCs/>
          <w:color w:val="5B9BD5"/>
          <w:sz w:val="26"/>
          <w:szCs w:val="26"/>
        </w:rPr>
        <w:t>4.1.4 上传图片附件</w:t>
      </w:r>
    </w:p>
    <w:p w14:paraId="1618D6E1">
      <w:pPr>
        <w:spacing w:after="100"/>
      </w:pPr>
      <w:r>
        <w:rPr>
          <w:rFonts w:ascii="微软雅黑" w:hAnsi="微软雅黑" w:eastAsia="微软雅黑" w:cs="微软雅黑"/>
          <w:sz w:val="21"/>
          <w:szCs w:val="21"/>
        </w:rPr>
        <w:t>实验室端支持图片附件上传和预览功能。点击上传按钮选择图片文件，上传成功后图片以缩略图形式显示在表单下方。支持多张图片上传。点击缩略图可放大预览。</w:t>
      </w:r>
    </w:p>
    <w:p w14:paraId="52B5E46B">
      <w:pPr>
        <w:pStyle w:val="4"/>
        <w:spacing w:before="280" w:after="160"/>
      </w:pPr>
      <w:r>
        <w:rPr>
          <w:rFonts w:ascii="微软雅黑" w:hAnsi="微软雅黑" w:eastAsia="微软雅黑" w:cs="微软雅黑"/>
          <w:b/>
          <w:bCs/>
          <w:color w:val="5B9BD5"/>
          <w:sz w:val="26"/>
          <w:szCs w:val="26"/>
        </w:rPr>
        <w:t>4.1.5 选择接收人</w:t>
      </w:r>
    </w:p>
    <w:p w14:paraId="61571808">
      <w:pPr>
        <w:spacing w:after="100"/>
      </w:pPr>
      <w:r>
        <w:rPr>
          <w:rFonts w:ascii="微软雅黑" w:hAnsi="微软雅黑" w:eastAsia="微软雅黑" w:cs="微软雅黑"/>
          <w:sz w:val="21"/>
          <w:szCs w:val="21"/>
        </w:rPr>
        <w:t>系统提供了两种选择方式：</w:t>
      </w:r>
    </w:p>
    <w:p w14:paraId="39B2F749">
      <w:pPr>
        <w:spacing w:before="200" w:after="120"/>
      </w:pPr>
      <w:r>
        <w:rPr>
          <w:rFonts w:ascii="微软雅黑" w:hAnsi="微软雅黑" w:eastAsia="微软雅黑" w:cs="微软雅黑"/>
          <w:b/>
          <w:bCs/>
          <w:color w:val="7F8C8D"/>
          <w:sz w:val="24"/>
          <w:szCs w:val="24"/>
        </w:rPr>
        <w:t>方式一：个人多选</w:t>
      </w:r>
    </w:p>
    <w:p w14:paraId="76D13E83">
      <w:pPr>
        <w:spacing w:after="100"/>
      </w:pPr>
      <w:r>
        <w:rPr>
          <w:rFonts w:ascii="微软雅黑" w:hAnsi="微软雅黑" w:eastAsia="微软雅黑" w:cs="微软雅黑"/>
          <w:sz w:val="21"/>
          <w:szCs w:val="21"/>
        </w:rPr>
        <w:t>在「消息接收人」选择框中展开下拉列表，人员按角色分组展示。在搜索框中输入关键字可进行拼音模糊搜索，例如输入 jw 可找到「姜伟」。勾选需要发送的人员，可选择多人。选择后已选人员会显示在选择框下方。</w:t>
      </w:r>
    </w:p>
    <w:p w14:paraId="241A4282">
      <w:pPr>
        <w:spacing w:before="200" w:after="120"/>
      </w:pPr>
      <w:r>
        <w:rPr>
          <w:rFonts w:ascii="微软雅黑" w:hAnsi="微软雅黑" w:eastAsia="微软雅黑" w:cs="微软雅黑"/>
          <w:b/>
          <w:bCs/>
          <w:color w:val="7F8C8D"/>
          <w:sz w:val="24"/>
          <w:szCs w:val="24"/>
        </w:rPr>
        <w:t>方式二：部门名片（推荐）</w:t>
      </w:r>
    </w:p>
    <w:p w14:paraId="781051E1">
      <w:pPr>
        <w:spacing w:after="100"/>
      </w:pPr>
      <w:r>
        <w:rPr>
          <w:rFonts w:ascii="微软雅黑" w:hAnsi="微软雅黑" w:eastAsia="微软雅黑" w:cs="微软雅黑"/>
          <w:sz w:val="21"/>
          <w:szCs w:val="21"/>
        </w:rPr>
        <w:t>在「按部门发起沟通」选择框中展开下拉列表，显示所有可选择的部门。选择某个部门后消息将自动发送给该部门的所有检测组长和检测组长助理。同组任意一人回复即视为该组已处理。</w:t>
      </w:r>
    </w:p>
    <w:p w14:paraId="2A527CC9">
      <w:pPr>
        <w:spacing w:after="100"/>
      </w:pPr>
      <w:r>
        <w:rPr>
          <w:rFonts w:ascii="微软雅黑" w:hAnsi="微软雅黑" w:eastAsia="微软雅黑" w:cs="微软雅黑"/>
          <w:b/>
          <w:bCs/>
          <w:color w:val="C00000"/>
          <w:sz w:val="21"/>
          <w:szCs w:val="21"/>
        </w:rPr>
        <w:t>注意：选择部门名片后不能再单独选择该部门下的个人。</w:t>
      </w:r>
    </w:p>
    <w:p w14:paraId="1C4E7F05">
      <w:pPr>
        <w:pStyle w:val="4"/>
        <w:spacing w:before="280" w:after="160"/>
      </w:pPr>
      <w:r>
        <w:rPr>
          <w:rFonts w:ascii="微软雅黑" w:hAnsi="微软雅黑" w:eastAsia="微软雅黑" w:cs="微软雅黑"/>
          <w:b/>
          <w:bCs/>
          <w:color w:val="5B9BD5"/>
          <w:sz w:val="26"/>
          <w:szCs w:val="26"/>
        </w:rPr>
        <w:t>4.1.6 发送消息</w:t>
      </w:r>
    </w:p>
    <w:p w14:paraId="69313738">
      <w:pPr>
        <w:pStyle w:val="16"/>
        <w:numPr>
          <w:ilvl w:val="0"/>
          <w:numId w:val="2"/>
        </w:numPr>
        <w:spacing w:after="60"/>
      </w:pPr>
      <w:r>
        <w:rPr>
          <w:rFonts w:ascii="微软雅黑" w:hAnsi="微软雅黑" w:eastAsia="微软雅黑" w:cs="微软雅黑"/>
          <w:sz w:val="21"/>
          <w:szCs w:val="21"/>
        </w:rPr>
        <w:t>点击「发送」按钮提交消息</w:t>
      </w:r>
    </w:p>
    <w:p w14:paraId="3F0BD7B4">
      <w:pPr>
        <w:pStyle w:val="16"/>
        <w:numPr>
          <w:ilvl w:val="0"/>
          <w:numId w:val="2"/>
        </w:numPr>
        <w:spacing w:after="60"/>
      </w:pPr>
      <w:r>
        <w:rPr>
          <w:rFonts w:ascii="微软雅黑" w:hAnsi="微软雅黑" w:eastAsia="微软雅黑" w:cs="微软雅黑"/>
          <w:sz w:val="21"/>
          <w:szCs w:val="21"/>
        </w:rPr>
        <w:t>发送成功后系统提示「发送成功」，接收人立即收到消息</w:t>
      </w:r>
    </w:p>
    <w:p w14:paraId="23F0982B">
      <w:pPr>
        <w:pStyle w:val="16"/>
        <w:numPr>
          <w:ilvl w:val="0"/>
          <w:numId w:val="2"/>
        </w:numPr>
        <w:spacing w:after="60"/>
      </w:pPr>
      <w:r>
        <w:rPr>
          <w:rFonts w:ascii="微软雅黑" w:hAnsi="微软雅黑" w:eastAsia="微软雅黑" w:cs="微软雅黑"/>
          <w:sz w:val="21"/>
          <w:szCs w:val="21"/>
        </w:rPr>
        <w:t>可随时点击「保存草稿」将当前内容保存到草稿箱</w:t>
      </w:r>
    </w:p>
    <w:p w14:paraId="524F0D00">
      <w:pPr>
        <w:pStyle w:val="16"/>
        <w:numPr>
          <w:ilvl w:val="0"/>
          <w:numId w:val="2"/>
        </w:numPr>
        <w:spacing w:after="60"/>
      </w:pPr>
      <w:r>
        <w:rPr>
          <w:rFonts w:ascii="微软雅黑" w:hAnsi="微软雅黑" w:eastAsia="微软雅黑" w:cs="微软雅黑"/>
          <w:sz w:val="21"/>
          <w:szCs w:val="21"/>
        </w:rPr>
        <w:t>点击「重置」清空所有表单字段</w:t>
      </w:r>
    </w:p>
    <w:p w14:paraId="4B0310F2">
      <w:pPr>
        <w:pStyle w:val="4"/>
        <w:spacing w:before="280" w:after="160"/>
      </w:pPr>
      <w:r>
        <w:rPr>
          <w:rFonts w:ascii="微软雅黑" w:hAnsi="微软雅黑" w:eastAsia="微软雅黑" w:cs="微软雅黑"/>
          <w:b/>
          <w:bCs/>
          <w:color w:val="5B9BD5"/>
          <w:sz w:val="26"/>
          <w:szCs w:val="26"/>
        </w:rPr>
        <w:t>4.1.7 草稿箱功能</w:t>
      </w:r>
    </w:p>
    <w:p w14:paraId="6B27F0D0">
      <w:pPr>
        <w:spacing w:after="100"/>
      </w:pPr>
      <w:r>
        <w:rPr>
          <w:rFonts w:ascii="微软雅黑" w:hAnsi="微软雅黑" w:eastAsia="微软雅黑" w:cs="微软雅黑"/>
          <w:sz w:val="21"/>
          <w:szCs w:val="21"/>
        </w:rPr>
        <w:t>草稿箱用于临时保存尚未完成的沟通草稿。点击「保存草稿」将当前表单内容保存到草稿箱（草稿存储在浏览器的 localStorage 中）。草稿箱按钮显示当前草稿数量，点击可展开/收起草稿列表。点击任意草稿可加载其内容继续编辑。点击删除按钮可删除不需要的草稿。</w:t>
      </w:r>
    </w:p>
    <w:p w14:paraId="522A689E">
      <w:pPr>
        <w:spacing w:after="100"/>
      </w:pPr>
      <w:r>
        <w:rPr>
          <w:rFonts w:ascii="微软雅黑" w:hAnsi="微软雅黑" w:eastAsia="微软雅黑" w:cs="微软雅黑"/>
          <w:b/>
          <w:bCs/>
          <w:color w:val="C00000"/>
          <w:sz w:val="21"/>
          <w:szCs w:val="21"/>
        </w:rPr>
        <w:t>注意：清除浏览器缓存会丢失草稿。</w:t>
      </w:r>
    </w:p>
    <w:p w14:paraId="3FD97567">
      <w:pPr>
        <w:pStyle w:val="4"/>
        <w:spacing w:before="280" w:after="160"/>
      </w:pPr>
      <w:r>
        <w:rPr>
          <w:rFonts w:ascii="微软雅黑" w:hAnsi="微软雅黑" w:eastAsia="微软雅黑" w:cs="微软雅黑"/>
          <w:b/>
          <w:bCs/>
          <w:color w:val="5B9BD5"/>
          <w:sz w:val="26"/>
          <w:szCs w:val="26"/>
        </w:rPr>
        <w:t>4.1.8 从通讯录跳转</w:t>
      </w:r>
    </w:p>
    <w:p w14:paraId="6D9D17D9">
      <w:pPr>
        <w:spacing w:after="100"/>
      </w:pPr>
      <w:r>
        <w:rPr>
          <w:rFonts w:ascii="微软雅黑" w:hAnsi="微软雅黑" w:eastAsia="微软雅黑" w:cs="微软雅黑"/>
          <w:sz w:val="21"/>
          <w:szCs w:val="21"/>
        </w:rPr>
        <w:t>先打开「通讯录」页面选择需要沟通的人员，点击「快捷发起沟通」按钮，系统自动跳转到发起沟通页面并自动填充已选人员为接收人。</w:t>
      </w:r>
    </w:p>
    <w:p w14:paraId="4EDFA15A">
      <w:pPr>
        <w:pStyle w:val="4"/>
        <w:spacing w:before="280" w:after="160"/>
      </w:pPr>
      <w:r>
        <w:rPr>
          <w:rFonts w:ascii="微软雅黑" w:hAnsi="微软雅黑" w:eastAsia="微软雅黑" w:cs="微软雅黑"/>
          <w:b/>
          <w:bCs/>
          <w:color w:val="5B9BD5"/>
          <w:sz w:val="26"/>
          <w:szCs w:val="26"/>
        </w:rPr>
        <w:t>4.1.9 撤回消息编辑恢复</w:t>
      </w:r>
    </w:p>
    <w:p w14:paraId="3CD68439">
      <w:pPr>
        <w:spacing w:after="100"/>
      </w:pPr>
      <w:r>
        <w:rPr>
          <w:rFonts w:ascii="微软雅黑" w:hAnsi="微软雅黑" w:eastAsia="微软雅黑" w:cs="微软雅黑"/>
          <w:sz w:val="21"/>
          <w:szCs w:val="21"/>
        </w:rPr>
        <w:t>如果在「已发送消息」中撤回了一条消息，可以选择「编辑重发」。系统自动跳转到发起沟通页面并填充原消息的所有内容，方便修改后重新发送。</w:t>
      </w:r>
    </w:p>
    <w:p w14:paraId="6BCEA099">
      <w:pPr>
        <w:pStyle w:val="4"/>
        <w:spacing w:before="280" w:after="160"/>
      </w:pPr>
      <w:r>
        <w:rPr>
          <w:rFonts w:ascii="微软雅黑" w:hAnsi="微软雅黑" w:eastAsia="微软雅黑" w:cs="微软雅黑"/>
          <w:b/>
          <w:bCs/>
          <w:color w:val="5B9BD5"/>
          <w:sz w:val="26"/>
          <w:szCs w:val="26"/>
        </w:rPr>
        <w:t>4.1.10 拼音搜索使用技巧</w:t>
      </w:r>
    </w:p>
    <w:p w14:paraId="16C9D99C">
      <w:pPr>
        <w:spacing w:after="100"/>
      </w:pPr>
      <w:r>
        <w:rPr>
          <w:rFonts w:ascii="微软雅黑" w:hAnsi="微软雅黑" w:eastAsia="微软雅黑" w:cs="微软雅黑"/>
          <w:sz w:val="21"/>
          <w:szCs w:val="21"/>
        </w:rPr>
        <w:t>在接收人选择器中，搜索框支持以下搜索方式：输入中文姓名、拼音全拼、拼音首字母、部门名称、角色名称、工号等。</w:t>
      </w:r>
    </w:p>
    <w:p w14:paraId="0537AC2B">
      <w:r>
        <w:br w:type="page"/>
      </w:r>
    </w:p>
    <w:p w14:paraId="48024E29">
      <w:pPr>
        <w:pStyle w:val="3"/>
        <w:spacing w:before="360" w:after="200"/>
      </w:pPr>
      <w:r>
        <w:rPr>
          <w:rFonts w:ascii="微软雅黑" w:hAnsi="微软雅黑" w:eastAsia="微软雅黑" w:cs="微软雅黑"/>
          <w:b/>
          <w:bCs/>
          <w:color w:val="2E75B6"/>
          <w:sz w:val="30"/>
          <w:szCs w:val="30"/>
        </w:rPr>
        <w:t>4.2 接收消息</w:t>
      </w:r>
    </w:p>
    <w:p w14:paraId="48FA5124">
      <w:pPr>
        <w:pStyle w:val="4"/>
        <w:spacing w:before="280" w:after="160"/>
      </w:pPr>
      <w:r>
        <w:rPr>
          <w:rFonts w:ascii="微软雅黑" w:hAnsi="微软雅黑" w:eastAsia="微软雅黑" w:cs="微软雅黑"/>
          <w:b/>
          <w:bCs/>
          <w:color w:val="5B9BD5"/>
          <w:sz w:val="26"/>
          <w:szCs w:val="26"/>
        </w:rPr>
        <w:t>4.2.1 功能概述</w:t>
      </w:r>
    </w:p>
    <w:p w14:paraId="3E549224">
      <w:pPr>
        <w:spacing w:after="100"/>
      </w:pPr>
      <w:r>
        <w:rPr>
          <w:rFonts w:ascii="微软雅黑" w:hAnsi="微软雅黑" w:eastAsia="微软雅黑" w:cs="微软雅黑"/>
          <w:sz w:val="21"/>
          <w:szCs w:val="21"/>
        </w:rPr>
        <w:t>接收消息页面是实验室端人员的消息收件箱。页面分为三个区域：顶部工具栏（搜索框、「仅显示红旗」复选框、当前标签页消息计数）、标签页切换栏（待处理/已处理/已完结/已被撤回/全部）、消息列表表格。</w:t>
      </w:r>
    </w:p>
    <w:p w14:paraId="43F1A4F1">
      <w:pPr>
        <w:pStyle w:val="4"/>
        <w:spacing w:before="280" w:after="160"/>
      </w:pPr>
      <w:r>
        <w:rPr>
          <w:rFonts w:ascii="微软雅黑" w:hAnsi="微软雅黑" w:eastAsia="微软雅黑" w:cs="微软雅黑"/>
          <w:b/>
          <w:bCs/>
          <w:color w:val="5B9BD5"/>
          <w:sz w:val="26"/>
          <w:szCs w:val="26"/>
        </w:rPr>
        <w:t>4.2.2 待处理标签页</w:t>
      </w:r>
    </w:p>
    <w:p w14:paraId="6CC6106C">
      <w:pPr>
        <w:spacing w:after="100"/>
      </w:pPr>
      <w:r>
        <w:rPr>
          <w:rFonts w:ascii="微软雅黑" w:hAnsi="微软雅黑" w:eastAsia="微软雅黑" w:cs="微软雅黑"/>
          <w:sz w:val="21"/>
          <w:szCs w:val="21"/>
        </w:rPr>
        <w:t>显示所有您尚未回复且未完结的消息。这是您每天最需要关注的标签页。每行显示：状态（待处理/已回复/已撤回）、沟通类型（带颜色标签）、内容、客户名称、发送人、发送时间。操作列提供三个快捷回复按钮：「同意」「拒绝」「等我确认后回复」，以及「处理」按钮（打开详情弹窗）。点击消息行可直接进入详情弹窗。</w:t>
      </w:r>
    </w:p>
    <w:p w14:paraId="2CCD049A">
      <w:pPr>
        <w:pStyle w:val="4"/>
        <w:spacing w:before="280" w:after="160"/>
      </w:pPr>
      <w:r>
        <w:rPr>
          <w:rFonts w:ascii="微软雅黑" w:hAnsi="微软雅黑" w:eastAsia="微软雅黑" w:cs="微软雅黑"/>
          <w:b/>
          <w:bCs/>
          <w:color w:val="5B9BD5"/>
          <w:sz w:val="26"/>
          <w:szCs w:val="26"/>
        </w:rPr>
        <w:t>4.2.3 已处理标签页</w:t>
      </w:r>
    </w:p>
    <w:p w14:paraId="480C9D13">
      <w:pPr>
        <w:spacing w:after="100"/>
      </w:pPr>
      <w:r>
        <w:rPr>
          <w:rFonts w:ascii="微软雅黑" w:hAnsi="微软雅黑" w:eastAsia="微软雅黑" w:cs="微软雅黑"/>
          <w:sz w:val="21"/>
          <w:szCs w:val="21"/>
        </w:rPr>
        <w:t>显示您已经回复但尚未完结的消息。与待处理页面布局一致，增加了「已回复」状态标签。</w:t>
      </w:r>
    </w:p>
    <w:p w14:paraId="37BB8FD3">
      <w:pPr>
        <w:pStyle w:val="4"/>
        <w:spacing w:before="280" w:after="160"/>
      </w:pPr>
      <w:r>
        <w:rPr>
          <w:rFonts w:ascii="微软雅黑" w:hAnsi="微软雅黑" w:eastAsia="微软雅黑" w:cs="微软雅黑"/>
          <w:b/>
          <w:bCs/>
          <w:color w:val="5B9BD5"/>
          <w:sz w:val="26"/>
          <w:szCs w:val="26"/>
        </w:rPr>
        <w:t>4.2.4 已完结标签页</w:t>
      </w:r>
    </w:p>
    <w:p w14:paraId="7C2A25F2">
      <w:pPr>
        <w:spacing w:after="100"/>
      </w:pPr>
      <w:r>
        <w:rPr>
          <w:rFonts w:ascii="微软雅黑" w:hAnsi="微软雅黑" w:eastAsia="微软雅黑" w:cs="微软雅黑"/>
          <w:sz w:val="21"/>
          <w:szCs w:val="21"/>
        </w:rPr>
        <w:t>显示所有您个人已标记完结或发起人已标记整体完结的消息。完结的消息表示沟通流程已结束。</w:t>
      </w:r>
    </w:p>
    <w:p w14:paraId="36D3EF31">
      <w:pPr>
        <w:pStyle w:val="4"/>
        <w:spacing w:before="280" w:after="160"/>
      </w:pPr>
      <w:r>
        <w:rPr>
          <w:rFonts w:ascii="微软雅黑" w:hAnsi="微软雅黑" w:eastAsia="微软雅黑" w:cs="微软雅黑"/>
          <w:b/>
          <w:bCs/>
          <w:color w:val="5B9BD5"/>
          <w:sz w:val="26"/>
          <w:szCs w:val="26"/>
        </w:rPr>
        <w:t>4.2.5 已被撤回标签页</w:t>
      </w:r>
    </w:p>
    <w:p w14:paraId="6BBCD3C8">
      <w:pPr>
        <w:spacing w:after="100"/>
      </w:pPr>
      <w:r>
        <w:rPr>
          <w:rFonts w:ascii="微软雅黑" w:hAnsi="微软雅黑" w:eastAsia="微软雅黑" w:cs="微软雅黑"/>
          <w:sz w:val="21"/>
          <w:szCs w:val="21"/>
        </w:rPr>
        <w:t>显示发起人已撤回的消息。已撤回的消息具有以下特征：列表行背景色为浅紫色以区别于正常消息；状态列显示「已撤回」；所有操作按钮（同意/拒绝/处理）均被隐藏；只能点击消息行查看详情。已撤回的消息中任何回复按钮、快捷操作均不可用。</w:t>
      </w:r>
    </w:p>
    <w:p w14:paraId="17F2485D">
      <w:pPr>
        <w:pStyle w:val="4"/>
        <w:spacing w:before="280" w:after="160"/>
      </w:pPr>
      <w:r>
        <w:rPr>
          <w:rFonts w:ascii="微软雅黑" w:hAnsi="微软雅黑" w:eastAsia="微软雅黑" w:cs="微软雅黑"/>
          <w:b/>
          <w:bCs/>
          <w:color w:val="5B9BD5"/>
          <w:sz w:val="26"/>
          <w:szCs w:val="26"/>
        </w:rPr>
        <w:t>4.2.6 全部标签页</w:t>
      </w:r>
    </w:p>
    <w:p w14:paraId="41E6D1B9">
      <w:pPr>
        <w:spacing w:after="100"/>
      </w:pPr>
      <w:r>
        <w:rPr>
          <w:rFonts w:ascii="微软雅黑" w:hAnsi="微软雅黑" w:eastAsia="微软雅黑" w:cs="微软雅黑"/>
          <w:sz w:val="21"/>
          <w:szCs w:val="21"/>
        </w:rPr>
        <w:t>显示所有消息的汇总列表。可以勾选「仅显示红旗」筛选出标记了红旗的消息。</w:t>
      </w:r>
    </w:p>
    <w:p w14:paraId="710EBC61">
      <w:pPr>
        <w:pStyle w:val="4"/>
        <w:spacing w:before="280" w:after="160"/>
      </w:pPr>
      <w:r>
        <w:rPr>
          <w:rFonts w:ascii="微软雅黑" w:hAnsi="微软雅黑" w:eastAsia="微软雅黑" w:cs="微软雅黑"/>
          <w:b/>
          <w:bCs/>
          <w:color w:val="5B9BD5"/>
          <w:sz w:val="26"/>
          <w:szCs w:val="26"/>
        </w:rPr>
        <w:t>4.2.7 消息详情弹窗</w:t>
      </w:r>
    </w:p>
    <w:p w14:paraId="257586B4">
      <w:pPr>
        <w:spacing w:after="100"/>
      </w:pPr>
      <w:r>
        <w:rPr>
          <w:rFonts w:ascii="微软雅黑" w:hAnsi="微软雅黑" w:eastAsia="微软雅黑" w:cs="微软雅黑"/>
          <w:sz w:val="21"/>
          <w:szCs w:val="21"/>
        </w:rPr>
        <w:t>点击消息行打开详情弹窗（宽度750px），展示以下完整信息：</w:t>
      </w:r>
    </w:p>
    <w:p w14:paraId="078F5A77">
      <w:pPr>
        <w:spacing w:before="200" w:after="120"/>
      </w:pPr>
      <w:r>
        <w:rPr>
          <w:rFonts w:ascii="微软雅黑" w:hAnsi="微软雅黑" w:eastAsia="微软雅黑" w:cs="微软雅黑"/>
          <w:b/>
          <w:bCs/>
          <w:color w:val="7F8C8D"/>
          <w:sz w:val="24"/>
          <w:szCs w:val="24"/>
        </w:rPr>
        <w:t>发送人信息</w:t>
      </w:r>
    </w:p>
    <w:p w14:paraId="43835D00">
      <w:pPr>
        <w:spacing w:after="100"/>
      </w:pPr>
      <w:r>
        <w:rPr>
          <w:rFonts w:ascii="微软雅黑" w:hAnsi="微软雅黑" w:eastAsia="微软雅黑" w:cs="微软雅黑"/>
          <w:sz w:val="21"/>
          <w:szCs w:val="21"/>
        </w:rPr>
        <w:t>以描述性表格展示发送人的详细信息：姓名、工号、联系电话、邮箱、所属地区、部门。</w:t>
      </w:r>
    </w:p>
    <w:p w14:paraId="72C17610">
      <w:pPr>
        <w:spacing w:before="200" w:after="120"/>
      </w:pPr>
      <w:r>
        <w:rPr>
          <w:rFonts w:ascii="微软雅黑" w:hAnsi="微软雅黑" w:eastAsia="微软雅黑" w:cs="微软雅黑"/>
          <w:b/>
          <w:bCs/>
          <w:color w:val="7F8C8D"/>
          <w:sz w:val="24"/>
          <w:szCs w:val="24"/>
        </w:rPr>
        <w:t>沟通信息</w:t>
      </w:r>
    </w:p>
    <w:p w14:paraId="2A429CE3">
      <w:pPr>
        <w:spacing w:after="100"/>
      </w:pPr>
      <w:r>
        <w:rPr>
          <w:rFonts w:ascii="微软雅黑" w:hAnsi="微软雅黑" w:eastAsia="微软雅黑" w:cs="微软雅黑"/>
          <w:sz w:val="21"/>
          <w:szCs w:val="21"/>
        </w:rPr>
        <w:t>展示沟通的完整字段信息：沟通类型（带颜色标签）、V1V2客户状态、客户名称、样品短号、样品基质、样品数量、测试项目、到样日期、测试周期、测试费用、加急费用、发送时间、备注。</w:t>
      </w:r>
    </w:p>
    <w:p w14:paraId="7CC240FA">
      <w:pPr>
        <w:spacing w:before="200" w:after="120"/>
      </w:pPr>
      <w:r>
        <w:rPr>
          <w:rFonts w:ascii="微软雅黑" w:hAnsi="微软雅黑" w:eastAsia="微软雅黑" w:cs="微软雅黑"/>
          <w:b/>
          <w:bCs/>
          <w:color w:val="7F8C8D"/>
          <w:sz w:val="24"/>
          <w:szCs w:val="24"/>
        </w:rPr>
        <w:t>撤回信息</w:t>
      </w:r>
    </w:p>
    <w:p w14:paraId="2109BFC8">
      <w:pPr>
        <w:spacing w:after="100"/>
      </w:pPr>
      <w:r>
        <w:rPr>
          <w:rFonts w:ascii="微软雅黑" w:hAnsi="微软雅黑" w:eastAsia="微软雅黑" w:cs="微软雅黑"/>
          <w:sz w:val="21"/>
          <w:szCs w:val="21"/>
        </w:rPr>
        <w:t>如果消息已被撤回，额外显示「撤回信息」区域，展示撤回原因和撤回时间。</w:t>
      </w:r>
    </w:p>
    <w:p w14:paraId="55AB7D7E">
      <w:pPr>
        <w:spacing w:before="200" w:after="120"/>
      </w:pPr>
      <w:r>
        <w:rPr>
          <w:rFonts w:ascii="微软雅黑" w:hAnsi="微软雅黑" w:eastAsia="微软雅黑" w:cs="微软雅黑"/>
          <w:b/>
          <w:bCs/>
          <w:color w:val="7F8C8D"/>
          <w:sz w:val="24"/>
          <w:szCs w:val="24"/>
        </w:rPr>
        <w:t>附件</w:t>
      </w:r>
    </w:p>
    <w:p w14:paraId="0B0DABBF">
      <w:pPr>
        <w:spacing w:after="100"/>
      </w:pPr>
      <w:r>
        <w:rPr>
          <w:rFonts w:ascii="微软雅黑" w:hAnsi="微软雅黑" w:eastAsia="微软雅黑" w:cs="微软雅黑"/>
          <w:sz w:val="21"/>
          <w:szCs w:val="21"/>
        </w:rPr>
        <w:t>显示消息附带的图片附件，点击可放大预览。</w:t>
      </w:r>
    </w:p>
    <w:p w14:paraId="2D78996A">
      <w:pPr>
        <w:spacing w:before="200" w:after="120"/>
      </w:pPr>
      <w:r>
        <w:rPr>
          <w:rFonts w:ascii="微软雅黑" w:hAnsi="微软雅黑" w:eastAsia="微软雅黑" w:cs="微软雅黑"/>
          <w:b/>
          <w:bCs/>
          <w:color w:val="7F8C8D"/>
          <w:sz w:val="24"/>
          <w:szCs w:val="24"/>
        </w:rPr>
        <w:t>接收人状态（部门卡片分组）</w:t>
      </w:r>
    </w:p>
    <w:p w14:paraId="7B19F21F">
      <w:pPr>
        <w:spacing w:after="100"/>
      </w:pPr>
      <w:r>
        <w:rPr>
          <w:rFonts w:ascii="微软雅黑" w:hAnsi="微软雅黑" w:eastAsia="微软雅黑" w:cs="微软雅黑"/>
          <w:sz w:val="21"/>
          <w:szCs w:val="21"/>
        </w:rPr>
        <w:t>所有接收人按部门分组显示，每个部门为一个卡片块。卡片头部显示部门名称和处理状态。内部表格显示每个接收人的详细信息：姓名、角色（带颜色标签）、回复记录（时间/操作人）、已读状态、红旗标记、回复状态。每条回复支持内联回复。</w:t>
      </w:r>
    </w:p>
    <w:p w14:paraId="091AD679">
      <w:pPr>
        <w:spacing w:before="200" w:after="120"/>
      </w:pPr>
      <w:r>
        <w:rPr>
          <w:rFonts w:ascii="微软雅黑" w:hAnsi="微软雅黑" w:eastAsia="微软雅黑" w:cs="微软雅黑"/>
          <w:b/>
          <w:bCs/>
          <w:color w:val="7F8C8D"/>
          <w:sz w:val="24"/>
          <w:szCs w:val="24"/>
        </w:rPr>
        <w:t>回复记录</w:t>
      </w:r>
    </w:p>
    <w:p w14:paraId="775DED3F">
      <w:pPr>
        <w:spacing w:after="100"/>
      </w:pPr>
      <w:r>
        <w:rPr>
          <w:rFonts w:ascii="微软雅黑" w:hAnsi="微软雅黑" w:eastAsia="微软雅黑" w:cs="微软雅黑"/>
          <w:sz w:val="21"/>
          <w:szCs w:val="21"/>
        </w:rPr>
        <w:t>详情弹窗底部展示完整回复 Thread 视图。「回复全部接收人」区域显示针对所有接收人的公开回复；「与XXX的对话」区域按接收人分组显示私密对话 Thread，每组可折叠/展开。每个回复显示发送人、内容、时间，支持点赞点踩。</w:t>
      </w:r>
    </w:p>
    <w:p w14:paraId="6E4E4FE2">
      <w:pPr>
        <w:pStyle w:val="4"/>
        <w:spacing w:before="280" w:after="160"/>
      </w:pPr>
      <w:r>
        <w:rPr>
          <w:rFonts w:ascii="微软雅黑" w:hAnsi="微软雅黑" w:eastAsia="微软雅黑" w:cs="微软雅黑"/>
          <w:b/>
          <w:bCs/>
          <w:color w:val="5B9BD5"/>
          <w:sz w:val="26"/>
          <w:szCs w:val="26"/>
        </w:rPr>
        <w:t>4.2.8 快捷回复</w:t>
      </w:r>
    </w:p>
    <w:p w14:paraId="3F64F230">
      <w:pPr>
        <w:spacing w:after="100"/>
      </w:pPr>
      <w:r>
        <w:rPr>
          <w:rFonts w:ascii="微软雅黑" w:hAnsi="微软雅黑" w:eastAsia="微软雅黑" w:cs="微软雅黑"/>
          <w:sz w:val="21"/>
          <w:szCs w:val="21"/>
        </w:rPr>
        <w:t>详情弹窗底部提供三个快捷按钮：「同意」（绿色）、「拒绝」（红色）、「等我确认后回复」（灰色）。自定义回复：在文本框中输入内容后点击「发送回复」。红旗标记：点击「标记红旗」标记/取消。</w:t>
      </w:r>
    </w:p>
    <w:p w14:paraId="73FC8381">
      <w:pPr>
        <w:pStyle w:val="4"/>
        <w:spacing w:before="280" w:after="160"/>
      </w:pPr>
      <w:r>
        <w:rPr>
          <w:rFonts w:ascii="微软雅黑" w:hAnsi="微软雅黑" w:eastAsia="微软雅黑" w:cs="微软雅黑"/>
          <w:b/>
          <w:bCs/>
          <w:color w:val="5B9BD5"/>
          <w:sz w:val="26"/>
          <w:szCs w:val="26"/>
        </w:rPr>
        <w:t>4.2.9 红旗标记</w:t>
      </w:r>
    </w:p>
    <w:p w14:paraId="70BB39EA">
      <w:pPr>
        <w:pStyle w:val="16"/>
        <w:numPr>
          <w:ilvl w:val="0"/>
          <w:numId w:val="1"/>
        </w:numPr>
        <w:spacing w:after="60"/>
      </w:pPr>
      <w:r>
        <w:rPr>
          <w:rFonts w:ascii="微软雅黑" w:hAnsi="微软雅黑" w:eastAsia="微软雅黑" w:cs="微软雅黑"/>
          <w:sz w:val="21"/>
          <w:szCs w:val="21"/>
        </w:rPr>
        <w:t>列表行或详情弹窗中可标记/取消红旗</w:t>
      </w:r>
    </w:p>
    <w:p w14:paraId="0FA4FD99">
      <w:pPr>
        <w:pStyle w:val="16"/>
        <w:numPr>
          <w:ilvl w:val="0"/>
          <w:numId w:val="1"/>
        </w:numPr>
        <w:spacing w:after="60"/>
      </w:pPr>
      <w:r>
        <w:rPr>
          <w:rFonts w:ascii="微软雅黑" w:hAnsi="微软雅黑" w:eastAsia="微软雅黑" w:cs="微软雅黑"/>
          <w:sz w:val="21"/>
          <w:szCs w:val="21"/>
        </w:rPr>
        <w:t>标记后可在各标签页勾选「仅显示红旗」</w:t>
      </w:r>
    </w:p>
    <w:p w14:paraId="025DE097">
      <w:pPr>
        <w:pStyle w:val="16"/>
        <w:numPr>
          <w:ilvl w:val="0"/>
          <w:numId w:val="1"/>
        </w:numPr>
        <w:spacing w:after="60"/>
      </w:pPr>
      <w:r>
        <w:rPr>
          <w:rFonts w:ascii="微软雅黑" w:hAnsi="微软雅黑" w:eastAsia="微软雅黑" w:cs="微软雅黑"/>
          <w:sz w:val="21"/>
          <w:szCs w:val="21"/>
        </w:rPr>
        <w:t>红旗标记仅对自己可见</w:t>
      </w:r>
    </w:p>
    <w:p w14:paraId="4F56D914">
      <w:pPr>
        <w:pStyle w:val="4"/>
        <w:spacing w:before="280" w:after="160"/>
      </w:pPr>
      <w:r>
        <w:rPr>
          <w:rFonts w:ascii="微软雅黑" w:hAnsi="微软雅黑" w:eastAsia="微软雅黑" w:cs="微软雅黑"/>
          <w:b/>
          <w:bCs/>
          <w:color w:val="5B9BD5"/>
          <w:sz w:val="26"/>
          <w:szCs w:val="26"/>
        </w:rPr>
        <w:t>4.2.10 搜索功能</w:t>
      </w:r>
    </w:p>
    <w:p w14:paraId="7A76B857">
      <w:pPr>
        <w:spacing w:after="100"/>
      </w:pPr>
      <w:r>
        <w:rPr>
          <w:rFonts w:ascii="微软雅黑" w:hAnsi="微软雅黑" w:eastAsia="微软雅黑" w:cs="微软雅黑"/>
          <w:sz w:val="21"/>
          <w:szCs w:val="21"/>
        </w:rPr>
        <w:t>搜索框支持对消息内容、客户名称、样品短号、备注、回复内容等多字段模糊搜索。</w:t>
      </w:r>
    </w:p>
    <w:p w14:paraId="3F438790">
      <w:pPr>
        <w:pStyle w:val="4"/>
        <w:spacing w:before="280" w:after="160"/>
      </w:pPr>
      <w:r>
        <w:rPr>
          <w:rFonts w:ascii="微软雅黑" w:hAnsi="微软雅黑" w:eastAsia="微软雅黑" w:cs="微软雅黑"/>
          <w:b/>
          <w:bCs/>
          <w:color w:val="5B9BD5"/>
          <w:sz w:val="26"/>
          <w:szCs w:val="26"/>
        </w:rPr>
        <w:t>4.2.11 已读/未读</w:t>
      </w:r>
    </w:p>
    <w:p w14:paraId="1C1777E2">
      <w:pPr>
        <w:pStyle w:val="16"/>
        <w:numPr>
          <w:ilvl w:val="0"/>
          <w:numId w:val="1"/>
        </w:numPr>
        <w:spacing w:after="60"/>
      </w:pPr>
      <w:r>
        <w:rPr>
          <w:rFonts w:ascii="微软雅黑" w:hAnsi="微软雅黑" w:eastAsia="微软雅黑" w:cs="微软雅黑"/>
          <w:sz w:val="21"/>
          <w:szCs w:val="21"/>
        </w:rPr>
        <w:t>新消息显示「未读」红色标签</w:t>
      </w:r>
    </w:p>
    <w:p w14:paraId="19AD57C0">
      <w:pPr>
        <w:pStyle w:val="16"/>
        <w:numPr>
          <w:ilvl w:val="0"/>
          <w:numId w:val="1"/>
        </w:numPr>
        <w:spacing w:after="60"/>
      </w:pPr>
      <w:r>
        <w:rPr>
          <w:rFonts w:ascii="微软雅黑" w:hAnsi="微软雅黑" w:eastAsia="微软雅黑" w:cs="微软雅黑"/>
          <w:sz w:val="21"/>
          <w:szCs w:val="21"/>
        </w:rPr>
        <w:t>查看后自动变为「已读」灰色标签</w:t>
      </w:r>
    </w:p>
    <w:p w14:paraId="14536094">
      <w:pPr>
        <w:pStyle w:val="16"/>
        <w:numPr>
          <w:ilvl w:val="0"/>
          <w:numId w:val="1"/>
        </w:numPr>
        <w:spacing w:after="60"/>
      </w:pPr>
      <w:r>
        <w:rPr>
          <w:rFonts w:ascii="微软雅黑" w:hAnsi="微软雅黑" w:eastAsia="微软雅黑" w:cs="微软雅黑"/>
          <w:sz w:val="21"/>
          <w:szCs w:val="21"/>
        </w:rPr>
        <w:t>有新回复显示「新回复」黄色标签</w:t>
      </w:r>
    </w:p>
    <w:p w14:paraId="7D7CABA6">
      <w:r>
        <w:br w:type="page"/>
      </w:r>
    </w:p>
    <w:p w14:paraId="43DFB4AC">
      <w:pPr>
        <w:pStyle w:val="3"/>
        <w:spacing w:before="360" w:after="200"/>
      </w:pPr>
      <w:r>
        <w:rPr>
          <w:rFonts w:ascii="微软雅黑" w:hAnsi="微软雅黑" w:eastAsia="微软雅黑" w:cs="微软雅黑"/>
          <w:b/>
          <w:bCs/>
          <w:color w:val="2E75B6"/>
          <w:sz w:val="30"/>
          <w:szCs w:val="30"/>
        </w:rPr>
        <w:t>4.3 已发送消息</w:t>
      </w:r>
    </w:p>
    <w:p w14:paraId="03AF38C2">
      <w:pPr>
        <w:pStyle w:val="4"/>
        <w:spacing w:before="280" w:after="160"/>
      </w:pPr>
      <w:r>
        <w:rPr>
          <w:rFonts w:ascii="微软雅黑" w:hAnsi="微软雅黑" w:eastAsia="微软雅黑" w:cs="微软雅黑"/>
          <w:b/>
          <w:bCs/>
          <w:color w:val="5B9BD5"/>
          <w:sz w:val="26"/>
          <w:szCs w:val="26"/>
        </w:rPr>
        <w:t>4.3.1 功能概述</w:t>
      </w:r>
    </w:p>
    <w:p w14:paraId="360B5DD2">
      <w:pPr>
        <w:spacing w:after="100"/>
      </w:pPr>
      <w:r>
        <w:rPr>
          <w:rFonts w:ascii="微软雅黑" w:hAnsi="微软雅黑" w:eastAsia="微软雅黑" w:cs="微软雅黑"/>
          <w:sz w:val="21"/>
          <w:szCs w:val="21"/>
        </w:rPr>
        <w:t>已发送消息页面展示您历史上主动发出的所有沟通记录。您可以查看每条消息的回复状态，执行撤回、完结、转发、红旗标记等操作。</w:t>
      </w:r>
    </w:p>
    <w:p w14:paraId="0B8C248A">
      <w:pPr>
        <w:pStyle w:val="4"/>
        <w:spacing w:before="280" w:after="160"/>
      </w:pPr>
      <w:r>
        <w:rPr>
          <w:rFonts w:ascii="微软雅黑" w:hAnsi="微软雅黑" w:eastAsia="微软雅黑" w:cs="微软雅黑"/>
          <w:b/>
          <w:bCs/>
          <w:color w:val="5B9BD5"/>
          <w:sz w:val="26"/>
          <w:szCs w:val="26"/>
        </w:rPr>
        <w:t>4.3.2 页面布局</w:t>
      </w:r>
    </w:p>
    <w:p w14:paraId="2E0F70E8">
      <w:pPr>
        <w:spacing w:after="100"/>
      </w:pPr>
      <w:r>
        <w:rPr>
          <w:rFonts w:ascii="微软雅黑" w:hAnsi="微软雅黑" w:eastAsia="微软雅黑" w:cs="微软雅黑"/>
          <w:sz w:val="21"/>
          <w:szCs w:val="21"/>
        </w:rPr>
        <w:t>页面顶部为筛选标签栏，包含6个标签：全部/未回复/已回复/已完结/已撤回/红旗。标签下方为搜索框。消息列表以表格形式展示。</w:t>
      </w:r>
    </w:p>
    <w:p w14:paraId="69F4D853">
      <w:pPr>
        <w:pStyle w:val="4"/>
        <w:spacing w:before="280" w:after="160"/>
      </w:pPr>
      <w:r>
        <w:rPr>
          <w:rFonts w:ascii="微软雅黑" w:hAnsi="微软雅黑" w:eastAsia="微软雅黑" w:cs="微软雅黑"/>
          <w:b/>
          <w:bCs/>
          <w:color w:val="5B9BD5"/>
          <w:sz w:val="26"/>
          <w:szCs w:val="26"/>
        </w:rPr>
        <w:t>4.3.3 消息详情</w:t>
      </w:r>
    </w:p>
    <w:p w14:paraId="7BBEEC10">
      <w:pPr>
        <w:spacing w:after="100"/>
      </w:pPr>
      <w:r>
        <w:rPr>
          <w:rFonts w:ascii="微软雅黑" w:hAnsi="微软雅黑" w:eastAsia="微软雅黑" w:cs="微软雅黑"/>
          <w:sz w:val="21"/>
          <w:szCs w:val="21"/>
        </w:rPr>
        <w:t>点击消息行进入详情弹窗：基本信息区域（沟通类型、客户名称、样品短号、发送时间、备注、内容）；接收人状态区域（按部门卡片分组展示每个接收人的回复状态和回复记录）；回复记录（展示双方的完整回复 Thread）。</w:t>
      </w:r>
    </w:p>
    <w:p w14:paraId="068FDF5E">
      <w:pPr>
        <w:pStyle w:val="4"/>
        <w:spacing w:before="280" w:after="160"/>
      </w:pPr>
      <w:r>
        <w:rPr>
          <w:rFonts w:ascii="微软雅黑" w:hAnsi="微软雅黑" w:eastAsia="微软雅黑" w:cs="微软雅黑"/>
          <w:b/>
          <w:bCs/>
          <w:color w:val="5B9BD5"/>
          <w:sz w:val="26"/>
          <w:szCs w:val="26"/>
        </w:rPr>
        <w:t>4.3.4 撤回消息</w:t>
      </w:r>
    </w:p>
    <w:p w14:paraId="115E6959">
      <w:pPr>
        <w:pStyle w:val="16"/>
        <w:numPr>
          <w:ilvl w:val="0"/>
          <w:numId w:val="2"/>
        </w:numPr>
        <w:spacing w:after="60"/>
      </w:pPr>
      <w:r>
        <w:rPr>
          <w:rFonts w:ascii="微软雅黑" w:hAnsi="微软雅黑" w:eastAsia="微软雅黑" w:cs="微软雅黑"/>
          <w:sz w:val="21"/>
          <w:szCs w:val="21"/>
        </w:rPr>
        <w:t>在详情弹窗中点击「撤回消息」按钮</w:t>
      </w:r>
    </w:p>
    <w:p w14:paraId="204EF07F">
      <w:pPr>
        <w:pStyle w:val="16"/>
        <w:numPr>
          <w:ilvl w:val="0"/>
          <w:numId w:val="2"/>
        </w:numPr>
        <w:spacing w:after="60"/>
      </w:pPr>
      <w:r>
        <w:rPr>
          <w:rFonts w:ascii="微软雅黑" w:hAnsi="微软雅黑" w:eastAsia="微软雅黑" w:cs="微软雅黑"/>
          <w:sz w:val="21"/>
          <w:szCs w:val="21"/>
        </w:rPr>
        <w:t>在弹出的对话框中输入撤回原因（必填）</w:t>
      </w:r>
    </w:p>
    <w:p w14:paraId="692C56B9">
      <w:pPr>
        <w:pStyle w:val="16"/>
        <w:numPr>
          <w:ilvl w:val="0"/>
          <w:numId w:val="2"/>
        </w:numPr>
        <w:spacing w:after="60"/>
      </w:pPr>
      <w:r>
        <w:rPr>
          <w:rFonts w:ascii="微软雅黑" w:hAnsi="微软雅黑" w:eastAsia="微软雅黑" w:cs="微软雅黑"/>
          <w:sz w:val="21"/>
          <w:szCs w:val="21"/>
        </w:rPr>
        <w:t>确认后消息变为「已撤回」，接收方看到浅紫色背景且无法操作</w:t>
      </w:r>
    </w:p>
    <w:p w14:paraId="7843BAFD">
      <w:pPr>
        <w:spacing w:after="100"/>
      </w:pPr>
      <w:r>
        <w:rPr>
          <w:rFonts w:ascii="微软雅黑" w:hAnsi="微软雅黑" w:eastAsia="微软雅黑" w:cs="微软雅黑"/>
          <w:sz w:val="21"/>
          <w:szCs w:val="21"/>
        </w:rPr>
        <w:t>撤回不限时间，任何已发送的消息都可以随时撤回。</w:t>
      </w:r>
    </w:p>
    <w:p w14:paraId="22C95384">
      <w:pPr>
        <w:pStyle w:val="4"/>
        <w:spacing w:before="280" w:after="160"/>
      </w:pPr>
      <w:r>
        <w:rPr>
          <w:rFonts w:ascii="微软雅黑" w:hAnsi="微软雅黑" w:eastAsia="微软雅黑" w:cs="微软雅黑"/>
          <w:b/>
          <w:bCs/>
          <w:color w:val="5B9BD5"/>
          <w:sz w:val="26"/>
          <w:szCs w:val="26"/>
        </w:rPr>
        <w:t>4.3.5 编辑重发</w:t>
      </w:r>
    </w:p>
    <w:p w14:paraId="59B22EDF">
      <w:pPr>
        <w:spacing w:after="100"/>
      </w:pPr>
      <w:r>
        <w:rPr>
          <w:rFonts w:ascii="微软雅黑" w:hAnsi="微软雅黑" w:eastAsia="微软雅黑" w:cs="微软雅黑"/>
          <w:sz w:val="21"/>
          <w:szCs w:val="21"/>
        </w:rPr>
        <w:t>在已撤回标签页中找到已撤回的消息，点击「编辑重发」按钮，系统自动跳转到发起沟通页面并填充原消息的所有内容。</w:t>
      </w:r>
    </w:p>
    <w:p w14:paraId="2D2396C0">
      <w:pPr>
        <w:pStyle w:val="4"/>
        <w:spacing w:before="280" w:after="160"/>
      </w:pPr>
      <w:r>
        <w:rPr>
          <w:rFonts w:ascii="微软雅黑" w:hAnsi="微软雅黑" w:eastAsia="微软雅黑" w:cs="微软雅黑"/>
          <w:b/>
          <w:bCs/>
          <w:color w:val="5B9BD5"/>
          <w:sz w:val="26"/>
          <w:szCs w:val="26"/>
        </w:rPr>
        <w:t>4.3.6 标记整体完结</w:t>
      </w:r>
    </w:p>
    <w:p w14:paraId="4D70F498">
      <w:pPr>
        <w:spacing w:after="100"/>
      </w:pPr>
      <w:r>
        <w:rPr>
          <w:rFonts w:ascii="微软雅黑" w:hAnsi="微软雅黑" w:eastAsia="微软雅黑" w:cs="微软雅黑"/>
          <w:sz w:val="21"/>
          <w:szCs w:val="21"/>
        </w:rPr>
        <w:t>在详情弹窗中点击「标记整体完结」按钮，完结后所有接收人的个人状态也变为已完结。可点击「取消整体完结」重新开启。</w:t>
      </w:r>
    </w:p>
    <w:p w14:paraId="2F25CD02">
      <w:pPr>
        <w:pStyle w:val="4"/>
        <w:spacing w:before="280" w:after="160"/>
      </w:pPr>
      <w:r>
        <w:rPr>
          <w:rFonts w:ascii="微软雅黑" w:hAnsi="微软雅黑" w:eastAsia="微软雅黑" w:cs="微软雅黑"/>
          <w:b/>
          <w:bCs/>
          <w:color w:val="5B9BD5"/>
          <w:sz w:val="26"/>
          <w:szCs w:val="26"/>
        </w:rPr>
        <w:t>4.3.7 转发消息</w:t>
      </w:r>
    </w:p>
    <w:p w14:paraId="299C4E08">
      <w:pPr>
        <w:spacing w:after="100"/>
      </w:pPr>
      <w:r>
        <w:rPr>
          <w:rFonts w:ascii="微软雅黑" w:hAnsi="微软雅黑" w:eastAsia="微软雅黑" w:cs="微软雅黑"/>
          <w:sz w:val="21"/>
          <w:szCs w:val="21"/>
        </w:rPr>
        <w:t>在详情弹窗中点击「转发」按钮，选择目标接收人，可选填写转发说明，转发后目标接收人会收到消息副本。</w:t>
      </w:r>
    </w:p>
    <w:p w14:paraId="2290C140">
      <w:r>
        <w:br w:type="page"/>
      </w:r>
    </w:p>
    <w:p w14:paraId="094B2835">
      <w:pPr>
        <w:pStyle w:val="3"/>
        <w:spacing w:before="360" w:after="200"/>
      </w:pPr>
      <w:r>
        <w:rPr>
          <w:rFonts w:ascii="微软雅黑" w:hAnsi="微软雅黑" w:eastAsia="微软雅黑" w:cs="微软雅黑"/>
          <w:b/>
          <w:bCs/>
          <w:color w:val="2E75B6"/>
          <w:sz w:val="30"/>
          <w:szCs w:val="30"/>
        </w:rPr>
        <w:t>4.4 通讯录</w:t>
      </w:r>
    </w:p>
    <w:p w14:paraId="1A7F271C">
      <w:pPr>
        <w:pStyle w:val="4"/>
        <w:spacing w:before="280" w:after="160"/>
      </w:pPr>
      <w:r>
        <w:rPr>
          <w:rFonts w:ascii="微软雅黑" w:hAnsi="微软雅黑" w:eastAsia="微软雅黑" w:cs="微软雅黑"/>
          <w:b/>
          <w:bCs/>
          <w:color w:val="5B9BD5"/>
          <w:sz w:val="26"/>
          <w:szCs w:val="26"/>
        </w:rPr>
        <w:t>4.4.1 功能概述</w:t>
      </w:r>
    </w:p>
    <w:p w14:paraId="2D62C304">
      <w:pPr>
        <w:spacing w:after="100"/>
      </w:pPr>
      <w:r>
        <w:rPr>
          <w:rFonts w:ascii="微软雅黑" w:hAnsi="微软雅黑" w:eastAsia="微软雅黑" w:cs="微软雅黑"/>
          <w:sz w:val="21"/>
          <w:szCs w:val="21"/>
        </w:rPr>
        <w:t>通讯录页面以组织架构图形式展示所有人员信息，支持人员搜索和多选发起沟通。</w:t>
      </w:r>
    </w:p>
    <w:p w14:paraId="1C0BF965">
      <w:pPr>
        <w:pStyle w:val="4"/>
        <w:spacing w:before="280" w:after="160"/>
      </w:pPr>
      <w:r>
        <w:rPr>
          <w:rFonts w:ascii="微软雅黑" w:hAnsi="微软雅黑" w:eastAsia="微软雅黑" w:cs="微软雅黑"/>
          <w:b/>
          <w:bCs/>
          <w:color w:val="5B9BD5"/>
          <w:sz w:val="26"/>
          <w:szCs w:val="26"/>
        </w:rPr>
        <w:t>4.4.2 页面布局</w:t>
      </w:r>
    </w:p>
    <w:p w14:paraId="6D9B9201">
      <w:pPr>
        <w:spacing w:after="100"/>
      </w:pPr>
      <w:r>
        <w:rPr>
          <w:rFonts w:ascii="微软雅黑" w:hAnsi="微软雅黑" w:eastAsia="微软雅黑" w:cs="微软雅黑"/>
          <w:sz w:val="21"/>
          <w:szCs w:val="21"/>
        </w:rPr>
        <w:t>页面主体采用左右固定两栏设计：左侧「业务端」展示业务人员按属地分组；右侧「实验室端」展示实验室人员按二级到三级部门两级分组。</w:t>
      </w:r>
    </w:p>
    <w:p w14:paraId="41C9D4EF">
      <w:pPr>
        <w:pStyle w:val="4"/>
        <w:spacing w:before="280" w:after="160"/>
      </w:pPr>
      <w:r>
        <w:rPr>
          <w:rFonts w:ascii="微软雅黑" w:hAnsi="微软雅黑" w:eastAsia="微软雅黑" w:cs="微软雅黑"/>
          <w:b/>
          <w:bCs/>
          <w:color w:val="5B9BD5"/>
          <w:sz w:val="26"/>
          <w:szCs w:val="26"/>
        </w:rPr>
        <w:t>4.4.3 查看人员信息</w:t>
      </w:r>
    </w:p>
    <w:p w14:paraId="46813F31">
      <w:pPr>
        <w:pStyle w:val="16"/>
        <w:numPr>
          <w:ilvl w:val="0"/>
          <w:numId w:val="1"/>
        </w:numPr>
        <w:spacing w:after="60"/>
      </w:pPr>
      <w:r>
        <w:rPr>
          <w:rFonts w:ascii="微软雅黑" w:hAnsi="微软雅黑" w:eastAsia="微软雅黑" w:cs="微软雅黑"/>
          <w:sz w:val="21"/>
          <w:szCs w:val="21"/>
        </w:rPr>
        <w:t>鼠标悬停显示上浮效果</w:t>
      </w:r>
    </w:p>
    <w:p w14:paraId="5F9DA5D3">
      <w:pPr>
        <w:pStyle w:val="16"/>
        <w:numPr>
          <w:ilvl w:val="0"/>
          <w:numId w:val="1"/>
        </w:numPr>
        <w:spacing w:after="60"/>
      </w:pPr>
      <w:r>
        <w:rPr>
          <w:rFonts w:ascii="微软雅黑" w:hAnsi="微软雅黑" w:eastAsia="微软雅黑" w:cs="微软雅黑"/>
          <w:sz w:val="21"/>
          <w:szCs w:val="21"/>
        </w:rPr>
        <w:t>点击头像弹出详情：姓名、工号、角色、部门、邮箱、电话</w:t>
      </w:r>
    </w:p>
    <w:p w14:paraId="277CCD51">
      <w:pPr>
        <w:pStyle w:val="16"/>
        <w:numPr>
          <w:ilvl w:val="0"/>
          <w:numId w:val="1"/>
        </w:numPr>
        <w:spacing w:after="60"/>
      </w:pPr>
      <w:r>
        <w:rPr>
          <w:rFonts w:ascii="微软雅黑" w:hAnsi="微软雅黑" w:eastAsia="微软雅黑" w:cs="微软雅黑"/>
          <w:sz w:val="21"/>
          <w:szCs w:val="21"/>
        </w:rPr>
        <w:t>各角色有专属颜色（检测组长蓝色、检测工程师绿色等）</w:t>
      </w:r>
    </w:p>
    <w:p w14:paraId="4DCEAC62">
      <w:pPr>
        <w:pStyle w:val="4"/>
        <w:spacing w:before="280" w:after="160"/>
      </w:pPr>
      <w:r>
        <w:rPr>
          <w:rFonts w:ascii="微软雅黑" w:hAnsi="微软雅黑" w:eastAsia="微软雅黑" w:cs="微软雅黑"/>
          <w:b/>
          <w:bCs/>
          <w:color w:val="5B9BD5"/>
          <w:sz w:val="26"/>
          <w:szCs w:val="26"/>
        </w:rPr>
        <w:t>4.4.4 搜索人员</w:t>
      </w:r>
    </w:p>
    <w:p w14:paraId="2E0D43ED">
      <w:pPr>
        <w:spacing w:after="100"/>
      </w:pPr>
      <w:r>
        <w:rPr>
          <w:rFonts w:ascii="微软雅黑" w:hAnsi="微软雅黑" w:eastAsia="微软雅黑" w:cs="微软雅黑"/>
          <w:sz w:val="21"/>
          <w:szCs w:val="21"/>
        </w:rPr>
        <w:t>搜索框输入关键字后以卡片列表展示搜索结果。搜索范围：中文名、拼音、首字母、工号、部门、角色、电话、邮箱。搜索结果卡片约两倍大小。</w:t>
      </w:r>
    </w:p>
    <w:p w14:paraId="3821ED3A">
      <w:pPr>
        <w:pStyle w:val="4"/>
        <w:spacing w:before="280" w:after="160"/>
      </w:pPr>
      <w:r>
        <w:rPr>
          <w:rFonts w:ascii="微软雅黑" w:hAnsi="微软雅黑" w:eastAsia="微软雅黑" w:cs="微软雅黑"/>
          <w:b/>
          <w:bCs/>
          <w:color w:val="5B9BD5"/>
          <w:sz w:val="26"/>
          <w:szCs w:val="26"/>
        </w:rPr>
        <w:t>4.4.5 多选发起沟通</w:t>
      </w:r>
    </w:p>
    <w:p w14:paraId="5023331D">
      <w:pPr>
        <w:pStyle w:val="16"/>
        <w:numPr>
          <w:ilvl w:val="0"/>
          <w:numId w:val="1"/>
        </w:numPr>
        <w:spacing w:after="60"/>
      </w:pPr>
      <w:r>
        <w:rPr>
          <w:rFonts w:ascii="微软雅黑" w:hAnsi="微软雅黑" w:eastAsia="微软雅黑" w:cs="微软雅黑"/>
          <w:sz w:val="21"/>
          <w:szCs w:val="21"/>
        </w:rPr>
        <w:t>卡片左上角+号加入已选列表</w:t>
      </w:r>
    </w:p>
    <w:p w14:paraId="0A2CFBA7">
      <w:pPr>
        <w:pStyle w:val="16"/>
        <w:numPr>
          <w:ilvl w:val="0"/>
          <w:numId w:val="1"/>
        </w:numPr>
        <w:spacing w:after="60"/>
      </w:pPr>
      <w:r>
        <w:rPr>
          <w:rFonts w:ascii="微软雅黑" w:hAnsi="微软雅黑" w:eastAsia="微软雅黑" w:cs="微软雅黑"/>
          <w:sz w:val="21"/>
          <w:szCs w:val="21"/>
        </w:rPr>
        <w:t>实验室端支持「部门名片」：选择三级部门后自动选该部门组长和组长助理</w:t>
      </w:r>
    </w:p>
    <w:p w14:paraId="0B5F324E">
      <w:pPr>
        <w:pStyle w:val="16"/>
        <w:numPr>
          <w:ilvl w:val="0"/>
          <w:numId w:val="1"/>
        </w:numPr>
        <w:spacing w:after="60"/>
      </w:pPr>
      <w:r>
        <w:rPr>
          <w:rFonts w:ascii="微软雅黑" w:hAnsi="微软雅黑" w:eastAsia="微软雅黑" w:cs="微软雅黑"/>
          <w:sz w:val="21"/>
          <w:szCs w:val="21"/>
        </w:rPr>
        <w:t>选择完成后点击「快捷发起沟通」跳转到发起沟通页面</w:t>
      </w:r>
    </w:p>
    <w:p w14:paraId="12D2C8D0">
      <w:r>
        <w:br w:type="page"/>
      </w:r>
    </w:p>
    <w:p w14:paraId="19309646">
      <w:pPr>
        <w:pStyle w:val="3"/>
        <w:spacing w:before="360" w:after="200"/>
      </w:pPr>
      <w:r>
        <w:rPr>
          <w:rFonts w:ascii="微软雅黑" w:hAnsi="微软雅黑" w:eastAsia="微软雅黑" w:cs="微软雅黑"/>
          <w:b/>
          <w:bCs/>
          <w:color w:val="2E75B6"/>
          <w:sz w:val="30"/>
          <w:szCs w:val="30"/>
        </w:rPr>
        <w:t>4.5 消息模板管理</w:t>
      </w:r>
    </w:p>
    <w:p w14:paraId="2398C37E">
      <w:pPr>
        <w:pStyle w:val="4"/>
        <w:spacing w:before="280" w:after="160"/>
      </w:pPr>
      <w:r>
        <w:rPr>
          <w:rFonts w:ascii="微软雅黑" w:hAnsi="微软雅黑" w:eastAsia="微软雅黑" w:cs="微软雅黑"/>
          <w:b/>
          <w:bCs/>
          <w:color w:val="5B9BD5"/>
          <w:sz w:val="26"/>
          <w:szCs w:val="26"/>
        </w:rPr>
        <w:t>4.5.1 功能概述</w:t>
      </w:r>
    </w:p>
    <w:p w14:paraId="42E0413B">
      <w:pPr>
        <w:spacing w:after="100"/>
      </w:pPr>
      <w:r>
        <w:rPr>
          <w:rFonts w:ascii="微软雅黑" w:hAnsi="微软雅黑" w:eastAsia="微软雅黑" w:cs="微软雅黑"/>
          <w:sz w:val="21"/>
          <w:szCs w:val="21"/>
        </w:rPr>
        <w:t>消息模板功能允许用户将频繁使用的沟通内容保存为模板，在发起沟通时一键填充。</w:t>
      </w:r>
    </w:p>
    <w:p w14:paraId="72D7EEA1">
      <w:pPr>
        <w:pStyle w:val="4"/>
        <w:spacing w:before="280" w:after="160"/>
      </w:pPr>
      <w:r>
        <w:rPr>
          <w:rFonts w:ascii="微软雅黑" w:hAnsi="微软雅黑" w:eastAsia="微软雅黑" w:cs="微软雅黑"/>
          <w:b/>
          <w:bCs/>
          <w:color w:val="5B9BD5"/>
          <w:sz w:val="26"/>
          <w:szCs w:val="26"/>
        </w:rPr>
        <w:t>4.5.2 创建模板</w:t>
      </w:r>
    </w:p>
    <w:p w14:paraId="7C9B2352">
      <w:pPr>
        <w:spacing w:after="100"/>
      </w:pPr>
      <w:r>
        <w:rPr>
          <w:rFonts w:ascii="微软雅黑" w:hAnsi="微软雅黑" w:eastAsia="微软雅黑" w:cs="微软雅黑"/>
          <w:sz w:val="21"/>
          <w:szCs w:val="21"/>
        </w:rPr>
        <w:t>点击「管理模板」-&gt;「新建模板」。填写模板名称和内容（所有字段选填），点击「保存」完成。</w:t>
      </w:r>
    </w:p>
    <w:p w14:paraId="1EE9ACB7">
      <w:pPr>
        <w:pStyle w:val="4"/>
        <w:spacing w:before="280" w:after="160"/>
      </w:pPr>
      <w:r>
        <w:rPr>
          <w:rFonts w:ascii="微软雅黑" w:hAnsi="微软雅黑" w:eastAsia="微软雅黑" w:cs="微软雅黑"/>
          <w:b/>
          <w:bCs/>
          <w:color w:val="5B9BD5"/>
          <w:sz w:val="26"/>
          <w:szCs w:val="26"/>
        </w:rPr>
        <w:t>4.5.3 使用模板</w:t>
      </w:r>
    </w:p>
    <w:p w14:paraId="7AFDF4B2">
      <w:pPr>
        <w:spacing w:after="100"/>
      </w:pPr>
      <w:r>
        <w:rPr>
          <w:rFonts w:ascii="微软雅黑" w:hAnsi="微软雅黑" w:eastAsia="微软雅黑" w:cs="微软雅黑"/>
          <w:sz w:val="21"/>
          <w:szCs w:val="21"/>
        </w:rPr>
        <w:t>点击「从模板」展开选择器，选择模板后自动填充内容。</w:t>
      </w:r>
    </w:p>
    <w:p w14:paraId="1BCBB60A">
      <w:pPr>
        <w:pStyle w:val="4"/>
        <w:spacing w:before="280" w:after="160"/>
      </w:pPr>
      <w:r>
        <w:rPr>
          <w:rFonts w:ascii="微软雅黑" w:hAnsi="微软雅黑" w:eastAsia="微软雅黑" w:cs="微软雅黑"/>
          <w:b/>
          <w:bCs/>
          <w:color w:val="5B9BD5"/>
          <w:sz w:val="26"/>
          <w:szCs w:val="26"/>
        </w:rPr>
        <w:t>4.5.4 管理模板</w:t>
      </w:r>
    </w:p>
    <w:p w14:paraId="41C811A2">
      <w:pPr>
        <w:spacing w:after="100"/>
      </w:pPr>
      <w:r>
        <w:rPr>
          <w:rFonts w:ascii="微软雅黑" w:hAnsi="微软雅黑" w:eastAsia="微软雅黑" w:cs="微软雅黑"/>
          <w:sz w:val="21"/>
          <w:szCs w:val="21"/>
        </w:rPr>
        <w:t>模板列表显示名称/标题/内容预览/使用次数，支持编辑和删除。</w:t>
      </w:r>
    </w:p>
    <w:p w14:paraId="4FA24CFC">
      <w:r>
        <w:br w:type="page"/>
      </w:r>
    </w:p>
    <w:p w14:paraId="3A706AFA">
      <w:pPr>
        <w:pStyle w:val="3"/>
        <w:spacing w:before="360" w:after="200"/>
      </w:pPr>
      <w:r>
        <w:rPr>
          <w:rFonts w:ascii="微软雅黑" w:hAnsi="微软雅黑" w:eastAsia="微软雅黑" w:cs="微软雅黑"/>
          <w:b/>
          <w:bCs/>
          <w:color w:val="2E75B6"/>
          <w:sz w:val="30"/>
          <w:szCs w:val="30"/>
        </w:rPr>
        <w:t>4.6 个人设置</w:t>
      </w:r>
    </w:p>
    <w:p w14:paraId="6309FFBF">
      <w:pPr>
        <w:pStyle w:val="4"/>
        <w:spacing w:before="280" w:after="160"/>
      </w:pPr>
      <w:r>
        <w:rPr>
          <w:rFonts w:ascii="微软雅黑" w:hAnsi="微软雅黑" w:eastAsia="微软雅黑" w:cs="微软雅黑"/>
          <w:b/>
          <w:bCs/>
          <w:color w:val="5B9BD5"/>
          <w:sz w:val="26"/>
          <w:szCs w:val="26"/>
        </w:rPr>
        <w:t>4.6.1 功能概述</w:t>
      </w:r>
    </w:p>
    <w:p w14:paraId="6CFE1BEC">
      <w:pPr>
        <w:spacing w:after="100"/>
      </w:pPr>
      <w:r>
        <w:rPr>
          <w:rFonts w:ascii="微软雅黑" w:hAnsi="微软雅黑" w:eastAsia="微软雅黑" w:cs="微软雅黑"/>
          <w:sz w:val="21"/>
          <w:szCs w:val="21"/>
        </w:rPr>
        <w:t>个人设置页面修改个人基本信息和登录密码。左右两栏布局。</w:t>
      </w:r>
    </w:p>
    <w:p w14:paraId="60C79B58">
      <w:pPr>
        <w:pStyle w:val="4"/>
        <w:spacing w:before="280" w:after="160"/>
      </w:pPr>
      <w:r>
        <w:rPr>
          <w:rFonts w:ascii="微软雅黑" w:hAnsi="微软雅黑" w:eastAsia="微软雅黑" w:cs="微软雅黑"/>
          <w:b/>
          <w:bCs/>
          <w:color w:val="5B9BD5"/>
          <w:sz w:val="26"/>
          <w:szCs w:val="26"/>
        </w:rPr>
        <w:t>4.6.2 基本信息</w:t>
      </w:r>
    </w:p>
    <w:p w14:paraId="0B6CD609">
      <w:pPr>
        <w:pStyle w:val="16"/>
        <w:numPr>
          <w:ilvl w:val="0"/>
          <w:numId w:val="1"/>
        </w:numPr>
        <w:spacing w:after="60"/>
      </w:pPr>
      <w:r>
        <w:rPr>
          <w:rFonts w:ascii="微软雅黑" w:hAnsi="微软雅黑" w:eastAsia="微软雅黑" w:cs="微软雅黑"/>
          <w:sz w:val="21"/>
          <w:szCs w:val="21"/>
        </w:rPr>
        <w:t>姓名（只读）、工号（只读）、一级部门（可修改，变更后清空子级）</w:t>
      </w:r>
    </w:p>
    <w:p w14:paraId="6A0F3D32">
      <w:pPr>
        <w:pStyle w:val="16"/>
        <w:numPr>
          <w:ilvl w:val="0"/>
          <w:numId w:val="1"/>
        </w:numPr>
        <w:spacing w:after="60"/>
      </w:pPr>
      <w:r>
        <w:rPr>
          <w:rFonts w:ascii="微软雅黑" w:hAnsi="微软雅黑" w:eastAsia="微软雅黑" w:cs="微软雅黑"/>
          <w:sz w:val="21"/>
          <w:szCs w:val="21"/>
        </w:rPr>
        <w:t>二级部门（可修改，支持手动输入）、三级部门（可修改）</w:t>
      </w:r>
    </w:p>
    <w:p w14:paraId="6191A357">
      <w:pPr>
        <w:pStyle w:val="16"/>
        <w:numPr>
          <w:ilvl w:val="0"/>
          <w:numId w:val="1"/>
        </w:numPr>
        <w:spacing w:after="60"/>
      </w:pPr>
      <w:r>
        <w:rPr>
          <w:rFonts w:ascii="微软雅黑" w:hAnsi="微软雅黑" w:eastAsia="微软雅黑" w:cs="微软雅黑"/>
          <w:sz w:val="21"/>
          <w:szCs w:val="21"/>
        </w:rPr>
        <w:t>角色（可修改）、电话（可修改）、邮箱（只读）、创建时间（只读）</w:t>
      </w:r>
    </w:p>
    <w:p w14:paraId="63A6AE43">
      <w:pPr>
        <w:pStyle w:val="4"/>
        <w:spacing w:before="280" w:after="160"/>
      </w:pPr>
      <w:r>
        <w:rPr>
          <w:rFonts w:ascii="微软雅黑" w:hAnsi="微软雅黑" w:eastAsia="微软雅黑" w:cs="微软雅黑"/>
          <w:b/>
          <w:bCs/>
          <w:color w:val="5B9BD5"/>
          <w:sz w:val="26"/>
          <w:szCs w:val="26"/>
        </w:rPr>
        <w:t>4.6.3 修改密码</w:t>
      </w:r>
    </w:p>
    <w:p w14:paraId="39474047">
      <w:pPr>
        <w:pStyle w:val="16"/>
        <w:numPr>
          <w:ilvl w:val="0"/>
          <w:numId w:val="2"/>
        </w:numPr>
        <w:spacing w:after="60"/>
      </w:pPr>
      <w:r>
        <w:rPr>
          <w:rFonts w:ascii="微软雅黑" w:hAnsi="微软雅黑" w:eastAsia="微软雅黑" w:cs="微软雅黑"/>
          <w:sz w:val="21"/>
          <w:szCs w:val="21"/>
        </w:rPr>
        <w:t>输入当前密码 -&gt; 新密码（不少于6位）-&gt; 确认 -&gt; 点击「修改密码」</w:t>
      </w:r>
    </w:p>
    <w:p w14:paraId="179F5D38">
      <w:r>
        <w:br w:type="page"/>
      </w:r>
    </w:p>
    <w:p w14:paraId="65F8DEF2">
      <w:pPr>
        <w:pStyle w:val="3"/>
        <w:spacing w:before="360" w:after="200"/>
      </w:pPr>
      <w:r>
        <w:rPr>
          <w:rFonts w:ascii="微软雅黑" w:hAnsi="微软雅黑" w:eastAsia="微软雅黑" w:cs="微软雅黑"/>
          <w:b/>
          <w:bCs/>
          <w:color w:val="2E75B6"/>
          <w:sz w:val="30"/>
          <w:szCs w:val="30"/>
        </w:rPr>
        <w:t>4.7 通知公告</w:t>
      </w:r>
    </w:p>
    <w:p w14:paraId="06856EC0">
      <w:pPr>
        <w:spacing w:after="100"/>
      </w:pPr>
      <w:r>
        <w:rPr>
          <w:rFonts w:ascii="微软雅黑" w:hAnsi="微软雅黑" w:eastAsia="微软雅黑" w:cs="微软雅黑"/>
          <w:sz w:val="21"/>
          <w:szCs w:val="21"/>
        </w:rPr>
        <w:t>点击「通知公告」菜单查看公告列表。未读公告红色高亮。点击行查看详情，显示发布人、时间、正文、附件、点赞点踩按钮。</w:t>
      </w:r>
    </w:p>
    <w:p w14:paraId="353990DF">
      <w:pPr>
        <w:spacing w:after="100"/>
      </w:pPr>
      <w:r>
        <w:rPr>
          <w:rFonts w:ascii="微软雅黑" w:hAnsi="微软雅黑" w:eastAsia="微软雅黑" w:cs="微软雅黑"/>
          <w:b/>
          <w:bCs/>
          <w:color w:val="C00000"/>
          <w:sz w:val="21"/>
          <w:szCs w:val="21"/>
        </w:rPr>
        <w:t>非必要情况不建议使用添加附件的功能，会大量消耗系统内存。</w:t>
      </w:r>
    </w:p>
    <w:p w14:paraId="0ECCF885">
      <w:r>
        <w:br w:type="page"/>
      </w:r>
    </w:p>
    <w:p w14:paraId="03AA11A6">
      <w:pPr>
        <w:pStyle w:val="2"/>
        <w:spacing w:before="480" w:after="240"/>
      </w:pPr>
      <w:r>
        <w:rPr>
          <w:rFonts w:ascii="微软雅黑" w:hAnsi="微软雅黑" w:eastAsia="微软雅黑" w:cs="微软雅黑"/>
          <w:b/>
          <w:bCs/>
          <w:color w:val="1F4E79"/>
          <w:sz w:val="36"/>
          <w:szCs w:val="36"/>
        </w:rPr>
        <w:t>五、管理员控制台</w:t>
      </w:r>
    </w:p>
    <w:p w14:paraId="2D4A80DF">
      <w:pPr>
        <w:spacing w:after="100"/>
      </w:pPr>
      <w:r>
        <w:rPr>
          <w:rFonts w:ascii="微软雅黑" w:hAnsi="微软雅黑" w:eastAsia="微软雅黑" w:cs="微软雅黑"/>
          <w:sz w:val="21"/>
          <w:szCs w:val="21"/>
        </w:rPr>
        <w:t>管理员控制台是系统的管理中枢，共分为5个标签页：用户管理、沟通记录、通知管理、统计、存储管理。管理员可以通过控制台完成用户账号的全生命周期管理、查看系统运行数据、进行数据备份等操作。</w:t>
      </w:r>
    </w:p>
    <w:p w14:paraId="4E54A767">
      <w:pPr>
        <w:pStyle w:val="3"/>
        <w:spacing w:before="360" w:after="200"/>
      </w:pPr>
      <w:r>
        <w:rPr>
          <w:rFonts w:ascii="微软雅黑" w:hAnsi="微软雅黑" w:eastAsia="微软雅黑" w:cs="微软雅黑"/>
          <w:b/>
          <w:bCs/>
          <w:color w:val="2E75B6"/>
          <w:sz w:val="30"/>
          <w:szCs w:val="30"/>
        </w:rPr>
        <w:t>5.1 用户管理</w:t>
      </w:r>
    </w:p>
    <w:p w14:paraId="1FF457AC">
      <w:pPr>
        <w:pStyle w:val="4"/>
        <w:spacing w:before="280" w:after="160"/>
      </w:pPr>
      <w:r>
        <w:rPr>
          <w:rFonts w:ascii="微软雅黑" w:hAnsi="微软雅黑" w:eastAsia="微软雅黑" w:cs="微软雅黑"/>
          <w:b/>
          <w:bCs/>
          <w:color w:val="5B9BD5"/>
          <w:sz w:val="26"/>
          <w:szCs w:val="26"/>
        </w:rPr>
        <w:t>5.1.1 查看用户列表</w:t>
      </w:r>
    </w:p>
    <w:p w14:paraId="43AF6326">
      <w:pPr>
        <w:spacing w:after="100"/>
      </w:pPr>
      <w:r>
        <w:rPr>
          <w:rFonts w:ascii="微软雅黑" w:hAnsi="微软雅黑" w:eastAsia="微软雅黑" w:cs="微软雅黑"/>
          <w:sz w:val="21"/>
          <w:szCs w:val="21"/>
        </w:rPr>
        <w:t>在「用户管理」标签页中，以表格形式展示系统中所有已注册的用户。表格包含以下列：姓名、工号、角色、一级部门、邮箱、状态（在线/离线/已禁用）、创建时间。</w:t>
      </w:r>
    </w:p>
    <w:p w14:paraId="5F3F130C">
      <w:pPr>
        <w:pStyle w:val="4"/>
        <w:spacing w:before="280" w:after="160"/>
      </w:pPr>
      <w:r>
        <w:rPr>
          <w:rFonts w:ascii="微软雅黑" w:hAnsi="微软雅黑" w:eastAsia="微软雅黑" w:cs="微软雅黑"/>
          <w:b/>
          <w:bCs/>
          <w:color w:val="5B9BD5"/>
          <w:sz w:val="26"/>
          <w:szCs w:val="26"/>
        </w:rPr>
        <w:t>5.1.2 状态列说明</w:t>
      </w:r>
    </w:p>
    <w:p w14:paraId="3DDF1FFD">
      <w:pPr>
        <w:pStyle w:val="16"/>
        <w:numPr>
          <w:ilvl w:val="0"/>
          <w:numId w:val="1"/>
        </w:numPr>
        <w:spacing w:after="60"/>
      </w:pPr>
      <w:r>
        <w:rPr>
          <w:rFonts w:ascii="微软雅黑" w:hAnsi="微软雅黑" w:eastAsia="微软雅黑" w:cs="微软雅黑"/>
          <w:sz w:val="21"/>
          <w:szCs w:val="21"/>
        </w:rPr>
        <w:t>在线：用户最近30分钟内有活动（如打开系统页面、进行操作等）</w:t>
      </w:r>
    </w:p>
    <w:p w14:paraId="7548D452">
      <w:pPr>
        <w:pStyle w:val="16"/>
        <w:numPr>
          <w:ilvl w:val="0"/>
          <w:numId w:val="1"/>
        </w:numPr>
        <w:spacing w:after="60"/>
      </w:pPr>
      <w:r>
        <w:rPr>
          <w:rFonts w:ascii="微软雅黑" w:hAnsi="微软雅黑" w:eastAsia="微软雅黑" w:cs="微软雅黑"/>
          <w:sz w:val="21"/>
          <w:szCs w:val="21"/>
        </w:rPr>
        <w:t>离线：用户超过30分钟未有活动或从未登录过</w:t>
      </w:r>
    </w:p>
    <w:p w14:paraId="44C8BA26">
      <w:pPr>
        <w:pStyle w:val="16"/>
        <w:numPr>
          <w:ilvl w:val="0"/>
          <w:numId w:val="1"/>
        </w:numPr>
        <w:spacing w:after="60"/>
      </w:pPr>
      <w:r>
        <w:rPr>
          <w:rFonts w:ascii="微软雅黑" w:hAnsi="微软雅黑" w:eastAsia="微软雅黑" w:cs="微软雅黑"/>
          <w:sz w:val="21"/>
          <w:szCs w:val="21"/>
        </w:rPr>
        <w:t>已禁用：该账号已被管理员禁用，无法登录系统</w:t>
      </w:r>
    </w:p>
    <w:p w14:paraId="2D3A6AA8">
      <w:pPr>
        <w:spacing w:after="100"/>
      </w:pPr>
      <w:r>
        <w:rPr>
          <w:rFonts w:ascii="微软雅黑" w:hAnsi="微软雅黑" w:eastAsia="微软雅黑" w:cs="微软雅黑"/>
          <w:b/>
          <w:bCs/>
          <w:color w:val="C00000"/>
          <w:sz w:val="21"/>
          <w:szCs w:val="21"/>
        </w:rPr>
        <w:t>如果所有用户都显示为离线，需要在 Supabase 控制台中运行 supabase_add_last_active.sql 创建数据表字段。</w:t>
      </w:r>
    </w:p>
    <w:p w14:paraId="56918B9E">
      <w:pPr>
        <w:pStyle w:val="4"/>
        <w:spacing w:before="280" w:after="160"/>
      </w:pPr>
      <w:r>
        <w:rPr>
          <w:rFonts w:ascii="微软雅黑" w:hAnsi="微软雅黑" w:eastAsia="微软雅黑" w:cs="微软雅黑"/>
          <w:b/>
          <w:bCs/>
          <w:color w:val="5B9BD5"/>
          <w:sz w:val="26"/>
          <w:szCs w:val="26"/>
        </w:rPr>
        <w:t>5.1.3 单个添加用户</w:t>
      </w:r>
    </w:p>
    <w:p w14:paraId="29444A16">
      <w:pPr>
        <w:spacing w:after="100"/>
      </w:pPr>
      <w:r>
        <w:rPr>
          <w:rFonts w:ascii="微软雅黑" w:hAnsi="微软雅黑" w:eastAsia="微软雅黑" w:cs="微软雅黑"/>
          <w:sz w:val="21"/>
          <w:szCs w:val="21"/>
        </w:rPr>
        <w:t>点击「单个添加」按钮，弹出用户注册表单。需要填写以下信息：</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1C19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4FCBC77E">
            <w:r>
              <w:rPr>
                <w:rFonts w:ascii="微软雅黑" w:hAnsi="微软雅黑" w:eastAsia="微软雅黑" w:cs="微软雅黑"/>
                <w:b/>
                <w:bCs/>
                <w:sz w:val="20"/>
                <w:szCs w:val="20"/>
              </w:rPr>
              <w:t>字段</w:t>
            </w:r>
          </w:p>
        </w:tc>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40AC745E">
            <w:r>
              <w:rPr>
                <w:rFonts w:ascii="微软雅黑" w:hAnsi="微软雅黑" w:eastAsia="微软雅黑" w:cs="微软雅黑"/>
                <w:b/>
                <w:bCs/>
                <w:sz w:val="20"/>
                <w:szCs w:val="20"/>
              </w:rPr>
              <w:t>必填</w:t>
            </w:r>
          </w:p>
        </w:tc>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1EDD47C0">
            <w:r>
              <w:rPr>
                <w:rFonts w:ascii="微软雅黑" w:hAnsi="微软雅黑" w:eastAsia="微软雅黑" w:cs="微软雅黑"/>
                <w:b/>
                <w:bCs/>
                <w:sz w:val="20"/>
                <w:szCs w:val="20"/>
              </w:rPr>
              <w:t>说明</w:t>
            </w:r>
          </w:p>
        </w:tc>
      </w:tr>
      <w:tr w14:paraId="4509F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FEC8578">
            <w:r>
              <w:rPr>
                <w:rFonts w:ascii="微软雅黑" w:hAnsi="微软雅黑" w:eastAsia="微软雅黑" w:cs="微软雅黑"/>
                <w:b w:val="0"/>
                <w:bCs w:val="0"/>
                <w:sz w:val="20"/>
                <w:szCs w:val="20"/>
              </w:rPr>
              <w:t>姓名</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32D68E6">
            <w:r>
              <w:rPr>
                <w:rFonts w:ascii="微软雅黑" w:hAnsi="微软雅黑" w:eastAsia="微软雅黑" w:cs="微软雅黑"/>
                <w:b w:val="0"/>
                <w:bCs w:val="0"/>
                <w:sz w:val="20"/>
                <w:szCs w:val="20"/>
              </w:rPr>
              <w:t>是</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8CFF86D">
            <w:r>
              <w:rPr>
                <w:rFonts w:ascii="微软雅黑" w:hAnsi="微软雅黑" w:eastAsia="微软雅黑" w:cs="微软雅黑"/>
                <w:b w:val="0"/>
                <w:bCs w:val="0"/>
                <w:sz w:val="20"/>
                <w:szCs w:val="20"/>
              </w:rPr>
              <w:t>用户真实姓名</w:t>
            </w:r>
          </w:p>
        </w:tc>
      </w:tr>
      <w:tr w14:paraId="0C07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C4EF03D">
            <w:r>
              <w:rPr>
                <w:rFonts w:ascii="微软雅黑" w:hAnsi="微软雅黑" w:eastAsia="微软雅黑" w:cs="微软雅黑"/>
                <w:b w:val="0"/>
                <w:bCs w:val="0"/>
                <w:sz w:val="20"/>
                <w:szCs w:val="20"/>
              </w:rPr>
              <w:t>用户名</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B974539">
            <w:r>
              <w:rPr>
                <w:rFonts w:ascii="微软雅黑" w:hAnsi="微软雅黑" w:eastAsia="微软雅黑" w:cs="微软雅黑"/>
                <w:b w:val="0"/>
                <w:bCs w:val="0"/>
                <w:sz w:val="20"/>
                <w:szCs w:val="20"/>
              </w:rPr>
              <w:t>是</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E8D0093">
            <w:r>
              <w:rPr>
                <w:rFonts w:ascii="微软雅黑" w:hAnsi="微软雅黑" w:eastAsia="微软雅黑" w:cs="微软雅黑"/>
                <w:b w:val="0"/>
                <w:bCs w:val="0"/>
                <w:sz w:val="20"/>
                <w:szCs w:val="20"/>
              </w:rPr>
              <w:t>登录用户名（通常为拼音或工号）</w:t>
            </w:r>
          </w:p>
        </w:tc>
      </w:tr>
      <w:tr w14:paraId="4AB4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0004543">
            <w:r>
              <w:rPr>
                <w:rFonts w:ascii="微软雅黑" w:hAnsi="微软雅黑" w:eastAsia="微软雅黑" w:cs="微软雅黑"/>
                <w:b w:val="0"/>
                <w:bCs w:val="0"/>
                <w:sz w:val="20"/>
                <w:szCs w:val="20"/>
              </w:rPr>
              <w:t>邮箱</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9C4A37B">
            <w:r>
              <w:rPr>
                <w:rFonts w:ascii="微软雅黑" w:hAnsi="微软雅黑" w:eastAsia="微软雅黑" w:cs="微软雅黑"/>
                <w:b w:val="0"/>
                <w:bCs w:val="0"/>
                <w:sz w:val="20"/>
                <w:szCs w:val="20"/>
              </w:rPr>
              <w:t>是</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9F87D23">
            <w:r>
              <w:rPr>
                <w:rFonts w:ascii="微软雅黑" w:hAnsi="微软雅黑" w:eastAsia="微软雅黑" w:cs="微软雅黑"/>
                <w:b w:val="0"/>
                <w:bCs w:val="0"/>
                <w:sz w:val="20"/>
                <w:szCs w:val="20"/>
              </w:rPr>
              <w:t>必须为 @cti-cert.com 后缀的企业邮箱</w:t>
            </w:r>
          </w:p>
        </w:tc>
      </w:tr>
      <w:tr w14:paraId="69EA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777B4FE">
            <w:r>
              <w:rPr>
                <w:rFonts w:ascii="微软雅黑" w:hAnsi="微软雅黑" w:eastAsia="微软雅黑" w:cs="微软雅黑"/>
                <w:b w:val="0"/>
                <w:bCs w:val="0"/>
                <w:sz w:val="20"/>
                <w:szCs w:val="20"/>
              </w:rPr>
              <w:t>密码</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4C1F321">
            <w:r>
              <w:rPr>
                <w:rFonts w:ascii="微软雅黑" w:hAnsi="微软雅黑" w:eastAsia="微软雅黑" w:cs="微软雅黑"/>
                <w:b w:val="0"/>
                <w:bCs w:val="0"/>
                <w:sz w:val="20"/>
                <w:szCs w:val="20"/>
              </w:rPr>
              <w:t>是</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C11663D">
            <w:r>
              <w:rPr>
                <w:rFonts w:ascii="微软雅黑" w:hAnsi="微软雅黑" w:eastAsia="微软雅黑" w:cs="微软雅黑"/>
                <w:b w:val="0"/>
                <w:bCs w:val="0"/>
                <w:sz w:val="20"/>
                <w:szCs w:val="20"/>
              </w:rPr>
              <w:t>初始密码（建议使用 cti123）</w:t>
            </w:r>
          </w:p>
        </w:tc>
      </w:tr>
      <w:tr w14:paraId="2A75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0F35FD6">
            <w:r>
              <w:rPr>
                <w:rFonts w:ascii="微软雅黑" w:hAnsi="微软雅黑" w:eastAsia="微软雅黑" w:cs="微软雅黑"/>
                <w:b w:val="0"/>
                <w:bCs w:val="0"/>
                <w:sz w:val="20"/>
                <w:szCs w:val="20"/>
              </w:rPr>
              <w:t>工号</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0BC23AF">
            <w:r>
              <w:rPr>
                <w:rFonts w:ascii="微软雅黑" w:hAnsi="微软雅黑" w:eastAsia="微软雅黑" w:cs="微软雅黑"/>
                <w:b w:val="0"/>
                <w:bCs w:val="0"/>
                <w:sz w:val="20"/>
                <w:szCs w:val="20"/>
              </w:rPr>
              <w:t>是</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887023B">
            <w:r>
              <w:rPr>
                <w:rFonts w:ascii="微软雅黑" w:hAnsi="微软雅黑" w:eastAsia="微软雅黑" w:cs="微软雅黑"/>
                <w:b w:val="0"/>
                <w:bCs w:val="0"/>
                <w:sz w:val="20"/>
                <w:szCs w:val="20"/>
              </w:rPr>
              <w:t>员工工号</w:t>
            </w:r>
          </w:p>
        </w:tc>
      </w:tr>
      <w:tr w14:paraId="65FB6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08A8DC8">
            <w:r>
              <w:rPr>
                <w:rFonts w:ascii="微软雅黑" w:hAnsi="微软雅黑" w:eastAsia="微软雅黑" w:cs="微软雅黑"/>
                <w:b w:val="0"/>
                <w:bCs w:val="0"/>
                <w:sz w:val="20"/>
                <w:szCs w:val="20"/>
              </w:rPr>
              <w:t>角色</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2023D7F">
            <w:r>
              <w:rPr>
                <w:rFonts w:ascii="微软雅黑" w:hAnsi="微软雅黑" w:eastAsia="微软雅黑" w:cs="微软雅黑"/>
                <w:b w:val="0"/>
                <w:bCs w:val="0"/>
                <w:sz w:val="20"/>
                <w:szCs w:val="20"/>
              </w:rPr>
              <w:t>是</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A6BFE49">
            <w:r>
              <w:rPr>
                <w:rFonts w:ascii="微软雅黑" w:hAnsi="微软雅黑" w:eastAsia="微软雅黑" w:cs="微软雅黑"/>
                <w:b w:val="0"/>
                <w:bCs w:val="0"/>
                <w:sz w:val="20"/>
                <w:szCs w:val="20"/>
              </w:rPr>
              <w:t>根据一级部门自动提供可选角色列表</w:t>
            </w:r>
          </w:p>
        </w:tc>
      </w:tr>
      <w:tr w14:paraId="6F58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E590CB7">
            <w:r>
              <w:rPr>
                <w:rFonts w:ascii="微软雅黑" w:hAnsi="微软雅黑" w:eastAsia="微软雅黑" w:cs="微软雅黑"/>
                <w:b w:val="0"/>
                <w:bCs w:val="0"/>
                <w:sz w:val="20"/>
                <w:szCs w:val="20"/>
              </w:rPr>
              <w:t>一级部门</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B117B7F">
            <w:r>
              <w:rPr>
                <w:rFonts w:ascii="微软雅黑" w:hAnsi="微软雅黑" w:eastAsia="微软雅黑" w:cs="微软雅黑"/>
                <w:b w:val="0"/>
                <w:bCs w:val="0"/>
                <w:sz w:val="20"/>
                <w:szCs w:val="20"/>
              </w:rPr>
              <w:t>是</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341EBCF">
            <w:r>
              <w:rPr>
                <w:rFonts w:ascii="微软雅黑" w:hAnsi="微软雅黑" w:eastAsia="微软雅黑" w:cs="微软雅黑"/>
                <w:b w:val="0"/>
                <w:bCs w:val="0"/>
                <w:sz w:val="20"/>
                <w:szCs w:val="20"/>
              </w:rPr>
              <w:t>选择「业务」或「实验室」</w:t>
            </w:r>
          </w:p>
        </w:tc>
      </w:tr>
      <w:tr w14:paraId="6448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6FB64AB">
            <w:r>
              <w:rPr>
                <w:rFonts w:ascii="微软雅黑" w:hAnsi="微软雅黑" w:eastAsia="微软雅黑" w:cs="微软雅黑"/>
                <w:b w:val="0"/>
                <w:bCs w:val="0"/>
                <w:sz w:val="20"/>
                <w:szCs w:val="20"/>
              </w:rPr>
              <w:t>二级部门</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84D94D6">
            <w:r>
              <w:rPr>
                <w:rFonts w:ascii="微软雅黑" w:hAnsi="微软雅黑" w:eastAsia="微软雅黑" w:cs="微软雅黑"/>
                <w:b w:val="0"/>
                <w:bCs w:val="0"/>
                <w:sz w:val="20"/>
                <w:szCs w:val="20"/>
              </w:rPr>
              <w:t>否</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BC6DADF">
            <w:r>
              <w:rPr>
                <w:rFonts w:ascii="微软雅黑" w:hAnsi="微软雅黑" w:eastAsia="微软雅黑" w:cs="微软雅黑"/>
                <w:b w:val="0"/>
                <w:bCs w:val="0"/>
                <w:sz w:val="20"/>
                <w:szCs w:val="20"/>
              </w:rPr>
              <w:t>选择或手动输入产品线名称</w:t>
            </w:r>
          </w:p>
        </w:tc>
      </w:tr>
      <w:tr w14:paraId="6628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24628D2">
            <w:r>
              <w:rPr>
                <w:rFonts w:ascii="微软雅黑" w:hAnsi="微软雅黑" w:eastAsia="微软雅黑" w:cs="微软雅黑"/>
                <w:b w:val="0"/>
                <w:bCs w:val="0"/>
                <w:sz w:val="20"/>
                <w:szCs w:val="20"/>
              </w:rPr>
              <w:t>三级部门</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70A54B6">
            <w:r>
              <w:rPr>
                <w:rFonts w:ascii="微软雅黑" w:hAnsi="微软雅黑" w:eastAsia="微软雅黑" w:cs="微软雅黑"/>
                <w:b w:val="0"/>
                <w:bCs w:val="0"/>
                <w:sz w:val="20"/>
                <w:szCs w:val="20"/>
              </w:rPr>
              <w:t>否</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C1FE5F5">
            <w:r>
              <w:rPr>
                <w:rFonts w:ascii="微软雅黑" w:hAnsi="微软雅黑" w:eastAsia="微软雅黑" w:cs="微软雅黑"/>
                <w:b w:val="0"/>
                <w:bCs w:val="0"/>
                <w:sz w:val="20"/>
                <w:szCs w:val="20"/>
              </w:rPr>
              <w:t>选择或手动输入属地/检测组名称</w:t>
            </w:r>
          </w:p>
        </w:tc>
      </w:tr>
      <w:tr w14:paraId="0631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440C336">
            <w:r>
              <w:rPr>
                <w:rFonts w:ascii="微软雅黑" w:hAnsi="微软雅黑" w:eastAsia="微软雅黑" w:cs="微软雅黑"/>
                <w:b w:val="0"/>
                <w:bCs w:val="0"/>
                <w:sz w:val="20"/>
                <w:szCs w:val="20"/>
              </w:rPr>
              <w:t>电话</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DDFAFCE">
            <w:r>
              <w:rPr>
                <w:rFonts w:ascii="微软雅黑" w:hAnsi="微软雅黑" w:eastAsia="微软雅黑" w:cs="微软雅黑"/>
                <w:b w:val="0"/>
                <w:bCs w:val="0"/>
                <w:sz w:val="20"/>
                <w:szCs w:val="20"/>
              </w:rPr>
              <w:t>否</w:t>
            </w:r>
          </w:p>
        </w:tc>
        <w:tc>
          <w:tcPr>
            <w:tcW w:w="31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F089A43">
            <w:r>
              <w:rPr>
                <w:rFonts w:ascii="微软雅黑" w:hAnsi="微软雅黑" w:eastAsia="微软雅黑" w:cs="微软雅黑"/>
                <w:b w:val="0"/>
                <w:bCs w:val="0"/>
                <w:sz w:val="20"/>
                <w:szCs w:val="20"/>
              </w:rPr>
              <w:t>联系电话</w:t>
            </w:r>
          </w:p>
        </w:tc>
      </w:tr>
    </w:tbl>
    <w:p w14:paraId="65CE6F8E">
      <w:pPr>
        <w:spacing w:after="100"/>
      </w:pPr>
      <w:r>
        <w:rPr>
          <w:rFonts w:ascii="微软雅黑" w:hAnsi="微软雅黑" w:eastAsia="微软雅黑" w:cs="微软雅黑"/>
          <w:sz w:val="21"/>
          <w:szCs w:val="21"/>
        </w:rPr>
        <w:t>填写完成后点击「确定」按钮提交。如果邮箱已存在但用户已被禁用，系统会自动重新激活该用户。</w:t>
      </w:r>
    </w:p>
    <w:p w14:paraId="7A91AFCE">
      <w:pPr>
        <w:pStyle w:val="4"/>
        <w:spacing w:before="280" w:after="160"/>
      </w:pPr>
      <w:r>
        <w:rPr>
          <w:rFonts w:ascii="微软雅黑" w:hAnsi="微软雅黑" w:eastAsia="微软雅黑" w:cs="微软雅黑"/>
          <w:b/>
          <w:bCs/>
          <w:color w:val="5B9BD5"/>
          <w:sz w:val="26"/>
          <w:szCs w:val="26"/>
        </w:rPr>
        <w:t>5.1.4 Excel 批量导入</w:t>
      </w:r>
    </w:p>
    <w:p w14:paraId="3F875179">
      <w:pPr>
        <w:pStyle w:val="16"/>
        <w:numPr>
          <w:ilvl w:val="0"/>
          <w:numId w:val="2"/>
        </w:numPr>
        <w:spacing w:after="60"/>
      </w:pPr>
      <w:r>
        <w:rPr>
          <w:rFonts w:ascii="微软雅黑" w:hAnsi="微软雅黑" w:eastAsia="微软雅黑" w:cs="微软雅黑"/>
          <w:sz w:val="21"/>
          <w:szCs w:val="21"/>
        </w:rPr>
        <w:t>准备一个 .xlsx 或 .xls 格式的 Excel 文件，包含姓名、用户名、邮箱、密码、角色、工号、电话、一级部门、二级部门、三级部门等列</w:t>
      </w:r>
    </w:p>
    <w:p w14:paraId="270C16DA">
      <w:pPr>
        <w:pStyle w:val="16"/>
        <w:numPr>
          <w:ilvl w:val="0"/>
          <w:numId w:val="2"/>
        </w:numPr>
        <w:spacing w:after="60"/>
      </w:pPr>
      <w:r>
        <w:rPr>
          <w:rFonts w:ascii="微软雅黑" w:hAnsi="微软雅黑" w:eastAsia="微软雅黑" w:cs="微软雅黑"/>
          <w:sz w:val="21"/>
          <w:szCs w:val="21"/>
        </w:rPr>
        <w:t>点击「导入 Excel 批量注册」按钮，在弹出的文件选择器中选择准备好的 Excel 文件</w:t>
      </w:r>
    </w:p>
    <w:p w14:paraId="6977E094">
      <w:pPr>
        <w:pStyle w:val="16"/>
        <w:numPr>
          <w:ilvl w:val="0"/>
          <w:numId w:val="2"/>
        </w:numPr>
        <w:spacing w:after="60"/>
      </w:pPr>
      <w:r>
        <w:rPr>
          <w:rFonts w:ascii="微软雅黑" w:hAnsi="微软雅黑" w:eastAsia="微软雅黑" w:cs="微软雅黑"/>
          <w:sz w:val="21"/>
          <w:szCs w:val="21"/>
        </w:rPr>
        <w:t>系统会自动解析文件并逐条创建用户。如果 Excel 中的用户已存在，系统会更新其资料</w:t>
      </w:r>
    </w:p>
    <w:p w14:paraId="19FB5060">
      <w:pPr>
        <w:pStyle w:val="16"/>
        <w:numPr>
          <w:ilvl w:val="0"/>
          <w:numId w:val="2"/>
        </w:numPr>
        <w:spacing w:after="60"/>
      </w:pPr>
      <w:r>
        <w:rPr>
          <w:rFonts w:ascii="微软雅黑" w:hAnsi="微软雅黑" w:eastAsia="微软雅黑" w:cs="微软雅黑"/>
          <w:sz w:val="21"/>
          <w:szCs w:val="21"/>
        </w:rPr>
        <w:t>导入完成后会显示成功和失败的条数</w:t>
      </w:r>
    </w:p>
    <w:p w14:paraId="4A79D7C3">
      <w:pPr>
        <w:pStyle w:val="4"/>
        <w:spacing w:before="280" w:after="160"/>
      </w:pPr>
      <w:r>
        <w:rPr>
          <w:rFonts w:ascii="微软雅黑" w:hAnsi="微软雅黑" w:eastAsia="微软雅黑" w:cs="微软雅黑"/>
          <w:b/>
          <w:bCs/>
          <w:color w:val="5B9BD5"/>
          <w:sz w:val="26"/>
          <w:szCs w:val="26"/>
        </w:rPr>
        <w:t>5.1.5 用户管理与维护</w:t>
      </w:r>
    </w:p>
    <w:p w14:paraId="6665F553">
      <w:pPr>
        <w:spacing w:before="200" w:after="120"/>
      </w:pPr>
      <w:r>
        <w:rPr>
          <w:rFonts w:ascii="微软雅黑" w:hAnsi="微软雅黑" w:eastAsia="微软雅黑" w:cs="微软雅黑"/>
          <w:b/>
          <w:bCs/>
          <w:color w:val="7F8C8D"/>
          <w:sz w:val="24"/>
          <w:szCs w:val="24"/>
        </w:rPr>
        <w:t>编辑</w:t>
      </w:r>
    </w:p>
    <w:p w14:paraId="324DC9C1">
      <w:pPr>
        <w:spacing w:after="100"/>
      </w:pPr>
      <w:r>
        <w:rPr>
          <w:rFonts w:ascii="微软雅黑" w:hAnsi="微软雅黑" w:eastAsia="微软雅黑" w:cs="微软雅黑"/>
          <w:sz w:val="21"/>
          <w:szCs w:val="21"/>
        </w:rPr>
        <w:t>点击「编辑」按钮修改用户的角色、部门等信息。修改后点击保存生效。注意：如果需要修改邮箱请联系技术支持。</w:t>
      </w:r>
    </w:p>
    <w:p w14:paraId="601E0EA0">
      <w:pPr>
        <w:spacing w:before="200" w:after="120"/>
      </w:pPr>
      <w:r>
        <w:rPr>
          <w:rFonts w:ascii="微软雅黑" w:hAnsi="微软雅黑" w:eastAsia="微软雅黑" w:cs="微软雅黑"/>
          <w:b/>
          <w:bCs/>
          <w:color w:val="7F8C8D"/>
          <w:sz w:val="24"/>
          <w:szCs w:val="24"/>
        </w:rPr>
        <w:t>重置密码</w:t>
      </w:r>
    </w:p>
    <w:p w14:paraId="369F97E3">
      <w:pPr>
        <w:spacing w:after="100"/>
      </w:pPr>
      <w:r>
        <w:rPr>
          <w:rFonts w:ascii="微软雅黑" w:hAnsi="微软雅黑" w:eastAsia="微软雅黑" w:cs="微软雅黑"/>
          <w:sz w:val="21"/>
          <w:szCs w:val="21"/>
        </w:rPr>
        <w:t>点击「重置密码」按钮，用户密码重置为 cti123。重置后用户可以在登录时使用该密码。</w:t>
      </w:r>
    </w:p>
    <w:p w14:paraId="3BA57275">
      <w:pPr>
        <w:spacing w:before="200" w:after="120"/>
      </w:pPr>
      <w:r>
        <w:rPr>
          <w:rFonts w:ascii="微软雅黑" w:hAnsi="微软雅黑" w:eastAsia="微软雅黑" w:cs="微软雅黑"/>
          <w:b/>
          <w:bCs/>
          <w:color w:val="7F8C8D"/>
          <w:sz w:val="24"/>
          <w:szCs w:val="24"/>
        </w:rPr>
        <w:t>禁用/启用</w:t>
      </w:r>
    </w:p>
    <w:p w14:paraId="24AC503B">
      <w:pPr>
        <w:spacing w:after="100"/>
      </w:pPr>
      <w:r>
        <w:rPr>
          <w:rFonts w:ascii="微软雅黑" w:hAnsi="微软雅黑" w:eastAsia="微软雅黑" w:cs="微软雅黑"/>
          <w:sz w:val="21"/>
          <w:szCs w:val="21"/>
        </w:rPr>
        <w:t>点击「禁用」按钮，用户被标记为已禁用状态无法登录。禁用后按钮变为「启用」，点击可恢复。建议先禁用再决定是否删除。</w:t>
      </w:r>
    </w:p>
    <w:p w14:paraId="79512F4D">
      <w:pPr>
        <w:spacing w:before="200" w:after="120"/>
      </w:pPr>
      <w:r>
        <w:rPr>
          <w:rFonts w:ascii="微软雅黑" w:hAnsi="微软雅黑" w:eastAsia="微软雅黑" w:cs="微软雅黑"/>
          <w:b/>
          <w:bCs/>
          <w:color w:val="7F8C8D"/>
          <w:sz w:val="24"/>
          <w:szCs w:val="24"/>
        </w:rPr>
        <w:t>删除账号</w:t>
      </w:r>
    </w:p>
    <w:p w14:paraId="25B624B7">
      <w:pPr>
        <w:spacing w:after="100"/>
      </w:pPr>
      <w:r>
        <w:rPr>
          <w:rFonts w:ascii="微软雅黑" w:hAnsi="微软雅黑" w:eastAsia="微软雅黑" w:cs="微软雅黑"/>
          <w:sz w:val="21"/>
          <w:szCs w:val="21"/>
        </w:rPr>
        <w:t>点击「删除」按钮，用户被标记为已禁用，保留邮箱和用户名信息以便后续重新激活。</w:t>
      </w:r>
    </w:p>
    <w:p w14:paraId="6E7A8E0B">
      <w:r>
        <w:br w:type="page"/>
      </w:r>
    </w:p>
    <w:p w14:paraId="41D95439">
      <w:pPr>
        <w:pStyle w:val="3"/>
        <w:spacing w:before="360" w:after="200"/>
      </w:pPr>
      <w:r>
        <w:rPr>
          <w:rFonts w:ascii="微软雅黑" w:hAnsi="微软雅黑" w:eastAsia="微软雅黑" w:cs="微软雅黑"/>
          <w:b/>
          <w:bCs/>
          <w:color w:val="2E75B6"/>
          <w:sz w:val="30"/>
          <w:szCs w:val="30"/>
        </w:rPr>
        <w:t>5.2 沟通记录查看</w:t>
      </w:r>
    </w:p>
    <w:p w14:paraId="158A2F5A">
      <w:pPr>
        <w:spacing w:after="100"/>
      </w:pPr>
      <w:r>
        <w:rPr>
          <w:rFonts w:ascii="微软雅黑" w:hAnsi="微软雅黑" w:eastAsia="微软雅黑" w:cs="微软雅黑"/>
          <w:sz w:val="21"/>
          <w:szCs w:val="21"/>
        </w:rPr>
        <w:t>在「沟通记录」标签页中，管理员可以分页查看系统中所有的沟通记录。列表显示：发送人、沟通类型、内容、接收人、回复数、状态（已撤回黄色/有回复绿色/待回复灰色）、发送时间。支持按关键词搜索沟通内容。</w:t>
      </w:r>
    </w:p>
    <w:p w14:paraId="758C53BF">
      <w:r>
        <w:br w:type="page"/>
      </w:r>
    </w:p>
    <w:p w14:paraId="512AFC1A">
      <w:pPr>
        <w:pStyle w:val="3"/>
        <w:spacing w:before="360" w:after="200"/>
      </w:pPr>
      <w:r>
        <w:rPr>
          <w:rFonts w:ascii="微软雅黑" w:hAnsi="微软雅黑" w:eastAsia="微软雅黑" w:cs="微软雅黑"/>
          <w:b/>
          <w:bCs/>
          <w:color w:val="2E75B6"/>
          <w:sz w:val="30"/>
          <w:szCs w:val="30"/>
        </w:rPr>
        <w:t>5.3 通知公告管理</w:t>
      </w:r>
    </w:p>
    <w:p w14:paraId="7C5FF7D1">
      <w:pPr>
        <w:pStyle w:val="4"/>
        <w:spacing w:before="280" w:after="160"/>
      </w:pPr>
      <w:r>
        <w:rPr>
          <w:rFonts w:ascii="微软雅黑" w:hAnsi="微软雅黑" w:eastAsia="微软雅黑" w:cs="微软雅黑"/>
          <w:b/>
          <w:bCs/>
          <w:color w:val="5B9BD5"/>
          <w:sz w:val="26"/>
          <w:szCs w:val="26"/>
        </w:rPr>
        <w:t>5.3.1 发布公告</w:t>
      </w:r>
    </w:p>
    <w:p w14:paraId="098CB64C">
      <w:pPr>
        <w:spacing w:after="100"/>
      </w:pPr>
      <w:r>
        <w:rPr>
          <w:rFonts w:ascii="微软雅黑" w:hAnsi="微软雅黑" w:eastAsia="微软雅黑" w:cs="微软雅黑"/>
          <w:sz w:val="21"/>
          <w:szCs w:val="21"/>
        </w:rPr>
        <w:t>管理员在公告列表页面右上方可以看到「+ 发布通知」按钮。点击后页面顶部展开公告发布表单。</w:t>
      </w:r>
    </w:p>
    <w:p w14:paraId="148FF508">
      <w:pPr>
        <w:pStyle w:val="16"/>
        <w:numPr>
          <w:ilvl w:val="0"/>
          <w:numId w:val="2"/>
        </w:numPr>
        <w:spacing w:after="60"/>
      </w:pPr>
      <w:r>
        <w:rPr>
          <w:rFonts w:ascii="微软雅黑" w:hAnsi="微软雅黑" w:eastAsia="微软雅黑" w:cs="微软雅黑"/>
          <w:sz w:val="21"/>
          <w:szCs w:val="21"/>
        </w:rPr>
        <w:t>填写公告标题（必填，最多100字）和内容（必填，最多2000字）</w:t>
      </w:r>
    </w:p>
    <w:p w14:paraId="657B2710">
      <w:pPr>
        <w:pStyle w:val="16"/>
        <w:numPr>
          <w:ilvl w:val="0"/>
          <w:numId w:val="2"/>
        </w:numPr>
        <w:spacing w:after="60"/>
      </w:pPr>
      <w:r>
        <w:rPr>
          <w:rFonts w:ascii="微软雅黑" w:hAnsi="微软雅黑" w:eastAsia="微软雅黑" w:cs="微软雅黑"/>
          <w:sz w:val="21"/>
          <w:szCs w:val="21"/>
        </w:rPr>
        <w:t>选择发送范围（默认为「全部用户」）</w:t>
      </w:r>
    </w:p>
    <w:p w14:paraId="31D31E7C">
      <w:pPr>
        <w:pStyle w:val="16"/>
        <w:numPr>
          <w:ilvl w:val="0"/>
          <w:numId w:val="2"/>
        </w:numPr>
        <w:spacing w:after="60"/>
      </w:pPr>
      <w:r>
        <w:rPr>
          <w:rFonts w:ascii="微软雅黑" w:hAnsi="微软雅黑" w:eastAsia="微软雅黑" w:cs="微软雅黑"/>
          <w:sz w:val="21"/>
          <w:szCs w:val="21"/>
        </w:rPr>
        <w:t>可选上传附件图片：点击「上传图片」按钮选择图片文件</w:t>
      </w:r>
    </w:p>
    <w:p w14:paraId="3D8A7E12">
      <w:pPr>
        <w:pStyle w:val="16"/>
        <w:numPr>
          <w:ilvl w:val="0"/>
          <w:numId w:val="2"/>
        </w:numPr>
        <w:spacing w:after="60"/>
      </w:pPr>
      <w:r>
        <w:rPr>
          <w:rFonts w:ascii="微软雅黑" w:hAnsi="微软雅黑" w:eastAsia="微软雅黑" w:cs="微软雅黑"/>
          <w:sz w:val="21"/>
          <w:szCs w:val="21"/>
        </w:rPr>
        <w:t>点击「发布通知」按钮提交</w:t>
      </w:r>
    </w:p>
    <w:p w14:paraId="0690267B">
      <w:pPr>
        <w:spacing w:after="100"/>
      </w:pPr>
      <w:r>
        <w:rPr>
          <w:rFonts w:ascii="微软雅黑" w:hAnsi="微软雅黑" w:eastAsia="微软雅黑" w:cs="微软雅黑"/>
          <w:b/>
          <w:bCs/>
          <w:color w:val="C00000"/>
          <w:sz w:val="21"/>
          <w:szCs w:val="21"/>
        </w:rPr>
        <w:t>非必要情况不建议大家使用添加附件的功能，会大量消耗系统内存。</w:t>
      </w:r>
    </w:p>
    <w:p w14:paraId="32D0D0F7">
      <w:pPr>
        <w:pStyle w:val="4"/>
        <w:spacing w:before="280" w:after="160"/>
      </w:pPr>
      <w:r>
        <w:rPr>
          <w:rFonts w:ascii="微软雅黑" w:hAnsi="微软雅黑" w:eastAsia="微软雅黑" w:cs="微软雅黑"/>
          <w:b/>
          <w:bCs/>
          <w:color w:val="5B9BD5"/>
          <w:sz w:val="26"/>
          <w:szCs w:val="26"/>
        </w:rPr>
        <w:t>5.3.2 发送范围详解</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044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5ED6CDFB">
            <w:r>
              <w:rPr>
                <w:rFonts w:ascii="微软雅黑" w:hAnsi="微软雅黑" w:eastAsia="微软雅黑" w:cs="微软雅黑"/>
                <w:b/>
                <w:bCs/>
                <w:sz w:val="20"/>
                <w:szCs w:val="20"/>
              </w:rPr>
              <w:t>发送范围</w:t>
            </w:r>
          </w:p>
        </w:tc>
        <w:tc>
          <w:tcPr>
            <w:tcW w:w="468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tcPr>
          <w:p w14:paraId="3ED7337C">
            <w:r>
              <w:rPr>
                <w:rFonts w:ascii="微软雅黑" w:hAnsi="微软雅黑" w:eastAsia="微软雅黑" w:cs="微软雅黑"/>
                <w:b/>
                <w:bCs/>
                <w:sz w:val="20"/>
                <w:szCs w:val="20"/>
              </w:rPr>
              <w:t>目标用户</w:t>
            </w:r>
          </w:p>
        </w:tc>
      </w:tr>
      <w:tr w14:paraId="1964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8755562">
            <w:r>
              <w:rPr>
                <w:rFonts w:ascii="微软雅黑" w:hAnsi="微软雅黑" w:eastAsia="微软雅黑" w:cs="微软雅黑"/>
                <w:b w:val="0"/>
                <w:bCs w:val="0"/>
                <w:sz w:val="20"/>
                <w:szCs w:val="20"/>
              </w:rPr>
              <w:t>全部用户</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99F2B01">
            <w:r>
              <w:rPr>
                <w:rFonts w:ascii="微软雅黑" w:hAnsi="微软雅黑" w:eastAsia="微软雅黑" w:cs="微软雅黑"/>
                <w:b w:val="0"/>
                <w:bCs w:val="0"/>
                <w:sz w:val="20"/>
                <w:szCs w:val="20"/>
              </w:rPr>
              <w:t>所有启用状态用户</w:t>
            </w:r>
          </w:p>
        </w:tc>
      </w:tr>
      <w:tr w14:paraId="5822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E0263A9">
            <w:r>
              <w:rPr>
                <w:rFonts w:ascii="微软雅黑" w:hAnsi="微软雅黑" w:eastAsia="微软雅黑" w:cs="微软雅黑"/>
                <w:b w:val="0"/>
                <w:bCs w:val="0"/>
                <w:sz w:val="20"/>
                <w:szCs w:val="20"/>
              </w:rPr>
              <w:t>仅业务端</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26B2E1B">
            <w:r>
              <w:rPr>
                <w:rFonts w:ascii="微软雅黑" w:hAnsi="微软雅黑" w:eastAsia="微软雅黑" w:cs="微软雅黑"/>
                <w:b w:val="0"/>
                <w:bCs w:val="0"/>
                <w:sz w:val="20"/>
                <w:szCs w:val="20"/>
              </w:rPr>
              <w:t>一级部门为「业务」的用户</w:t>
            </w:r>
          </w:p>
        </w:tc>
      </w:tr>
      <w:tr w14:paraId="7E59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0B21A5">
            <w:r>
              <w:rPr>
                <w:rFonts w:ascii="微软雅黑" w:hAnsi="微软雅黑" w:eastAsia="微软雅黑" w:cs="微软雅黑"/>
                <w:b w:val="0"/>
                <w:bCs w:val="0"/>
                <w:sz w:val="20"/>
                <w:szCs w:val="20"/>
              </w:rPr>
              <w:t>仅实验室端</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A7DE29D">
            <w:r>
              <w:rPr>
                <w:rFonts w:ascii="微软雅黑" w:hAnsi="微软雅黑" w:eastAsia="微软雅黑" w:cs="微软雅黑"/>
                <w:b w:val="0"/>
                <w:bCs w:val="0"/>
                <w:sz w:val="20"/>
                <w:szCs w:val="20"/>
              </w:rPr>
              <w:t>一级部门为「实验室」的用户</w:t>
            </w:r>
          </w:p>
        </w:tc>
      </w:tr>
      <w:tr w14:paraId="4DBA4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5604B08">
            <w:r>
              <w:rPr>
                <w:rFonts w:ascii="微软雅黑" w:hAnsi="微软雅黑" w:eastAsia="微软雅黑" w:cs="微软雅黑"/>
                <w:b w:val="0"/>
                <w:bCs w:val="0"/>
                <w:sz w:val="20"/>
                <w:szCs w:val="20"/>
              </w:rPr>
              <w:t>青岛业务</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7F8AE1B">
            <w:r>
              <w:rPr>
                <w:rFonts w:ascii="微软雅黑" w:hAnsi="微软雅黑" w:eastAsia="微软雅黑" w:cs="微软雅黑"/>
                <w:b w:val="0"/>
                <w:bCs w:val="0"/>
                <w:sz w:val="20"/>
                <w:szCs w:val="20"/>
              </w:rPr>
              <w:t>一级部门为「业务」且三级部门为「青岛」的用户</w:t>
            </w:r>
          </w:p>
        </w:tc>
      </w:tr>
      <w:tr w14:paraId="29D5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21C237C">
            <w:r>
              <w:rPr>
                <w:rFonts w:ascii="微软雅黑" w:hAnsi="微软雅黑" w:eastAsia="微软雅黑" w:cs="微软雅黑"/>
                <w:b w:val="0"/>
                <w:bCs w:val="0"/>
                <w:sz w:val="20"/>
                <w:szCs w:val="20"/>
              </w:rPr>
              <w:t>非青岛业务</w:t>
            </w:r>
          </w:p>
        </w:tc>
        <w:tc>
          <w:tcPr>
            <w:tcW w:w="468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91D7AC5">
            <w:r>
              <w:rPr>
                <w:rFonts w:ascii="微软雅黑" w:hAnsi="微软雅黑" w:eastAsia="微软雅黑" w:cs="微软雅黑"/>
                <w:b w:val="0"/>
                <w:bCs w:val="0"/>
                <w:sz w:val="20"/>
                <w:szCs w:val="20"/>
              </w:rPr>
              <w:t>一级部门为「业务」且三级部门不为「青岛」的用户</w:t>
            </w:r>
          </w:p>
        </w:tc>
      </w:tr>
    </w:tbl>
    <w:p w14:paraId="601DB204">
      <w:pPr>
        <w:pStyle w:val="4"/>
        <w:spacing w:before="280" w:after="160"/>
      </w:pPr>
      <w:r>
        <w:rPr>
          <w:rFonts w:ascii="微软雅黑" w:hAnsi="微软雅黑" w:eastAsia="微软雅黑" w:cs="微软雅黑"/>
          <w:b/>
          <w:bCs/>
          <w:color w:val="5B9BD5"/>
          <w:sz w:val="26"/>
          <w:szCs w:val="26"/>
        </w:rPr>
        <w:t>5.3.3 管理公告</w:t>
      </w:r>
    </w:p>
    <w:p w14:paraId="08EE34B4">
      <w:pPr>
        <w:pStyle w:val="16"/>
        <w:numPr>
          <w:ilvl w:val="0"/>
          <w:numId w:val="1"/>
        </w:numPr>
        <w:spacing w:after="60"/>
      </w:pPr>
      <w:r>
        <w:rPr>
          <w:rFonts w:ascii="微软雅黑" w:hAnsi="微软雅黑" w:eastAsia="微软雅黑" w:cs="微软雅黑"/>
          <w:sz w:val="21"/>
          <w:szCs w:val="21"/>
        </w:rPr>
        <w:t>撤回公告：点击「撤回」按钮，公告被标记为「已撤回」，普通用户不再能看到</w:t>
      </w:r>
    </w:p>
    <w:p w14:paraId="08E011DE">
      <w:pPr>
        <w:pStyle w:val="16"/>
        <w:numPr>
          <w:ilvl w:val="0"/>
          <w:numId w:val="1"/>
        </w:numPr>
        <w:spacing w:after="60"/>
      </w:pPr>
      <w:r>
        <w:rPr>
          <w:rFonts w:ascii="微软雅黑" w:hAnsi="微软雅黑" w:eastAsia="微软雅黑" w:cs="微软雅黑"/>
          <w:sz w:val="21"/>
          <w:szCs w:val="21"/>
        </w:rPr>
        <w:t>编辑公告：点击「编辑」修改标题/内容/附件。已撤回的公告编辑后自动重新发布</w:t>
      </w:r>
    </w:p>
    <w:p w14:paraId="5772190E">
      <w:pPr>
        <w:pStyle w:val="16"/>
        <w:numPr>
          <w:ilvl w:val="0"/>
          <w:numId w:val="1"/>
        </w:numPr>
        <w:spacing w:after="60"/>
      </w:pPr>
      <w:r>
        <w:rPr>
          <w:rFonts w:ascii="微软雅黑" w:hAnsi="微软雅黑" w:eastAsia="微软雅黑" w:cs="微软雅黑"/>
          <w:sz w:val="21"/>
          <w:szCs w:val="21"/>
        </w:rPr>
        <w:t>删除公告：物理删除不可撤销</w:t>
      </w:r>
    </w:p>
    <w:p w14:paraId="50424E8D">
      <w:pPr>
        <w:pStyle w:val="16"/>
        <w:numPr>
          <w:ilvl w:val="0"/>
          <w:numId w:val="1"/>
        </w:numPr>
        <w:spacing w:after="60"/>
      </w:pPr>
      <w:r>
        <w:rPr>
          <w:rFonts w:ascii="微软雅黑" w:hAnsi="微软雅黑" w:eastAsia="微软雅黑" w:cs="微软雅黑"/>
          <w:sz w:val="21"/>
          <w:szCs w:val="21"/>
        </w:rPr>
        <w:t>批量删除：勾选左侧复选框后点击「批量删除」</w:t>
      </w:r>
    </w:p>
    <w:p w14:paraId="6231D52E">
      <w:r>
        <w:br w:type="page"/>
      </w:r>
    </w:p>
    <w:p w14:paraId="34C6567F">
      <w:pPr>
        <w:pStyle w:val="3"/>
        <w:spacing w:before="360" w:after="200"/>
      </w:pPr>
      <w:r>
        <w:rPr>
          <w:rFonts w:ascii="微软雅黑" w:hAnsi="微软雅黑" w:eastAsia="微软雅黑" w:cs="微软雅黑"/>
          <w:b/>
          <w:bCs/>
          <w:color w:val="2E75B6"/>
          <w:sz w:val="30"/>
          <w:szCs w:val="30"/>
        </w:rPr>
        <w:t>5.4 数据统计</w:t>
      </w:r>
    </w:p>
    <w:p w14:paraId="77DD2383">
      <w:pPr>
        <w:spacing w:after="100"/>
      </w:pPr>
      <w:r>
        <w:rPr>
          <w:rFonts w:ascii="微软雅黑" w:hAnsi="微软雅黑" w:eastAsia="微软雅黑" w:cs="微软雅黑"/>
          <w:sz w:val="21"/>
          <w:szCs w:val="21"/>
        </w:rPr>
        <w:t>在「统计」标签页中，按时间范围、沟通人员、沟通类型筛选，查看多维度统计分析。统计维度包括：按沟通类型统计（付费加急、数据质疑等）、按发起人统计、按接收人统计、按部门分组统计。所有统计结果支持导出为 Excel 文件。</w:t>
      </w:r>
    </w:p>
    <w:p w14:paraId="3CD734BA">
      <w:r>
        <w:br w:type="page"/>
      </w:r>
    </w:p>
    <w:p w14:paraId="2B4CE47D">
      <w:pPr>
        <w:pStyle w:val="3"/>
        <w:spacing w:before="360" w:after="200"/>
      </w:pPr>
      <w:r>
        <w:rPr>
          <w:rFonts w:ascii="微软雅黑" w:hAnsi="微软雅黑" w:eastAsia="微软雅黑" w:cs="微软雅黑"/>
          <w:b/>
          <w:bCs/>
          <w:color w:val="2E75B6"/>
          <w:sz w:val="30"/>
          <w:szCs w:val="30"/>
        </w:rPr>
        <w:t>5.5 存储管理</w:t>
      </w:r>
    </w:p>
    <w:p w14:paraId="3EE5912E">
      <w:pPr>
        <w:pStyle w:val="16"/>
        <w:numPr>
          <w:ilvl w:val="0"/>
          <w:numId w:val="1"/>
        </w:numPr>
        <w:spacing w:after="60"/>
      </w:pPr>
      <w:r>
        <w:rPr>
          <w:rFonts w:ascii="微软雅黑" w:hAnsi="微软雅黑" w:eastAsia="微软雅黑" w:cs="微软雅黑"/>
          <w:sz w:val="21"/>
          <w:szCs w:val="21"/>
        </w:rPr>
        <w:t>数据库使用量：已用空间和配额限制</w:t>
      </w:r>
    </w:p>
    <w:p w14:paraId="244F37B0">
      <w:pPr>
        <w:pStyle w:val="16"/>
        <w:numPr>
          <w:ilvl w:val="0"/>
          <w:numId w:val="1"/>
        </w:numPr>
        <w:spacing w:after="60"/>
      </w:pPr>
      <w:r>
        <w:rPr>
          <w:rFonts w:ascii="微软雅黑" w:hAnsi="微软雅黑" w:eastAsia="微软雅黑" w:cs="微软雅黑"/>
          <w:sz w:val="21"/>
          <w:szCs w:val="21"/>
        </w:rPr>
        <w:t>文件存储使用量：附件存储已用空间和配额限制</w:t>
      </w:r>
    </w:p>
    <w:p w14:paraId="35194EA4">
      <w:pPr>
        <w:pStyle w:val="16"/>
        <w:numPr>
          <w:ilvl w:val="0"/>
          <w:numId w:val="1"/>
        </w:numPr>
        <w:spacing w:after="60"/>
      </w:pPr>
      <w:r>
        <w:rPr>
          <w:rFonts w:ascii="微软雅黑" w:hAnsi="微软雅黑" w:eastAsia="微软雅黑" w:cs="微软雅黑"/>
          <w:sz w:val="21"/>
          <w:szCs w:val="21"/>
        </w:rPr>
        <w:t>一键备份：生成包含所有用户/沟通记录/回复/通知的 Excel 文件</w:t>
      </w:r>
    </w:p>
    <w:p w14:paraId="4F7A8910">
      <w:pPr>
        <w:pStyle w:val="16"/>
        <w:numPr>
          <w:ilvl w:val="0"/>
          <w:numId w:val="1"/>
        </w:numPr>
        <w:spacing w:after="60"/>
      </w:pPr>
      <w:r>
        <w:rPr>
          <w:rFonts w:ascii="微软雅黑" w:hAnsi="微软雅黑" w:eastAsia="微软雅黑" w:cs="微软雅黑"/>
          <w:sz w:val="21"/>
          <w:szCs w:val="21"/>
        </w:rPr>
        <w:t>旧数据清理：按时间范围清理历史数据（慎用）</w:t>
      </w:r>
    </w:p>
    <w:p w14:paraId="216E171A">
      <w:r>
        <w:br w:type="page"/>
      </w:r>
    </w:p>
    <w:p w14:paraId="48907CE3">
      <w:pPr>
        <w:pStyle w:val="2"/>
        <w:spacing w:before="480" w:after="240"/>
      </w:pPr>
      <w:r>
        <w:rPr>
          <w:rFonts w:ascii="微软雅黑" w:hAnsi="微软雅黑" w:eastAsia="微软雅黑" w:cs="微软雅黑"/>
          <w:b/>
          <w:bCs/>
          <w:color w:val="1F4E79"/>
          <w:sz w:val="36"/>
          <w:szCs w:val="36"/>
        </w:rPr>
        <w:t>六、常见问题解答</w:t>
      </w:r>
    </w:p>
    <w:p w14:paraId="6779EB7B">
      <w:pPr>
        <w:pStyle w:val="4"/>
        <w:spacing w:before="280" w:after="160"/>
      </w:pPr>
      <w:r>
        <w:rPr>
          <w:rFonts w:ascii="微软雅黑" w:hAnsi="微软雅黑" w:eastAsia="微软雅黑" w:cs="微软雅黑"/>
          <w:b/>
          <w:bCs/>
          <w:color w:val="5B9BD5"/>
          <w:sz w:val="26"/>
          <w:szCs w:val="26"/>
        </w:rPr>
        <w:t>Q: 登录时提示「邮箱或密码错误」怎么办？</w:t>
      </w:r>
    </w:p>
    <w:p w14:paraId="57B57B13">
      <w:pPr>
        <w:spacing w:after="100"/>
      </w:pPr>
      <w:r>
        <w:rPr>
          <w:rFonts w:ascii="微软雅黑" w:hAnsi="微软雅黑" w:eastAsia="微软雅黑" w:cs="微软雅黑"/>
          <w:sz w:val="21"/>
          <w:szCs w:val="21"/>
        </w:rPr>
        <w:t>可能的原因包括邮箱输入错误、密码输入错误或账号已被禁用。请首先确认邮箱地址正确（注意大小写），然后确认密码输入无误。如果确认都正确仍无法登录，请联系管理员检查账号状态并重置密码。</w:t>
      </w:r>
    </w:p>
    <w:p w14:paraId="72CFA876">
      <w:pPr>
        <w:pStyle w:val="4"/>
        <w:spacing w:before="280" w:after="160"/>
      </w:pPr>
      <w:r>
        <w:rPr>
          <w:rFonts w:ascii="微软雅黑" w:hAnsi="微软雅黑" w:eastAsia="微软雅黑" w:cs="微软雅黑"/>
          <w:b/>
          <w:bCs/>
          <w:color w:val="5B9BD5"/>
          <w:sz w:val="26"/>
          <w:szCs w:val="26"/>
        </w:rPr>
        <w:t>Q: 重置密码后还是无法登录？</w:t>
      </w:r>
    </w:p>
    <w:p w14:paraId="4F6F5939">
      <w:pPr>
        <w:spacing w:after="100"/>
      </w:pPr>
      <w:r>
        <w:rPr>
          <w:rFonts w:ascii="微软雅黑" w:hAnsi="微软雅黑" w:eastAsia="微软雅黑" w:cs="微软雅黑"/>
          <w:sz w:val="21"/>
          <w:szCs w:val="21"/>
        </w:rPr>
        <w:t>请联系管理员在 Supabase 控制台中直接更新 auth.users 表的加密密码字段。可能是 reset_user_password 数据库函数未正确安装导致重置无效。</w:t>
      </w:r>
    </w:p>
    <w:p w14:paraId="5630C40E">
      <w:pPr>
        <w:pStyle w:val="4"/>
        <w:spacing w:before="280" w:after="160"/>
      </w:pPr>
      <w:r>
        <w:rPr>
          <w:rFonts w:ascii="微软雅黑" w:hAnsi="微软雅黑" w:eastAsia="微软雅黑" w:cs="微软雅黑"/>
          <w:b/>
          <w:bCs/>
          <w:color w:val="5B9BD5"/>
          <w:sz w:val="26"/>
          <w:szCs w:val="26"/>
        </w:rPr>
        <w:t>Q: 页面显示异常、布局错乱或按钮不显示？</w:t>
      </w:r>
    </w:p>
    <w:p w14:paraId="402EEF1F">
      <w:pPr>
        <w:spacing w:after="100"/>
      </w:pPr>
      <w:r>
        <w:rPr>
          <w:rFonts w:ascii="微软雅黑" w:hAnsi="微软雅黑" w:eastAsia="微软雅黑" w:cs="微软雅黑"/>
          <w:sz w:val="21"/>
          <w:szCs w:val="21"/>
        </w:rPr>
        <w:t>请立即按 Ctrl+F5 强制刷新页面，这是清除浏览器缓存的最有效方法。如果仍然异常，尝试清除浏览器所有缓存数据后重新打开。建议使用 Chrome 浏览器。</w:t>
      </w:r>
    </w:p>
    <w:p w14:paraId="6252F763">
      <w:pPr>
        <w:pStyle w:val="4"/>
        <w:spacing w:before="280" w:after="160"/>
      </w:pPr>
      <w:r>
        <w:rPr>
          <w:rFonts w:ascii="微软雅黑" w:hAnsi="微软雅黑" w:eastAsia="微软雅黑" w:cs="微软雅黑"/>
          <w:b/>
          <w:bCs/>
          <w:color w:val="5B9BD5"/>
          <w:sz w:val="26"/>
          <w:szCs w:val="26"/>
        </w:rPr>
        <w:t>Q: 所有用户都显示离线？</w:t>
      </w:r>
    </w:p>
    <w:p w14:paraId="71A35BC5">
      <w:pPr>
        <w:spacing w:after="100"/>
      </w:pPr>
      <w:r>
        <w:rPr>
          <w:rFonts w:ascii="微软雅黑" w:hAnsi="微软雅黑" w:eastAsia="微软雅黑" w:cs="微软雅黑"/>
          <w:sz w:val="21"/>
          <w:szCs w:val="21"/>
        </w:rPr>
        <w:t>这是数据库缺少 last_active_at 字段导致的。需要管理员在 Supabase 控制台中运行 supabase_add_last_active.sql 脚本。</w:t>
      </w:r>
    </w:p>
    <w:p w14:paraId="742FB755">
      <w:pPr>
        <w:pStyle w:val="4"/>
        <w:spacing w:before="280" w:after="160"/>
      </w:pPr>
      <w:r>
        <w:rPr>
          <w:rFonts w:ascii="微软雅黑" w:hAnsi="微软雅黑" w:eastAsia="微软雅黑" w:cs="微软雅黑"/>
          <w:b/>
          <w:bCs/>
          <w:color w:val="5B9BD5"/>
          <w:sz w:val="26"/>
          <w:szCs w:val="26"/>
        </w:rPr>
        <w:t>Q: 如何搜索特定人员？</w:t>
      </w:r>
    </w:p>
    <w:p w14:paraId="5E0EA9AD">
      <w:pPr>
        <w:spacing w:after="100"/>
      </w:pPr>
      <w:r>
        <w:rPr>
          <w:rFonts w:ascii="微软雅黑" w:hAnsi="微软雅黑" w:eastAsia="微软雅黑" w:cs="微软雅黑"/>
          <w:sz w:val="21"/>
          <w:szCs w:val="21"/>
        </w:rPr>
        <w:t>在通讯录页面或发起沟通的接收人选择器中，直接输入中文姓名、拼音全拼（jiangwei）、拼音首字母（jw）、工号、电话号码或邮箱，系统会自动进行模糊匹配搜索。</w:t>
      </w:r>
    </w:p>
    <w:p w14:paraId="44066B9B">
      <w:pPr>
        <w:pStyle w:val="4"/>
        <w:spacing w:before="280" w:after="160"/>
      </w:pPr>
      <w:r>
        <w:rPr>
          <w:rFonts w:ascii="微软雅黑" w:hAnsi="微软雅黑" w:eastAsia="微软雅黑" w:cs="微软雅黑"/>
          <w:b/>
          <w:bCs/>
          <w:color w:val="5B9BD5"/>
          <w:sz w:val="26"/>
          <w:szCs w:val="26"/>
        </w:rPr>
        <w:t>Q: 发错了消息怎么办？</w:t>
      </w:r>
    </w:p>
    <w:p w14:paraId="03526DB1">
      <w:pPr>
        <w:spacing w:after="100"/>
      </w:pPr>
      <w:r>
        <w:rPr>
          <w:rFonts w:ascii="微软雅黑" w:hAnsi="微软雅黑" w:eastAsia="微软雅黑" w:cs="微软雅黑"/>
          <w:sz w:val="21"/>
          <w:szCs w:val="21"/>
        </w:rPr>
        <w:t>打开「已发送消息」页面，找到发错的消息，点击详情弹窗中的「撤回消息」按钮，填写撤回原因后确认。撤回后接收方仍可看到该消息（浅紫色背景），但无法进行任何操作。</w:t>
      </w:r>
    </w:p>
    <w:p w14:paraId="2868E8F8">
      <w:pPr>
        <w:pStyle w:val="4"/>
        <w:spacing w:before="280" w:after="160"/>
      </w:pPr>
      <w:r>
        <w:rPr>
          <w:rFonts w:ascii="微软雅黑" w:hAnsi="微软雅黑" w:eastAsia="微软雅黑" w:cs="微软雅黑"/>
          <w:b/>
          <w:bCs/>
          <w:color w:val="5B9BD5"/>
          <w:sz w:val="26"/>
          <w:szCs w:val="26"/>
        </w:rPr>
        <w:t>Q: 如何保存常用消息内容？</w:t>
      </w:r>
    </w:p>
    <w:p w14:paraId="057CEA48">
      <w:pPr>
        <w:spacing w:after="100"/>
      </w:pPr>
      <w:r>
        <w:rPr>
          <w:rFonts w:ascii="微软雅黑" w:hAnsi="微软雅黑" w:eastAsia="微软雅黑" w:cs="微软雅黑"/>
          <w:sz w:val="21"/>
          <w:szCs w:val="21"/>
        </w:rPr>
        <w:t>在发起沟通页面点击「管理模板」按钮，新建一个消息模板。将常用内容填入模板并保存。下次发起沟通时点击「从模板」选择该模板即可一键填充。</w:t>
      </w:r>
    </w:p>
    <w:p w14:paraId="6D7735C9">
      <w:pPr>
        <w:pStyle w:val="4"/>
        <w:spacing w:before="280" w:after="160"/>
      </w:pPr>
      <w:r>
        <w:rPr>
          <w:rFonts w:ascii="微软雅黑" w:hAnsi="微软雅黑" w:eastAsia="微软雅黑" w:cs="微软雅黑"/>
          <w:b/>
          <w:bCs/>
          <w:color w:val="5B9BD5"/>
          <w:sz w:val="26"/>
          <w:szCs w:val="26"/>
        </w:rPr>
        <w:t>Q: 保存模板时提示「permission denied」？</w:t>
      </w:r>
    </w:p>
    <w:p w14:paraId="4AAD9E31">
      <w:pPr>
        <w:spacing w:after="100"/>
      </w:pPr>
      <w:r>
        <w:rPr>
          <w:rFonts w:ascii="微软雅黑" w:hAnsi="微软雅黑" w:eastAsia="微软雅黑" w:cs="微软雅黑"/>
          <w:sz w:val="21"/>
          <w:szCs w:val="21"/>
        </w:rPr>
        <w:t>数据库 message_templates 表缺少 RLS 策略，需要管理员在 Supabase 控制台中运行相应的 RLS 策略创建 SQL。</w:t>
      </w:r>
    </w:p>
    <w:p w14:paraId="59A1D46E">
      <w:pPr>
        <w:pStyle w:val="4"/>
        <w:spacing w:before="280" w:after="160"/>
      </w:pPr>
      <w:r>
        <w:rPr>
          <w:rFonts w:ascii="微软雅黑" w:hAnsi="微软雅黑" w:eastAsia="微软雅黑" w:cs="微软雅黑"/>
          <w:b/>
          <w:bCs/>
          <w:color w:val="5B9BD5"/>
          <w:sz w:val="26"/>
          <w:szCs w:val="26"/>
        </w:rPr>
        <w:t>Q: 公告发布时提示「malformed array literal」？</w:t>
      </w:r>
    </w:p>
    <w:p w14:paraId="56609785">
      <w:pPr>
        <w:spacing w:after="100"/>
      </w:pPr>
      <w:r>
        <w:rPr>
          <w:rFonts w:ascii="微软雅黑" w:hAnsi="微软雅黑" w:eastAsia="微软雅黑" w:cs="微软雅黑"/>
          <w:sz w:val="21"/>
          <w:szCs w:val="21"/>
        </w:rPr>
        <w:t>此问题已在代码中修复。如果数据库中仍有 target_regions 字段，可以联系技术支持执行 ALTER TABLE 语句清理。</w:t>
      </w:r>
    </w:p>
    <w:p w14:paraId="21A06699">
      <w:pPr>
        <w:pStyle w:val="4"/>
        <w:spacing w:before="280" w:after="160"/>
      </w:pPr>
      <w:r>
        <w:rPr>
          <w:rFonts w:ascii="微软雅黑" w:hAnsi="微软雅黑" w:eastAsia="微软雅黑" w:cs="微软雅黑"/>
          <w:b/>
          <w:bCs/>
          <w:color w:val="5B9BD5"/>
          <w:sz w:val="26"/>
          <w:szCs w:val="26"/>
        </w:rPr>
        <w:t>Q: 如何批量添加用户？</w:t>
      </w:r>
    </w:p>
    <w:p w14:paraId="74C1B3E9">
      <w:pPr>
        <w:spacing w:after="100"/>
      </w:pPr>
      <w:r>
        <w:rPr>
          <w:rFonts w:ascii="微软雅黑" w:hAnsi="微软雅黑" w:eastAsia="微软雅黑" w:cs="微软雅黑"/>
          <w:sz w:val="21"/>
          <w:szCs w:val="21"/>
        </w:rPr>
        <w:t>联系管理员，管理员可在控制台使用「导入 Excel 批量注册」功能。准备一个包含姓名、邮箱、角色等信息的 Excel 文件即可。</w:t>
      </w:r>
    </w:p>
    <w:p w14:paraId="252652FE">
      <w:pPr>
        <w:spacing w:before="800"/>
        <w:jc w:val="center"/>
      </w:pPr>
      <w:r>
        <w:rPr>
          <w:rFonts w:ascii="微软雅黑" w:hAnsi="微软雅黑" w:eastAsia="微软雅黑" w:cs="微软雅黑"/>
          <w:color w:val="999999"/>
          <w:sz w:val="20"/>
          <w:szCs w:val="20"/>
        </w:rPr>
        <w:t>--- 文档结束 ---</w:t>
      </w:r>
    </w:p>
    <w:p w14:paraId="7B7DF8E3">
      <w:pPr>
        <w:jc w:val="center"/>
      </w:pPr>
      <w:r>
        <w:rPr>
          <w:rFonts w:ascii="微软雅黑" w:hAnsi="微软雅黑" w:eastAsia="微软雅黑" w:cs="微软雅黑"/>
          <w:color w:val="999999"/>
          <w:sz w:val="20"/>
          <w:szCs w:val="20"/>
        </w:rPr>
        <w:t>青岛华测检测技术有限公司 食品检测实验室</w:t>
      </w:r>
    </w:p>
    <w:sectPr>
      <w:headerReference r:id="rId3" w:type="default"/>
      <w:footerReference r:id="rId4" w:type="default"/>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8990B">
    <w:pPr>
      <w:jc w:val="center"/>
    </w:pPr>
    <w:r>
      <w:rPr>
        <w:rFonts w:ascii="微软雅黑" w:hAnsi="微软雅黑" w:eastAsia="微软雅黑" w:cs="微软雅黑"/>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rFonts w:ascii="微软雅黑" w:hAnsi="微软雅黑" w:eastAsia="微软雅黑" w:cs="微软雅黑"/>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0FF08">
    <w:pPr>
      <w:jc w:val="right"/>
    </w:pPr>
    <w:r>
      <w:rPr>
        <w:rFonts w:ascii="微软雅黑" w:hAnsi="微软雅黑" w:eastAsia="微软雅黑" w:cs="微软雅黑"/>
        <w:color w:val="999999"/>
        <w:sz w:val="16"/>
        <w:szCs w:val="16"/>
      </w:rPr>
      <w:t>青岛华测实验室沟通系统 - 用户使用说明书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useFELayout/>
    <w:compatSetting w:name="compatibilityMode" w:uri="http://schemas.microsoft.com/office/word" w:val="15"/>
  </w:compat>
  <w:rsids>
    <w:rsidRoot w:val="00000000"/>
    <w:rsid w:val="76AA22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480" w:after="240"/>
      <w:outlineLvl w:val="0"/>
    </w:pPr>
    <w:rPr>
      <w:rFonts w:ascii="微软雅黑" w:hAnsi="微软雅黑" w:eastAsia="微软雅黑" w:cs="微软雅黑"/>
      <w:b/>
      <w:bCs/>
      <w:color w:val="1F4E79"/>
      <w:sz w:val="36"/>
      <w:szCs w:val="36"/>
    </w:rPr>
  </w:style>
  <w:style w:type="paragraph" w:styleId="3">
    <w:name w:val="heading 2"/>
    <w:next w:val="1"/>
    <w:qFormat/>
    <w:uiPriority w:val="0"/>
    <w:pPr>
      <w:spacing w:before="360" w:after="200"/>
      <w:outlineLvl w:val="1"/>
    </w:pPr>
    <w:rPr>
      <w:rFonts w:ascii="微软雅黑" w:hAnsi="微软雅黑" w:eastAsia="微软雅黑" w:cs="微软雅黑"/>
      <w:b/>
      <w:bCs/>
      <w:color w:val="2E75B6"/>
      <w:sz w:val="30"/>
      <w:szCs w:val="30"/>
    </w:rPr>
  </w:style>
  <w:style w:type="paragraph" w:styleId="4">
    <w:name w:val="heading 3"/>
    <w:next w:val="1"/>
    <w:qFormat/>
    <w:uiPriority w:val="0"/>
    <w:pPr>
      <w:spacing w:before="280" w:after="160"/>
      <w:outlineLvl w:val="2"/>
    </w:pPr>
    <w:rPr>
      <w:rFonts w:ascii="微软雅黑" w:hAnsi="微软雅黑" w:eastAsia="微软雅黑" w:cs="微软雅黑"/>
      <w:b/>
      <w:bCs/>
      <w:color w:val="5B9BD5"/>
      <w:sz w:val="26"/>
      <w:szCs w:val="26"/>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微软雅黑"/>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6507</Words>
  <Characters>6967</Characters>
  <TotalTime>0</TotalTime>
  <ScaleCrop>false</ScaleCrop>
  <LinksUpToDate>false</LinksUpToDate>
  <CharactersWithSpaces>7218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2026-06-17T06:48:00Z</dcterms:created>
  <dc:creator>Un-named</dc:creator>
  <cp:lastModifiedBy>Bigdaddy-Lucifer</cp:lastModifiedBy>
  <dcterms:modified xsi:type="dcterms:W3CDTF">2026-06-17T06:54:59Z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eyJoZGlkIjoiYTE0NjVmOTA3OWRjZjFkNTA2YWNlODhjNzYyOGVkZWUiLCJ1c2VySWQiOiI2ODEzMjAxMDcifQ==</vt:lpwstr>
  </property>
  <property fmtid="{D5CDD505-2E9C-101B-9397-08002B2CF9AE}" pid="3" name="KSOProductBuildVer">
    <vt:lpwstr>2052-12.1.0.26895</vt:lpwstr>
  </property>
  <property fmtid="{D5CDD505-2E9C-101B-9397-08002B2CF9AE}" pid="4" name="ICV">
    <vt:lpwstr>8B5EECFAAEC2432682C5DABBA4463158_12</vt:lpwstr>
  </property>
</Properties>
</file>