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74" w:rsidRDefault="005D464F" w:rsidP="005D464F">
      <w:pPr>
        <w:jc w:val="center"/>
        <w:rPr>
          <w:b/>
          <w:sz w:val="28"/>
          <w:szCs w:val="28"/>
          <w:u w:val="single"/>
        </w:rPr>
      </w:pPr>
      <w:proofErr w:type="spellStart"/>
      <w:proofErr w:type="gramStart"/>
      <w:r>
        <w:rPr>
          <w:b/>
          <w:sz w:val="28"/>
          <w:szCs w:val="28"/>
          <w:u w:val="single"/>
        </w:rPr>
        <w:t>i</w:t>
      </w:r>
      <w:r w:rsidR="00EE1374" w:rsidRPr="005D464F">
        <w:rPr>
          <w:b/>
          <w:sz w:val="28"/>
          <w:szCs w:val="28"/>
          <w:u w:val="single"/>
        </w:rPr>
        <w:t>GCSE</w:t>
      </w:r>
      <w:proofErr w:type="spellEnd"/>
      <w:proofErr w:type="gramEnd"/>
      <w:r w:rsidR="00EE1374" w:rsidRPr="005D464F">
        <w:rPr>
          <w:b/>
          <w:sz w:val="28"/>
          <w:szCs w:val="28"/>
          <w:u w:val="single"/>
        </w:rPr>
        <w:t xml:space="preserve"> Biology Proposed Timeline</w:t>
      </w:r>
    </w:p>
    <w:p w:rsidR="00722DFD" w:rsidRDefault="0015286F" w:rsidP="006762CE">
      <w:pPr>
        <w:rPr>
          <w:b/>
        </w:rPr>
      </w:pPr>
      <w:r w:rsidRPr="005D464F">
        <w:rPr>
          <w:b/>
        </w:rPr>
        <w:t>Foreword:</w:t>
      </w:r>
      <w:r>
        <w:rPr>
          <w:b/>
        </w:rPr>
        <w:t xml:space="preserve"> The following proposed syllabus is based on the syllabus released by Cambridge International Examination, the for-profit testing services division of Cambridge University. </w:t>
      </w:r>
    </w:p>
    <w:p w:rsidR="00722DFD" w:rsidRDefault="0015286F" w:rsidP="006762CE">
      <w:pPr>
        <w:rPr>
          <w:b/>
        </w:rPr>
      </w:pPr>
      <w:r>
        <w:rPr>
          <w:b/>
        </w:rPr>
        <w:t xml:space="preserve">When students prepare for the </w:t>
      </w:r>
      <w:proofErr w:type="spellStart"/>
      <w:r>
        <w:rPr>
          <w:b/>
        </w:rPr>
        <w:t>iGCSE</w:t>
      </w:r>
      <w:proofErr w:type="spellEnd"/>
      <w:r>
        <w:rPr>
          <w:b/>
        </w:rPr>
        <w:t>, they typically do so by taking two years of cour</w:t>
      </w:r>
      <w:r w:rsidR="00722DFD">
        <w:rPr>
          <w:b/>
        </w:rPr>
        <w:t xml:space="preserve">se work at the ages of 14-16. However, this proposed course schedule </w:t>
      </w:r>
      <w:r>
        <w:rPr>
          <w:b/>
        </w:rPr>
        <w:t xml:space="preserve">assumes </w:t>
      </w:r>
      <w:r w:rsidR="00722DFD">
        <w:rPr>
          <w:b/>
        </w:rPr>
        <w:t>only limited</w:t>
      </w:r>
      <w:r>
        <w:rPr>
          <w:b/>
        </w:rPr>
        <w:t xml:space="preserve"> familiarity with the core KS3 science material—</w:t>
      </w:r>
      <w:r w:rsidR="00722DFD">
        <w:rPr>
          <w:b/>
        </w:rPr>
        <w:t>i.e., most of the topics and vocabulary may be new or mostly unknown to the student.</w:t>
      </w:r>
    </w:p>
    <w:p w:rsidR="0015286F" w:rsidRDefault="00722DFD" w:rsidP="006762CE">
      <w:pPr>
        <w:rPr>
          <w:b/>
          <w:i/>
        </w:rPr>
      </w:pPr>
      <w:r>
        <w:rPr>
          <w:b/>
        </w:rPr>
        <w:t xml:space="preserve">A </w:t>
      </w:r>
      <w:r w:rsidRPr="00722DFD">
        <w:rPr>
          <w:b/>
        </w:rPr>
        <w:t>student who has previously taken our course on the KS3 material</w:t>
      </w:r>
      <w:r>
        <w:rPr>
          <w:b/>
        </w:rPr>
        <w:t xml:space="preserve"> (or had such instruction elsewhere) would be able to move through this material at a faster rate. Regardless, this schedule can be adapted to suit the needs of individual </w:t>
      </w:r>
      <w:proofErr w:type="gramStart"/>
      <w:r>
        <w:rPr>
          <w:b/>
        </w:rPr>
        <w:t>students,</w:t>
      </w:r>
      <w:proofErr w:type="gramEnd"/>
      <w:r>
        <w:rPr>
          <w:b/>
        </w:rPr>
        <w:t xml:space="preserve"> based in part on a preliminary examination testing their prior knowledge (a KS3 exam focused on the subject could be a useful assessment</w:t>
      </w:r>
      <w:bookmarkStart w:id="0" w:name="_GoBack"/>
      <w:bookmarkEnd w:id="0"/>
      <w:r>
        <w:rPr>
          <w:b/>
        </w:rPr>
        <w:t>).</w:t>
      </w:r>
    </w:p>
    <w:p w:rsidR="0015286F" w:rsidRPr="0028312F" w:rsidRDefault="0015286F" w:rsidP="0015286F">
      <w:pPr>
        <w:rPr>
          <w:b/>
        </w:rPr>
      </w:pPr>
      <w:r>
        <w:rPr>
          <w:b/>
        </w:rPr>
        <w:t>Total Units: 52 (104 hours of instruction)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B63E4A" w:rsidRPr="00495906" w:rsidTr="00865B03">
        <w:tc>
          <w:tcPr>
            <w:tcW w:w="2178" w:type="dxa"/>
          </w:tcPr>
          <w:p w:rsidR="00B63E4A" w:rsidRPr="00495906" w:rsidRDefault="00B63E4A" w:rsidP="00865B03">
            <w:pPr>
              <w:jc w:val="center"/>
              <w:rPr>
                <w:b/>
                <w:u w:val="single"/>
              </w:rPr>
            </w:pPr>
            <w:r w:rsidRPr="00495906">
              <w:rPr>
                <w:b/>
                <w:u w:val="single"/>
              </w:rPr>
              <w:t>Class Unit</w:t>
            </w:r>
          </w:p>
        </w:tc>
        <w:tc>
          <w:tcPr>
            <w:tcW w:w="7398" w:type="dxa"/>
          </w:tcPr>
          <w:p w:rsidR="00B63E4A" w:rsidRPr="00495906" w:rsidRDefault="00B63E4A" w:rsidP="00865B03">
            <w:pPr>
              <w:jc w:val="center"/>
              <w:rPr>
                <w:b/>
                <w:u w:val="single"/>
              </w:rPr>
            </w:pPr>
            <w:r w:rsidRPr="00495906">
              <w:rPr>
                <w:b/>
                <w:u w:val="single"/>
              </w:rPr>
              <w:t>Content to be Covered</w:t>
            </w:r>
          </w:p>
        </w:tc>
      </w:tr>
      <w:tr w:rsidR="008E1B78" w:rsidRPr="00495906" w:rsidTr="00A63B92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1</w:t>
            </w:r>
          </w:p>
        </w:tc>
        <w:tc>
          <w:tcPr>
            <w:tcW w:w="7398" w:type="dxa"/>
          </w:tcPr>
          <w:p w:rsidR="008E1B78" w:rsidRPr="008E1B78" w:rsidRDefault="008E1B78" w:rsidP="008E1B78">
            <w:pPr>
              <w:jc w:val="center"/>
              <w:rPr>
                <w:b/>
              </w:rPr>
            </w:pPr>
            <w:r>
              <w:rPr>
                <w:b/>
              </w:rPr>
              <w:t>Administer KS3 Bio Exam to Check Problem-Types and Vocab Knowledge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2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Characteristics of Living Organisms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3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Classification Systems—Binomial and Linnaean, Taxonomy/Morphology, Genetic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4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Classification Continued: KPCOFGS, (In)vertebrates, etc.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5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Cells Revisited—Review and Extension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6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New Organelles, Respiration Pathways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7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Diffusion -&gt; Cellular Osmosis and Membrane Permeability/Active Transport, making link with concentrations as affecting probability of reactions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8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b/>
                <w:i/>
                <w:iCs/>
                <w:color w:val="000000"/>
              </w:rPr>
            </w:pPr>
            <w:r w:rsidRPr="00495906">
              <w:rPr>
                <w:b/>
                <w:i/>
                <w:iCs/>
                <w:color w:val="000000"/>
              </w:rPr>
              <w:t>Review Session I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9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Different Cell Types and Their Specialized Adaptations (nerve, xylem, etc.)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10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Levels of Organization (cells-&gt;tissues-&gt;etc.) and Magnification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11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Levels of Organization Continued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12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Biomolecules Revisited in Greater Depth, and Their Detection Tests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13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Biomolecules Continued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14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b/>
                <w:i/>
                <w:iCs/>
                <w:color w:val="000000"/>
              </w:rPr>
            </w:pPr>
            <w:r w:rsidRPr="00495906">
              <w:rPr>
                <w:b/>
                <w:i/>
                <w:iCs/>
                <w:color w:val="000000"/>
              </w:rPr>
              <w:t>Review Session II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15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Protein Structure and as Enzymes with Active Sites for Binding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16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Denaturing, catalyzed reactions, substrates, complex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17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Molecular Structure of DNA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18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rFonts w:cs="Helvetica 55 Roman"/>
                <w:color w:val="000000"/>
              </w:rPr>
              <w:t>Chromosomes through to Gene Expression, Central Dogma of Biology as Protein Coding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19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rFonts w:cs="Helvetica 55 Roman"/>
                <w:color w:val="000000"/>
              </w:rPr>
              <w:t>Gene Expression Continued, including mRNA-&gt;</w:t>
            </w:r>
            <w:proofErr w:type="spellStart"/>
            <w:r w:rsidRPr="00495906">
              <w:rPr>
                <w:rFonts w:cs="Helvetica 55 Roman"/>
                <w:color w:val="000000"/>
              </w:rPr>
              <w:t>tRNA</w:t>
            </w:r>
            <w:proofErr w:type="spellEnd"/>
            <w:r w:rsidRPr="00495906">
              <w:rPr>
                <w:rFonts w:cs="Helvetica 55 Roman"/>
                <w:color w:val="000000"/>
              </w:rPr>
              <w:t>-&gt;codon-&gt;protein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20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Photosynthesis in Greater Detail (Chemical Focus)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21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Review Session III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22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In-Depth Structure of the Leaf and Plant Diet/Deficiency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23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Transport Through Plant Tissues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24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b/>
                <w:i/>
                <w:color w:val="000000"/>
              </w:rPr>
            </w:pPr>
            <w:r w:rsidRPr="00495906">
              <w:rPr>
                <w:b/>
                <w:i/>
                <w:color w:val="000000"/>
              </w:rPr>
              <w:t>Review Session III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25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Human Diet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lastRenderedPageBreak/>
              <w:t>26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Human Digestion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27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Human Circulatory System In Greater Depth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28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Diseases, Immunity, Vaccination, Viruses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29</w:t>
            </w:r>
          </w:p>
        </w:tc>
        <w:tc>
          <w:tcPr>
            <w:tcW w:w="7398" w:type="dxa"/>
            <w:vAlign w:val="bottom"/>
          </w:tcPr>
          <w:p w:rsidR="008E1B78" w:rsidRPr="00495906" w:rsidRDefault="008E1B78">
            <w:pPr>
              <w:jc w:val="center"/>
              <w:rPr>
                <w:b/>
                <w:i/>
                <w:iCs/>
                <w:color w:val="000000"/>
              </w:rPr>
            </w:pPr>
            <w:r w:rsidRPr="00495906">
              <w:rPr>
                <w:b/>
                <w:i/>
                <w:iCs/>
                <w:color w:val="000000"/>
              </w:rPr>
              <w:t>Review Session IV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30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Gas Exchange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31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Respiration--Aerobic and Anaerobic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32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Excretory System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33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Nervous System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34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Sensory Organs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35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Hormones, Regulatory Mechanisms, and Homeostasis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36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Drugs!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37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b/>
                <w:i/>
                <w:color w:val="000000"/>
              </w:rPr>
            </w:pPr>
            <w:r w:rsidRPr="00495906">
              <w:rPr>
                <w:b/>
                <w:i/>
                <w:color w:val="000000"/>
              </w:rPr>
              <w:t>Review Session V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38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Reproduction--Asexual; Mitosis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39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Reproduction--Sexual; Meiosis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40</w:t>
            </w:r>
          </w:p>
        </w:tc>
        <w:tc>
          <w:tcPr>
            <w:tcW w:w="7398" w:type="dxa"/>
            <w:vAlign w:val="bottom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Fetal Development and Live Birth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41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Reproductive Health, Birth Control, and STIs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42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Inheritance on the genetic level--first through asexual, then sexual reproduction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43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homologous chromosomes, copies of genes, SNPs and point-mutations, crossover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44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b/>
                <w:i/>
                <w:color w:val="000000"/>
              </w:rPr>
            </w:pPr>
            <w:r w:rsidRPr="00495906">
              <w:rPr>
                <w:b/>
                <w:i/>
                <w:color w:val="000000"/>
              </w:rPr>
              <w:t>Review Session VI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45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proofErr w:type="spellStart"/>
            <w:r w:rsidRPr="00495906">
              <w:rPr>
                <w:color w:val="000000"/>
              </w:rPr>
              <w:t>Punnet</w:t>
            </w:r>
            <w:proofErr w:type="spellEnd"/>
            <w:r w:rsidRPr="00495906">
              <w:rPr>
                <w:color w:val="000000"/>
              </w:rPr>
              <w:t xml:space="preserve"> Squares, Mendelian Genetics, and Monohybridization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46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Sex-linked characteristics, XX/XY, Codominant Genes (RH Factor)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47</w:t>
            </w:r>
          </w:p>
        </w:tc>
        <w:tc>
          <w:tcPr>
            <w:tcW w:w="7398" w:type="dxa"/>
            <w:vAlign w:val="center"/>
          </w:tcPr>
          <w:p w:rsidR="008E1B78" w:rsidRPr="00495906" w:rsidRDefault="008E1B78" w:rsidP="009423A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 xml:space="preserve">Variation and Selection, </w:t>
            </w:r>
            <w:r w:rsidR="009423A8">
              <w:rPr>
                <w:color w:val="000000"/>
              </w:rPr>
              <w:t>More Deeply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48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Food Chain, Webs, Nutrient Cycling, Biomass Cycle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49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Population Size, Agriculture, Environmental Burden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50</w:t>
            </w: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color w:val="000000"/>
              </w:rPr>
            </w:pPr>
            <w:r w:rsidRPr="00495906">
              <w:rPr>
                <w:color w:val="000000"/>
              </w:rPr>
              <w:t>Habitat Destruction, Conservation Efforts and Challenges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 w:rsidP="006435E2">
            <w:pPr>
              <w:jc w:val="center"/>
              <w:rPr>
                <w:b/>
                <w:bCs/>
                <w:color w:val="000000"/>
              </w:rPr>
            </w:pPr>
            <w:r w:rsidRPr="00495906">
              <w:rPr>
                <w:b/>
                <w:bCs/>
                <w:color w:val="000000"/>
              </w:rPr>
              <w:t>51</w:t>
            </w:r>
          </w:p>
        </w:tc>
        <w:tc>
          <w:tcPr>
            <w:tcW w:w="7398" w:type="dxa"/>
            <w:vAlign w:val="bottom"/>
          </w:tcPr>
          <w:p w:rsidR="008E1B78" w:rsidRPr="00495906" w:rsidRDefault="008E1B78">
            <w:pPr>
              <w:jc w:val="center"/>
              <w:rPr>
                <w:b/>
                <w:i/>
                <w:iCs/>
                <w:color w:val="000000"/>
              </w:rPr>
            </w:pPr>
            <w:r w:rsidRPr="00495906">
              <w:rPr>
                <w:b/>
                <w:i/>
                <w:iCs/>
                <w:color w:val="000000"/>
              </w:rPr>
              <w:t>Assessment and Revision</w:t>
            </w:r>
          </w:p>
        </w:tc>
      </w:tr>
      <w:tr w:rsidR="008E1B78" w:rsidRPr="00495906" w:rsidTr="00E045F8">
        <w:tc>
          <w:tcPr>
            <w:tcW w:w="2178" w:type="dxa"/>
            <w:vAlign w:val="center"/>
          </w:tcPr>
          <w:p w:rsidR="008E1B78" w:rsidRPr="00495906" w:rsidRDefault="008E1B78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398" w:type="dxa"/>
            <w:vAlign w:val="center"/>
          </w:tcPr>
          <w:p w:rsidR="008E1B78" w:rsidRPr="00495906" w:rsidRDefault="008E1B78">
            <w:pPr>
              <w:jc w:val="center"/>
              <w:rPr>
                <w:b/>
                <w:i/>
                <w:color w:val="000000"/>
              </w:rPr>
            </w:pPr>
            <w:r w:rsidRPr="00495906">
              <w:rPr>
                <w:b/>
                <w:i/>
                <w:color w:val="000000"/>
              </w:rPr>
              <w:t>Assessment and Revision</w:t>
            </w:r>
          </w:p>
        </w:tc>
      </w:tr>
    </w:tbl>
    <w:p w:rsidR="00B63E4A" w:rsidRPr="00495906" w:rsidRDefault="00B63E4A" w:rsidP="00EE1374">
      <w:pPr>
        <w:rPr>
          <w:b/>
          <w:u w:val="single"/>
        </w:rPr>
      </w:pPr>
    </w:p>
    <w:sectPr w:rsidR="00B63E4A" w:rsidRPr="0049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55 Roman">
    <w:altName w:val="Helvetica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374"/>
    <w:rsid w:val="0001315A"/>
    <w:rsid w:val="0015286F"/>
    <w:rsid w:val="0029080B"/>
    <w:rsid w:val="002C63BB"/>
    <w:rsid w:val="002F6DDE"/>
    <w:rsid w:val="00471CFC"/>
    <w:rsid w:val="00495906"/>
    <w:rsid w:val="005D464F"/>
    <w:rsid w:val="00722DFD"/>
    <w:rsid w:val="008810DF"/>
    <w:rsid w:val="008E1B78"/>
    <w:rsid w:val="009403BA"/>
    <w:rsid w:val="009423A8"/>
    <w:rsid w:val="00AD44D3"/>
    <w:rsid w:val="00B63E4A"/>
    <w:rsid w:val="00BE582E"/>
    <w:rsid w:val="00C67257"/>
    <w:rsid w:val="00DA52C2"/>
    <w:rsid w:val="00E049B5"/>
    <w:rsid w:val="00ED2196"/>
    <w:rsid w:val="00EE1374"/>
    <w:rsid w:val="00E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5">
    <w:name w:val="Pa5"/>
    <w:basedOn w:val="Normal"/>
    <w:next w:val="Normal"/>
    <w:uiPriority w:val="99"/>
    <w:rsid w:val="00B63E4A"/>
    <w:pPr>
      <w:autoSpaceDE w:val="0"/>
      <w:autoSpaceDN w:val="0"/>
      <w:adjustRightInd w:val="0"/>
      <w:spacing w:after="0" w:line="201" w:lineRule="atLeast"/>
    </w:pPr>
    <w:rPr>
      <w:rFonts w:ascii="Helvetica 55 Roman" w:hAnsi="Helvetica 55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5">
    <w:name w:val="Pa5"/>
    <w:basedOn w:val="Normal"/>
    <w:next w:val="Normal"/>
    <w:uiPriority w:val="99"/>
    <w:rsid w:val="00B63E4A"/>
    <w:pPr>
      <w:autoSpaceDE w:val="0"/>
      <w:autoSpaceDN w:val="0"/>
      <w:adjustRightInd w:val="0"/>
      <w:spacing w:after="0" w:line="201" w:lineRule="atLeast"/>
    </w:pPr>
    <w:rPr>
      <w:rFonts w:ascii="Helvetica 55 Roman" w:hAnsi="Helvetica 55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Ivan</dc:creator>
  <cp:lastModifiedBy>Christopher Ivan</cp:lastModifiedBy>
  <cp:revision>15</cp:revision>
  <dcterms:created xsi:type="dcterms:W3CDTF">2016-03-03T03:31:00Z</dcterms:created>
  <dcterms:modified xsi:type="dcterms:W3CDTF">2016-03-07T01:44:00Z</dcterms:modified>
</cp:coreProperties>
</file>