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6C4EA" w14:textId="11B9EB2F" w:rsidR="00AE6A1E" w:rsidRPr="00133EEF" w:rsidRDefault="00AE6A1E" w:rsidP="00C12E97">
      <w:pPr>
        <w:spacing w:after="120" w:line="480" w:lineRule="auto"/>
        <w:rPr>
          <w:rFonts w:ascii="Times New Roman" w:hAnsi="Times New Roman"/>
          <w:b/>
          <w:bCs/>
          <w:color w:val="000000" w:themeColor="text1"/>
          <w:sz w:val="24"/>
          <w:szCs w:val="24"/>
        </w:rPr>
      </w:pPr>
      <w:r w:rsidRPr="00133EEF">
        <w:rPr>
          <w:rFonts w:ascii="Times New Roman" w:hAnsi="Times New Roman"/>
          <w:color w:val="000000" w:themeColor="text1"/>
          <w:sz w:val="24"/>
          <w:szCs w:val="24"/>
        </w:rPr>
        <w:t xml:space="preserve">Title: </w:t>
      </w:r>
      <w:r w:rsidR="008E5818" w:rsidRPr="00133EEF">
        <w:rPr>
          <w:rFonts w:ascii="Times New Roman" w:hAnsi="Times New Roman"/>
          <w:b/>
          <w:bCs/>
          <w:color w:val="000000" w:themeColor="text1"/>
          <w:sz w:val="24"/>
          <w:szCs w:val="24"/>
        </w:rPr>
        <w:t>Assessing health and fitness correlates</w:t>
      </w:r>
      <w:r w:rsidR="007A2AE5" w:rsidRPr="00133EEF">
        <w:rPr>
          <w:rFonts w:ascii="Times New Roman" w:hAnsi="Times New Roman"/>
          <w:b/>
          <w:bCs/>
          <w:color w:val="000000" w:themeColor="text1"/>
          <w:sz w:val="24"/>
          <w:szCs w:val="24"/>
        </w:rPr>
        <w:t xml:space="preserve"> for</w:t>
      </w:r>
      <w:r w:rsidR="00A50263" w:rsidRPr="00133EEF">
        <w:rPr>
          <w:rFonts w:ascii="Times New Roman" w:hAnsi="Times New Roman"/>
          <w:b/>
          <w:bCs/>
          <w:color w:val="000000" w:themeColor="text1"/>
          <w:sz w:val="24"/>
          <w:szCs w:val="24"/>
        </w:rPr>
        <w:t xml:space="preserve"> </w:t>
      </w:r>
      <w:r w:rsidR="007A2AE5" w:rsidRPr="00133EEF">
        <w:rPr>
          <w:rFonts w:ascii="Times New Roman" w:hAnsi="Times New Roman"/>
          <w:b/>
          <w:bCs/>
          <w:color w:val="000000" w:themeColor="text1"/>
          <w:sz w:val="24"/>
          <w:szCs w:val="24"/>
        </w:rPr>
        <w:t xml:space="preserve">endangered mountain caribou </w:t>
      </w:r>
      <w:r w:rsidR="007B4BDD" w:rsidRPr="00133EEF">
        <w:rPr>
          <w:rFonts w:ascii="Times New Roman" w:hAnsi="Times New Roman"/>
          <w:b/>
          <w:bCs/>
          <w:color w:val="000000" w:themeColor="text1"/>
          <w:sz w:val="24"/>
          <w:szCs w:val="24"/>
        </w:rPr>
        <w:t xml:space="preserve">demographically </w:t>
      </w:r>
      <w:r w:rsidR="00A50263" w:rsidRPr="00133EEF">
        <w:rPr>
          <w:rFonts w:ascii="Times New Roman" w:hAnsi="Times New Roman"/>
          <w:b/>
          <w:bCs/>
          <w:color w:val="000000" w:themeColor="text1"/>
          <w:sz w:val="24"/>
          <w:szCs w:val="24"/>
        </w:rPr>
        <w:t xml:space="preserve">supported </w:t>
      </w:r>
      <w:r w:rsidR="007B4BDD" w:rsidRPr="00133EEF">
        <w:rPr>
          <w:rFonts w:ascii="Times New Roman" w:hAnsi="Times New Roman"/>
          <w:b/>
          <w:bCs/>
          <w:color w:val="000000" w:themeColor="text1"/>
          <w:sz w:val="24"/>
          <w:szCs w:val="24"/>
        </w:rPr>
        <w:t>by</w:t>
      </w:r>
      <w:r w:rsidR="00A50263" w:rsidRPr="00133EEF">
        <w:rPr>
          <w:rFonts w:ascii="Times New Roman" w:hAnsi="Times New Roman"/>
          <w:b/>
          <w:bCs/>
          <w:color w:val="000000" w:themeColor="text1"/>
          <w:sz w:val="24"/>
          <w:szCs w:val="24"/>
        </w:rPr>
        <w:t xml:space="preserve"> maternal penning</w:t>
      </w:r>
    </w:p>
    <w:p w14:paraId="16A47A03" w14:textId="62179757" w:rsidR="00AE6A1E" w:rsidRPr="00133EEF" w:rsidRDefault="007A2AE5" w:rsidP="00C12E97">
      <w:pPr>
        <w:spacing w:after="120" w:line="480" w:lineRule="auto"/>
        <w:rPr>
          <w:rFonts w:ascii="Times New Roman" w:hAnsi="Times New Roman"/>
          <w:b/>
          <w:bCs/>
          <w:color w:val="000000" w:themeColor="text1"/>
          <w:sz w:val="24"/>
          <w:szCs w:val="24"/>
        </w:rPr>
      </w:pPr>
      <w:r w:rsidRPr="00133EEF">
        <w:rPr>
          <w:rFonts w:ascii="Times New Roman" w:hAnsi="Times New Roman"/>
          <w:color w:val="000000" w:themeColor="text1"/>
          <w:sz w:val="24"/>
          <w:szCs w:val="24"/>
        </w:rPr>
        <w:t xml:space="preserve">Running head: </w:t>
      </w:r>
      <w:r w:rsidRPr="00133EEF">
        <w:rPr>
          <w:rFonts w:ascii="Times New Roman" w:hAnsi="Times New Roman"/>
          <w:b/>
          <w:bCs/>
          <w:color w:val="000000" w:themeColor="text1"/>
          <w:sz w:val="24"/>
          <w:szCs w:val="24"/>
        </w:rPr>
        <w:t xml:space="preserve">KZ health paper </w:t>
      </w:r>
      <w:r w:rsidR="00446D6D" w:rsidRPr="00133EEF">
        <w:rPr>
          <w:rFonts w:ascii="Times New Roman" w:hAnsi="Times New Roman"/>
          <w:b/>
          <w:bCs/>
          <w:color w:val="000000" w:themeColor="text1"/>
          <w:sz w:val="24"/>
          <w:szCs w:val="24"/>
        </w:rPr>
        <w:t>#</w:t>
      </w:r>
      <w:r w:rsidRPr="00133EEF">
        <w:rPr>
          <w:rFonts w:ascii="Times New Roman" w:hAnsi="Times New Roman"/>
          <w:b/>
          <w:bCs/>
          <w:color w:val="000000" w:themeColor="text1"/>
          <w:sz w:val="24"/>
          <w:szCs w:val="24"/>
        </w:rPr>
        <w:t>1</w:t>
      </w:r>
    </w:p>
    <w:p w14:paraId="3E15D140" w14:textId="77777777" w:rsidR="00446D6D" w:rsidRPr="00133EEF" w:rsidRDefault="00446D6D" w:rsidP="00C12E97">
      <w:pPr>
        <w:spacing w:after="120" w:line="480" w:lineRule="auto"/>
        <w:rPr>
          <w:rFonts w:ascii="Times New Roman" w:hAnsi="Times New Roman"/>
          <w:color w:val="000000" w:themeColor="text1"/>
          <w:sz w:val="24"/>
          <w:szCs w:val="24"/>
        </w:rPr>
      </w:pPr>
    </w:p>
    <w:p w14:paraId="5DCD343A" w14:textId="18F0EB33" w:rsidR="00AE6A1E" w:rsidRPr="00133EEF" w:rsidRDefault="00AE6A1E" w:rsidP="00C12E97">
      <w:pPr>
        <w:spacing w:after="120" w:line="480" w:lineRule="auto"/>
        <w:rPr>
          <w:rFonts w:ascii="Times New Roman" w:hAnsi="Times New Roman"/>
          <w:bCs/>
          <w:color w:val="000000" w:themeColor="text1"/>
          <w:sz w:val="24"/>
          <w:szCs w:val="24"/>
          <w:vertAlign w:val="superscript"/>
        </w:rPr>
      </w:pPr>
      <w:r w:rsidRPr="00133EEF">
        <w:rPr>
          <w:rFonts w:ascii="Times New Roman" w:hAnsi="Times New Roman"/>
          <w:bCs/>
          <w:color w:val="000000" w:themeColor="text1"/>
          <w:sz w:val="24"/>
          <w:szCs w:val="24"/>
        </w:rPr>
        <w:t>Clayton T. Lamb</w:t>
      </w:r>
      <w:r w:rsidRPr="00133EEF">
        <w:rPr>
          <w:rFonts w:ascii="Times New Roman" w:hAnsi="Times New Roman"/>
          <w:bCs/>
          <w:color w:val="000000" w:themeColor="text1"/>
          <w:sz w:val="24"/>
          <w:szCs w:val="24"/>
          <w:vertAlign w:val="superscript"/>
        </w:rPr>
        <w:t>1*</w:t>
      </w:r>
      <w:r w:rsidRPr="00133EEF">
        <w:rPr>
          <w:rFonts w:ascii="Times New Roman" w:hAnsi="Times New Roman"/>
          <w:bCs/>
          <w:color w:val="000000" w:themeColor="text1"/>
          <w:sz w:val="24"/>
          <w:szCs w:val="24"/>
        </w:rPr>
        <w:t xml:space="preserve">, </w:t>
      </w:r>
      <w:r w:rsidR="00C976BE" w:rsidRPr="00133EEF">
        <w:rPr>
          <w:rFonts w:ascii="Times New Roman" w:hAnsi="Times New Roman"/>
          <w:bCs/>
          <w:color w:val="000000" w:themeColor="text1"/>
          <w:sz w:val="24"/>
          <w:szCs w:val="24"/>
        </w:rPr>
        <w:t>E. Dubman</w:t>
      </w:r>
      <w:r w:rsidR="007A2AE5" w:rsidRPr="00133EEF">
        <w:rPr>
          <w:rFonts w:ascii="Times New Roman" w:hAnsi="Times New Roman"/>
          <w:bCs/>
          <w:color w:val="000000" w:themeColor="text1"/>
          <w:sz w:val="24"/>
          <w:szCs w:val="24"/>
          <w:vertAlign w:val="superscript"/>
        </w:rPr>
        <w:t>2</w:t>
      </w:r>
      <w:r w:rsidRPr="00133EEF">
        <w:rPr>
          <w:rFonts w:ascii="Times New Roman" w:hAnsi="Times New Roman"/>
          <w:bCs/>
          <w:color w:val="000000" w:themeColor="text1"/>
          <w:sz w:val="24"/>
          <w:szCs w:val="24"/>
        </w:rPr>
        <w:t xml:space="preserve">, </w:t>
      </w:r>
      <w:r w:rsidR="00C976BE" w:rsidRPr="00133EEF">
        <w:rPr>
          <w:rFonts w:ascii="Times New Roman" w:hAnsi="Times New Roman"/>
          <w:bCs/>
          <w:color w:val="000000" w:themeColor="text1"/>
          <w:sz w:val="24"/>
          <w:szCs w:val="24"/>
        </w:rPr>
        <w:t>R.S. McNay</w:t>
      </w:r>
      <w:r w:rsidR="007A2AE5" w:rsidRPr="00133EEF">
        <w:rPr>
          <w:rFonts w:ascii="Times New Roman" w:hAnsi="Times New Roman"/>
          <w:bCs/>
          <w:color w:val="000000" w:themeColor="text1"/>
          <w:sz w:val="24"/>
          <w:szCs w:val="24"/>
          <w:vertAlign w:val="superscript"/>
        </w:rPr>
        <w:t>2</w:t>
      </w:r>
      <w:r w:rsidRPr="00133EEF">
        <w:rPr>
          <w:rFonts w:ascii="Times New Roman" w:hAnsi="Times New Roman"/>
          <w:bCs/>
          <w:color w:val="000000" w:themeColor="text1"/>
          <w:sz w:val="24"/>
          <w:szCs w:val="24"/>
        </w:rPr>
        <w:t xml:space="preserve">, </w:t>
      </w:r>
      <w:r w:rsidR="00C976BE" w:rsidRPr="00133EEF">
        <w:rPr>
          <w:rFonts w:ascii="Times New Roman" w:hAnsi="Times New Roman"/>
          <w:bCs/>
          <w:color w:val="000000" w:themeColor="text1"/>
          <w:sz w:val="24"/>
          <w:szCs w:val="24"/>
        </w:rPr>
        <w:t>L. Giguere</w:t>
      </w:r>
      <w:r w:rsidR="007A2AE5" w:rsidRPr="00133EEF">
        <w:rPr>
          <w:rFonts w:ascii="Times New Roman" w:hAnsi="Times New Roman"/>
          <w:bCs/>
          <w:color w:val="000000" w:themeColor="text1"/>
          <w:sz w:val="24"/>
          <w:szCs w:val="24"/>
          <w:vertAlign w:val="superscript"/>
        </w:rPr>
        <w:t>2</w:t>
      </w:r>
      <w:r w:rsidR="00C976BE" w:rsidRPr="00133EEF">
        <w:rPr>
          <w:rFonts w:ascii="Times New Roman" w:hAnsi="Times New Roman"/>
          <w:bCs/>
          <w:color w:val="000000" w:themeColor="text1"/>
          <w:sz w:val="24"/>
          <w:szCs w:val="24"/>
        </w:rPr>
        <w:t>, Y. Majch</w:t>
      </w:r>
      <w:r w:rsidR="00EA6440" w:rsidRPr="00133EEF">
        <w:rPr>
          <w:rFonts w:ascii="Times New Roman" w:hAnsi="Times New Roman"/>
          <w:bCs/>
          <w:color w:val="000000" w:themeColor="text1"/>
          <w:sz w:val="24"/>
          <w:szCs w:val="24"/>
        </w:rPr>
        <w:t>r</w:t>
      </w:r>
      <w:r w:rsidR="00C976BE" w:rsidRPr="00133EEF">
        <w:rPr>
          <w:rFonts w:ascii="Times New Roman" w:hAnsi="Times New Roman"/>
          <w:bCs/>
          <w:color w:val="000000" w:themeColor="text1"/>
          <w:sz w:val="24"/>
          <w:szCs w:val="24"/>
        </w:rPr>
        <w:t>zak</w:t>
      </w:r>
      <w:r w:rsidR="007A2AE5" w:rsidRPr="00133EEF">
        <w:rPr>
          <w:rFonts w:ascii="Times New Roman" w:hAnsi="Times New Roman"/>
          <w:bCs/>
          <w:color w:val="000000" w:themeColor="text1"/>
          <w:sz w:val="24"/>
          <w:szCs w:val="24"/>
          <w:vertAlign w:val="superscript"/>
        </w:rPr>
        <w:t>3</w:t>
      </w:r>
      <w:r w:rsidR="00C976BE" w:rsidRPr="00133EEF">
        <w:rPr>
          <w:rFonts w:ascii="Times New Roman" w:hAnsi="Times New Roman"/>
          <w:bCs/>
          <w:color w:val="000000" w:themeColor="text1"/>
          <w:sz w:val="24"/>
          <w:szCs w:val="24"/>
        </w:rPr>
        <w:t>, C. Thacker</w:t>
      </w:r>
      <w:r w:rsidR="00C607FE" w:rsidRPr="00133EEF">
        <w:rPr>
          <w:rStyle w:val="institution"/>
          <w:rFonts w:ascii="Times New Roman" w:hAnsi="Times New Roman"/>
          <w:color w:val="000000" w:themeColor="text1"/>
          <w:sz w:val="24"/>
          <w:szCs w:val="24"/>
          <w:shd w:val="clear" w:color="auto" w:fill="FFFFFF"/>
          <w:vertAlign w:val="superscript"/>
        </w:rPr>
        <w:t>4</w:t>
      </w:r>
      <w:r w:rsidR="00C976BE" w:rsidRPr="00133EEF">
        <w:rPr>
          <w:rFonts w:ascii="Times New Roman" w:hAnsi="Times New Roman"/>
          <w:bCs/>
          <w:color w:val="000000" w:themeColor="text1"/>
          <w:sz w:val="24"/>
          <w:szCs w:val="24"/>
        </w:rPr>
        <w:t>,</w:t>
      </w:r>
      <w:r w:rsidR="00A23FC4" w:rsidRPr="00133EEF">
        <w:rPr>
          <w:rFonts w:ascii="Times New Roman" w:hAnsi="Times New Roman"/>
          <w:bCs/>
          <w:color w:val="000000" w:themeColor="text1"/>
          <w:sz w:val="24"/>
          <w:szCs w:val="24"/>
        </w:rPr>
        <w:t xml:space="preserve"> </w:t>
      </w:r>
      <w:r w:rsidR="00146A8F" w:rsidRPr="00133EEF">
        <w:rPr>
          <w:rFonts w:ascii="Times New Roman" w:hAnsi="Times New Roman"/>
          <w:bCs/>
          <w:color w:val="000000" w:themeColor="text1"/>
          <w:sz w:val="24"/>
          <w:szCs w:val="24"/>
        </w:rPr>
        <w:t>A</w:t>
      </w:r>
      <w:r w:rsidR="003D7836" w:rsidRPr="00133EEF">
        <w:rPr>
          <w:rFonts w:ascii="Times New Roman" w:hAnsi="Times New Roman"/>
          <w:bCs/>
          <w:color w:val="000000" w:themeColor="text1"/>
          <w:sz w:val="24"/>
          <w:szCs w:val="24"/>
        </w:rPr>
        <w:t>.</w:t>
      </w:r>
      <w:r w:rsidR="00146A8F" w:rsidRPr="00133EEF">
        <w:rPr>
          <w:rFonts w:ascii="Times New Roman" w:hAnsi="Times New Roman"/>
          <w:bCs/>
          <w:color w:val="000000" w:themeColor="text1"/>
          <w:sz w:val="24"/>
          <w:szCs w:val="24"/>
        </w:rPr>
        <w:t>T. Ford</w:t>
      </w:r>
      <w:r w:rsidR="00146A8F" w:rsidRPr="00133EEF">
        <w:rPr>
          <w:rFonts w:ascii="Times New Roman" w:hAnsi="Times New Roman"/>
          <w:bCs/>
          <w:color w:val="000000" w:themeColor="text1"/>
          <w:sz w:val="24"/>
          <w:szCs w:val="24"/>
          <w:vertAlign w:val="superscript"/>
        </w:rPr>
        <w:t>1</w:t>
      </w:r>
    </w:p>
    <w:p w14:paraId="68789EA5" w14:textId="77777777" w:rsidR="00FB7047" w:rsidRPr="00133EEF" w:rsidRDefault="00FB7047" w:rsidP="00C12E97">
      <w:pPr>
        <w:spacing w:after="120" w:line="480" w:lineRule="auto"/>
        <w:rPr>
          <w:rFonts w:ascii="Times New Roman" w:hAnsi="Times New Roman"/>
          <w:bCs/>
          <w:color w:val="000000" w:themeColor="text1"/>
          <w:sz w:val="24"/>
          <w:szCs w:val="24"/>
        </w:rPr>
      </w:pPr>
    </w:p>
    <w:p w14:paraId="2FB9A47A" w14:textId="77777777" w:rsidR="00AE6A1E" w:rsidRPr="00133EEF" w:rsidRDefault="00AE6A1E" w:rsidP="00C12E97">
      <w:pPr>
        <w:spacing w:after="120" w:line="480" w:lineRule="auto"/>
        <w:rPr>
          <w:rFonts w:ascii="Times New Roman" w:hAnsi="Times New Roman"/>
          <w:b/>
          <w:bCs/>
          <w:color w:val="000000" w:themeColor="text1"/>
          <w:sz w:val="24"/>
          <w:szCs w:val="24"/>
        </w:rPr>
      </w:pPr>
      <w:r w:rsidRPr="00133EEF">
        <w:rPr>
          <w:rFonts w:ascii="Times New Roman" w:hAnsi="Times New Roman"/>
          <w:b/>
          <w:bCs/>
          <w:color w:val="000000" w:themeColor="text1"/>
          <w:sz w:val="24"/>
          <w:szCs w:val="24"/>
        </w:rPr>
        <w:t>Affiliations</w:t>
      </w:r>
    </w:p>
    <w:p w14:paraId="7FE799E8" w14:textId="6653A441" w:rsidR="00AE6A1E" w:rsidRPr="00133EEF" w:rsidRDefault="00AE6A1E" w:rsidP="00C12E97">
      <w:pPr>
        <w:spacing w:after="120" w:line="480" w:lineRule="auto"/>
        <w:rPr>
          <w:rFonts w:ascii="Times New Roman" w:hAnsi="Times New Roman"/>
          <w:color w:val="000000" w:themeColor="text1"/>
          <w:sz w:val="24"/>
          <w:szCs w:val="24"/>
          <w:shd w:val="clear" w:color="auto" w:fill="FFFFFF"/>
        </w:rPr>
      </w:pPr>
      <w:r w:rsidRPr="00133EEF">
        <w:rPr>
          <w:rFonts w:ascii="Times New Roman" w:hAnsi="Times New Roman"/>
          <w:color w:val="000000" w:themeColor="text1"/>
          <w:sz w:val="24"/>
          <w:szCs w:val="24"/>
          <w:vertAlign w:val="superscript"/>
        </w:rPr>
        <w:t xml:space="preserve">1 </w:t>
      </w:r>
      <w:r w:rsidRPr="00133EEF">
        <w:rPr>
          <w:rStyle w:val="institution"/>
          <w:rFonts w:ascii="Times New Roman" w:hAnsi="Times New Roman"/>
          <w:color w:val="000000" w:themeColor="text1"/>
          <w:sz w:val="24"/>
          <w:szCs w:val="24"/>
          <w:shd w:val="clear" w:color="auto" w:fill="FFFFFF"/>
        </w:rPr>
        <w:t>University of British Columbia</w:t>
      </w:r>
      <w:r w:rsidRPr="00133EEF">
        <w:rPr>
          <w:rFonts w:ascii="Times New Roman" w:hAnsi="Times New Roman"/>
          <w:color w:val="000000" w:themeColor="text1"/>
          <w:sz w:val="24"/>
          <w:szCs w:val="24"/>
          <w:shd w:val="clear" w:color="auto" w:fill="FFFFFF"/>
        </w:rPr>
        <w:t>, Department of Biology, Kelowna, BC, Canada</w:t>
      </w:r>
      <w:r w:rsidR="007C6D95" w:rsidRPr="00133EEF">
        <w:rPr>
          <w:rFonts w:ascii="Times New Roman" w:hAnsi="Times New Roman"/>
          <w:color w:val="000000" w:themeColor="text1"/>
          <w:sz w:val="24"/>
          <w:szCs w:val="24"/>
          <w:shd w:val="clear" w:color="auto" w:fill="FFFFFF"/>
        </w:rPr>
        <w:t xml:space="preserve">, </w:t>
      </w:r>
      <w:r w:rsidRPr="00133EEF">
        <w:rPr>
          <w:rFonts w:ascii="Times New Roman" w:hAnsi="Times New Roman"/>
          <w:color w:val="000000" w:themeColor="text1"/>
          <w:sz w:val="24"/>
          <w:szCs w:val="24"/>
          <w:shd w:val="clear" w:color="auto" w:fill="FFFFFF"/>
        </w:rPr>
        <w:t>V1V 1V7</w:t>
      </w:r>
    </w:p>
    <w:p w14:paraId="106F95E8" w14:textId="74A4BA7A" w:rsidR="00AE6A1E" w:rsidRPr="00133EEF" w:rsidRDefault="00C976BE" w:rsidP="00C12E97">
      <w:pPr>
        <w:spacing w:after="120" w:line="480" w:lineRule="auto"/>
        <w:rPr>
          <w:rFonts w:ascii="Times New Roman" w:hAnsi="Times New Roman"/>
          <w:color w:val="000000" w:themeColor="text1"/>
          <w:sz w:val="24"/>
          <w:szCs w:val="24"/>
        </w:rPr>
      </w:pPr>
      <w:r w:rsidRPr="00133EEF">
        <w:rPr>
          <w:rFonts w:ascii="Times New Roman" w:hAnsi="Times New Roman"/>
          <w:color w:val="000000" w:themeColor="text1"/>
          <w:sz w:val="24"/>
          <w:szCs w:val="24"/>
          <w:shd w:val="clear" w:color="auto" w:fill="FFFFFF"/>
          <w:vertAlign w:val="superscript"/>
        </w:rPr>
        <w:t>2</w:t>
      </w:r>
      <w:r w:rsidR="007A2AE5" w:rsidRPr="00133EEF">
        <w:rPr>
          <w:rFonts w:ascii="Times New Roman" w:hAnsi="Times New Roman"/>
          <w:color w:val="000000" w:themeColor="text1"/>
          <w:sz w:val="24"/>
          <w:szCs w:val="24"/>
          <w:shd w:val="clear" w:color="auto" w:fill="FFFFFF"/>
          <w:vertAlign w:val="superscript"/>
        </w:rPr>
        <w:t xml:space="preserve"> </w:t>
      </w:r>
      <w:r w:rsidR="00AE6A1E" w:rsidRPr="00133EEF">
        <w:rPr>
          <w:rFonts w:ascii="Times New Roman" w:hAnsi="Times New Roman"/>
          <w:color w:val="000000" w:themeColor="text1"/>
          <w:sz w:val="24"/>
          <w:szCs w:val="24"/>
          <w:shd w:val="clear" w:color="auto" w:fill="FFFFFF"/>
        </w:rPr>
        <w:t xml:space="preserve">Wildlife </w:t>
      </w:r>
      <w:proofErr w:type="spellStart"/>
      <w:r w:rsidR="00AE6A1E" w:rsidRPr="00133EEF">
        <w:rPr>
          <w:rFonts w:ascii="Times New Roman" w:hAnsi="Times New Roman"/>
          <w:color w:val="000000" w:themeColor="text1"/>
          <w:sz w:val="24"/>
          <w:szCs w:val="24"/>
          <w:shd w:val="clear" w:color="auto" w:fill="FFFFFF"/>
        </w:rPr>
        <w:t>Infometrics</w:t>
      </w:r>
      <w:proofErr w:type="spellEnd"/>
      <w:r w:rsidR="00AE6A1E" w:rsidRPr="00133EEF">
        <w:rPr>
          <w:rFonts w:ascii="Times New Roman" w:hAnsi="Times New Roman"/>
          <w:color w:val="000000" w:themeColor="text1"/>
          <w:sz w:val="24"/>
          <w:szCs w:val="24"/>
          <w:shd w:val="clear" w:color="auto" w:fill="FFFFFF"/>
        </w:rPr>
        <w:t>, Mackenzie, BC, Canada</w:t>
      </w:r>
      <w:r w:rsidR="007C6D95" w:rsidRPr="00133EEF">
        <w:rPr>
          <w:rFonts w:ascii="Times New Roman" w:hAnsi="Times New Roman"/>
          <w:color w:val="000000" w:themeColor="text1"/>
          <w:sz w:val="24"/>
          <w:szCs w:val="24"/>
          <w:shd w:val="clear" w:color="auto" w:fill="FFFFFF"/>
        </w:rPr>
        <w:t>,</w:t>
      </w:r>
      <w:r w:rsidR="00AE6A1E" w:rsidRPr="00133EEF">
        <w:rPr>
          <w:rFonts w:ascii="Times New Roman" w:hAnsi="Times New Roman"/>
          <w:color w:val="000000" w:themeColor="text1"/>
          <w:sz w:val="24"/>
          <w:szCs w:val="24"/>
        </w:rPr>
        <w:t xml:space="preserve"> </w:t>
      </w:r>
      <w:r w:rsidR="00AE6A1E" w:rsidRPr="00133EEF">
        <w:rPr>
          <w:rFonts w:ascii="Times New Roman" w:hAnsi="Times New Roman"/>
          <w:color w:val="000000" w:themeColor="text1"/>
          <w:sz w:val="24"/>
          <w:szCs w:val="24"/>
          <w:shd w:val="clear" w:color="auto" w:fill="FFFFFF"/>
        </w:rPr>
        <w:t>V0J 2C0</w:t>
      </w:r>
    </w:p>
    <w:p w14:paraId="7C7DE753" w14:textId="0E84FB1F" w:rsidR="00AE6A1E" w:rsidRPr="00133EEF" w:rsidRDefault="007A2AE5" w:rsidP="00C12E97">
      <w:pPr>
        <w:spacing w:after="120" w:line="480" w:lineRule="auto"/>
        <w:rPr>
          <w:rStyle w:val="institution"/>
          <w:rFonts w:ascii="Times New Roman" w:hAnsi="Times New Roman"/>
          <w:color w:val="000000" w:themeColor="text1"/>
          <w:sz w:val="24"/>
          <w:szCs w:val="24"/>
          <w:shd w:val="clear" w:color="auto" w:fill="FFFFFF"/>
        </w:rPr>
      </w:pPr>
      <w:r w:rsidRPr="00133EEF">
        <w:rPr>
          <w:rFonts w:ascii="Times New Roman" w:hAnsi="Times New Roman"/>
          <w:color w:val="000000" w:themeColor="text1"/>
          <w:sz w:val="24"/>
          <w:szCs w:val="24"/>
          <w:vertAlign w:val="superscript"/>
        </w:rPr>
        <w:t>3</w:t>
      </w:r>
      <w:r w:rsidR="00AE6A1E" w:rsidRPr="00133EEF">
        <w:rPr>
          <w:rFonts w:ascii="Times New Roman" w:hAnsi="Times New Roman"/>
          <w:color w:val="000000" w:themeColor="text1"/>
          <w:sz w:val="24"/>
          <w:szCs w:val="24"/>
          <w:shd w:val="clear" w:color="auto" w:fill="FFFFFF"/>
        </w:rPr>
        <w:t xml:space="preserve"> </w:t>
      </w:r>
      <w:r w:rsidR="007C6D95" w:rsidRPr="00133EEF">
        <w:rPr>
          <w:rStyle w:val="institution"/>
          <w:rFonts w:ascii="Times New Roman" w:hAnsi="Times New Roman"/>
          <w:color w:val="000000" w:themeColor="text1"/>
          <w:sz w:val="24"/>
          <w:szCs w:val="24"/>
          <w:shd w:val="clear" w:color="auto" w:fill="FFFFFF"/>
        </w:rPr>
        <w:t>Department of Biological Sciences, University of Alberta, Edmonton, Alberta, Canada, T6G 2M9</w:t>
      </w:r>
    </w:p>
    <w:p w14:paraId="05204F98" w14:textId="7E08B6F0" w:rsidR="00AE6A1E" w:rsidRPr="00133EEF" w:rsidRDefault="007A2AE5" w:rsidP="00C12E97">
      <w:pPr>
        <w:spacing w:after="120" w:line="480" w:lineRule="auto"/>
        <w:rPr>
          <w:rFonts w:ascii="Times New Roman" w:hAnsi="Times New Roman"/>
          <w:color w:val="000000" w:themeColor="text1"/>
          <w:sz w:val="24"/>
          <w:szCs w:val="24"/>
          <w:vertAlign w:val="superscript"/>
        </w:rPr>
      </w:pPr>
      <w:r w:rsidRPr="00133EEF">
        <w:rPr>
          <w:rStyle w:val="institution"/>
          <w:rFonts w:ascii="Times New Roman" w:hAnsi="Times New Roman"/>
          <w:color w:val="000000" w:themeColor="text1"/>
          <w:sz w:val="24"/>
          <w:szCs w:val="24"/>
          <w:shd w:val="clear" w:color="auto" w:fill="FFFFFF"/>
          <w:vertAlign w:val="superscript"/>
        </w:rPr>
        <w:t>4</w:t>
      </w:r>
      <w:r w:rsidR="007C6D95" w:rsidRPr="00133EEF">
        <w:rPr>
          <w:rFonts w:ascii="Times New Roman" w:hAnsi="Times New Roman"/>
          <w:sz w:val="24"/>
          <w:szCs w:val="24"/>
        </w:rPr>
        <w:t xml:space="preserve"> </w:t>
      </w:r>
      <w:r w:rsidR="007C6D95" w:rsidRPr="00133EEF">
        <w:rPr>
          <w:rStyle w:val="institution"/>
          <w:rFonts w:ascii="Times New Roman" w:hAnsi="Times New Roman"/>
          <w:color w:val="000000" w:themeColor="text1"/>
          <w:sz w:val="24"/>
          <w:szCs w:val="24"/>
          <w:shd w:val="clear" w:color="auto" w:fill="FFFFFF"/>
        </w:rPr>
        <w:t>Ministry of Forests, Lands, and Natural Resource Operations and Rural Development, Victoria, BC, Canada, V8W 9M1</w:t>
      </w:r>
    </w:p>
    <w:p w14:paraId="439A382F" w14:textId="31781285" w:rsidR="00AE6A1E" w:rsidRPr="00133EEF" w:rsidRDefault="00AE6A1E" w:rsidP="00C12E97">
      <w:pPr>
        <w:spacing w:after="120" w:line="480" w:lineRule="auto"/>
        <w:rPr>
          <w:rFonts w:ascii="Times New Roman" w:hAnsi="Times New Roman"/>
          <w:color w:val="000000" w:themeColor="text1"/>
          <w:sz w:val="24"/>
          <w:szCs w:val="24"/>
        </w:rPr>
      </w:pPr>
      <w:r w:rsidRPr="00133EEF">
        <w:rPr>
          <w:rFonts w:ascii="Times New Roman" w:hAnsi="Times New Roman"/>
          <w:color w:val="000000" w:themeColor="text1"/>
          <w:sz w:val="24"/>
          <w:szCs w:val="24"/>
          <w:vertAlign w:val="superscript"/>
        </w:rPr>
        <w:t>*</w:t>
      </w:r>
      <w:r w:rsidR="008E5818" w:rsidRPr="00133EEF">
        <w:rPr>
          <w:rFonts w:ascii="Times New Roman" w:hAnsi="Times New Roman"/>
          <w:color w:val="000000" w:themeColor="text1"/>
          <w:sz w:val="24"/>
          <w:szCs w:val="24"/>
        </w:rPr>
        <w:t>Corresponding</w:t>
      </w:r>
      <w:r w:rsidRPr="00133EEF">
        <w:rPr>
          <w:rFonts w:ascii="Times New Roman" w:hAnsi="Times New Roman"/>
          <w:color w:val="000000" w:themeColor="text1"/>
          <w:sz w:val="24"/>
          <w:szCs w:val="24"/>
        </w:rPr>
        <w:t xml:space="preserve"> author</w:t>
      </w:r>
      <w:r w:rsidR="008E5818" w:rsidRPr="00133EEF">
        <w:rPr>
          <w:rFonts w:ascii="Times New Roman" w:hAnsi="Times New Roman"/>
          <w:color w:val="000000" w:themeColor="text1"/>
          <w:sz w:val="24"/>
          <w:szCs w:val="24"/>
        </w:rPr>
        <w:t>:</w:t>
      </w:r>
      <w:r w:rsidRPr="00133EEF">
        <w:rPr>
          <w:rFonts w:ascii="Times New Roman" w:hAnsi="Times New Roman"/>
          <w:color w:val="000000" w:themeColor="text1"/>
          <w:sz w:val="24"/>
          <w:szCs w:val="24"/>
        </w:rPr>
        <w:t xml:space="preserve"> </w:t>
      </w:r>
      <w:r w:rsidR="00773592" w:rsidRPr="00133EEF">
        <w:rPr>
          <w:rFonts w:ascii="Times New Roman" w:hAnsi="Times New Roman"/>
          <w:color w:val="000000" w:themeColor="text1"/>
          <w:sz w:val="24"/>
          <w:szCs w:val="24"/>
        </w:rPr>
        <w:t xml:space="preserve">Clayton Lamb, </w:t>
      </w:r>
      <w:r w:rsidRPr="00133EEF">
        <w:rPr>
          <w:rFonts w:ascii="Times New Roman" w:hAnsi="Times New Roman"/>
          <w:color w:val="000000" w:themeColor="text1"/>
          <w:sz w:val="24"/>
          <w:szCs w:val="24"/>
        </w:rPr>
        <w:t>ctlamb@ualberta.ca</w:t>
      </w:r>
    </w:p>
    <w:p w14:paraId="0E6A453C" w14:textId="7A160FB5" w:rsidR="00AE6A1E" w:rsidRPr="00133EEF" w:rsidRDefault="00AE6A1E" w:rsidP="00C12E97">
      <w:pPr>
        <w:spacing w:after="120" w:line="480" w:lineRule="auto"/>
        <w:rPr>
          <w:rFonts w:ascii="Times New Roman" w:hAnsi="Times New Roman"/>
          <w:color w:val="000000" w:themeColor="text1"/>
          <w:sz w:val="24"/>
          <w:szCs w:val="24"/>
        </w:rPr>
      </w:pPr>
    </w:p>
    <w:p w14:paraId="1DEEC054" w14:textId="77777777" w:rsidR="00AE6A1E" w:rsidRPr="00133EEF" w:rsidRDefault="00AE6A1E" w:rsidP="00C12E97">
      <w:pPr>
        <w:spacing w:after="120" w:line="480" w:lineRule="auto"/>
        <w:rPr>
          <w:rFonts w:ascii="Times New Roman" w:hAnsi="Times New Roman"/>
          <w:color w:val="000000" w:themeColor="text1"/>
          <w:sz w:val="24"/>
          <w:szCs w:val="24"/>
        </w:rPr>
      </w:pPr>
    </w:p>
    <w:p w14:paraId="677EDCCF" w14:textId="143EC031" w:rsidR="007A2AE5" w:rsidRPr="00133EEF" w:rsidRDefault="007A2AE5" w:rsidP="00C12E97">
      <w:pPr>
        <w:spacing w:after="120" w:line="480" w:lineRule="auto"/>
        <w:rPr>
          <w:rFonts w:ascii="Times New Roman" w:hAnsi="Times New Roman"/>
          <w:b/>
          <w:bCs/>
          <w:color w:val="000000" w:themeColor="text1"/>
          <w:sz w:val="24"/>
          <w:szCs w:val="24"/>
        </w:rPr>
      </w:pPr>
    </w:p>
    <w:p w14:paraId="465FD970" w14:textId="77777777" w:rsidR="00773592" w:rsidRPr="00133EEF" w:rsidRDefault="00773592" w:rsidP="00C12E97">
      <w:pPr>
        <w:spacing w:after="120" w:line="480" w:lineRule="auto"/>
        <w:rPr>
          <w:rFonts w:ascii="Times New Roman" w:hAnsi="Times New Roman"/>
          <w:b/>
          <w:bCs/>
          <w:color w:val="000000" w:themeColor="text1"/>
          <w:sz w:val="24"/>
          <w:szCs w:val="24"/>
        </w:rPr>
      </w:pPr>
    </w:p>
    <w:p w14:paraId="0395D44E" w14:textId="47A4A1D4" w:rsidR="009C504C" w:rsidRPr="00133EEF" w:rsidRDefault="00AE6A1E" w:rsidP="00C12E97">
      <w:pPr>
        <w:spacing w:after="120" w:line="480" w:lineRule="auto"/>
        <w:rPr>
          <w:rFonts w:ascii="Times New Roman" w:hAnsi="Times New Roman"/>
          <w:b/>
          <w:bCs/>
          <w:color w:val="000000" w:themeColor="text1"/>
          <w:sz w:val="24"/>
          <w:szCs w:val="24"/>
        </w:rPr>
      </w:pPr>
      <w:r w:rsidRPr="00133EEF">
        <w:rPr>
          <w:rFonts w:ascii="Times New Roman" w:hAnsi="Times New Roman"/>
          <w:b/>
          <w:bCs/>
          <w:color w:val="000000" w:themeColor="text1"/>
          <w:sz w:val="24"/>
          <w:szCs w:val="24"/>
        </w:rPr>
        <w:lastRenderedPageBreak/>
        <w:t>Abstrac</w:t>
      </w:r>
      <w:r w:rsidR="005D5718" w:rsidRPr="00133EEF">
        <w:rPr>
          <w:rFonts w:ascii="Times New Roman" w:hAnsi="Times New Roman"/>
          <w:b/>
          <w:bCs/>
          <w:color w:val="000000" w:themeColor="text1"/>
          <w:sz w:val="24"/>
          <w:szCs w:val="24"/>
        </w:rPr>
        <w:t>t</w:t>
      </w:r>
    </w:p>
    <w:p w14:paraId="2BF4B7D8" w14:textId="1E935DAA" w:rsidR="00137B17" w:rsidRDefault="00137B17" w:rsidP="00137B17">
      <w:pPr>
        <w:spacing w:line="480" w:lineRule="auto"/>
        <w:rPr>
          <w:rFonts w:ascii="Times New Roman" w:hAnsi="Times New Roman"/>
          <w:sz w:val="24"/>
          <w:szCs w:val="24"/>
        </w:rPr>
      </w:pPr>
      <w:r w:rsidRPr="00137B17">
        <w:rPr>
          <w:rFonts w:ascii="Times New Roman" w:hAnsi="Times New Roman"/>
          <w:sz w:val="24"/>
          <w:szCs w:val="24"/>
        </w:rPr>
        <w:t xml:space="preserve">The health of wildlife is a key factor in population demography, linking habitat and physiology. Southern mountain caribou are an endangered group that could benefit from integrated approaches to wildlife health, but little is known about their health. Here, we use an Indigenous-led conservation initiative to assess the health of southern mountain caribou temporarily protected in a maternal pen to increase population growth. We collected health metrics from 46 female caribou between 2014-2021 and compared health metrics between penned and non-penned animals, and between successful and unsuccessful reproductive attempts. Results suggest that </w:t>
      </w:r>
      <w:proofErr w:type="spellStart"/>
      <w:r w:rsidRPr="00137B17">
        <w:rPr>
          <w:rFonts w:ascii="Times New Roman" w:hAnsi="Times New Roman"/>
          <w:sz w:val="24"/>
          <w:szCs w:val="24"/>
        </w:rPr>
        <w:t>Klinse</w:t>
      </w:r>
      <w:proofErr w:type="spellEnd"/>
      <w:r w:rsidRPr="00137B17">
        <w:rPr>
          <w:rFonts w:ascii="Times New Roman" w:hAnsi="Times New Roman"/>
          <w:sz w:val="24"/>
          <w:szCs w:val="24"/>
        </w:rPr>
        <w:t>-Za caribou were generally healthy relative to neighboring subpopulations and that repeat capture and penning did not create accumulated health issues. We provide evidence linking trace nutrients and stress to reproductive success but find no evidence for relationships between reproductive success and pathogens or inflammation. This work provides a baseline assessment of southern mountain caribou health that can inform future trends and provide guidance on maternal penning activities in support of caribou recovery.</w:t>
      </w:r>
    </w:p>
    <w:p w14:paraId="167D134F" w14:textId="77777777" w:rsidR="00137B17" w:rsidRPr="00137B17" w:rsidRDefault="00137B17" w:rsidP="00137B17">
      <w:pPr>
        <w:spacing w:line="480" w:lineRule="auto"/>
        <w:rPr>
          <w:rFonts w:ascii="Times New Roman" w:hAnsi="Times New Roman"/>
          <w:sz w:val="24"/>
          <w:szCs w:val="24"/>
        </w:rPr>
      </w:pPr>
    </w:p>
    <w:p w14:paraId="4F8BAD58" w14:textId="4F272BCB" w:rsidR="00AE6A1E" w:rsidRPr="00C0740B" w:rsidRDefault="00773592" w:rsidP="00C12E97">
      <w:pPr>
        <w:spacing w:after="120" w:line="480" w:lineRule="auto"/>
        <w:rPr>
          <w:rFonts w:ascii="Times New Roman" w:hAnsi="Times New Roman"/>
          <w:bCs/>
          <w:color w:val="000000" w:themeColor="text1"/>
          <w:sz w:val="24"/>
          <w:szCs w:val="24"/>
        </w:rPr>
      </w:pPr>
      <w:r w:rsidRPr="00133EEF">
        <w:rPr>
          <w:rFonts w:ascii="Times New Roman" w:hAnsi="Times New Roman"/>
          <w:b/>
          <w:bCs/>
          <w:color w:val="000000" w:themeColor="text1"/>
          <w:sz w:val="24"/>
          <w:szCs w:val="24"/>
        </w:rPr>
        <w:t xml:space="preserve">Keywords: </w:t>
      </w:r>
      <w:r w:rsidRPr="00133EEF">
        <w:rPr>
          <w:rFonts w:ascii="Times New Roman" w:hAnsi="Times New Roman"/>
          <w:bCs/>
          <w:color w:val="000000" w:themeColor="text1"/>
          <w:sz w:val="24"/>
          <w:szCs w:val="24"/>
        </w:rPr>
        <w:t xml:space="preserve">cortisol, disease, endangered species, fitness, one health, </w:t>
      </w:r>
      <w:proofErr w:type="spellStart"/>
      <w:r w:rsidRPr="00133EEF">
        <w:rPr>
          <w:rFonts w:ascii="Times New Roman" w:hAnsi="Times New Roman"/>
          <w:bCs/>
          <w:color w:val="000000" w:themeColor="text1"/>
          <w:sz w:val="24"/>
          <w:szCs w:val="24"/>
        </w:rPr>
        <w:t>rangifer</w:t>
      </w:r>
      <w:proofErr w:type="spellEnd"/>
      <w:r w:rsidRPr="00133EEF">
        <w:rPr>
          <w:rFonts w:ascii="Times New Roman" w:hAnsi="Times New Roman"/>
          <w:bCs/>
          <w:color w:val="000000" w:themeColor="text1"/>
          <w:sz w:val="24"/>
          <w:szCs w:val="24"/>
        </w:rPr>
        <w:t>, stress</w:t>
      </w:r>
    </w:p>
    <w:p w14:paraId="5C0090CA" w14:textId="771C9501" w:rsidR="00446D6D" w:rsidRPr="00133EEF" w:rsidRDefault="009F17C8" w:rsidP="00C12E97">
      <w:pPr>
        <w:pStyle w:val="Heading1"/>
        <w:spacing w:line="480" w:lineRule="auto"/>
        <w:rPr>
          <w:rFonts w:ascii="Times New Roman" w:hAnsi="Times New Roman"/>
          <w:color w:val="000000" w:themeColor="text1"/>
          <w:sz w:val="24"/>
          <w:szCs w:val="24"/>
        </w:rPr>
      </w:pPr>
      <w:bookmarkStart w:id="0" w:name="_Toc13047632"/>
      <w:bookmarkStart w:id="1" w:name="_Toc8115490"/>
      <w:bookmarkStart w:id="2" w:name="_Toc13047637"/>
      <w:r w:rsidRPr="00133EEF">
        <w:rPr>
          <w:rFonts w:ascii="Times New Roman" w:hAnsi="Times New Roman"/>
          <w:caps w:val="0"/>
          <w:color w:val="000000" w:themeColor="text1"/>
          <w:sz w:val="24"/>
          <w:szCs w:val="24"/>
        </w:rPr>
        <w:t>Introduction</w:t>
      </w:r>
      <w:bookmarkEnd w:id="0"/>
    </w:p>
    <w:p w14:paraId="1F857878" w14:textId="41B2BF92" w:rsidR="00F13B2B" w:rsidRPr="00133EEF" w:rsidRDefault="00446D6D" w:rsidP="00C12E97">
      <w:pPr>
        <w:pStyle w:val="BodyText"/>
        <w:spacing w:line="480" w:lineRule="auto"/>
        <w:jc w:val="left"/>
        <w:rPr>
          <w:rFonts w:ascii="Times New Roman" w:hAnsi="Times New Roman"/>
          <w:color w:val="000000" w:themeColor="text1"/>
          <w:sz w:val="24"/>
          <w:szCs w:val="24"/>
        </w:rPr>
      </w:pPr>
      <w:bookmarkStart w:id="3" w:name="_Toc8116064"/>
      <w:r w:rsidRPr="00133EEF">
        <w:rPr>
          <w:rFonts w:ascii="Times New Roman" w:hAnsi="Times New Roman"/>
          <w:color w:val="000000" w:themeColor="text1"/>
          <w:sz w:val="24"/>
          <w:szCs w:val="24"/>
        </w:rPr>
        <w:t xml:space="preserve">Wildlife health is </w:t>
      </w:r>
      <w:r w:rsidR="00267752" w:rsidRPr="00133EEF">
        <w:rPr>
          <w:rFonts w:ascii="Times New Roman" w:hAnsi="Times New Roman"/>
          <w:color w:val="000000" w:themeColor="text1"/>
          <w:sz w:val="24"/>
          <w:szCs w:val="24"/>
        </w:rPr>
        <w:t>an expanding field</w:t>
      </w:r>
      <w:r w:rsidRPr="00133EEF">
        <w:rPr>
          <w:rFonts w:ascii="Times New Roman" w:hAnsi="Times New Roman"/>
          <w:color w:val="000000" w:themeColor="text1"/>
          <w:sz w:val="24"/>
          <w:szCs w:val="24"/>
        </w:rPr>
        <w:t xml:space="preserve"> of research </w:t>
      </w:r>
      <w:r w:rsidR="00267752" w:rsidRPr="00133EEF">
        <w:rPr>
          <w:rFonts w:ascii="Times New Roman" w:hAnsi="Times New Roman"/>
          <w:color w:val="000000" w:themeColor="text1"/>
          <w:sz w:val="24"/>
          <w:szCs w:val="24"/>
        </w:rPr>
        <w:t xml:space="preserve">with </w:t>
      </w:r>
      <w:r w:rsidR="00F13B2B" w:rsidRPr="00133EEF">
        <w:rPr>
          <w:rFonts w:ascii="Times New Roman" w:hAnsi="Times New Roman"/>
          <w:color w:val="000000" w:themeColor="text1"/>
          <w:sz w:val="24"/>
          <w:szCs w:val="24"/>
        </w:rPr>
        <w:t>emerging</w:t>
      </w:r>
      <w:r w:rsidRPr="00133EEF">
        <w:rPr>
          <w:rFonts w:ascii="Times New Roman" w:hAnsi="Times New Roman"/>
          <w:color w:val="000000" w:themeColor="text1"/>
          <w:sz w:val="24"/>
          <w:szCs w:val="24"/>
        </w:rPr>
        <w:t xml:space="preserve"> </w:t>
      </w:r>
      <w:r w:rsidR="00CF1068" w:rsidRPr="00133EEF">
        <w:rPr>
          <w:rFonts w:ascii="Times New Roman" w:hAnsi="Times New Roman"/>
          <w:color w:val="000000" w:themeColor="text1"/>
          <w:sz w:val="24"/>
          <w:szCs w:val="24"/>
        </w:rPr>
        <w:t>interest</w:t>
      </w:r>
      <w:r w:rsidRPr="00133EEF">
        <w:rPr>
          <w:rFonts w:ascii="Times New Roman" w:hAnsi="Times New Roman"/>
          <w:color w:val="000000" w:themeColor="text1"/>
          <w:sz w:val="24"/>
          <w:szCs w:val="24"/>
        </w:rPr>
        <w:t xml:space="preserve"> </w:t>
      </w:r>
      <w:r w:rsidR="00CF1068" w:rsidRPr="00133EEF">
        <w:rPr>
          <w:rFonts w:ascii="Times New Roman" w:hAnsi="Times New Roman"/>
          <w:color w:val="000000" w:themeColor="text1"/>
          <w:sz w:val="24"/>
          <w:szCs w:val="24"/>
        </w:rPr>
        <w:t>f</w:t>
      </w:r>
      <w:r w:rsidR="00267752" w:rsidRPr="00133EEF">
        <w:rPr>
          <w:rFonts w:ascii="Times New Roman" w:hAnsi="Times New Roman"/>
          <w:color w:val="000000" w:themeColor="text1"/>
          <w:sz w:val="24"/>
          <w:szCs w:val="24"/>
        </w:rPr>
        <w:t>rom</w:t>
      </w:r>
      <w:r w:rsidRPr="00133EEF">
        <w:rPr>
          <w:rFonts w:ascii="Times New Roman" w:hAnsi="Times New Roman"/>
          <w:color w:val="000000" w:themeColor="text1"/>
          <w:sz w:val="24"/>
          <w:szCs w:val="24"/>
        </w:rPr>
        <w:t xml:space="preserve"> wildlife managers and practitioners</w:t>
      </w:r>
      <w:r w:rsidR="00F13B2B" w:rsidRPr="00133EEF">
        <w:rPr>
          <w:rFonts w:ascii="Times New Roman" w:hAnsi="Times New Roman"/>
          <w:color w:val="000000" w:themeColor="text1"/>
          <w:sz w:val="24"/>
          <w:szCs w:val="24"/>
        </w:rPr>
        <w:t>.</w:t>
      </w:r>
      <w:r w:rsidRPr="00133EEF">
        <w:rPr>
          <w:rFonts w:ascii="Times New Roman" w:hAnsi="Times New Roman"/>
          <w:color w:val="000000" w:themeColor="text1"/>
          <w:sz w:val="24"/>
          <w:szCs w:val="24"/>
        </w:rPr>
        <w:t xml:space="preserve"> While traditionally wildlife health focused on detecting, </w:t>
      </w:r>
      <w:r w:rsidR="00F13B2B" w:rsidRPr="00133EEF">
        <w:rPr>
          <w:rFonts w:ascii="Times New Roman" w:hAnsi="Times New Roman"/>
          <w:color w:val="000000" w:themeColor="text1"/>
          <w:sz w:val="24"/>
          <w:szCs w:val="24"/>
        </w:rPr>
        <w:t>preventing,</w:t>
      </w:r>
      <w:r w:rsidRPr="00133EEF">
        <w:rPr>
          <w:rFonts w:ascii="Times New Roman" w:hAnsi="Times New Roman"/>
          <w:color w:val="000000" w:themeColor="text1"/>
          <w:sz w:val="24"/>
          <w:szCs w:val="24"/>
        </w:rPr>
        <w:t xml:space="preserve"> or mitigating diseases and toxins</w:t>
      </w:r>
      <w:r w:rsidR="005E6356" w:rsidRPr="00133EEF">
        <w:rPr>
          <w:rFonts w:ascii="Times New Roman" w:hAnsi="Times New Roman"/>
          <w:color w:val="000000" w:themeColor="text1"/>
          <w:sz w:val="24"/>
          <w:szCs w:val="24"/>
        </w:rPr>
        <w:t xml:space="preserve"> in animal populations</w:t>
      </w:r>
      <w:r w:rsidRPr="00133EEF">
        <w:rPr>
          <w:rFonts w:ascii="Times New Roman" w:hAnsi="Times New Roman"/>
          <w:color w:val="000000" w:themeColor="text1"/>
          <w:sz w:val="24"/>
          <w:szCs w:val="24"/>
        </w:rPr>
        <w:t xml:space="preserve">, current approaches are increasingly treating health as an integrative metric </w:t>
      </w:r>
      <w:r w:rsidR="00267752" w:rsidRPr="00133EEF">
        <w:rPr>
          <w:rFonts w:ascii="Times New Roman" w:hAnsi="Times New Roman"/>
          <w:color w:val="000000" w:themeColor="text1"/>
          <w:sz w:val="24"/>
          <w:szCs w:val="24"/>
        </w:rPr>
        <w:t>representing</w:t>
      </w:r>
      <w:r w:rsidRPr="00133EEF">
        <w:rPr>
          <w:rFonts w:ascii="Times New Roman" w:hAnsi="Times New Roman"/>
          <w:color w:val="000000" w:themeColor="text1"/>
          <w:sz w:val="24"/>
          <w:szCs w:val="24"/>
        </w:rPr>
        <w:t xml:space="preserve"> an animal’s </w:t>
      </w:r>
      <w:r w:rsidR="00267752" w:rsidRPr="00133EEF">
        <w:rPr>
          <w:rFonts w:ascii="Times New Roman" w:hAnsi="Times New Roman"/>
          <w:color w:val="000000" w:themeColor="text1"/>
          <w:sz w:val="24"/>
          <w:szCs w:val="24"/>
        </w:rPr>
        <w:lastRenderedPageBreak/>
        <w:t xml:space="preserve">collective </w:t>
      </w:r>
      <w:r w:rsidRPr="00133EEF">
        <w:rPr>
          <w:rFonts w:ascii="Times New Roman" w:hAnsi="Times New Roman"/>
          <w:color w:val="000000" w:themeColor="text1"/>
          <w:sz w:val="24"/>
          <w:szCs w:val="24"/>
        </w:rPr>
        <w:t>interaction</w:t>
      </w:r>
      <w:r w:rsidR="00267752" w:rsidRPr="00133EEF">
        <w:rPr>
          <w:rFonts w:ascii="Times New Roman" w:hAnsi="Times New Roman"/>
          <w:color w:val="000000" w:themeColor="text1"/>
          <w:sz w:val="24"/>
          <w:szCs w:val="24"/>
        </w:rPr>
        <w:t>s</w:t>
      </w:r>
      <w:r w:rsidRPr="00133EEF">
        <w:rPr>
          <w:rFonts w:ascii="Times New Roman" w:hAnsi="Times New Roman"/>
          <w:color w:val="000000" w:themeColor="text1"/>
          <w:sz w:val="24"/>
          <w:szCs w:val="24"/>
        </w:rPr>
        <w:t xml:space="preserve"> with its environment</w:t>
      </w:r>
      <w:r w:rsidR="005E6356" w:rsidRPr="00133EEF">
        <w:rPr>
          <w:rFonts w:ascii="Times New Roman" w:hAnsi="Times New Roman"/>
          <w:color w:val="000000" w:themeColor="text1"/>
          <w:sz w:val="24"/>
          <w:szCs w:val="24"/>
        </w:rPr>
        <w:t xml:space="preserve">, people, </w:t>
      </w:r>
      <w:r w:rsidRPr="00133EEF">
        <w:rPr>
          <w:rFonts w:ascii="Times New Roman" w:hAnsi="Times New Roman"/>
          <w:color w:val="000000" w:themeColor="text1"/>
          <w:sz w:val="24"/>
          <w:szCs w:val="24"/>
        </w:rPr>
        <w:t xml:space="preserve">and resilience to change </w:t>
      </w:r>
      <w:r w:rsidR="00FB7FBA" w:rsidRPr="00133EEF">
        <w:rPr>
          <w:rFonts w:ascii="Times New Roman" w:hAnsi="Times New Roman"/>
          <w:color w:val="000000" w:themeColor="text1"/>
          <w:sz w:val="24"/>
          <w:szCs w:val="24"/>
        </w:rPr>
        <w:fldChar w:fldCharType="begin"/>
      </w:r>
      <w:r w:rsidR="00652E56" w:rsidRPr="00133EEF">
        <w:rPr>
          <w:rFonts w:ascii="Times New Roman" w:hAnsi="Times New Roman"/>
          <w:color w:val="000000" w:themeColor="text1"/>
          <w:sz w:val="24"/>
          <w:szCs w:val="24"/>
        </w:rPr>
        <w:instrText xml:space="preserve"> ADDIN ZOTERO_ITEM CSL_CITATION {"citationID":"QXoI0Vgk","properties":{"formattedCitation":"(Stephen 2014, Bondo et al. 2019)","plainCitation":"(Stephen 2014, Bondo et al. 2019)","noteIndex":0},"citationItems":[{"id":4981,"uris":["http://zotero.org/users/6749014/items/L3KRB4DK"],"itemData":{"id":4981,"type":"article-journal","abstract":"There has been, to date, little discussion about the defining features and measures of wildlife health in the literature or legislation. Much wildlife health work focuses on the detection and response to infectious or parasitic diseases; this perspective has been reinforced by the focus of the One Health initiative on wildlife as sources of emerging infections. The definition of health as “the absence of disease” lags 70 yr behind modern concepts of human health and emerging concepts of wildlife health in terms of vulnerability, resilience, and sustainability. Policies, programs, and research that focus on the integration of wildlife health with natural resource conservation, ecosystem restoration, and public health need a working definition of health that recognizes the major threats to fish and wildlife are the result of many other drivers besides pathogens and parasites, including habitat loss, globalization of trade, land-use pressure, and climate change. A modern definition of wildlife health should emphasize that 1) health is the result of interacting biologic, social, and environmental determinants that interact to affect capacity to cope with change; 2) health cannot be measured solely by what is absent but rather by characteristics of the animals and their ecosystem that affect their vulnerability and resilience; and 3) wildlife health is not a biologic state but rather a dynamic social construct based on human expectations and knowledge.","container-title":"Journal of Wildlife Diseases","DOI":"10.7589/2013-11-305","ISSN":"0090-3558","issue":"3","journalAbbreviation":"Journal of Wildlife Diseases","page":"427-430","source":"Silverchair","title":"Toward a modernized definition of wildlife health","volume":"50","author":[{"family":"Stephen","given":"Craig"}],"issued":{"date-parts":[["2014",7,1]]}}},{"id":24,"uris":["http://zotero.org/users/6749014/items/CEFKCHXU"],"itemData":{"id":24,"type":"article-journal","abstract":"Boreal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FB7FBA" w:rsidRPr="00133EEF">
        <w:rPr>
          <w:rFonts w:ascii="Times New Roman" w:hAnsi="Times New Roman"/>
          <w:color w:val="000000" w:themeColor="text1"/>
          <w:sz w:val="24"/>
          <w:szCs w:val="24"/>
        </w:rPr>
        <w:fldChar w:fldCharType="separate"/>
      </w:r>
      <w:r w:rsidR="00652E56" w:rsidRPr="00133EEF">
        <w:rPr>
          <w:rFonts w:ascii="Times New Roman" w:hAnsi="Times New Roman"/>
          <w:noProof/>
          <w:color w:val="000000" w:themeColor="text1"/>
          <w:sz w:val="24"/>
          <w:szCs w:val="24"/>
        </w:rPr>
        <w:t>(Stephen 2014, Bondo et al. 2019)</w:t>
      </w:r>
      <w:r w:rsidR="00FB7FBA" w:rsidRPr="00133EEF">
        <w:rPr>
          <w:rFonts w:ascii="Times New Roman" w:hAnsi="Times New Roman"/>
          <w:color w:val="000000" w:themeColor="text1"/>
          <w:sz w:val="24"/>
          <w:szCs w:val="24"/>
        </w:rPr>
        <w:fldChar w:fldCharType="end"/>
      </w:r>
      <w:r w:rsidRPr="00133EEF">
        <w:rPr>
          <w:rFonts w:ascii="Times New Roman" w:hAnsi="Times New Roman"/>
          <w:color w:val="000000" w:themeColor="text1"/>
          <w:sz w:val="24"/>
          <w:szCs w:val="24"/>
        </w:rPr>
        <w:t>.</w:t>
      </w:r>
      <w:bookmarkEnd w:id="3"/>
      <w:r w:rsidRPr="00133EEF">
        <w:rPr>
          <w:rFonts w:ascii="Times New Roman" w:hAnsi="Times New Roman"/>
          <w:color w:val="000000" w:themeColor="text1"/>
          <w:sz w:val="24"/>
          <w:szCs w:val="24"/>
        </w:rPr>
        <w:t xml:space="preserve"> </w:t>
      </w:r>
      <w:r w:rsidR="00F13B2B" w:rsidRPr="00133EEF">
        <w:rPr>
          <w:rFonts w:ascii="Times New Roman" w:hAnsi="Times New Roman"/>
          <w:color w:val="000000" w:themeColor="text1"/>
          <w:sz w:val="24"/>
          <w:szCs w:val="24"/>
        </w:rPr>
        <w:t>This integrated approach is often referred to as One Health,</w:t>
      </w:r>
      <w:r w:rsidR="00B62BDE" w:rsidRPr="00133EEF">
        <w:rPr>
          <w:rFonts w:ascii="Times New Roman" w:hAnsi="Times New Roman"/>
          <w:color w:val="000000" w:themeColor="text1"/>
          <w:sz w:val="24"/>
          <w:szCs w:val="24"/>
        </w:rPr>
        <w:t xml:space="preserve"> which acknowledges</w:t>
      </w:r>
      <w:r w:rsidR="00F13B2B" w:rsidRPr="00133EEF">
        <w:rPr>
          <w:rFonts w:ascii="Times New Roman" w:hAnsi="Times New Roman"/>
          <w:color w:val="000000" w:themeColor="text1"/>
          <w:sz w:val="24"/>
          <w:szCs w:val="24"/>
        </w:rPr>
        <w:t xml:space="preserve"> that animal</w:t>
      </w:r>
      <w:r w:rsidR="005E6356" w:rsidRPr="00133EEF">
        <w:rPr>
          <w:rFonts w:ascii="Times New Roman" w:hAnsi="Times New Roman"/>
          <w:color w:val="000000" w:themeColor="text1"/>
          <w:sz w:val="24"/>
          <w:szCs w:val="24"/>
        </w:rPr>
        <w:t xml:space="preserve">, people, </w:t>
      </w:r>
      <w:r w:rsidR="00B62BDE" w:rsidRPr="00133EEF">
        <w:rPr>
          <w:rFonts w:ascii="Times New Roman" w:hAnsi="Times New Roman"/>
          <w:color w:val="000000" w:themeColor="text1"/>
          <w:sz w:val="24"/>
          <w:szCs w:val="24"/>
        </w:rPr>
        <w:t xml:space="preserve">and </w:t>
      </w:r>
      <w:r w:rsidR="00F13B2B" w:rsidRPr="00133EEF">
        <w:rPr>
          <w:rFonts w:ascii="Times New Roman" w:hAnsi="Times New Roman"/>
          <w:color w:val="000000" w:themeColor="text1"/>
          <w:sz w:val="24"/>
          <w:szCs w:val="24"/>
        </w:rPr>
        <w:t>environmental health are intimately connected</w:t>
      </w:r>
      <w:r w:rsidR="002E4AA2" w:rsidRPr="00133EEF">
        <w:rPr>
          <w:rFonts w:ascii="Times New Roman" w:hAnsi="Times New Roman"/>
          <w:color w:val="000000" w:themeColor="text1"/>
          <w:sz w:val="24"/>
          <w:szCs w:val="24"/>
        </w:rPr>
        <w:t xml:space="preserve"> and</w:t>
      </w:r>
      <w:r w:rsidR="00F13B2B" w:rsidRPr="00133EEF">
        <w:rPr>
          <w:rFonts w:ascii="Times New Roman" w:hAnsi="Times New Roman"/>
          <w:color w:val="000000" w:themeColor="text1"/>
          <w:sz w:val="24"/>
          <w:szCs w:val="24"/>
        </w:rPr>
        <w:t xml:space="preserve"> </w:t>
      </w:r>
      <w:r w:rsidR="00577C34" w:rsidRPr="00133EEF">
        <w:rPr>
          <w:rFonts w:ascii="Times New Roman" w:hAnsi="Times New Roman"/>
          <w:color w:val="000000" w:themeColor="text1"/>
          <w:sz w:val="24"/>
          <w:szCs w:val="24"/>
        </w:rPr>
        <w:t>c</w:t>
      </w:r>
      <w:r w:rsidR="00F13B2B" w:rsidRPr="00133EEF">
        <w:rPr>
          <w:rFonts w:ascii="Times New Roman" w:hAnsi="Times New Roman"/>
          <w:color w:val="000000" w:themeColor="text1"/>
          <w:sz w:val="24"/>
          <w:szCs w:val="24"/>
        </w:rPr>
        <w:t>reating positive outcomes for one supports the other</w:t>
      </w:r>
      <w:r w:rsidR="0031336E" w:rsidRPr="00133EEF">
        <w:rPr>
          <w:rFonts w:ascii="Times New Roman" w:hAnsi="Times New Roman"/>
          <w:color w:val="000000" w:themeColor="text1"/>
          <w:sz w:val="24"/>
          <w:szCs w:val="24"/>
        </w:rPr>
        <w:t xml:space="preserve"> </w:t>
      </w:r>
      <w:r w:rsidR="0031336E"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{"citationID":"S8fTuTF7","properties":{"formattedCitation":"(Zinsstag et al. 2011)","plainCitation":"(Zinsstag et al. 2011)","noteIndex":0},"citationItems":[{"id":30,"uris":["http://zotero.org/users/6749014/items/VMBC4V8Q"],"itemData":{"id":30,"type":"article-journal","abstract":"Faced with complex patterns of global change, the inextricable interconnection of humans, pet animals, livestock and wildlife and their social and ecological environment is evident and requires integrated approaches to human and animal health and their respective social and environmental contexts. The history of integrative thinking of human and animal health is briefly reviewed from early historical times, to the foundation of universities in Europe, up to the beginning of comparative medicine at the end of the 19th century. In the 20th century, Calvin Schwabe coined the concept of \"one medicine\". It recognises that there is no difference of paradigm between human and veterinary medicine and both disciplines can contribute to the development of each other. Considering a broader approach to health and well-being of societies, the original concept of \"one medicine\" was extended to \"one health\" through practical implementations and careful validations in different settings. Given the global health thinking in recent decades, ecosystem approaches to health have emerged. Based on complex ecological thinking that goes beyond humans and animals, these approaches consider inextricable linkages between ecosystems and health, known as \"ecosystem health\". Despite these integrative conceptual and methodological developments, large portions of human and animal health thinking and actions still remain in separate disciplinary silos. Evidence for added value of a coherent application of \"one health\" compared to separated sectorial thinking is, however, now growing. Integrative thinking is increasingly being considered in academic curricula, clinical practice, ministries of health and livestock/agriculture and international organizations. Challenges remain, focusing around key questions such as how does \"one health\" evolve and what are the elements of a modern theory of health? The close interdependence of humans and animals in their social and ecological context relates to the concept of \"human-environmental systems\", also called \"social-ecological systems\". The theory and practice of understanding and managing human activities in the context of social-ecological systems has been well-developed by members of The Resilience Alliance and was used extensively in the Millennium Ecosystem Assessment, including its work on human well-being outcomes. This in turn entails systems theory applied to human and animal health. Examples of successful systems approaches to public health show unexpected results. Analogous to \"systems biology\" which focuses mostly on the interplay of proteins and molecules at a sub-cellular level, a systemic approach to health in social-ecological systems (HSES) is an inter- and trans-disciplinary study of complex interactions in all health-related fields. HSES moves beyond \"one health\" and \"eco-health\", expecting to identify emerging properties and determinants of health that may arise from a systemic view ranging across scales from molecules to the ecological and socio-cultural context, as well from the comparison with different disease endemicities and health systems structures.","container-title":"Preventive Veterinary Medicine","DOI":"10.1016/j.prevetmed.2010.07.003","ISSN":"1873-1716","issue":"3-4","journalAbbreviation":"Prev Vet Med","language":"eng","note":"PMID: 20832879\nPMCID: PMC3145159","page":"148-156","source":"PubMed","title":"From \"one medicine\" to \"one health\" and systemic approaches to health and well-being","volume":"101","author":[{"family":"Zinsstag","given":"J."},{"family":"Schelling","given":"E."},{"family":"Waltner-Toews","given":"D."},{"family":"Tanner","given":"M."}],"issued":{"date-parts":[["2011",9,1]]}}}],"schema":"https://github.com/citation-style-language/schema/raw/master/csl-citation.json"} </w:instrText>
      </w:r>
      <w:r w:rsidR="0031336E" w:rsidRPr="00133EEF">
        <w:rPr>
          <w:rFonts w:ascii="Times New Roman" w:hAnsi="Times New Roman"/>
          <w:color w:val="000000" w:themeColor="text1"/>
          <w:sz w:val="24"/>
          <w:szCs w:val="24"/>
        </w:rPr>
        <w:fldChar w:fldCharType="separate"/>
      </w:r>
      <w:r w:rsidR="0031336E" w:rsidRPr="00133EEF">
        <w:rPr>
          <w:rFonts w:ascii="Times New Roman" w:hAnsi="Times New Roman"/>
          <w:noProof/>
          <w:color w:val="000000" w:themeColor="text1"/>
          <w:sz w:val="24"/>
          <w:szCs w:val="24"/>
        </w:rPr>
        <w:t>(Zinsstag et al. 2011)</w:t>
      </w:r>
      <w:r w:rsidR="0031336E" w:rsidRPr="00133EEF">
        <w:rPr>
          <w:rFonts w:ascii="Times New Roman" w:hAnsi="Times New Roman"/>
          <w:color w:val="000000" w:themeColor="text1"/>
          <w:sz w:val="24"/>
          <w:szCs w:val="24"/>
        </w:rPr>
        <w:fldChar w:fldCharType="end"/>
      </w:r>
      <w:r w:rsidR="00FB7FBA" w:rsidRPr="00133EEF">
        <w:rPr>
          <w:rFonts w:ascii="Times New Roman" w:hAnsi="Times New Roman"/>
          <w:color w:val="000000" w:themeColor="text1"/>
          <w:sz w:val="24"/>
          <w:szCs w:val="24"/>
        </w:rPr>
        <w:t>.</w:t>
      </w:r>
      <w:r w:rsidR="00F13B2B" w:rsidRPr="00133EEF">
        <w:rPr>
          <w:rFonts w:ascii="Times New Roman" w:hAnsi="Times New Roman"/>
          <w:color w:val="000000" w:themeColor="text1"/>
          <w:sz w:val="24"/>
          <w:szCs w:val="24"/>
        </w:rPr>
        <w:t xml:space="preserve"> Although a novel term, the One Health paradigm is not new. Indigenous Peoples have long viewed the health of environments, wildlife, and people as one </w:t>
      </w:r>
      <w:r w:rsidR="00F13B2B"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{"citationID":"1AFGmfpb","properties":{"formattedCitation":"(Jack et al. 2020)","plainCitation":"(Jack et al. 2020)","noteIndex":0},"citationItems":[{"id":1408,"uris":["http://zotero.org/users/6749014/items/WL6U6NBJ"],"itemData":{"id":1408,"type":"article-journal","container-title":"Science","DOI":"10.1126/science.abe2401","ISSN":"0036-8075, 1095-9203","issue":"6511","journalAbbreviation":"Science","language":"en","page":"1576-1576","source":"DOI.org (Crossref)","title":"Traditional Knowledge underlies One Health","volume":"369","editor":[{"family":"Sills","given":"Jennifer"}],"author":[{"family":"Jack","given":"Joe Copper"},{"family":"Gonet","given":"Jared"},{"family":"Mease","given":"Anne"},{"family":"Nowak","given":"Katarzyna"}],"issued":{"date-parts":[["2020",9,25]]}}}],"schema":"https://github.com/citation-style-language/schema/raw/master/csl-citation.json"} </w:instrText>
      </w:r>
      <w:r w:rsidR="00F13B2B" w:rsidRPr="00133EEF">
        <w:rPr>
          <w:rFonts w:ascii="Times New Roman" w:hAnsi="Times New Roman"/>
          <w:color w:val="000000" w:themeColor="text1"/>
          <w:sz w:val="24"/>
          <w:szCs w:val="24"/>
        </w:rPr>
        <w:fldChar w:fldCharType="separate"/>
      </w:r>
      <w:r w:rsidR="00F13B2B" w:rsidRPr="00133EEF">
        <w:rPr>
          <w:rFonts w:ascii="Times New Roman" w:hAnsi="Times New Roman"/>
          <w:noProof/>
          <w:color w:val="000000" w:themeColor="text1"/>
          <w:sz w:val="24"/>
          <w:szCs w:val="24"/>
        </w:rPr>
        <w:t>(Jack et al. 2020)</w:t>
      </w:r>
      <w:r w:rsidR="00F13B2B" w:rsidRPr="00133EEF">
        <w:rPr>
          <w:rFonts w:ascii="Times New Roman" w:hAnsi="Times New Roman"/>
          <w:color w:val="000000" w:themeColor="text1"/>
          <w:sz w:val="24"/>
          <w:szCs w:val="24"/>
        </w:rPr>
        <w:fldChar w:fldCharType="end"/>
      </w:r>
      <w:r w:rsidR="00F13B2B" w:rsidRPr="00133EEF">
        <w:rPr>
          <w:rFonts w:ascii="Times New Roman" w:hAnsi="Times New Roman"/>
          <w:color w:val="000000" w:themeColor="text1"/>
          <w:sz w:val="24"/>
          <w:szCs w:val="24"/>
        </w:rPr>
        <w:t xml:space="preserve">, and actively stewarded landscapes as such </w:t>
      </w:r>
      <w:r w:rsidR="00F13B2B"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{"citationID":"p4Wlg4TH","properties":{"formattedCitation":"(Kimmerer 2015, Knight et al. 2022)","plainCitation":"(Kimmerer 2015, Knight et al. 2022)","noteIndex":0},"citationItems":[{"id":1328,"uris":["http://zotero.org/users/6749014/items/FIG7E7YV"],"itemData":{"id":1328,"type":"book","ISBN":"978-1-57131-356-0","number-of-pages":"408","publisher":"Milkweed Editions","title":"Braiding Sweetgrass: Indigenous Wisdom, Scientific Knowledge and the Teachings of Plants","URL":"https://bookshop.org/books/braiding-sweetgrass-3e12996d-ea04-4dd2-b9a9-04cfd82f361f/9781571313560","author":[{"family":"Kimmerer","given":"Robin Wall"}],"accessed":{"date-parts":[["2022",3,16]]},"issued":{"date-parts":[["2015"]]}}},{"id":1329,"uris":["http://zotero.org/users/6749014/items/K96RLWPF"],"itemData":{"id":1329,"type":"article-journal","container-title":"Proceedings of the National Academy of Sciences","DOI":"10.1073/pnas.2116264119","issue":"12","note":"publisher: Proceedings of the National Academy of Sciences","page":"e2116264119","source":"pnas.org (Atypon)","title":"Land management explains major trends in forest structure and composition over the last millennium in California’s Klamath Mountains","volume":"119","author":[{"family":"Knight","given":"Clarke A."},{"family":"Anderson","given":"Lysanna"},{"family":"Bunting","given":"M. Jane"},{"family":"Champagne","given":"Marie"},{"family":"Clayburn","given":"Rosie M."},{"family":"Crawford","given":"Jeffrey N."},{"family":"Klimaszewski-Patterson","given":"Anna"},{"family":"Knapp","given":"Eric E."},{"family":"Lake","given":"Frank K."},{"family":"Mensing","given":"Scott A."},{"family":"Wahl","given":"David"},{"family":"Wanket","given":"James"},{"family":"Watts-Tobin","given":"Alex"},{"family":"Potts","given":"Matthew D."},{"family":"Battles","given":"John J."}],"issued":{"date-parts":[["2022",3,22]]}}}],"schema":"https://github.com/citation-style-language/schema/raw/master/csl-citation.json"} </w:instrText>
      </w:r>
      <w:r w:rsidR="00F13B2B" w:rsidRPr="00133EEF">
        <w:rPr>
          <w:rFonts w:ascii="Times New Roman" w:hAnsi="Times New Roman"/>
          <w:color w:val="000000" w:themeColor="text1"/>
          <w:sz w:val="24"/>
          <w:szCs w:val="24"/>
        </w:rPr>
        <w:fldChar w:fldCharType="separate"/>
      </w:r>
      <w:r w:rsidR="00F13B2B" w:rsidRPr="00133EEF">
        <w:rPr>
          <w:rFonts w:ascii="Times New Roman" w:hAnsi="Times New Roman"/>
          <w:noProof/>
          <w:color w:val="000000" w:themeColor="text1"/>
          <w:sz w:val="24"/>
          <w:szCs w:val="24"/>
        </w:rPr>
        <w:t>(Kimmerer 2015, Knight et al. 2022)</w:t>
      </w:r>
      <w:r w:rsidR="00F13B2B" w:rsidRPr="00133EEF">
        <w:rPr>
          <w:rFonts w:ascii="Times New Roman" w:hAnsi="Times New Roman"/>
          <w:color w:val="000000" w:themeColor="text1"/>
          <w:sz w:val="24"/>
          <w:szCs w:val="24"/>
        </w:rPr>
        <w:fldChar w:fldCharType="end"/>
      </w:r>
      <w:r w:rsidR="00F13B2B" w:rsidRPr="00133EEF">
        <w:rPr>
          <w:rFonts w:ascii="Times New Roman" w:hAnsi="Times New Roman"/>
          <w:color w:val="000000" w:themeColor="text1"/>
          <w:sz w:val="24"/>
          <w:szCs w:val="24"/>
        </w:rPr>
        <w:t>.</w:t>
      </w:r>
    </w:p>
    <w:p w14:paraId="41577DA1" w14:textId="56E66A4B" w:rsidR="00446D6D" w:rsidRPr="00133EEF" w:rsidRDefault="00F13B2B" w:rsidP="00C12E97">
      <w:pPr>
        <w:pStyle w:val="BodyText"/>
        <w:spacing w:line="480" w:lineRule="auto"/>
        <w:ind w:firstLine="360"/>
        <w:jc w:val="left"/>
        <w:rPr>
          <w:rFonts w:ascii="Times New Roman" w:hAnsi="Times New Roman"/>
          <w:color w:val="000000" w:themeColor="text1"/>
          <w:sz w:val="24"/>
          <w:szCs w:val="24"/>
        </w:rPr>
      </w:pPr>
      <w:r w:rsidRPr="00133EEF">
        <w:rPr>
          <w:rFonts w:ascii="Times New Roman" w:hAnsi="Times New Roman"/>
          <w:color w:val="000000" w:themeColor="text1"/>
          <w:sz w:val="24"/>
          <w:szCs w:val="24"/>
        </w:rPr>
        <w:t xml:space="preserve">One </w:t>
      </w:r>
      <w:r w:rsidR="00ED5CAF" w:rsidRPr="00133EEF">
        <w:rPr>
          <w:rFonts w:ascii="Times New Roman" w:hAnsi="Times New Roman"/>
          <w:color w:val="000000" w:themeColor="text1"/>
          <w:sz w:val="24"/>
          <w:szCs w:val="24"/>
        </w:rPr>
        <w:t>sub</w:t>
      </w:r>
      <w:r w:rsidRPr="00133EEF">
        <w:rPr>
          <w:rFonts w:ascii="Times New Roman" w:hAnsi="Times New Roman"/>
          <w:color w:val="000000" w:themeColor="text1"/>
          <w:sz w:val="24"/>
          <w:szCs w:val="24"/>
        </w:rPr>
        <w:t xml:space="preserve">species that has suffered from a </w:t>
      </w:r>
      <w:r w:rsidR="005E6356" w:rsidRPr="00133EEF">
        <w:rPr>
          <w:rFonts w:ascii="Times New Roman" w:hAnsi="Times New Roman"/>
          <w:color w:val="000000" w:themeColor="text1"/>
          <w:sz w:val="24"/>
          <w:szCs w:val="24"/>
        </w:rPr>
        <w:t xml:space="preserve">recent </w:t>
      </w:r>
      <w:r w:rsidRPr="00133EEF">
        <w:rPr>
          <w:rFonts w:ascii="Times New Roman" w:hAnsi="Times New Roman"/>
          <w:color w:val="000000" w:themeColor="text1"/>
          <w:sz w:val="24"/>
          <w:szCs w:val="24"/>
        </w:rPr>
        <w:t xml:space="preserve">lack of integrated </w:t>
      </w:r>
      <w:r w:rsidR="005E6356" w:rsidRPr="00133EEF">
        <w:rPr>
          <w:rFonts w:ascii="Times New Roman" w:hAnsi="Times New Roman"/>
          <w:color w:val="000000" w:themeColor="text1"/>
          <w:sz w:val="24"/>
          <w:szCs w:val="24"/>
        </w:rPr>
        <w:t>approaches to health</w:t>
      </w:r>
      <w:r w:rsidRPr="00133EEF">
        <w:rPr>
          <w:rFonts w:ascii="Times New Roman" w:hAnsi="Times New Roman"/>
          <w:color w:val="000000" w:themeColor="text1"/>
          <w:sz w:val="24"/>
          <w:szCs w:val="24"/>
        </w:rPr>
        <w:t xml:space="preserve"> is the woodland caribou (</w:t>
      </w:r>
      <w:r w:rsidRPr="00133EEF">
        <w:rPr>
          <w:rFonts w:ascii="Times New Roman" w:hAnsi="Times New Roman"/>
          <w:i/>
          <w:color w:val="000000" w:themeColor="text1"/>
          <w:sz w:val="24"/>
          <w:szCs w:val="24"/>
        </w:rPr>
        <w:t>Rangifer tarandus</w:t>
      </w:r>
      <w:r w:rsidR="00ED5CAF" w:rsidRPr="00133EEF">
        <w:rPr>
          <w:rFonts w:ascii="Times New Roman" w:hAnsi="Times New Roman"/>
          <w:i/>
          <w:color w:val="000000" w:themeColor="text1"/>
          <w:sz w:val="24"/>
          <w:szCs w:val="24"/>
        </w:rPr>
        <w:t xml:space="preserve"> </w:t>
      </w:r>
      <w:r w:rsidR="00ED5CAF" w:rsidRPr="00133EEF">
        <w:rPr>
          <w:rFonts w:ascii="Times New Roman" w:hAnsi="Times New Roman"/>
          <w:i/>
          <w:iCs/>
          <w:color w:val="202122"/>
          <w:sz w:val="24"/>
          <w:szCs w:val="24"/>
          <w:shd w:val="clear" w:color="auto" w:fill="FFFFFF"/>
        </w:rPr>
        <w:t>caribou</w:t>
      </w:r>
      <w:r w:rsidRPr="00133EEF">
        <w:rPr>
          <w:rFonts w:ascii="Times New Roman" w:hAnsi="Times New Roman"/>
          <w:color w:val="000000" w:themeColor="text1"/>
          <w:sz w:val="24"/>
          <w:szCs w:val="24"/>
        </w:rPr>
        <w:t xml:space="preserve">). Woodland caribou </w:t>
      </w:r>
      <w:r w:rsidR="008A2E68" w:rsidRPr="00133EEF">
        <w:rPr>
          <w:rFonts w:ascii="Times New Roman" w:hAnsi="Times New Roman"/>
          <w:color w:val="000000" w:themeColor="text1"/>
          <w:sz w:val="24"/>
          <w:szCs w:val="24"/>
        </w:rPr>
        <w:t>are distributed across the forested landscapes in norther</w:t>
      </w:r>
      <w:r w:rsidR="00102859" w:rsidRPr="00133EEF">
        <w:rPr>
          <w:rFonts w:ascii="Times New Roman" w:hAnsi="Times New Roman"/>
          <w:color w:val="000000" w:themeColor="text1"/>
          <w:sz w:val="24"/>
          <w:szCs w:val="24"/>
        </w:rPr>
        <w:t>n</w:t>
      </w:r>
      <w:r w:rsidR="008A2E68" w:rsidRPr="00133EEF">
        <w:rPr>
          <w:rFonts w:ascii="Times New Roman" w:hAnsi="Times New Roman"/>
          <w:color w:val="000000" w:themeColor="text1"/>
          <w:sz w:val="24"/>
          <w:szCs w:val="24"/>
        </w:rPr>
        <w:t xml:space="preserve"> North America</w:t>
      </w:r>
      <w:r w:rsidRPr="00133EEF">
        <w:rPr>
          <w:rFonts w:ascii="Times New Roman" w:hAnsi="Times New Roman"/>
          <w:color w:val="000000" w:themeColor="text1"/>
          <w:sz w:val="24"/>
          <w:szCs w:val="24"/>
        </w:rPr>
        <w:t>, and have been central to many northern Indigenous Peoples’ culture and food security for millen</w:t>
      </w:r>
      <w:r w:rsidR="0084337D" w:rsidRPr="00133EEF">
        <w:rPr>
          <w:rFonts w:ascii="Times New Roman" w:hAnsi="Times New Roman"/>
          <w:color w:val="000000" w:themeColor="text1"/>
          <w:sz w:val="24"/>
          <w:szCs w:val="24"/>
        </w:rPr>
        <w:t>n</w:t>
      </w:r>
      <w:r w:rsidRPr="00133EEF">
        <w:rPr>
          <w:rFonts w:ascii="Times New Roman" w:hAnsi="Times New Roman"/>
          <w:color w:val="000000" w:themeColor="text1"/>
          <w:sz w:val="24"/>
          <w:szCs w:val="24"/>
        </w:rPr>
        <w:t xml:space="preserve">ia </w:t>
      </w:r>
      <w:r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{"citationID":"2LqvQOPj","properties":{"formattedCitation":"(Sharp and Sharp 2015, Parlee and Caine 2018)","plainCitation":"(Sharp and Sharp 2015, Parlee and Caine 2018)","noteIndex":0},"citationItems":[{"id":1327,"uris":["http://zotero.org/users/6749014/items/N6XWNEY2"],"itemData":{"id":1327,"type":"book","ISBN":"978-0-8032-7446-4","language":"344","publisher":"Nebraska","title":"Hunting Caribou: Subsistence Hunting along the Northern Edge of the Boreal Forest by Karyn Sharp, , Hardcover | Barnes &amp; Noble®","URL":"https://www.barnesandnoble.com/w/hunting-caribou-henry-s-sharp/1120736860","author":[{"family":"Sharp","given":"Henry S."},{"family":"Sharp","given":"Karyn"}],"accessed":{"date-parts":[["2022",3,16]]},"issued":{"date-parts":[["2015"]]}}},{"id":1326,"uris":["http://zotero.org/users/6749014/items/XUSXHIWG"],"itemData":{"id":1326,"type":"book","ISBN":"978-0-7748-3119-2","language":"en-US","number-of-pages":"280","publisher":"UBC Press","title":"When the Caribou Do Not Come Indigenous Knowledge and Adaptive Management in the Western Arctic","URL":"https://www.ubcpress.ca/when-the-caribou-do-not-come","author":[{"family":"Parlee","given":"Brenda L."},{"family":"Caine","given":"Ken J."}],"accessed":{"date-parts":[["2022",3,16]]},"issued":{"date-parts":[["2018"]]}}}],"schema":"https://github.com/citation-style-language/schema/raw/master/csl-citation.json"} </w:instrText>
      </w:r>
      <w:r w:rsidRPr="00133EEF">
        <w:rPr>
          <w:rFonts w:ascii="Times New Roman" w:hAnsi="Times New Roman"/>
          <w:color w:val="000000" w:themeColor="text1"/>
          <w:sz w:val="24"/>
          <w:szCs w:val="24"/>
        </w:rPr>
        <w:fldChar w:fldCharType="separate"/>
      </w:r>
      <w:r w:rsidRPr="00133EEF">
        <w:rPr>
          <w:rFonts w:ascii="Times New Roman" w:hAnsi="Times New Roman"/>
          <w:noProof/>
          <w:color w:val="000000" w:themeColor="text1"/>
          <w:sz w:val="24"/>
          <w:szCs w:val="24"/>
        </w:rPr>
        <w:t>(Sharp and Sharp 2015, Parlee and Caine 2018)</w:t>
      </w:r>
      <w:r w:rsidRPr="00133EEF">
        <w:rPr>
          <w:rFonts w:ascii="Times New Roman" w:hAnsi="Times New Roman"/>
          <w:color w:val="000000" w:themeColor="text1"/>
          <w:sz w:val="24"/>
          <w:szCs w:val="24"/>
        </w:rPr>
        <w:fldChar w:fldCharType="end"/>
      </w:r>
      <w:r w:rsidRPr="00133EEF">
        <w:rPr>
          <w:rFonts w:ascii="Times New Roman" w:hAnsi="Times New Roman"/>
          <w:color w:val="000000" w:themeColor="text1"/>
          <w:sz w:val="24"/>
          <w:szCs w:val="24"/>
        </w:rPr>
        <w:t>. Woodland caribou historically lived in</w:t>
      </w:r>
      <w:r w:rsidR="00E504DA" w:rsidRPr="00133EEF">
        <w:rPr>
          <w:rFonts w:ascii="Times New Roman" w:hAnsi="Times New Roman"/>
          <w:color w:val="000000" w:themeColor="text1"/>
          <w:sz w:val="24"/>
          <w:szCs w:val="24"/>
        </w:rPr>
        <w:t xml:space="preserve"> areas with </w:t>
      </w:r>
      <w:r w:rsidRPr="00133EEF">
        <w:rPr>
          <w:rFonts w:ascii="Times New Roman" w:hAnsi="Times New Roman"/>
          <w:color w:val="000000" w:themeColor="text1"/>
          <w:sz w:val="24"/>
          <w:szCs w:val="24"/>
        </w:rPr>
        <w:t xml:space="preserve">low </w:t>
      </w:r>
      <w:r w:rsidR="00E504DA" w:rsidRPr="00133EEF">
        <w:rPr>
          <w:rFonts w:ascii="Times New Roman" w:hAnsi="Times New Roman"/>
          <w:color w:val="000000" w:themeColor="text1"/>
          <w:sz w:val="24"/>
          <w:szCs w:val="24"/>
        </w:rPr>
        <w:t xml:space="preserve">primary </w:t>
      </w:r>
      <w:r w:rsidRPr="00133EEF">
        <w:rPr>
          <w:rFonts w:ascii="Times New Roman" w:hAnsi="Times New Roman"/>
          <w:color w:val="000000" w:themeColor="text1"/>
          <w:sz w:val="24"/>
          <w:szCs w:val="24"/>
        </w:rPr>
        <w:t xml:space="preserve">productivity </w:t>
      </w:r>
      <w:r w:rsidR="002E4AA2" w:rsidRPr="00133EEF">
        <w:rPr>
          <w:rFonts w:ascii="Times New Roman" w:hAnsi="Times New Roman"/>
          <w:color w:val="000000" w:themeColor="text1"/>
          <w:sz w:val="24"/>
          <w:szCs w:val="24"/>
        </w:rPr>
        <w:t>and</w:t>
      </w:r>
      <w:r w:rsidR="00E504DA" w:rsidRPr="00133EEF">
        <w:rPr>
          <w:rFonts w:ascii="Times New Roman" w:hAnsi="Times New Roman"/>
          <w:color w:val="000000" w:themeColor="text1"/>
          <w:sz w:val="24"/>
          <w:szCs w:val="24"/>
        </w:rPr>
        <w:t xml:space="preserve"> l</w:t>
      </w:r>
      <w:r w:rsidR="002E4AA2" w:rsidRPr="00133EEF">
        <w:rPr>
          <w:rFonts w:ascii="Times New Roman" w:hAnsi="Times New Roman"/>
          <w:color w:val="000000" w:themeColor="text1"/>
          <w:sz w:val="24"/>
          <w:szCs w:val="24"/>
        </w:rPr>
        <w:t>ow</w:t>
      </w:r>
      <w:r w:rsidRPr="00133EEF">
        <w:rPr>
          <w:rFonts w:ascii="Times New Roman" w:hAnsi="Times New Roman"/>
          <w:color w:val="000000" w:themeColor="text1"/>
          <w:sz w:val="24"/>
          <w:szCs w:val="24"/>
        </w:rPr>
        <w:t xml:space="preserve"> densities of other ungulate species, affording caribou refuge from </w:t>
      </w:r>
      <w:r w:rsidR="00B62BDE" w:rsidRPr="00133EEF">
        <w:rPr>
          <w:rFonts w:ascii="Times New Roman" w:hAnsi="Times New Roman"/>
          <w:color w:val="000000" w:themeColor="text1"/>
          <w:sz w:val="24"/>
          <w:szCs w:val="24"/>
        </w:rPr>
        <w:t xml:space="preserve">high densities of </w:t>
      </w:r>
      <w:r w:rsidRPr="00133EEF">
        <w:rPr>
          <w:rFonts w:ascii="Times New Roman" w:hAnsi="Times New Roman"/>
          <w:color w:val="000000" w:themeColor="text1"/>
          <w:sz w:val="24"/>
          <w:szCs w:val="24"/>
        </w:rPr>
        <w:t>predators such as wolves, cougars, and wolverine</w:t>
      </w:r>
      <w:r w:rsidR="00FB7FBA" w:rsidRPr="00133EEF">
        <w:rPr>
          <w:rFonts w:ascii="Times New Roman" w:hAnsi="Times New Roman"/>
          <w:color w:val="000000" w:themeColor="text1"/>
          <w:sz w:val="24"/>
          <w:szCs w:val="24"/>
        </w:rPr>
        <w:t xml:space="preserve"> </w:t>
      </w:r>
      <w:r w:rsidR="00FB7FBA"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{"citationID":"EcJz6MR7","properties":{"formattedCitation":"(Serrouya et al. 2011)","plainCitation":"(Serrouya et al. 2011)","noteIndex":0},"citationItems":[{"id":33,"uris":["http://zotero.org/users/6749014/items/F9QHTWRQ"],"itemData":{"id":33,"type":"article-journal","abstract":"1. Ecosystem restoration typically focuses on re-establishing native plant communities with the hope of restoring ecological processes over the long term. In contrast, endangered species management usually focuses on short-term actions that directly affect population numbers. Here, we present an intermediate approach. We develop an ecologically based population target for the overabundant herbivore, moose Alces alces, with the goal of restoring a predator–prey system and thus preventing the extinction of the endangered ungulate, woodland caribou Rangifer tarandus. 2. Forest harvesting is a major factor contributing to increases in the number of moose, which in turn increases predator populations. Caribou populations decline as a result of increased predation representing a form of apparent competition between moose and caribou. This presents a unique conservation challenge as recovery of caribou through forest restoration would take decades, while the alternative of directly reducing predator numbers is a short-term solution. A third option is to reduce moose numbers to also maintain predators at low numbers, but the question is to what density should moose be reduced? 3. We created a statistically based target for moose abundance under conditions without forest harvesting by developing a habitat-based population model for moose under current conditions. We then calculated the habitat quality in the same area but under simulated ‘pristine’ conditions. We also evaluated three measures of ecological carrying capacity to determine the reliability of using current moose abundance to back-calculate numbers for the pristine landscape. 4. Our analysis suggests an 81·6% (71·0–89·9%, 95% CI) reduction in moose habitat quality under pristine conditions. All three measures indicated that moose numbers in the current landscape were near carrying capacity, suggesting that the current abundance could be used to approximate numbers for the pristine landscape and thus be used as an ecological target. 5. Synthesis and applications. There are few experimental tests designed to alleviate predator-mediated apparent competition by reducing overabundant prey. Our target will now be used in an adaptive management framework to evaluate the success of this recovery option for caribou, and inform whether this approach can be applied to other systems involving species endangerment from the apparent competition mechanism.","container-title":"Journal of Applied Ecology","DOI":"10.1111/j.1365-2664.2011.01998.x","ISSN":"1365-2664","issue":"4","language":"en","note":"_eprint: https://onlinelibrary.wiley.com/doi/pdf/10.1111/j.1365-2664.2011.01998.x","page":"935-942","source":"Wiley Online Library","title":"Developing a population target for an overabundant ungulate for ecosystem restoration","volume":"48","author":[{"family":"Serrouya","given":"Robert"},{"family":"McLellan","given":"Bruce N."},{"family":"Boutin","given":"Stan"},{"family":"Seip","given":"Dale R."},{"family":"Nielsen","given":"Scott E."}],"issued":{"date-parts":[["2011"]]}}}],"schema":"https://github.com/citation-style-language/schema/raw/master/csl-citation.json"} </w:instrText>
      </w:r>
      <w:r w:rsidR="00FB7FBA" w:rsidRPr="00133EEF">
        <w:rPr>
          <w:rFonts w:ascii="Times New Roman" w:hAnsi="Times New Roman"/>
          <w:color w:val="000000" w:themeColor="text1"/>
          <w:sz w:val="24"/>
          <w:szCs w:val="24"/>
        </w:rPr>
        <w:fldChar w:fldCharType="separate"/>
      </w:r>
      <w:r w:rsidR="00FB7FBA" w:rsidRPr="00133EEF">
        <w:rPr>
          <w:rFonts w:ascii="Times New Roman" w:hAnsi="Times New Roman"/>
          <w:noProof/>
          <w:color w:val="000000" w:themeColor="text1"/>
          <w:sz w:val="24"/>
          <w:szCs w:val="24"/>
        </w:rPr>
        <w:t>(Serrouya et al. 2011)</w:t>
      </w:r>
      <w:r w:rsidR="00FB7FBA" w:rsidRPr="00133EEF">
        <w:rPr>
          <w:rFonts w:ascii="Times New Roman" w:hAnsi="Times New Roman"/>
          <w:color w:val="000000" w:themeColor="text1"/>
          <w:sz w:val="24"/>
          <w:szCs w:val="24"/>
        </w:rPr>
        <w:fldChar w:fldCharType="end"/>
      </w:r>
      <w:r w:rsidRPr="00133EEF">
        <w:rPr>
          <w:rFonts w:ascii="Times New Roman" w:hAnsi="Times New Roman"/>
          <w:color w:val="000000" w:themeColor="text1"/>
          <w:sz w:val="24"/>
          <w:szCs w:val="24"/>
        </w:rPr>
        <w:t xml:space="preserve">. However, woodland caribou populations have declined precipitously in the last century due to intense habitat modification and climate change following colonization of the continent </w:t>
      </w:r>
      <w:r w:rsidRPr="00133EEF">
        <w:rPr>
          <w:rFonts w:ascii="Times New Roman" w:hAnsi="Times New Roman"/>
          <w:color w:val="000000" w:themeColor="text1"/>
          <w:sz w:val="24"/>
          <w:szCs w:val="24"/>
        </w:rPr>
        <w:fldChar w:fldCharType="begin"/>
      </w:r>
      <w:r w:rsidR="002E4AA2" w:rsidRPr="00133EEF">
        <w:rPr>
          <w:rFonts w:ascii="Times New Roman" w:hAnsi="Times New Roman"/>
          <w:color w:val="000000" w:themeColor="text1"/>
          <w:sz w:val="24"/>
          <w:szCs w:val="24"/>
        </w:rPr>
        <w:instrText xml:space="preserve"> ADDIN ZOTERO_ITEM CSL_CITATION {"citationID":"Qv5xkpSk","properties":{"formattedCitation":"(Serrouya et al. 2021, Nagy-Reis et al. 2021)","plainCitation":"(Serrouya et al. 2021, Nagy-Reis et al. 2021)","noteIndex":0},"citationItems":[{"id":1179,"uris":["http://zotero.org/users/6749014/items/KZ9WM88D"],"itemData":{"id":1179,"type":"article-journal","abstract":"Changes in primary productivity have the potential to substantially alter food webs, with positive outcomes for some species and negative outcomes for others. Understanding the environmental context and species traits that give rise to these divergent outcomes is a major challenge to the generality of both theoretical and applied ecology. In aquatic systems, nutrient-mediated eutrophication has led to major declines in species diversity, motivating us to seek terrestrial analogues using a large-mammal system across 598 000 km\n              2\n              of the Canadian boreal forest. These forests are undergoing some of the most rapid rates of land-use change on Earth and are home to declining caribou (\n              Rangifer tarandus caribou\n              ) populations. Using satellite-derived estimates of primary productivity, coupled with estimates of moose (\n              Alces alces\n              ) and wolf (\n              Canis lupus\n              ) abundance, we used path analyses to discriminate among hypotheses explaining how habitat alteration can affect caribou population growth. Hypotheses included food limitation, resource dominance by moose over caribou, and apparent competition with predators shared between moose and caribou. Results support apparent competition and yield estimates of wolf densities (1.8 individuals 1000 km\n              −2\n              ) above which caribou populations decline. Our multi-trophic analysis provides insight into the cascading effects of habitat alteration from forest cutting that destabilize terrestrial predator–prey dynamics. Finally, the path analysis highlights why conservation actions directed at the proximate cause of caribou decline have been more successful in the near term than those directed further along the trophic chain.","container-title":"Proceedings of the Royal Society B: Biological Sciences","DOI":"10.1098/rspb.2020.2811","ISSN":"0962-8452, 1471-2954","issue":"1943","journalAbbreviation":"Proc. R. Soc. B.","language":"en","page":"20202811","source":"DOI.org (Crossref)","title":"Trophic consequences of terrestrial eutrophication for a threatened ungulate","volume":"288","author":[{"family":"Serrouya","given":"Robert"},{"family":"Dickie","given":"Melanie"},{"family":"Lamb","given":"Clayton"},{"family":"Oort","given":"Harry","non-dropping-particle":"van"},{"family":"Kelly","given":"Allicia P."},{"family":"DeMars","given":"Craig"},{"family":"McLoughlin","given":"Philip D."},{"family":"Larter","given":"Nicholas C."},{"family":"Hervieux","given":"Dave"},{"family":"Ford","given":"Adam T."},{"family":"Boutin","given":"Stan"}],"issued":{"date-parts":[["2021",1,27]]}}},{"id":1437,"uris":["http://zotero.org/users/6749014/items/HQZKIXTV"],"itemData":{"id":1437,"type":"article-journal","abstract":"Habitat loss is often the ultimate cause of species endangerment and is also a leading factor inhibiting species recovery. For this reason, species-at-risk legislation, policies and plans typically focus on habitat conservation and restoration as mechanisms for recovery. To assess the effectiveness of these instruments in decelerating habitat loss, we evaluated spatiotemporal habitat changes for an iconic endangered species, woodland caribou (Rangifer tarandus caribou). We quantified changes in forest cover, a key proxy of caribou habitat, for all caribou subpopulations in Alberta and British Columbia, Canada. Despite efforts under federal and provincial recovery plans, and requirements listed under Canada's Species at Risk Act, caribou subpopulations lost twice as much habitat as they gained during a 12-year period (2000–2012). Drivers of habitat loss varied by ecotype, with Boreal and Northern Mountain caribou affected most by forest fire and Southern Mountain caribou affected more by forest harvest. Our case study emphasizes critical gaps between recovery planning and habitat management actions, which are a core expectation under most species-at-risk legislation. Loss of caribou habitat from 2000 to 2018 has accelerated. Linear features within caribou ranges have also increased over time, particularly seismic lines within Boreal caribou ranges, and we estimated that only 5% of seismic lines have functionally regenerated. Our findings support the idea that short-term recovery actions such as predator reductions and translocations will likely just delay caribou extinction in the absence of well-considered habitat management. Given the magnitude of ongoing habitat change, it is clear that unless the cumulative impacts of landuses are effectively addressed through planning and management actions that consider anthropogenic and natural disturbances, we will fail to achieve selfsustaining woodland caribou populations across much of North America.","container-title":"Conservation Science and Practice","DOI":"10.1111/csp2.437","ISSN":"2578-4854, 2578-4854","issue":"7","journalAbbreviation":"Conservat Sci and Prac","language":"en","page":"e437","source":"DOI.org (Crossref)","title":"Habitat loss accelerates for the endangered woodland caribou in western Canada","volume":"3","author":[{"family":"Nagy-Reis","given":"Mariana"},{"family":"Dickie","given":"Melanie"},{"family":"Calvert","given":"Anna M."},{"family":"Hebblewhite","given":"Mark"},{"family":"Hervieux","given":"Dave"},{"family":"Seip","given":"Dale R."},{"family":"Gilbert","given":"Sophie L."},{"family":"Venter","given":"Oscar"},{"family":"DeMars","given":"Craig"},{"family":"Boutin","given":"Stan"},{"family":"Serrouya","given":"Robert"}],"issued":{"date-parts":[["2021",4,26]]}}}],"schema":"https://github.com/citation-style-language/schema/raw/master/csl-citation.json"} </w:instrText>
      </w:r>
      <w:r w:rsidRPr="00133EEF">
        <w:rPr>
          <w:rFonts w:ascii="Times New Roman" w:hAnsi="Times New Roman"/>
          <w:color w:val="000000" w:themeColor="text1"/>
          <w:sz w:val="24"/>
          <w:szCs w:val="24"/>
        </w:rPr>
        <w:fldChar w:fldCharType="separate"/>
      </w:r>
      <w:r w:rsidR="002E4AA2" w:rsidRPr="00133EEF">
        <w:rPr>
          <w:rFonts w:ascii="Times New Roman" w:hAnsi="Times New Roman"/>
          <w:color w:val="000000" w:themeColor="text1"/>
          <w:sz w:val="24"/>
          <w:szCs w:val="24"/>
          <w:lang w:val="en-US"/>
        </w:rPr>
        <w:t>(Serrouya et al. 2021, Nagy-Reis et al. 2021)</w:t>
      </w:r>
      <w:r w:rsidRPr="00133EEF">
        <w:rPr>
          <w:rFonts w:ascii="Times New Roman" w:hAnsi="Times New Roman"/>
          <w:color w:val="000000" w:themeColor="text1"/>
          <w:sz w:val="24"/>
          <w:szCs w:val="24"/>
        </w:rPr>
        <w:fldChar w:fldCharType="end"/>
      </w:r>
      <w:r w:rsidRPr="00133EEF">
        <w:rPr>
          <w:rFonts w:ascii="Times New Roman" w:hAnsi="Times New Roman"/>
          <w:color w:val="000000" w:themeColor="text1"/>
          <w:sz w:val="24"/>
          <w:szCs w:val="24"/>
        </w:rPr>
        <w:t xml:space="preserve">. </w:t>
      </w:r>
      <w:r w:rsidR="005E6356" w:rsidRPr="00133EEF">
        <w:rPr>
          <w:rFonts w:ascii="Times New Roman" w:hAnsi="Times New Roman"/>
          <w:color w:val="000000" w:themeColor="text1"/>
          <w:sz w:val="24"/>
          <w:szCs w:val="24"/>
        </w:rPr>
        <w:t>I</w:t>
      </w:r>
      <w:r w:rsidRPr="00133EEF">
        <w:rPr>
          <w:rFonts w:ascii="Times New Roman" w:hAnsi="Times New Roman"/>
          <w:color w:val="000000" w:themeColor="text1"/>
          <w:sz w:val="24"/>
          <w:szCs w:val="24"/>
        </w:rPr>
        <w:t>ndustrial resource extraction</w:t>
      </w:r>
      <w:r w:rsidR="00CF1068" w:rsidRPr="00133EEF">
        <w:rPr>
          <w:rFonts w:ascii="Times New Roman" w:hAnsi="Times New Roman"/>
          <w:color w:val="000000" w:themeColor="text1"/>
          <w:sz w:val="24"/>
          <w:szCs w:val="24"/>
        </w:rPr>
        <w:t xml:space="preserve"> and </w:t>
      </w:r>
      <w:r w:rsidRPr="00133EEF">
        <w:rPr>
          <w:rFonts w:ascii="Times New Roman" w:hAnsi="Times New Roman"/>
          <w:color w:val="000000" w:themeColor="text1"/>
          <w:sz w:val="24"/>
          <w:szCs w:val="24"/>
        </w:rPr>
        <w:t xml:space="preserve">climate change </w:t>
      </w:r>
      <w:r w:rsidR="001C39DE" w:rsidRPr="00133EEF">
        <w:rPr>
          <w:rFonts w:ascii="Times New Roman" w:hAnsi="Times New Roman"/>
          <w:sz w:val="24"/>
          <w:szCs w:val="24"/>
        </w:rPr>
        <w:t xml:space="preserve">have altered caribou habitat making it favourable for higher densities </w:t>
      </w:r>
      <w:r w:rsidRPr="00133EEF">
        <w:rPr>
          <w:rFonts w:ascii="Times New Roman" w:hAnsi="Times New Roman"/>
          <w:color w:val="000000" w:themeColor="text1"/>
          <w:sz w:val="24"/>
          <w:szCs w:val="24"/>
        </w:rPr>
        <w:t>moose, deer, and elk in caribou habitat</w:t>
      </w:r>
      <w:r w:rsidR="002E4AA2" w:rsidRPr="00133EEF">
        <w:rPr>
          <w:rFonts w:ascii="Times New Roman" w:hAnsi="Times New Roman"/>
          <w:color w:val="000000" w:themeColor="text1"/>
          <w:sz w:val="24"/>
          <w:szCs w:val="24"/>
        </w:rPr>
        <w:t xml:space="preserve"> </w:t>
      </w:r>
      <w:r w:rsidR="002E4AA2" w:rsidRPr="00133EEF">
        <w:rPr>
          <w:rFonts w:ascii="Times New Roman" w:hAnsi="Times New Roman"/>
          <w:color w:val="000000" w:themeColor="text1"/>
          <w:sz w:val="24"/>
          <w:szCs w:val="24"/>
        </w:rPr>
        <w:fldChar w:fldCharType="begin"/>
      </w:r>
      <w:r w:rsidR="002E4AA2" w:rsidRPr="00133EEF">
        <w:rPr>
          <w:rFonts w:ascii="Times New Roman" w:hAnsi="Times New Roman"/>
          <w:color w:val="000000" w:themeColor="text1"/>
          <w:sz w:val="24"/>
          <w:szCs w:val="24"/>
        </w:rPr>
        <w:instrText xml:space="preserve"> ADDIN ZOTERO_ITEM CSL_CITATION {"citationID":"4jFx6D2o","properties":{"formattedCitation":"(Serrouya et al. 2011, 2021, Dawe and Boutin 2016, Fisher et al. 2020)","plainCitation":"(Serrouya et al. 2011, 2021, Dawe and Boutin 2016, Fisher et al. 2020)","noteIndex":0},"citationItems":[{"id":33,"uris":["http://zotero.org/users/6749014/items/F9QHTWRQ"],"itemData":{"id":33,"type":"article-journal","abstract":"1. Ecosystem restoration typically focuses on re-establishing native plant communities with the hope of restoring ecological processes over the long term. In contrast, endangered species management usually focuses on short-term actions that directly affect population numbers. Here, we present an intermediate approach. We develop an ecologically based population target for the overabundant herbivore, moose Alces alces, with the goal of restoring a predator–prey system and thus preventing the extinction of the endangered ungulate, woodland caribou Rangifer tarandus. 2. Forest harvesting is a major factor contributing to increases in the number of moose, which in turn increases predator populations. Caribou populations decline as a result of increased predation representing a form of apparent competition between moose and caribou. This presents a unique conservation challenge as recovery of caribou through forest restoration would take decades, while the alternative of directly reducing predator numbers is a short-term solution. A third option is to reduce moose numbers to also maintain predators at low numbers, but the question is to what density should moose be reduced? 3. We created a statistically based target for moose abundance under conditions without forest harvesting by developing a habitat-based population model for moose under current conditions. We then calculated the habitat quality in the same area but under simulated ‘pristine’ conditions. We also evaluated three measures of ecological carrying capacity to determine the reliability of using current moose abundance to back-calculate numbers for the pristine landscape. 4. Our analysis suggests an 81·6% (71·0–89·9%, 95% CI) reduction in moose habitat quality under pristine conditions. All three measures indicated that moose numbers in the current landscape were near carrying capacity, suggesting that the current abundance could be used to approximate numbers for the pristine landscape and thus be used as an ecological target. 5. Synthesis and applications. There are few experimental tests designed to alleviate predator-mediated apparent competition by reducing overabundant prey. Our target will now be used in an adaptive management framework to evaluate the success of this recovery option for caribou, and inform whether this approach can be applied to other systems involving species endangerment from the apparent competition mechanism.","container-title":"Journal of Applied Ecology","DOI":"10.1111/j.1365-2664.2011.01998.x","ISSN":"1365-2664","issue":"4","language":"en","note":"_eprint: https://onlinelibrary.wiley.com/doi/pdf/10.1111/j.1365-2664.2011.01998.x","page":"935-942","source":"Wiley Online Library","title":"Developing a population target for an overabundant ungulate for ecosystem restoration","volume":"48","author":[{"family":"Serrouya","given":"Robert"},{"family":"McLellan","given":"Bruce N."},{"family":"Boutin","given":"Stan"},{"family":"Seip","given":"Dale R."},{"family":"Nielsen","given":"Scott E."}],"issued":{"date-parts":[["2011"]]}}},{"id":1179,"uris":["http://zotero.org/users/6749014/items/KZ9WM88D"],"itemData":{"id":1179,"type":"article-journal","abstract":"Changes in primary productivity have the potential to substantially alter food webs, with positive outcomes for some species and negative outcomes for others. Understanding the environmental context and species traits that give rise to these divergent outcomes is a major challenge to the generality of both theoretical and applied ecology. In aquatic systems, nutrient-mediated eutrophication has led to major declines in species diversity, motivating us to seek terrestrial analogues using a large-mammal system across 598 000 km\n              2\n              of the Canadian boreal forest. These forests are undergoing some of the most rapid rates of land-use change on Earth and are home to declining caribou (\n              Rangifer tarandus caribou\n              ) populations. Using satellite-derived estimates of primary productivity, coupled with estimates of moose (\n              Alces alces\n              ) and wolf (\n              Canis lupus\n              ) abundance, we used path analyses to discriminate among hypotheses explaining how habitat alteration can affect caribou population growth. Hypotheses included food limitation, resource dominance by moose over caribou, and apparent competition with predators shared between moose and caribou. Results support apparent competition and yield estimates of wolf densities (1.8 individuals 1000 km\n              −2\n              ) above which caribou populations decline. Our multi-trophic analysis provides insight into the cascading effects of habitat alteration from forest cutting that destabilize terrestrial predator–prey dynamics. Finally, the path analysis highlights why conservation actions directed at the proximate cause of caribou decline have been more successful in the near term than those directed further along the trophic chain.","container-title":"Proceedings of the Royal Society B: Biological Sciences","DOI":"10.1098/rspb.2020.2811","ISSN":"0962-8452, 1471-2954","issue":"1943","journalAbbreviation":"Proc. R. Soc. B.","language":"en","page":"20202811","source":"DOI.org (Crossref)","title":"Trophic consequences of terrestrial eutrophication for a threatened ungulate","volume":"288","author":[{"family":"Serrouya","given":"Robert"},{"family":"Dickie","given":"Melanie"},{"family":"Lamb","given":"Clayton"},{"family":"Oort","given":"Harry","non-dropping-particle":"van"},{"family":"Kelly","given":"Allicia P."},{"family":"DeMars","given":"Craig"},{"family":"McLoughlin","given":"Philip D."},{"family":"Larter","given":"Nicholas C."},{"family":"Hervieux","given":"Dave"},{"family":"Ford","given":"Adam T."},{"family":"Boutin","given":"Stan"}],"issued":{"date-parts":[["2021",1,27]]}}},{"id":740,"uris":["http://zotero.org/users/6749014/items/HFCYQ6JR"],"itemData":{"id":740,"type":"article-journal","abstract":"Quantifying the relative inﬂuence of multiple mechanisms driving recent range expansion of non-native species is essential for predicting future changes and for informing adaptation and management plans to protect native species. White-tailed deer (Odocoileus virginianus) have been expanding their range into the North American boreal forest over the last half of the 20th century. This has already altered predator–prey dynamics in Alberta, Canada, where the distribution likely reaches the northern extent of its continuous range. Although current white-tailed deer distribution is explained by both climate and human land use, the inﬂuence each factor had on the observed range expansion would depend on the spatial and temporal pattern of these changes. Our objective was to quantify the relative importance of land use and climate change as drivers of white-tailed deer range expansion and to predict decadal changes in whitetailed deer distribution in northern Alberta for the ﬁrst half of the 21st century. An existing species distribution model was used to predict past decadal distributions of white-tailed deer which were validated using independent data. The effects of climate and land use change were isolated by comparing predictions under theoretical “no-change between decades” scenarios, for each factor, to predictions under observed climate and land use change. Climate changes led to more than 88%, by area, of the increases in probability of white-tailed deer presence across all decades. The distribution is predicted to extend 100 km further north across the northeastern Alberta boreal forest as climate continues to change over the ﬁrst half of the 21st century.","container-title":"Ecology and Evolution","DOI":"10.1002/ece3.2316","ISSN":"2045-7758, 2045-7758","issue":"18","journalAbbreviation":"Ecol Evol","language":"en","page":"6435-6451","source":"DOI.org (Crossref)","title":"Climate change is the primary driver of white‐tailed deer ( &lt;i&gt;Odocoileus virginianus&lt;/i&gt; ) range expansion at the northern extent of its range; land use is secondary","volume":"6","author":[{"family":"Dawe","given":"Kimberly L."},{"family":"Boutin","given":"Stan"}],"issued":{"date-parts":[["2016",9]]}}},{"id":4679,"uris":["http://zotero.org/users/6749014/items/HYPB9BTP"],"itemData":{"id":4679,"type":"article-journal","abstract":"Abstract\n            \n              Climate and landscape change are drivers of species range shifts and biodiversity loss; understanding how they facilitate and sustain invasions has been empirically challenging. Winter severity is decreasing with climate change and is a predicted mechanism of contemporary and future range shifts. For example, white-tailed deer (\n              Odocoileus virginianus\n              ) expansion is a continental phenomenon across the Nearctic with ecological consequences for entire biotic communities. We capitalized on recent temporal variation in winter severity to examine spatial and temporal dynamics of invasive deer distribution in the Nearctic boreal forest. We hypothesized deer distribution would decrease in severe winters reflecting historical climate constraints, and remain more static in moderate winters reflecting recent climate. Further, we predicted that regardless of winter severity, deer distribution would persist and be best explained by early seral forage subsidies from extensive landscape change\n              via\n              resource extraction. We applied dynamic occupancy models in time, and species distribution models in space, to data from 62 camera traps sampled over 3 years in northeastern Alberta, Canada. Deer distribution shrank more markedly in severe winters but rebounded each spring regardless of winter severity. Deer distribution was best explained by anthropogenic landscape features assumed to provide early seral vegetation subsidy, accounting for natural landcover. We conclude that deer dynamics in the northern boreal forest are influenced both by landscape change across space and winter severity through time, the latter expected to further decrease with climate change. We contend that the combined influence of these two drivers is likely pervasive for many species, with changing resources offsetting or augmenting physiological limitations.","container-title":"Scientific Reports","DOI":"10.1038/s41598-020-65385-3","ISSN":"2045-2322","issue":"1","journalAbbreviation":"Sci Rep","language":"en","page":"8742","source":"DOI.org (Crossref)","title":"Influences of landscape change and winter severity on invasive ungulate persistence in the Nearctic boreal forest","volume":"10","author":[{"family":"Fisher","given":"Jason T."},{"family":"Burton","given":"A. Cole"},{"family":"Nolan","given":"Luke"},{"family":"Roy","given":"Laurence"}],"issued":{"date-parts":[["2020",12]]}}}],"schema":"https://github.com/citation-style-language/schema/raw/master/csl-citation.json"} </w:instrText>
      </w:r>
      <w:r w:rsidR="002E4AA2" w:rsidRPr="00133EEF">
        <w:rPr>
          <w:rFonts w:ascii="Times New Roman" w:hAnsi="Times New Roman"/>
          <w:color w:val="000000" w:themeColor="text1"/>
          <w:sz w:val="24"/>
          <w:szCs w:val="24"/>
        </w:rPr>
        <w:fldChar w:fldCharType="separate"/>
      </w:r>
      <w:r w:rsidR="002E4AA2" w:rsidRPr="00133EEF">
        <w:rPr>
          <w:rFonts w:ascii="Times New Roman" w:hAnsi="Times New Roman"/>
          <w:noProof/>
          <w:color w:val="000000" w:themeColor="text1"/>
          <w:sz w:val="24"/>
          <w:szCs w:val="24"/>
        </w:rPr>
        <w:t>(Serrouya et al. 2011, 2021, Dawe and Boutin 2016, Fisher et al. 2020)</w:t>
      </w:r>
      <w:r w:rsidR="002E4AA2" w:rsidRPr="00133EEF">
        <w:rPr>
          <w:rFonts w:ascii="Times New Roman" w:hAnsi="Times New Roman"/>
          <w:color w:val="000000" w:themeColor="text1"/>
          <w:sz w:val="24"/>
          <w:szCs w:val="24"/>
        </w:rPr>
        <w:fldChar w:fldCharType="end"/>
      </w:r>
      <w:r w:rsidR="00DC52CA" w:rsidRPr="00133EEF">
        <w:rPr>
          <w:rFonts w:ascii="Times New Roman" w:hAnsi="Times New Roman"/>
          <w:color w:val="000000" w:themeColor="text1"/>
          <w:sz w:val="24"/>
          <w:szCs w:val="24"/>
        </w:rPr>
        <w:t>. P</w:t>
      </w:r>
      <w:r w:rsidR="009A276B" w:rsidRPr="00133EEF">
        <w:rPr>
          <w:rFonts w:ascii="Times New Roman" w:hAnsi="Times New Roman"/>
          <w:color w:val="000000" w:themeColor="text1"/>
          <w:sz w:val="24"/>
          <w:szCs w:val="24"/>
        </w:rPr>
        <w:t xml:space="preserve">redator populations </w:t>
      </w:r>
      <w:r w:rsidR="00DC52CA" w:rsidRPr="00133EEF">
        <w:rPr>
          <w:rFonts w:ascii="Times New Roman" w:hAnsi="Times New Roman"/>
          <w:color w:val="000000" w:themeColor="text1"/>
          <w:sz w:val="24"/>
          <w:szCs w:val="24"/>
        </w:rPr>
        <w:t xml:space="preserve">also </w:t>
      </w:r>
      <w:r w:rsidR="009A276B" w:rsidRPr="00133EEF">
        <w:rPr>
          <w:rFonts w:ascii="Times New Roman" w:hAnsi="Times New Roman"/>
          <w:color w:val="000000" w:themeColor="text1"/>
          <w:sz w:val="24"/>
          <w:szCs w:val="24"/>
        </w:rPr>
        <w:t>increased in response to these surging prey densities and severely altered the predator-prey dynamic that caribou evolved under</w:t>
      </w:r>
      <w:r w:rsidRPr="00133EEF">
        <w:rPr>
          <w:rFonts w:ascii="Times New Roman" w:hAnsi="Times New Roman"/>
          <w:color w:val="000000" w:themeColor="text1"/>
          <w:sz w:val="24"/>
          <w:szCs w:val="24"/>
        </w:rPr>
        <w:t xml:space="preserve"> </w:t>
      </w:r>
      <w:r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{"citationID":"L8GNXGQx","properties":{"formattedCitation":"(Holt 1977, Serrouya et al. 2011, Dawe and Boutin 2016, Wallingford et al. 2020)","plainCitation":"(Holt 1977, Serrouya et al. 2011, Dawe and Boutin 2016, Wallingford et al. 2020)","noteIndex":0},"citationItems":[{"id":224,"uris":["http://zotero.org/users/6749014/items/TNVGCJSR"],"itemData":{"id":224,"type":"article-journal","container-title":"Theoretical Population Biology","DOI":"10.1016/0040-5809(77)90042-9","ISSN":"00405809","issue":"2","journalAbbreviation":"Theoretical Population Biology","language":"en","page":"197-229","source":"DOI.org (Crossref)","title":"Predation, apparent competition, and the structure of prey communities","volume":"12","author":[{"family":"Holt","given":"Robert D."}],"issued":{"date-parts":[["1977",10]]}}},{"id":33,"uris":["http://zotero.org/users/6749014/items/F9QHTWRQ"],"itemData":{"id":33,"type":"article-journal","abstract":"1. Ecosystem restoration typically focuses on re-establishing native plant communities with the hope of restoring ecological processes over the long term. In contrast, endangered species management usually focuses on short-term actions that directly affect population numbers. Here, we present an intermediate approach. We develop an ecologically based population target for the overabundant herbivore, moose Alces alces, with the goal of restoring a predator–prey system and thus preventing the extinction of the endangered ungulate, woodland caribou Rangifer tarandus. 2. Forest harvesting is a major factor contributing to increases in the number of moose, which in turn increases predator populations. Caribou populations decline as a result of increased predation representing a form of apparent competition between moose and caribou. This presents a unique conservation challenge as recovery of caribou through forest restoration would take decades, while the alternative of directly reducing predator numbers is a short-term solution. A third option is to reduce moose numbers to also maintain predators at low numbers, but the question is to what density should moose be reduced? 3. We created a statistically based target for moose abundance under conditions without forest harvesting by developing a habitat-based population model for moose under current conditions. We then calculated the habitat quality in the same area but under simulated ‘pristine’ conditions. We also evaluated three measures of ecological carrying capacity to determine the reliability of using current moose abundance to back-calculate numbers for the pristine landscape. 4. Our analysis suggests an 81·6% (71·0–89·9%, 95% CI) reduction in moose habitat quality under pristine conditions. All three measures indicated that moose numbers in the current landscape were near carrying capacity, suggesting that the current abundance could be used to approximate numbers for the pristine landscape and thus be used as an ecological target. 5. Synthesis and applications. There are few experimental tests designed to alleviate predator-mediated apparent competition by reducing overabundant prey. Our target will now be used in an adaptive management framework to evaluate the success of this recovery option for caribou, and inform whether this approach can be applied to other systems involving species endangerment from the apparent competition mechanism.","container-title":"Journal of Applied Ecology","DOI":"10.1111/j.1365-2664.2011.01998.x","ISSN":"1365-2664","issue":"4","language":"en","note":"_eprint: https://onlinelibrary.wiley.com/doi/pdf/10.1111/j.1365-2664.2011.01998.x","page":"935-942","source":"Wiley Online Library","title":"Developing a population target for an overabundant ungulate for ecosystem restoration","volume":"48","author":[{"family":"Serrouya","given":"Robert"},{"family":"McLellan","given":"Bruce N."},{"family":"Boutin","given":"Stan"},{"family":"Seip","given":"Dale R."},{"family":"Nielsen","given":"Scott E."}],"issued":{"date-parts":[["2011"]]}}},{"id":740,"uris":["http://zotero.org/users/6749014/items/HFCYQ6JR"],"itemData":{"id":740,"type":"article-journal","abstract":"Quantifying the relative inﬂuence of multiple mechanisms driving recent range expansion of non-native species is essential for predicting future changes and for informing adaptation and management plans to protect native species. White-tailed deer (Odocoileus virginianus) have been expanding their range into the North American boreal forest over the last half of the 20th century. This has already altered predator–prey dynamics in Alberta, Canada, where the distribution likely reaches the northern extent of its continuous range. Although current white-tailed deer distribution is explained by both climate and human land use, the inﬂuence each factor had on the observed range expansion would depend on the spatial and temporal pattern of these changes. Our objective was to quantify the relative importance of land use and climate change as drivers of white-tailed deer range expansion and to predict decadal changes in whitetailed deer distribution in northern Alberta for the ﬁrst half of the 21st century. An existing species distribution model was used to predict past decadal distributions of white-tailed deer which were validated using independent data. The effects of climate and land use change were isolated by comparing predictions under theoretical “no-change between decades” scenarios, for each factor, to predictions under observed climate and land use change. Climate changes led to more than 88%, by area, of the increases in probability of white-tailed deer presence across all decades. The distribution is predicted to extend 100 km further north across the northeastern Alberta boreal forest as climate continues to change over the ﬁrst half of the 21st century.","container-title":"Ecology and Evolution","DOI":"10.1002/ece3.2316","ISSN":"2045-7758, 2045-7758","issue":"18","journalAbbreviation":"Ecol Evol","language":"en","page":"6435-6451","source":"DOI.org (Crossref)","title":"Climate change is the primary driver of white‐tailed deer ( &lt;i&gt;Odocoileus virginianus&lt;/i&gt; ) range expansion at the northern extent of its range; land use is secondary","volume":"6","author":[{"family":"Dawe","given":"Kimberly L."},{"family":"Boutin","given":"Stan"}],"issued":{"date-parts":[["2016",9]]}}},{"id":37,"uris":["http://zotero.org/users/6749014/items/L5J7PMVD"],"itemData":{"id":37,"type":"article-journal","container-title":"Nature Climate Change","DOI":"10.1038/s41558-020-0768-2","ISSN":"1758-678X, 1758-6798","issue":"5","journalAbbreviation":"Nat. Clim. Chang.","language":"en","page":"398-405","source":"DOI.org (Crossref)","title":"Adjusting the lens of invasion biology to focus on the impacts of climate-driven range shifts","volume":"10","author":[{"family":"Wallingford","given":"Piper D."},{"family":"Morelli","given":"Toni Lyn"},{"family":"Allen","given":"Jenica M."},{"family":"Beaury","given":"Evelyn M."},{"family":"Blumenthal","given":"Dana M."},{"family":"Bradley","given":"Bethany A."},{"family":"Dukes","given":"Jeffrey S."},{"family":"Early","given":"Regan"},{"family":"Fusco","given":"Emily J."},{"family":"Goldberg","given":"Deborah E."},{"family":"Ibáñez","given":"Inés"},{"family":"Laginhas","given":"Brittany B."},{"family":"Vilà","given":"Montserrat"},{"family":"Sorte","given":"Cascade J. B."}],"issued":{"date-parts":[["2020",5]]}}}],"schema":"https://github.com/citation-style-language/schema/raw/master/csl-citation.json"} </w:instrText>
      </w:r>
      <w:r w:rsidRPr="00133EEF">
        <w:rPr>
          <w:rFonts w:ascii="Times New Roman" w:hAnsi="Times New Roman"/>
          <w:color w:val="000000" w:themeColor="text1"/>
          <w:sz w:val="24"/>
          <w:szCs w:val="24"/>
        </w:rPr>
        <w:fldChar w:fldCharType="separate"/>
      </w:r>
      <w:r w:rsidR="009A276B" w:rsidRPr="00133EEF">
        <w:rPr>
          <w:rFonts w:ascii="Times New Roman" w:hAnsi="Times New Roman"/>
          <w:noProof/>
          <w:color w:val="000000" w:themeColor="text1"/>
          <w:sz w:val="24"/>
          <w:szCs w:val="24"/>
        </w:rPr>
        <w:t>(Holt 1977, Serrouya et al. 2011, Dawe and Boutin 2016, Wallingford et al. 2020)</w:t>
      </w:r>
      <w:r w:rsidRPr="00133EEF">
        <w:rPr>
          <w:rFonts w:ascii="Times New Roman" w:hAnsi="Times New Roman"/>
          <w:color w:val="000000" w:themeColor="text1"/>
          <w:sz w:val="24"/>
          <w:szCs w:val="24"/>
        </w:rPr>
        <w:fldChar w:fldCharType="end"/>
      </w:r>
      <w:r w:rsidRPr="00133EEF">
        <w:rPr>
          <w:rFonts w:ascii="Times New Roman" w:hAnsi="Times New Roman"/>
          <w:color w:val="000000" w:themeColor="text1"/>
          <w:sz w:val="24"/>
          <w:szCs w:val="24"/>
        </w:rPr>
        <w:t>.</w:t>
      </w:r>
      <w:r w:rsidR="009A276B" w:rsidRPr="00133EEF">
        <w:rPr>
          <w:rFonts w:ascii="Times New Roman" w:hAnsi="Times New Roman"/>
          <w:color w:val="000000" w:themeColor="text1"/>
          <w:sz w:val="24"/>
          <w:szCs w:val="24"/>
        </w:rPr>
        <w:t xml:space="preserve"> Such</w:t>
      </w:r>
      <w:r w:rsidR="0059659B" w:rsidRPr="00133EEF">
        <w:rPr>
          <w:rFonts w:ascii="Times New Roman" w:hAnsi="Times New Roman"/>
          <w:color w:val="000000" w:themeColor="text1"/>
          <w:sz w:val="24"/>
          <w:szCs w:val="24"/>
        </w:rPr>
        <w:t xml:space="preserve"> changes </w:t>
      </w:r>
      <w:r w:rsidRPr="00133EEF">
        <w:rPr>
          <w:rFonts w:ascii="Times New Roman" w:hAnsi="Times New Roman"/>
          <w:color w:val="000000" w:themeColor="text1"/>
          <w:sz w:val="24"/>
          <w:szCs w:val="24"/>
        </w:rPr>
        <w:t xml:space="preserve">have since caused </w:t>
      </w:r>
      <w:r w:rsidR="00753CC5" w:rsidRPr="00133EEF">
        <w:rPr>
          <w:rFonts w:ascii="Times New Roman" w:hAnsi="Times New Roman"/>
          <w:color w:val="000000" w:themeColor="text1"/>
          <w:sz w:val="24"/>
          <w:szCs w:val="24"/>
        </w:rPr>
        <w:t xml:space="preserve">caribou </w:t>
      </w:r>
      <w:r w:rsidRPr="00133EEF">
        <w:rPr>
          <w:rFonts w:ascii="Times New Roman" w:hAnsi="Times New Roman"/>
          <w:color w:val="000000" w:themeColor="text1"/>
          <w:sz w:val="24"/>
          <w:szCs w:val="24"/>
        </w:rPr>
        <w:t xml:space="preserve">population declines and extirpations due to </w:t>
      </w:r>
      <w:r w:rsidRPr="00133EEF">
        <w:rPr>
          <w:rFonts w:ascii="Times New Roman" w:hAnsi="Times New Roman"/>
          <w:color w:val="000000" w:themeColor="text1"/>
          <w:sz w:val="24"/>
          <w:szCs w:val="24"/>
        </w:rPr>
        <w:lastRenderedPageBreak/>
        <w:t>unsustainable predation rates</w:t>
      </w:r>
      <w:r w:rsidR="009A276B" w:rsidRPr="00133EEF">
        <w:rPr>
          <w:rFonts w:ascii="Times New Roman" w:hAnsi="Times New Roman"/>
          <w:color w:val="000000" w:themeColor="text1"/>
          <w:sz w:val="24"/>
          <w:szCs w:val="24"/>
        </w:rPr>
        <w:t xml:space="preserve"> </w:t>
      </w:r>
      <w:r w:rsidR="009A276B"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{"citationID":"d9N0J06s","properties":{"formattedCitation":"(Wittmer et al. 2005)","plainCitation":"(Wittmer et al. 2005)","noteIndex":0},"citationItems":[{"id":1432,"uris":["http://zotero.org/users/6749014/items/8UY5ZXUK"],"itemData":{"id":1432,"type":"article-journal","container-title":"Oecologia","DOI":"10.1007/s00442-005-0055-y","ISSN":"0029-8549, 1432-1939","issue":"2","journalAbbreviation":"Oecologia","language":"en","page":"257-267","source":"DOI.org (Crossref)","title":"The role of predation in the decline and extirpation of woodland caribou","volume":"144","author":[{"family":"Wittmer","given":"Heiko U."},{"family":"Sinclair","given":"Anthony R. E."},{"family":"McLellan","given":"Bruce N."}],"issued":{"date-parts":[["2005",6]]}}}],"schema":"https://github.com/citation-style-language/schema/raw/master/csl-citation.json"} </w:instrText>
      </w:r>
      <w:r w:rsidR="009A276B" w:rsidRPr="00133EEF">
        <w:rPr>
          <w:rFonts w:ascii="Times New Roman" w:hAnsi="Times New Roman"/>
          <w:color w:val="000000" w:themeColor="text1"/>
          <w:sz w:val="24"/>
          <w:szCs w:val="24"/>
        </w:rPr>
        <w:fldChar w:fldCharType="separate"/>
      </w:r>
      <w:r w:rsidR="009A276B" w:rsidRPr="00133EEF">
        <w:rPr>
          <w:rFonts w:ascii="Times New Roman" w:hAnsi="Times New Roman"/>
          <w:noProof/>
          <w:color w:val="000000" w:themeColor="text1"/>
          <w:sz w:val="24"/>
          <w:szCs w:val="24"/>
        </w:rPr>
        <w:t>(Wittmer et al. 2005)</w:t>
      </w:r>
      <w:r w:rsidR="009A276B" w:rsidRPr="00133EEF">
        <w:rPr>
          <w:rFonts w:ascii="Times New Roman" w:hAnsi="Times New Roman"/>
          <w:color w:val="000000" w:themeColor="text1"/>
          <w:sz w:val="24"/>
          <w:szCs w:val="24"/>
        </w:rPr>
        <w:fldChar w:fldCharType="end"/>
      </w:r>
      <w:r w:rsidRPr="00133EEF">
        <w:rPr>
          <w:rFonts w:ascii="Times New Roman" w:hAnsi="Times New Roman"/>
          <w:color w:val="000000" w:themeColor="text1"/>
          <w:sz w:val="24"/>
          <w:szCs w:val="24"/>
        </w:rPr>
        <w:t xml:space="preserve">. While the direct causes of caribou population declines are well understood, the </w:t>
      </w:r>
      <w:r w:rsidR="00102859" w:rsidRPr="00133EEF">
        <w:rPr>
          <w:rFonts w:ascii="Times New Roman" w:hAnsi="Times New Roman"/>
          <w:color w:val="000000" w:themeColor="text1"/>
          <w:sz w:val="24"/>
          <w:szCs w:val="24"/>
        </w:rPr>
        <w:t xml:space="preserve">interactions </w:t>
      </w:r>
      <w:r w:rsidR="0084337D" w:rsidRPr="00133EEF">
        <w:rPr>
          <w:rFonts w:ascii="Times New Roman" w:hAnsi="Times New Roman"/>
          <w:color w:val="000000" w:themeColor="text1"/>
          <w:sz w:val="24"/>
          <w:szCs w:val="24"/>
        </w:rPr>
        <w:t>of these changes</w:t>
      </w:r>
      <w:r w:rsidRPr="00133EEF">
        <w:rPr>
          <w:rFonts w:ascii="Times New Roman" w:hAnsi="Times New Roman"/>
          <w:color w:val="000000" w:themeColor="text1"/>
          <w:sz w:val="24"/>
          <w:szCs w:val="24"/>
        </w:rPr>
        <w:t xml:space="preserve"> </w:t>
      </w:r>
      <w:r w:rsidR="00102859" w:rsidRPr="00133EEF">
        <w:rPr>
          <w:rFonts w:ascii="Times New Roman" w:hAnsi="Times New Roman"/>
          <w:color w:val="000000" w:themeColor="text1"/>
          <w:sz w:val="24"/>
          <w:szCs w:val="24"/>
        </w:rPr>
        <w:t>with</w:t>
      </w:r>
      <w:r w:rsidRPr="00133EEF">
        <w:rPr>
          <w:rFonts w:ascii="Times New Roman" w:hAnsi="Times New Roman"/>
          <w:color w:val="000000" w:themeColor="text1"/>
          <w:sz w:val="24"/>
          <w:szCs w:val="24"/>
        </w:rPr>
        <w:t xml:space="preserve"> caribou health and how individual well-being may influence population-level demographic</w:t>
      </w:r>
      <w:r w:rsidR="0084337D" w:rsidRPr="00133EEF">
        <w:rPr>
          <w:rFonts w:ascii="Times New Roman" w:hAnsi="Times New Roman"/>
          <w:color w:val="000000" w:themeColor="text1"/>
          <w:sz w:val="24"/>
          <w:szCs w:val="24"/>
        </w:rPr>
        <w:t>s</w:t>
      </w:r>
      <w:r w:rsidRPr="00133EEF">
        <w:rPr>
          <w:rFonts w:ascii="Times New Roman" w:hAnsi="Times New Roman"/>
          <w:color w:val="000000" w:themeColor="text1"/>
          <w:sz w:val="24"/>
          <w:szCs w:val="24"/>
        </w:rPr>
        <w:t xml:space="preserve"> </w:t>
      </w:r>
      <w:r w:rsidR="00C32450" w:rsidRPr="00133EEF">
        <w:rPr>
          <w:rFonts w:ascii="Times New Roman" w:hAnsi="Times New Roman"/>
          <w:color w:val="000000" w:themeColor="text1"/>
          <w:sz w:val="24"/>
          <w:szCs w:val="24"/>
        </w:rPr>
        <w:t xml:space="preserve">are </w:t>
      </w:r>
      <w:r w:rsidR="009A276B" w:rsidRPr="00133EEF">
        <w:rPr>
          <w:rFonts w:ascii="Times New Roman" w:hAnsi="Times New Roman"/>
          <w:color w:val="000000" w:themeColor="text1"/>
          <w:sz w:val="24"/>
          <w:szCs w:val="24"/>
        </w:rPr>
        <w:t>un</w:t>
      </w:r>
      <w:r w:rsidR="00C32450" w:rsidRPr="00133EEF">
        <w:rPr>
          <w:rFonts w:ascii="Times New Roman" w:hAnsi="Times New Roman"/>
          <w:color w:val="000000" w:themeColor="text1"/>
          <w:sz w:val="24"/>
          <w:szCs w:val="24"/>
        </w:rPr>
        <w:t>clear</w:t>
      </w:r>
      <w:r w:rsidRPr="00133EEF">
        <w:rPr>
          <w:rFonts w:ascii="Times New Roman" w:hAnsi="Times New Roman"/>
          <w:color w:val="000000" w:themeColor="text1"/>
          <w:sz w:val="24"/>
          <w:szCs w:val="24"/>
        </w:rPr>
        <w:t>.</w:t>
      </w:r>
    </w:p>
    <w:p w14:paraId="0F482401" w14:textId="3731AB4D" w:rsidR="0070439B" w:rsidRPr="00133EEF" w:rsidRDefault="00446D6D" w:rsidP="00B63DD5">
      <w:pPr>
        <w:pStyle w:val="BodyText"/>
        <w:spacing w:line="480" w:lineRule="auto"/>
        <w:ind w:firstLine="360"/>
        <w:jc w:val="left"/>
        <w:rPr>
          <w:rFonts w:ascii="Times New Roman" w:hAnsi="Times New Roman"/>
          <w:color w:val="000000" w:themeColor="text1"/>
          <w:sz w:val="24"/>
          <w:szCs w:val="24"/>
        </w:rPr>
      </w:pPr>
      <w:bookmarkStart w:id="4" w:name="_Toc8116066"/>
      <w:r w:rsidRPr="00133EEF">
        <w:rPr>
          <w:rFonts w:ascii="Times New Roman" w:hAnsi="Times New Roman"/>
          <w:color w:val="000000" w:themeColor="text1"/>
          <w:sz w:val="24"/>
          <w:szCs w:val="24"/>
        </w:rPr>
        <w:t xml:space="preserve">To date, most studies of </w:t>
      </w:r>
      <w:r w:rsidR="00F13B2B" w:rsidRPr="00133EEF">
        <w:rPr>
          <w:rFonts w:ascii="Times New Roman" w:hAnsi="Times New Roman"/>
          <w:color w:val="000000" w:themeColor="text1"/>
          <w:sz w:val="24"/>
          <w:szCs w:val="24"/>
        </w:rPr>
        <w:t>caribou</w:t>
      </w:r>
      <w:r w:rsidRPr="00133EEF">
        <w:rPr>
          <w:rFonts w:ascii="Times New Roman" w:hAnsi="Times New Roman"/>
          <w:color w:val="000000" w:themeColor="text1"/>
          <w:sz w:val="24"/>
          <w:szCs w:val="24"/>
        </w:rPr>
        <w:t xml:space="preserve"> health in Canada and Europe have </w:t>
      </w:r>
      <w:r w:rsidR="00C80C5C" w:rsidRPr="00133EEF">
        <w:rPr>
          <w:rFonts w:ascii="Times New Roman" w:hAnsi="Times New Roman"/>
          <w:color w:val="000000" w:themeColor="text1"/>
          <w:sz w:val="24"/>
          <w:szCs w:val="24"/>
        </w:rPr>
        <w:t xml:space="preserve">focused </w:t>
      </w:r>
      <w:r w:rsidRPr="00133EEF">
        <w:rPr>
          <w:rFonts w:ascii="Times New Roman" w:hAnsi="Times New Roman"/>
          <w:color w:val="000000" w:themeColor="text1"/>
          <w:sz w:val="24"/>
          <w:szCs w:val="24"/>
        </w:rPr>
        <w:t xml:space="preserve">on pathogens and parasites </w:t>
      </w:r>
      <w:r w:rsidR="009A276B"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{"citationID":"PDBdFa75","properties":{"formattedCitation":"(Ducrocq et al. 2008, Curry 2009)","plainCitation":"(Ducrocq et al. 2008, Curry 2009)","noteIndex":0},"citationItems":[{"id":42,"uris":["http://zotero.org/users/6749014/items/HCD2L2RA"],"itemData":{"id":42,"type":"article-journal","language":"en","page":"1","source":"Zotero","title":"Besnoitiosis in caribou: What we know and what we don't know","author":[{"family":"Ducrocq","given":"Julie"},{"family":"Kutz","given":"Susan"},{"family":"Simard","given":"Manon"},{"family":"Croft","given":"Bruno"},{"family":"Elkin","given":"Brett"},{"family":"Lair","given":"Stéphane"}],"issued":{"date-parts":[["2008"]]}}},{"id":69,"uris":["http://zotero.org/users/6749014/items/NF6CWR48"],"itemData":{"id":69,"type":"article-journal","container-title":"ARCTIC","DOI":"10.14430/arctic188","ISSN":"1923-1245, 0004-0843","issue":"4","journalAbbreviation":"ARCTIC","language":"en","page":"495-499","source":"DOI.org (Crossref)","title":"Caribou Herds and Arctic Communities: Exploring a New Tool for Caribou Health Monitoring","title-short":"Caribou Herds and Arctic Communities","volume":"62","author":[{"family":"Curry","given":"Patricia"}],"issued":{"date-parts":[["2009",11,24]]}}}],"schema":"https://github.com/citation-style-language/schema/raw/master/csl-citation.json"} </w:instrText>
      </w:r>
      <w:r w:rsidR="009A276B" w:rsidRPr="00133EEF">
        <w:rPr>
          <w:rFonts w:ascii="Times New Roman" w:hAnsi="Times New Roman"/>
          <w:color w:val="000000" w:themeColor="text1"/>
          <w:sz w:val="24"/>
          <w:szCs w:val="24"/>
        </w:rPr>
        <w:fldChar w:fldCharType="separate"/>
      </w:r>
      <w:r w:rsidR="00A56ADD" w:rsidRPr="00133EEF">
        <w:rPr>
          <w:rFonts w:ascii="Times New Roman" w:hAnsi="Times New Roman"/>
          <w:noProof/>
          <w:color w:val="000000" w:themeColor="text1"/>
          <w:sz w:val="24"/>
          <w:szCs w:val="24"/>
        </w:rPr>
        <w:t>(Ducrocq et al. 2008, Curry 2009)</w:t>
      </w:r>
      <w:r w:rsidR="009A276B" w:rsidRPr="00133EEF">
        <w:rPr>
          <w:rFonts w:ascii="Times New Roman" w:hAnsi="Times New Roman"/>
          <w:color w:val="000000" w:themeColor="text1"/>
          <w:sz w:val="24"/>
          <w:szCs w:val="24"/>
        </w:rPr>
        <w:fldChar w:fldCharType="end"/>
      </w:r>
      <w:r w:rsidR="0070439B" w:rsidRPr="00133EEF">
        <w:rPr>
          <w:rFonts w:ascii="Times New Roman" w:hAnsi="Times New Roman"/>
          <w:color w:val="000000" w:themeColor="text1"/>
          <w:sz w:val="24"/>
          <w:szCs w:val="24"/>
        </w:rPr>
        <w:t xml:space="preserve">.  In recent years the perspective has broadened to include metrics like serum biochemistry </w:t>
      </w:r>
      <w:r w:rsidR="0070439B" w:rsidRPr="00133EEF">
        <w:rPr>
          <w:rFonts w:ascii="Times New Roman" w:hAnsi="Times New Roman"/>
          <w:color w:val="000000" w:themeColor="text1"/>
          <w:sz w:val="24"/>
          <w:szCs w:val="24"/>
        </w:rPr>
        <w:fldChar w:fldCharType="begin"/>
      </w:r>
      <w:r w:rsidR="0070439B" w:rsidRPr="00133EEF">
        <w:rPr>
          <w:rFonts w:ascii="Times New Roman" w:hAnsi="Times New Roman"/>
          <w:color w:val="000000" w:themeColor="text1"/>
          <w:sz w:val="24"/>
          <w:szCs w:val="24"/>
        </w:rPr>
        <w:instrText xml:space="preserve"> ADDIN ZOTERO_ITEM CSL_CITATION {"citationID":"pHTThYGL","properties":{"formattedCitation":"(Johnson et al. 2010)","plainCitation":"(Johnson et al. 2010)","noteIndex":0},"citationItems":[{"id":25,"uris":["http://zotero.org/users/6749014/items/JWXN7UP6"],"itemData":{"id":25,"type":"article-journal","abstract":"Boreal caribou (Rangifer tarandus caribou) are an ecologically and culturally important wildlife species and now range almost exclusively in the boreal forests of Canada, including the Northwest Territories, northern Alberta, and British Columbia. Boreal caribou are threatened throughout their Canadian range because of direct and indirect natural and anthropogenic factors. In the Northwest Territories, however, they have a continuous range that overall has not yet been subjected to the same degree of anthropogenic habitat fragmentation and degradation that has occurred elsewhere in Canada. To monitor the health of boreal caribou populations and individuals, we collected blood from 104 adult, female boreal caribou captured between March 2003 and February 2006 and measured serum biochemical parameters. Serum creatinine was higher in pregnant than in nonpregnant caribou. Several biochemical parameters differed among years, but they tended to be similar to those reported for reindeer. Serum antibodies were found to an alphaherpesvirus, Toxoplasma gondii, and to the Mycobacterium avium subspecies paratuberculosis in 37.5, 2.9, and 1.3% of boreal caribou, respectively. Fecal samples were collected from 149 boreal caribou, and Cryptosporidium sp. oocysts, Giardia sp. cysts, trichostrongyle ova, dorsal-spined nematode larvae, cestode ova, and Eimeria sp. were found. Trypanosoma sp. was detected in the blood of 72.1% of boreal caribou. Eimeria sp., Cryptosporidium sp., and Giardia sp. have not been previously reported in boreal caribou.","container-title":"Journal of Wildlife Diseases","DOI":"10.7589/0090-3558-46.4.1096","ISSN":"0090-3558","issue":"4","journalAbbreviation":"Journal of Wildlife Diseases","language":"en","page":"1096-1107","source":"DOI.org (Crossref)","title":"Serum biochemistry, serology, and parasitology of boreal caribou (rangifer tarandus caribou) in the northwest territories, canada","volume":"46","author":[{"family":"Johnson","given":"Deborah"},{"family":"Harms","given":"N. Jane"},{"family":"Larter","given":"Nicholas C."},{"family":"Elkin","given":"Brett T."},{"family":"Tabel","given":"Henry"},{"family":"Wei","given":"Guojian"}],"issued":{"date-parts":[["2010",10]]}}}],"schema":"https://github.com/citation-style-language/schema/raw/master/csl-citation.json"} </w:instrText>
      </w:r>
      <w:r w:rsidR="0070439B" w:rsidRPr="00133EEF">
        <w:rPr>
          <w:rFonts w:ascii="Times New Roman" w:hAnsi="Times New Roman"/>
          <w:color w:val="000000" w:themeColor="text1"/>
          <w:sz w:val="24"/>
          <w:szCs w:val="24"/>
        </w:rPr>
        <w:fldChar w:fldCharType="separate"/>
      </w:r>
      <w:r w:rsidR="0070439B" w:rsidRPr="00133EEF">
        <w:rPr>
          <w:rFonts w:ascii="Times New Roman" w:hAnsi="Times New Roman"/>
          <w:noProof/>
          <w:color w:val="000000" w:themeColor="text1"/>
          <w:sz w:val="24"/>
          <w:szCs w:val="24"/>
        </w:rPr>
        <w:t>(Johnson et al. 2010)</w:t>
      </w:r>
      <w:r w:rsidR="0070439B" w:rsidRPr="00133EEF">
        <w:rPr>
          <w:rFonts w:ascii="Times New Roman" w:hAnsi="Times New Roman"/>
          <w:color w:val="000000" w:themeColor="text1"/>
          <w:sz w:val="24"/>
          <w:szCs w:val="24"/>
        </w:rPr>
        <w:fldChar w:fldCharType="end"/>
      </w:r>
      <w:r w:rsidR="0070439B" w:rsidRPr="00133EEF">
        <w:rPr>
          <w:rFonts w:ascii="Times New Roman" w:hAnsi="Times New Roman"/>
          <w:color w:val="000000" w:themeColor="text1"/>
          <w:sz w:val="24"/>
          <w:szCs w:val="24"/>
        </w:rPr>
        <w:t>, body condition</w:t>
      </w:r>
      <w:r w:rsidR="005E6356" w:rsidRPr="00133EEF">
        <w:rPr>
          <w:rFonts w:ascii="Times New Roman" w:hAnsi="Times New Roman"/>
          <w:color w:val="000000" w:themeColor="text1"/>
          <w:sz w:val="24"/>
          <w:szCs w:val="24"/>
        </w:rPr>
        <w:t>,</w:t>
      </w:r>
      <w:r w:rsidR="0070439B" w:rsidRPr="00133EEF">
        <w:rPr>
          <w:rFonts w:ascii="Times New Roman" w:hAnsi="Times New Roman"/>
          <w:color w:val="000000" w:themeColor="text1"/>
          <w:sz w:val="24"/>
          <w:szCs w:val="24"/>
        </w:rPr>
        <w:t xml:space="preserve"> and Traditional Ecological Knowledge </w:t>
      </w:r>
      <w:r w:rsidR="0070439B" w:rsidRPr="00133EEF">
        <w:rPr>
          <w:rFonts w:ascii="Times New Roman" w:hAnsi="Times New Roman"/>
          <w:color w:val="000000" w:themeColor="text1"/>
          <w:sz w:val="24"/>
          <w:szCs w:val="24"/>
        </w:rPr>
        <w:fldChar w:fldCharType="begin"/>
      </w:r>
      <w:r w:rsidR="0070439B" w:rsidRPr="00133EEF">
        <w:rPr>
          <w:rFonts w:ascii="Times New Roman" w:hAnsi="Times New Roman"/>
          <w:color w:val="000000" w:themeColor="text1"/>
          <w:sz w:val="24"/>
          <w:szCs w:val="24"/>
        </w:rPr>
        <w:instrText xml:space="preserve"> ADDIN ZOTERO_ITEM CSL_CITATION {"citationID":"l48EeiWD","properties":{"formattedCitation":"(Brook et al. 2011)","plainCitation":"(Brook et al. 2011)","noteIndex":0},"citationItems":[{"id":39,"uris":["http://zotero.org/users/6749014/items/T7L75E34"],"itemData":{"id":39,"type":"article-journal","container-title":"Rangifer","DOI":"10.7557/2.31.2.1999","ISSN":"1890-6729","journalAbbreviation":"Ran","language":"en","page":"148","source":"DOI.org (Crossref)","title":"An integrated approach to communicating and implementing community-based caribou health monitoring","author":[{"family":"Brook et al.","given":"Ryan K."}],"issued":{"date-parts":[["2011",9,1]]}}}],"schema":"https://github.com/citation-style-language/schema/raw/master/csl-citation.json"} </w:instrText>
      </w:r>
      <w:r w:rsidR="0070439B" w:rsidRPr="00133EEF">
        <w:rPr>
          <w:rFonts w:ascii="Times New Roman" w:hAnsi="Times New Roman"/>
          <w:color w:val="000000" w:themeColor="text1"/>
          <w:sz w:val="24"/>
          <w:szCs w:val="24"/>
        </w:rPr>
        <w:fldChar w:fldCharType="separate"/>
      </w:r>
      <w:r w:rsidR="0070439B" w:rsidRPr="00133EEF">
        <w:rPr>
          <w:rFonts w:ascii="Times New Roman" w:hAnsi="Times New Roman"/>
          <w:noProof/>
          <w:color w:val="000000" w:themeColor="text1"/>
          <w:sz w:val="24"/>
          <w:szCs w:val="24"/>
        </w:rPr>
        <w:t>(Brook et al. 2011)</w:t>
      </w:r>
      <w:r w:rsidR="0070439B" w:rsidRPr="00133EEF">
        <w:rPr>
          <w:rFonts w:ascii="Times New Roman" w:hAnsi="Times New Roman"/>
          <w:color w:val="000000" w:themeColor="text1"/>
          <w:sz w:val="24"/>
          <w:szCs w:val="24"/>
        </w:rPr>
        <w:fldChar w:fldCharType="end"/>
      </w:r>
      <w:r w:rsidR="0070439B" w:rsidRPr="00133EEF">
        <w:rPr>
          <w:rFonts w:ascii="Times New Roman" w:hAnsi="Times New Roman"/>
          <w:color w:val="000000" w:themeColor="text1"/>
          <w:sz w:val="24"/>
          <w:szCs w:val="24"/>
        </w:rPr>
        <w:t>, but this work mainly focused on barren-ground</w:t>
      </w:r>
      <w:r w:rsidR="00BD43AB" w:rsidRPr="00133EEF">
        <w:rPr>
          <w:rFonts w:ascii="Times New Roman" w:hAnsi="Times New Roman"/>
          <w:color w:val="000000" w:themeColor="text1"/>
          <w:sz w:val="24"/>
          <w:szCs w:val="24"/>
        </w:rPr>
        <w:t xml:space="preserve"> caribou</w:t>
      </w:r>
      <w:r w:rsidR="0070439B" w:rsidRPr="00133EEF">
        <w:rPr>
          <w:rFonts w:ascii="Times New Roman" w:hAnsi="Times New Roman"/>
          <w:color w:val="000000" w:themeColor="text1"/>
          <w:sz w:val="24"/>
          <w:szCs w:val="24"/>
        </w:rPr>
        <w:t>.</w:t>
      </w:r>
      <w:r w:rsidR="00B63DD5" w:rsidRPr="00133EEF">
        <w:rPr>
          <w:rFonts w:ascii="Times New Roman" w:hAnsi="Times New Roman"/>
          <w:color w:val="000000" w:themeColor="text1"/>
          <w:sz w:val="24"/>
          <w:szCs w:val="24"/>
        </w:rPr>
        <w:t xml:space="preserve"> Integrated measures of health are becoming more common, as seen in northern British Columbia where </w:t>
      </w:r>
      <w:r w:rsidR="00B63DD5" w:rsidRPr="00133EEF">
        <w:rPr>
          <w:rFonts w:ascii="Times New Roman" w:hAnsi="Times New Roman"/>
          <w:color w:val="000000" w:themeColor="text1"/>
          <w:sz w:val="24"/>
          <w:szCs w:val="24"/>
        </w:rPr>
        <w:fldChar w:fldCharType="begin"/>
      </w:r>
      <w:r w:rsidR="005E58B3" w:rsidRPr="00133EEF">
        <w:rPr>
          <w:rFonts w:ascii="Times New Roman" w:hAnsi="Times New Roman"/>
          <w:color w:val="000000" w:themeColor="text1"/>
          <w:sz w:val="24"/>
          <w:szCs w:val="24"/>
        </w:rPr>
        <w:instrText xml:space="preserve"> ADDIN ZOTERO_ITEM CSL_CITATION {"citationID":"8tw9s6CL","properties":{"formattedCitation":"(Bondo et al. 2019)","plainCitation":"(Bondo et al. 2019)","dontUpdate":true,"noteIndex":0},"citationItems":[{"id":24,"uris":["http://zotero.org/users/6749014/items/CEFKCHXU"],"itemData":{"id":24,"type":"article-journal","abstract":"Boreal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B63DD5" w:rsidRPr="00133EEF">
        <w:rPr>
          <w:rFonts w:ascii="Times New Roman" w:hAnsi="Times New Roman"/>
          <w:color w:val="000000" w:themeColor="text1"/>
          <w:sz w:val="24"/>
          <w:szCs w:val="24"/>
        </w:rPr>
        <w:fldChar w:fldCharType="separate"/>
      </w:r>
      <w:r w:rsidR="00B63DD5" w:rsidRPr="00133EEF">
        <w:rPr>
          <w:rFonts w:ascii="Times New Roman" w:hAnsi="Times New Roman"/>
          <w:noProof/>
          <w:color w:val="000000" w:themeColor="text1"/>
          <w:sz w:val="24"/>
          <w:szCs w:val="24"/>
        </w:rPr>
        <w:t>Bondo et al. (2019)</w:t>
      </w:r>
      <w:r w:rsidR="00B63DD5" w:rsidRPr="00133EEF">
        <w:rPr>
          <w:rFonts w:ascii="Times New Roman" w:hAnsi="Times New Roman"/>
          <w:color w:val="000000" w:themeColor="text1"/>
          <w:sz w:val="24"/>
          <w:szCs w:val="24"/>
        </w:rPr>
        <w:fldChar w:fldCharType="end"/>
      </w:r>
      <w:r w:rsidR="00B63DD5" w:rsidRPr="00133EEF">
        <w:rPr>
          <w:rFonts w:ascii="Times New Roman" w:hAnsi="Times New Roman"/>
          <w:color w:val="000000" w:themeColor="text1"/>
          <w:sz w:val="24"/>
          <w:szCs w:val="24"/>
        </w:rPr>
        <w:t xml:space="preserve"> collected information on boreal caribou pathogens, physiological stress, serum biochemistry and trace minerals to assess overall health and emerging threats. While baseline health information about caribou is slowly accumulating, there is a paucity of data and no such studies have been conducted on mountain caribou. </w:t>
      </w:r>
      <w:r w:rsidR="005E6356" w:rsidRPr="00133EEF">
        <w:rPr>
          <w:rFonts w:ascii="Times New Roman" w:hAnsi="Times New Roman"/>
          <w:color w:val="000000" w:themeColor="text1"/>
          <w:sz w:val="24"/>
          <w:szCs w:val="24"/>
        </w:rPr>
        <w:t xml:space="preserve">Health and population demography are rarely considered together, but in one example </w:t>
      </w:r>
      <w:r w:rsidR="005E6356" w:rsidRPr="00133EEF">
        <w:rPr>
          <w:rFonts w:ascii="Times New Roman" w:hAnsi="Times New Roman"/>
          <w:color w:val="000000" w:themeColor="text1"/>
          <w:sz w:val="24"/>
          <w:szCs w:val="24"/>
        </w:rPr>
        <w:fldChar w:fldCharType="begin"/>
      </w:r>
      <w:r w:rsidR="005E6356" w:rsidRPr="00133EEF">
        <w:rPr>
          <w:rFonts w:ascii="Times New Roman" w:hAnsi="Times New Roman"/>
          <w:color w:val="000000" w:themeColor="text1"/>
          <w:sz w:val="24"/>
          <w:szCs w:val="24"/>
        </w:rPr>
        <w:instrText xml:space="preserve"> ADDIN ZOTERO_ITEM CSL_CITATION {"citationID":"v7f1XaOK","properties":{"formattedCitation":"(Tryland et al. 2019)","plainCitation":"(Tryland et al. 2019)","dontUpdate":true,"noteIndex":0},"citationItems":[{"id":46,"uris":["http://zotero.org/users/6749014/items/H9HZCHXP"],"itemData":{"id":46,"type":"article-journal","abstract":"Supplementary winter feeding of semi-domesticated reindeer (Rangifer tarandus tarandus) has become more common in Sweden and Norway due to reindeer pasture fragmentation and climatic conditions. With increased corralling and feeding, often associated with animal stress, increased animal-to-animal contact, and poor hygienic conditions, an altered range of health challenges and diseases may emerge. An outbreak of three different infectious diseases appeared simultaneously in a reindeer herd in Norrbotten County, Sweden. The animals were corralled and fed silage. Several animals in poor body condition stopped eating, with drool and discoloration of the hair coat around the mouth. There were large, black, necrotic lesions on the tongue and gingiva, with holes perforating the chin, indicative of oral necrobacillosis and Fusobacterium spp. infection. Simultaneously, animals were seen with proliferative lesions in the oral mucosa and on the lips, characteristic of contagious ecthyma and Orf virus infection. Furthermore, three animals had keratoconjunctivitis suggesting exposure to cervid herpesvirus 2 (CvHV2) and possibly secondary bacterial infections. DNA speciﬁc for Fusobacterium necrophorum and ORFV was detected in relevant tissue samples. Antibodies against CvHV2 were detected in 10 of 13 diseased and in four of 11 apparently healthy reindeer. Nine animals were found dead or were euthanized during the outbreak. Health risk factors associated with feeding and corralling may severely impact animal welfare and the herder’s economy, and may represent an underestimated cost when replacing natural grazing with feeding.","container-title":"Frontiers in Veterinary Science","DOI":"10.3389/fvets.2019.00126","ISSN":"2297-1769","journalAbbreviation":"Front. Vet. Sci.","language":"en","page":"126","source":"DOI.org (Crossref)","title":"Infectious Disease Outbreak Associated With Supplementary Feeding of Semi-domesticated Reindeer","volume":"6","author":[{"family":"Tryland","given":"Morten"},{"family":"Nymo","given":"Ingebjørg H."},{"family":"Sánchez Romano","given":"Javier"},{"family":"Mørk","given":"Torill"},{"family":"Klein","given":"Jörn"},{"family":"Rockström","given":"Ulrika"}],"issued":{"date-parts":[["2019",4,18]]}}}],"schema":"https://github.com/citation-style-language/schema/raw/master/csl-citation.json"} </w:instrText>
      </w:r>
      <w:r w:rsidR="005E6356" w:rsidRPr="00133EEF">
        <w:rPr>
          <w:rFonts w:ascii="Times New Roman" w:hAnsi="Times New Roman"/>
          <w:color w:val="000000" w:themeColor="text1"/>
          <w:sz w:val="24"/>
          <w:szCs w:val="24"/>
        </w:rPr>
        <w:fldChar w:fldCharType="separate"/>
      </w:r>
      <w:r w:rsidR="005E6356" w:rsidRPr="00133EEF">
        <w:rPr>
          <w:rFonts w:ascii="Times New Roman" w:hAnsi="Times New Roman"/>
          <w:noProof/>
          <w:color w:val="000000" w:themeColor="text1"/>
          <w:sz w:val="24"/>
          <w:szCs w:val="24"/>
        </w:rPr>
        <w:t>Tryland et al. (2019)</w:t>
      </w:r>
      <w:r w:rsidR="005E6356" w:rsidRPr="00133EEF">
        <w:rPr>
          <w:rFonts w:ascii="Times New Roman" w:hAnsi="Times New Roman"/>
          <w:color w:val="000000" w:themeColor="text1"/>
          <w:sz w:val="24"/>
          <w:szCs w:val="24"/>
        </w:rPr>
        <w:fldChar w:fldCharType="end"/>
      </w:r>
      <w:r w:rsidR="005E6356" w:rsidRPr="00133EEF">
        <w:rPr>
          <w:rFonts w:ascii="Times New Roman" w:hAnsi="Times New Roman"/>
          <w:color w:val="000000" w:themeColor="text1"/>
          <w:sz w:val="24"/>
          <w:szCs w:val="24"/>
        </w:rPr>
        <w:t xml:space="preserve"> linked a sudden disease outbreak in semi-domesticated reindeer in Sweden to the increased stress, animal-to-animal contact, and compromised hygiene associated with corralling and feeding. </w:t>
      </w:r>
      <w:r w:rsidR="00B63DD5" w:rsidRPr="00133EEF">
        <w:rPr>
          <w:rFonts w:ascii="Times New Roman" w:hAnsi="Times New Roman"/>
          <w:color w:val="000000" w:themeColor="text1"/>
          <w:sz w:val="24"/>
          <w:szCs w:val="24"/>
        </w:rPr>
        <w:t xml:space="preserve">Health considerations for mountain caribou </w:t>
      </w:r>
      <w:r w:rsidR="005E6356" w:rsidRPr="00133EEF">
        <w:rPr>
          <w:rFonts w:ascii="Times New Roman" w:hAnsi="Times New Roman"/>
          <w:color w:val="000000" w:themeColor="text1"/>
          <w:sz w:val="24"/>
          <w:szCs w:val="24"/>
        </w:rPr>
        <w:t xml:space="preserve">in Canada </w:t>
      </w:r>
      <w:r w:rsidR="00B63DD5" w:rsidRPr="00133EEF">
        <w:rPr>
          <w:rFonts w:ascii="Times New Roman" w:hAnsi="Times New Roman"/>
          <w:color w:val="000000" w:themeColor="text1"/>
          <w:sz w:val="24"/>
          <w:szCs w:val="24"/>
        </w:rPr>
        <w:t xml:space="preserve">are especially important in the southern portion of their distribution where populations are considered endangered due to rapid declines </w:t>
      </w:r>
      <w:r w:rsidR="00B63DD5" w:rsidRPr="00133EEF">
        <w:rPr>
          <w:rFonts w:ascii="Times New Roman" w:hAnsi="Times New Roman"/>
          <w:color w:val="000000" w:themeColor="text1"/>
          <w:sz w:val="24"/>
          <w:szCs w:val="24"/>
        </w:rPr>
        <w:fldChar w:fldCharType="begin"/>
      </w:r>
      <w:r w:rsidR="00B63DD5" w:rsidRPr="00133EEF">
        <w:rPr>
          <w:rFonts w:ascii="Times New Roman" w:hAnsi="Times New Roman"/>
          <w:color w:val="000000" w:themeColor="text1"/>
          <w:sz w:val="24"/>
          <w:szCs w:val="24"/>
        </w:rPr>
        <w:instrText xml:space="preserve"> ADDIN ZOTERO_ITEM CSL_CITATION {"citationID":"sq8WQmI6","properties":{"formattedCitation":"(Boutin and Merrill 2016)","plainCitation":"(Boutin and Merrill 2016)","noteIndex":0},"citationItems":[{"id":866,"uris":["http://zotero.org/users/6749014/items/WECGPTF4"],"itemData":{"id":866,"type":"article-journal","language":"en","page":"17","source":"Zotero","title":"A Review of population-based management of Southern Mountain caribou in BC","author":[{"family":"Boutin","given":"Stan"},{"family":"Merrill","given":"Evelyn"}],"issued":{"date-parts":[["2016"]]}}}],"schema":"https://github.com/citation-style-language/schema/raw/master/csl-citation.json"} </w:instrText>
      </w:r>
      <w:r w:rsidR="00B63DD5" w:rsidRPr="00133EEF">
        <w:rPr>
          <w:rFonts w:ascii="Times New Roman" w:hAnsi="Times New Roman"/>
          <w:color w:val="000000" w:themeColor="text1"/>
          <w:sz w:val="24"/>
          <w:szCs w:val="24"/>
        </w:rPr>
        <w:fldChar w:fldCharType="separate"/>
      </w:r>
      <w:r w:rsidR="00B63DD5" w:rsidRPr="00133EEF">
        <w:rPr>
          <w:rFonts w:ascii="Times New Roman" w:hAnsi="Times New Roman"/>
          <w:noProof/>
          <w:color w:val="000000" w:themeColor="text1"/>
          <w:sz w:val="24"/>
          <w:szCs w:val="24"/>
        </w:rPr>
        <w:t>(Boutin and Merrill 2016)</w:t>
      </w:r>
      <w:r w:rsidR="00B63DD5" w:rsidRPr="00133EEF">
        <w:rPr>
          <w:rFonts w:ascii="Times New Roman" w:hAnsi="Times New Roman"/>
          <w:color w:val="000000" w:themeColor="text1"/>
          <w:sz w:val="24"/>
          <w:szCs w:val="24"/>
        </w:rPr>
        <w:fldChar w:fldCharType="end"/>
      </w:r>
      <w:r w:rsidR="00B63DD5" w:rsidRPr="00133EEF">
        <w:rPr>
          <w:rFonts w:ascii="Times New Roman" w:hAnsi="Times New Roman"/>
          <w:color w:val="000000" w:themeColor="text1"/>
          <w:sz w:val="24"/>
          <w:szCs w:val="24"/>
        </w:rPr>
        <w:t xml:space="preserve">. </w:t>
      </w:r>
      <w:bookmarkEnd w:id="4"/>
    </w:p>
    <w:p w14:paraId="2B7366BA" w14:textId="7E48D3A7" w:rsidR="00CF1068" w:rsidRPr="00133EEF" w:rsidRDefault="00CF1068" w:rsidP="00C12E97">
      <w:pPr>
        <w:pStyle w:val="BodyText"/>
        <w:spacing w:line="480" w:lineRule="auto"/>
        <w:ind w:firstLine="360"/>
        <w:jc w:val="left"/>
        <w:rPr>
          <w:rFonts w:ascii="Times New Roman" w:hAnsi="Times New Roman"/>
          <w:color w:val="000000" w:themeColor="text1"/>
          <w:sz w:val="24"/>
          <w:szCs w:val="24"/>
        </w:rPr>
      </w:pPr>
      <w:bookmarkStart w:id="5" w:name="_Toc8116067"/>
      <w:bookmarkStart w:id="6" w:name="_Toc8116068"/>
      <w:r w:rsidRPr="00133EEF">
        <w:rPr>
          <w:rFonts w:ascii="Times New Roman" w:hAnsi="Times New Roman"/>
          <w:color w:val="000000" w:themeColor="text1"/>
          <w:sz w:val="24"/>
          <w:szCs w:val="24"/>
        </w:rPr>
        <w:t xml:space="preserve">Southern Mountain Caribou are </w:t>
      </w:r>
      <w:r w:rsidR="00DC47BC" w:rsidRPr="00133EEF">
        <w:rPr>
          <w:rFonts w:ascii="Times New Roman" w:hAnsi="Times New Roman"/>
          <w:color w:val="000000" w:themeColor="text1"/>
          <w:sz w:val="24"/>
          <w:szCs w:val="24"/>
        </w:rPr>
        <w:t xml:space="preserve">at </w:t>
      </w:r>
      <w:r w:rsidR="00333D65" w:rsidRPr="00133EEF">
        <w:rPr>
          <w:rFonts w:ascii="Times New Roman" w:hAnsi="Times New Roman"/>
          <w:color w:val="000000" w:themeColor="text1"/>
          <w:sz w:val="24"/>
          <w:szCs w:val="24"/>
        </w:rPr>
        <w:t xml:space="preserve">the </w:t>
      </w:r>
      <w:r w:rsidRPr="00133EEF">
        <w:rPr>
          <w:rFonts w:ascii="Times New Roman" w:hAnsi="Times New Roman"/>
          <w:color w:val="000000" w:themeColor="text1"/>
          <w:sz w:val="24"/>
          <w:szCs w:val="24"/>
        </w:rPr>
        <w:t xml:space="preserve">southernmost </w:t>
      </w:r>
      <w:r w:rsidR="00333D65" w:rsidRPr="00133EEF">
        <w:rPr>
          <w:rFonts w:ascii="Times New Roman" w:hAnsi="Times New Roman"/>
          <w:color w:val="000000" w:themeColor="text1"/>
          <w:sz w:val="24"/>
          <w:szCs w:val="24"/>
        </w:rPr>
        <w:t>edge</w:t>
      </w:r>
      <w:r w:rsidR="00DC47BC" w:rsidRPr="00133EEF">
        <w:rPr>
          <w:rFonts w:ascii="Times New Roman" w:hAnsi="Times New Roman"/>
          <w:color w:val="000000" w:themeColor="text1"/>
          <w:sz w:val="24"/>
          <w:szCs w:val="24"/>
        </w:rPr>
        <w:t xml:space="preserve"> of</w:t>
      </w:r>
      <w:r w:rsidR="004C491C" w:rsidRPr="00133EEF">
        <w:rPr>
          <w:rFonts w:ascii="Times New Roman" w:hAnsi="Times New Roman"/>
          <w:color w:val="000000" w:themeColor="text1"/>
          <w:sz w:val="24"/>
          <w:szCs w:val="24"/>
        </w:rPr>
        <w:t xml:space="preserve"> </w:t>
      </w:r>
      <w:r w:rsidR="00DC47BC" w:rsidRPr="00133EEF">
        <w:rPr>
          <w:rFonts w:ascii="Times New Roman" w:hAnsi="Times New Roman"/>
          <w:color w:val="000000" w:themeColor="text1"/>
          <w:sz w:val="24"/>
          <w:szCs w:val="24"/>
        </w:rPr>
        <w:t xml:space="preserve">the </w:t>
      </w:r>
      <w:r w:rsidR="008A2E68" w:rsidRPr="00133EEF">
        <w:rPr>
          <w:rFonts w:ascii="Times New Roman" w:hAnsi="Times New Roman"/>
          <w:color w:val="000000" w:themeColor="text1"/>
          <w:sz w:val="24"/>
          <w:szCs w:val="24"/>
        </w:rPr>
        <w:t>woodland</w:t>
      </w:r>
      <w:r w:rsidR="00DC47BC" w:rsidRPr="00133EEF">
        <w:rPr>
          <w:rFonts w:ascii="Times New Roman" w:hAnsi="Times New Roman"/>
          <w:color w:val="000000" w:themeColor="text1"/>
          <w:sz w:val="24"/>
          <w:szCs w:val="24"/>
        </w:rPr>
        <w:t xml:space="preserve"> caribou</w:t>
      </w:r>
      <w:r w:rsidR="00333D65" w:rsidRPr="00133EEF">
        <w:rPr>
          <w:rFonts w:ascii="Times New Roman" w:hAnsi="Times New Roman"/>
          <w:color w:val="000000" w:themeColor="text1"/>
          <w:sz w:val="24"/>
          <w:szCs w:val="24"/>
        </w:rPr>
        <w:t xml:space="preserve"> distribution</w:t>
      </w:r>
      <w:r w:rsidRPr="00133EEF">
        <w:rPr>
          <w:rFonts w:ascii="Times New Roman" w:hAnsi="Times New Roman"/>
          <w:color w:val="000000" w:themeColor="text1"/>
          <w:sz w:val="24"/>
          <w:szCs w:val="24"/>
        </w:rPr>
        <w:t xml:space="preserve">. Unfortunately, such a distribution means that this globally unique population of caribou face </w:t>
      </w:r>
      <w:r w:rsidR="00333D65" w:rsidRPr="00133EEF">
        <w:rPr>
          <w:rFonts w:ascii="Times New Roman" w:hAnsi="Times New Roman"/>
          <w:color w:val="000000" w:themeColor="text1"/>
          <w:sz w:val="24"/>
          <w:szCs w:val="24"/>
        </w:rPr>
        <w:t>extensive</w:t>
      </w:r>
      <w:r w:rsidRPr="00133EEF">
        <w:rPr>
          <w:rFonts w:ascii="Times New Roman" w:hAnsi="Times New Roman"/>
          <w:color w:val="000000" w:themeColor="text1"/>
          <w:sz w:val="24"/>
          <w:szCs w:val="24"/>
        </w:rPr>
        <w:t xml:space="preserve"> anthropogenic habitat disturbance, invading white-tailed deer, </w:t>
      </w:r>
      <w:r w:rsidRPr="00133EEF">
        <w:rPr>
          <w:rFonts w:ascii="Times New Roman" w:hAnsi="Times New Roman"/>
          <w:color w:val="000000" w:themeColor="text1"/>
          <w:sz w:val="24"/>
          <w:szCs w:val="24"/>
        </w:rPr>
        <w:lastRenderedPageBreak/>
        <w:t xml:space="preserve">and </w:t>
      </w:r>
      <w:r w:rsidR="0063165B" w:rsidRPr="00133EEF">
        <w:rPr>
          <w:rFonts w:ascii="Times New Roman" w:hAnsi="Times New Roman"/>
          <w:color w:val="000000" w:themeColor="text1"/>
          <w:sz w:val="24"/>
          <w:szCs w:val="24"/>
        </w:rPr>
        <w:t xml:space="preserve">greater </w:t>
      </w:r>
      <w:r w:rsidRPr="00133EEF">
        <w:rPr>
          <w:rFonts w:ascii="Times New Roman" w:hAnsi="Times New Roman"/>
          <w:color w:val="000000" w:themeColor="text1"/>
          <w:sz w:val="24"/>
          <w:szCs w:val="24"/>
        </w:rPr>
        <w:t xml:space="preserve">winter variability </w:t>
      </w:r>
      <w:r w:rsidR="00333D65" w:rsidRPr="00133EEF">
        <w:rPr>
          <w:rFonts w:ascii="Times New Roman" w:hAnsi="Times New Roman"/>
          <w:color w:val="000000" w:themeColor="text1"/>
          <w:sz w:val="24"/>
          <w:szCs w:val="24"/>
        </w:rPr>
        <w:t>compared to more northerly distributed</w:t>
      </w:r>
      <w:r w:rsidRPr="00133EEF">
        <w:rPr>
          <w:rFonts w:ascii="Times New Roman" w:hAnsi="Times New Roman"/>
          <w:color w:val="000000" w:themeColor="text1"/>
          <w:sz w:val="24"/>
          <w:szCs w:val="24"/>
        </w:rPr>
        <w:t xml:space="preserve"> caribou </w:t>
      </w:r>
      <w:r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{"citationID":"kbIgrp2D","properties":{"formattedCitation":"(Wallingford et al. 2020, Nagy-Reis et al. 2021)","plainCitation":"(Wallingford et al. 2020, Nagy-Reis et al. 2021)","noteIndex":0},"citationItems":[{"id":37,"uris":["http://zotero.org/users/6749014/items/L5J7PMVD"],"itemData":{"id":37,"type":"article-journal","container-title":"Nature Climate Change","DOI":"10.1038/s41558-020-0768-2","ISSN":"1758-678X, 1758-6798","issue":"5","journalAbbreviation":"Nat. Clim. Chang.","language":"en","page":"398-405","source":"DOI.org (Crossref)","title":"Adjusting the lens of invasion biology to focus on the impacts of climate-driven range shifts","volume":"10","author":[{"family":"Wallingford","given":"Piper D."},{"family":"Morelli","given":"Toni Lyn"},{"family":"Allen","given":"Jenica M."},{"family":"Beaury","given":"Evelyn M."},{"family":"Blumenthal","given":"Dana M."},{"family":"Bradley","given":"Bethany A."},{"family":"Dukes","given":"Jeffrey S."},{"family":"Early","given":"Regan"},{"family":"Fusco","given":"Emily J."},{"family":"Goldberg","given":"Deborah E."},{"family":"Ibáñez","given":"Inés"},{"family":"Laginhas","given":"Brittany B."},{"family":"Vilà","given":"Montserrat"},{"family":"Sorte","given":"Cascade J. B."}],"issued":{"date-parts":[["2020",5]]}}},{"id":1437,"uris":["http://zotero.org/users/6749014/items/HQZKIXTV"],"itemData":{"id":1437,"type":"article-journal","abstract":"Habitat loss is often the ultimate cause of species endangerment and is also a leading factor inhibiting species recovery. For this reason, species-at-risk legislation, policies and plans typically focus on habitat conservation and restoration as mechanisms for recovery. To assess the effectiveness of these instruments in decelerating habitat loss, we evaluated spatiotemporal habitat changes for an iconic endangered species, woodland caribou (Rangifer tarandus caribou). We quantified changes in forest cover, a key proxy of caribou habitat, for all caribou subpopulations in Alberta and British Columbia, Canada. Despite efforts under federal and provincial recovery plans, and requirements listed under Canada's Species at Risk Act, caribou subpopulations lost twice as much habitat as they gained during a 12-year period (2000–2012). Drivers of habitat loss varied by ecotype, with Boreal and Northern Mountain caribou affected most by forest fire and Southern Mountain caribou affected more by forest harvest. Our case study emphasizes critical gaps between recovery planning and habitat management actions, which are a core expectation under most species-at-risk legislation. Loss of caribou habitat from 2000 to 2018 has accelerated. Linear features within caribou ranges have also increased over time, particularly seismic lines within Boreal caribou ranges, and we estimated that only 5% of seismic lines have functionally regenerated. Our findings support the idea that short-term recovery actions such as predator reductions and translocations will likely just delay caribou extinction in the absence of well-considered habitat management. Given the magnitude of ongoing habitat change, it is clear that unless the cumulative impacts of landuses are effectively addressed through planning and management actions that consider anthropogenic and natural disturbances, we will fail to achieve selfsustaining woodland caribou populations across much of North America.","container-title":"Conservation Science and Practice","DOI":"10.1111/csp2.437","ISSN":"2578-4854, 2578-4854","issue":"7","journalAbbreviation":"Conservat Sci and Prac","language":"en","page":"e437","source":"DOI.org (Crossref)","title":"Habitat loss accelerates for the endangered woodland caribou in western Canada","volume":"3","author":[{"family":"Nagy-Reis","given":"Mariana"},{"family":"Dickie","given":"Melanie"},{"family":"Calvert","given":"Anna M."},{"family":"Hebblewhite","given":"Mark"},{"family":"Hervieux","given":"Dave"},{"family":"Seip","given":"Dale R."},{"family":"Gilbert","given":"Sophie L."},{"family":"Venter","given":"Oscar"},{"family":"DeMars","given":"Craig"},{"family":"Boutin","given":"Stan"},{"family":"Serrouya","given":"Robert"}],"issued":{"date-parts":[["2021",4,26]]}}}],"schema":"https://github.com/citation-style-language/schema/raw/master/csl-citation.json"} </w:instrText>
      </w:r>
      <w:r w:rsidRPr="00133EEF">
        <w:rPr>
          <w:rFonts w:ascii="Times New Roman" w:hAnsi="Times New Roman"/>
          <w:color w:val="000000" w:themeColor="text1"/>
          <w:sz w:val="24"/>
          <w:szCs w:val="24"/>
        </w:rPr>
        <w:fldChar w:fldCharType="separate"/>
      </w:r>
      <w:r w:rsidR="00F652B2" w:rsidRPr="00133EEF">
        <w:rPr>
          <w:rFonts w:ascii="Times New Roman" w:hAnsi="Times New Roman"/>
          <w:color w:val="000000" w:themeColor="text1"/>
          <w:sz w:val="24"/>
          <w:szCs w:val="24"/>
          <w:lang w:val="en-US"/>
        </w:rPr>
        <w:t>(Wallingford et al. 2020, Nagy-Reis et al. 2021)</w:t>
      </w:r>
      <w:r w:rsidRPr="00133EEF">
        <w:rPr>
          <w:rFonts w:ascii="Times New Roman" w:hAnsi="Times New Roman"/>
          <w:color w:val="000000" w:themeColor="text1"/>
          <w:sz w:val="24"/>
          <w:szCs w:val="24"/>
        </w:rPr>
        <w:fldChar w:fldCharType="end"/>
      </w:r>
      <w:r w:rsidRPr="00133EEF">
        <w:rPr>
          <w:rFonts w:ascii="Times New Roman" w:hAnsi="Times New Roman"/>
          <w:color w:val="000000" w:themeColor="text1"/>
          <w:sz w:val="24"/>
          <w:szCs w:val="24"/>
        </w:rPr>
        <w:t xml:space="preserve">. This endangered </w:t>
      </w:r>
      <w:r w:rsidR="008A2E68" w:rsidRPr="00133EEF">
        <w:rPr>
          <w:rFonts w:ascii="Times New Roman" w:hAnsi="Times New Roman"/>
          <w:color w:val="000000" w:themeColor="text1"/>
          <w:sz w:val="24"/>
          <w:szCs w:val="24"/>
        </w:rPr>
        <w:t>group of caribou</w:t>
      </w:r>
      <w:r w:rsidRPr="00133EEF">
        <w:rPr>
          <w:rFonts w:ascii="Times New Roman" w:hAnsi="Times New Roman"/>
          <w:color w:val="000000" w:themeColor="text1"/>
          <w:sz w:val="24"/>
          <w:szCs w:val="24"/>
        </w:rPr>
        <w:t xml:space="preserve"> is composed of </w:t>
      </w:r>
      <w:r w:rsidR="00AB1880" w:rsidRPr="00133EEF">
        <w:rPr>
          <w:rFonts w:ascii="Times New Roman" w:hAnsi="Times New Roman"/>
          <w:color w:val="000000" w:themeColor="text1"/>
          <w:sz w:val="24"/>
          <w:szCs w:val="24"/>
        </w:rPr>
        <w:t>38</w:t>
      </w:r>
      <w:r w:rsidRPr="00133EEF">
        <w:rPr>
          <w:rFonts w:ascii="Times New Roman" w:hAnsi="Times New Roman"/>
          <w:color w:val="000000" w:themeColor="text1"/>
          <w:sz w:val="24"/>
          <w:szCs w:val="24"/>
        </w:rPr>
        <w:t xml:space="preserve"> subpopulations</w:t>
      </w:r>
      <w:r w:rsidR="00303286" w:rsidRPr="00133EEF">
        <w:rPr>
          <w:rFonts w:ascii="Times New Roman" w:hAnsi="Times New Roman"/>
          <w:color w:val="000000" w:themeColor="text1"/>
          <w:sz w:val="24"/>
          <w:szCs w:val="24"/>
        </w:rPr>
        <w:t>,</w:t>
      </w:r>
      <w:r w:rsidR="008A2E68" w:rsidRPr="00133EEF">
        <w:rPr>
          <w:rFonts w:ascii="Times New Roman" w:hAnsi="Times New Roman"/>
          <w:color w:val="000000" w:themeColor="text1"/>
          <w:sz w:val="24"/>
          <w:szCs w:val="24"/>
        </w:rPr>
        <w:t xml:space="preserve"> </w:t>
      </w:r>
      <w:r w:rsidRPr="00133EEF">
        <w:rPr>
          <w:rFonts w:ascii="Times New Roman" w:hAnsi="Times New Roman"/>
          <w:color w:val="000000" w:themeColor="text1"/>
          <w:sz w:val="24"/>
          <w:szCs w:val="24"/>
        </w:rPr>
        <w:t>once distributed between southwestern Canada and Northern USA</w:t>
      </w:r>
      <w:r w:rsidR="002E132F" w:rsidRPr="00133EEF">
        <w:rPr>
          <w:rFonts w:ascii="Times New Roman" w:hAnsi="Times New Roman"/>
          <w:color w:val="000000" w:themeColor="text1"/>
          <w:sz w:val="24"/>
          <w:szCs w:val="24"/>
        </w:rPr>
        <w:t xml:space="preserve"> </w:t>
      </w:r>
      <w:r w:rsidR="00AB1880"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{"citationID":"N4dXxyCJ","properties":{"formattedCitation":"(Environment Canada 2014)","plainCitation":"(Environment Canada 2014)","noteIndex":0},"citationItems":[{"id":2,"uris":["http://zotero.org/users/6749014/items/QL76Q387"],"itemData":{"id":2,"type":"book","ISBN":"978-1-100-24311-5","language":"en","note":"OCLC: 886614243","source":"Open WorldCat","title":"Recovery strategy for the woodland caribou, southern mountain population (Rangifer tarandus caribou) in Canada.","URL":"https://central.bac-lac.gc.ca/.item?id=En3-4-187-2014-eng&amp;op=pdf&amp;app=Library","author":[{"literal":"Environment Canada"}],"accessed":{"date-parts":[["2021",6,11]]},"issued":{"date-parts":[["2014"]]}}}],"schema":"https://github.com/citation-style-language/schema/raw/master/csl-citation.json"} </w:instrText>
      </w:r>
      <w:r w:rsidR="00AB1880" w:rsidRPr="00133EEF">
        <w:rPr>
          <w:rFonts w:ascii="Times New Roman" w:hAnsi="Times New Roman"/>
          <w:color w:val="000000" w:themeColor="text1"/>
          <w:sz w:val="24"/>
          <w:szCs w:val="24"/>
        </w:rPr>
        <w:fldChar w:fldCharType="separate"/>
      </w:r>
      <w:r w:rsidR="00F652B2" w:rsidRPr="00133EEF">
        <w:rPr>
          <w:rFonts w:ascii="Times New Roman" w:hAnsi="Times New Roman"/>
          <w:noProof/>
          <w:color w:val="000000" w:themeColor="text1"/>
          <w:sz w:val="24"/>
          <w:szCs w:val="24"/>
        </w:rPr>
        <w:t>(Environment Canada 2014)</w:t>
      </w:r>
      <w:r w:rsidR="00AB1880" w:rsidRPr="00133EEF">
        <w:rPr>
          <w:rFonts w:ascii="Times New Roman" w:hAnsi="Times New Roman"/>
          <w:color w:val="000000" w:themeColor="text1"/>
          <w:sz w:val="24"/>
          <w:szCs w:val="24"/>
        </w:rPr>
        <w:fldChar w:fldCharType="end"/>
      </w:r>
      <w:r w:rsidRPr="00133EEF">
        <w:rPr>
          <w:rFonts w:ascii="Times New Roman" w:hAnsi="Times New Roman"/>
          <w:color w:val="000000" w:themeColor="text1"/>
          <w:sz w:val="24"/>
          <w:szCs w:val="24"/>
        </w:rPr>
        <w:t xml:space="preserve">. However, many </w:t>
      </w:r>
      <w:r w:rsidR="008A2E68" w:rsidRPr="00133EEF">
        <w:rPr>
          <w:rFonts w:ascii="Times New Roman" w:hAnsi="Times New Roman"/>
          <w:color w:val="000000" w:themeColor="text1"/>
          <w:sz w:val="24"/>
          <w:szCs w:val="24"/>
        </w:rPr>
        <w:t>subpopulation</w:t>
      </w:r>
      <w:r w:rsidRPr="00133EEF">
        <w:rPr>
          <w:rFonts w:ascii="Times New Roman" w:hAnsi="Times New Roman"/>
          <w:color w:val="000000" w:themeColor="text1"/>
          <w:sz w:val="24"/>
          <w:szCs w:val="24"/>
        </w:rPr>
        <w:t xml:space="preserve">s are in steep decline and over the last two decades, </w:t>
      </w:r>
      <w:r w:rsidR="009A4E36" w:rsidRPr="00133EEF">
        <w:rPr>
          <w:rFonts w:ascii="Times New Roman" w:hAnsi="Times New Roman"/>
          <w:color w:val="000000" w:themeColor="text1"/>
          <w:sz w:val="24"/>
          <w:szCs w:val="24"/>
        </w:rPr>
        <w:t>twelve</w:t>
      </w:r>
      <w:r w:rsidRPr="00133EEF">
        <w:rPr>
          <w:rFonts w:ascii="Times New Roman" w:hAnsi="Times New Roman"/>
          <w:color w:val="000000" w:themeColor="text1"/>
          <w:sz w:val="24"/>
          <w:szCs w:val="24"/>
        </w:rPr>
        <w:t xml:space="preserve"> subpopulations have been extirpated and the species is now extinct in the contiguous USA </w:t>
      </w:r>
      <w:r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{"citationID":"XpVBppgV","properties":{"formattedCitation":"(Environment Canada 2014, Moskowitz 2019, Lamb et al. 2022)","plainCitation":"(Environment Canada 2014, Moskowitz 2019, Lamb et al. 2022)","noteIndex":0},"citationItems":[{"id":2,"uris":["http://zotero.org/users/6749014/items/QL76Q387"],"itemData":{"id":2,"type":"book","ISBN":"978-1-100-24311-5","language":"en","note":"OCLC: 886614243","source":"Open WorldCat","title":"Recovery strategy for the woodland caribou, southern mountain population (Rangifer tarandus caribou) in Canada.","URL":"https://central.bac-lac.gc.ca/.item?id=En3-4-187-2014-eng&amp;op=pdf&amp;app=Library","author":[{"literal":"Environment Canada"}],"accessed":{"date-parts":[["2021",6,11]]},"issued":{"date-parts":[["2014"]]}}},{"id":1325,"uris":["http://zotero.org/users/6749014/items/4EC3XB5Q"],"itemData":{"id":1325,"type":"article-journal","abstract":"Canadian biologists capture animal for controversial conservation effort","container-title":"Science","language":"en","title":"The contiguous United States just lost its last wild caribou","URL":"https://www.science.org/content/article/contiguous-united-states-just-lost-its-last-wild-caribou","author":[{"family":"Moskowitz","given":"David"}],"accessed":{"date-parts":[["2022",3,16]]},"issued":{"date-parts":[["2019"]]}}},{"id":41,"uris":["http://zotero.org/users/6749014/items/SXY5BASP"],"itemData":{"id":41,"type":"article-journal","container-title":"Ecological Applications","license":"CC0 1.0 Universal Public Domain Dedication","title":"Indigenous-led conservation: pathways to recovery for the nearly extirpated Klinse- Za mountain caribou","author":[{"family":"Lamb","given":"Clayton T."},{"family":"Willson","given":"Roland"},{"family":"Richter","given":"Carmen"},{"family":"Owens-Beek","given":"Naomi"},{"family":"Napoleon","given":"Julian"},{"family":"Muir","given":"Bruce"},{"family":"McNay","given":"Scott"},{"family":"Lavis","given":"Estelle"},{"family":"Hebblewhite","given":"Mark"},{"family":"Giguere","given":"Line"},{"family":"Dokkie","given":"Tamara"},{"family":"Boutin","given":"Stan"},{"family":"Ford","given":"Adam T."}],"issued":{"date-parts":[["2022"]]}}}],"schema":"https://github.com/citation-style-language/schema/raw/master/csl-citation.json"} </w:instrText>
      </w:r>
      <w:r w:rsidRPr="00133EEF">
        <w:rPr>
          <w:rFonts w:ascii="Times New Roman" w:hAnsi="Times New Roman"/>
          <w:color w:val="000000" w:themeColor="text1"/>
          <w:sz w:val="24"/>
          <w:szCs w:val="24"/>
        </w:rPr>
        <w:fldChar w:fldCharType="separate"/>
      </w:r>
      <w:r w:rsidR="00F652B2" w:rsidRPr="00133EEF">
        <w:rPr>
          <w:rFonts w:ascii="Times New Roman" w:hAnsi="Times New Roman"/>
          <w:noProof/>
          <w:color w:val="000000" w:themeColor="text1"/>
          <w:sz w:val="24"/>
          <w:szCs w:val="24"/>
        </w:rPr>
        <w:t>(Environment Canada 2014, Moskowitz 2019, Lamb et al. 2022)</w:t>
      </w:r>
      <w:r w:rsidRPr="00133EEF">
        <w:rPr>
          <w:rFonts w:ascii="Times New Roman" w:hAnsi="Times New Roman"/>
          <w:color w:val="000000" w:themeColor="text1"/>
          <w:sz w:val="24"/>
          <w:szCs w:val="24"/>
        </w:rPr>
        <w:fldChar w:fldCharType="end"/>
      </w:r>
      <w:r w:rsidRPr="00133EEF">
        <w:rPr>
          <w:rFonts w:ascii="Times New Roman" w:hAnsi="Times New Roman"/>
          <w:color w:val="000000" w:themeColor="text1"/>
          <w:sz w:val="24"/>
          <w:szCs w:val="24"/>
        </w:rPr>
        <w:t xml:space="preserve">. </w:t>
      </w:r>
      <w:r w:rsidR="00490E1F" w:rsidRPr="00133EEF">
        <w:rPr>
          <w:rFonts w:ascii="Times New Roman" w:hAnsi="Times New Roman"/>
          <w:color w:val="000000" w:themeColor="text1"/>
          <w:sz w:val="24"/>
          <w:szCs w:val="24"/>
        </w:rPr>
        <w:t xml:space="preserve">Adding to the concerns for this group of caribou, recent evidence suggests </w:t>
      </w:r>
      <w:r w:rsidR="005E6356" w:rsidRPr="00133EEF">
        <w:rPr>
          <w:rFonts w:ascii="Times New Roman" w:hAnsi="Times New Roman"/>
          <w:color w:val="000000" w:themeColor="text1"/>
          <w:sz w:val="24"/>
          <w:szCs w:val="24"/>
        </w:rPr>
        <w:t xml:space="preserve">that woodland caribou </w:t>
      </w:r>
      <w:r w:rsidR="00490E1F" w:rsidRPr="00133EEF">
        <w:rPr>
          <w:rFonts w:ascii="Times New Roman" w:hAnsi="Times New Roman"/>
          <w:color w:val="000000" w:themeColor="text1"/>
          <w:sz w:val="24"/>
          <w:szCs w:val="24"/>
        </w:rPr>
        <w:t xml:space="preserve">may be nutritionally stressed </w:t>
      </w:r>
      <w:r w:rsidR="00490E1F" w:rsidRPr="00133EEF">
        <w:rPr>
          <w:rFonts w:ascii="Times New Roman" w:hAnsi="Times New Roman"/>
          <w:color w:val="000000" w:themeColor="text1"/>
          <w:sz w:val="24"/>
          <w:szCs w:val="24"/>
        </w:rPr>
        <w:fldChar w:fldCharType="begin"/>
      </w:r>
      <w:r w:rsidR="00B63DD5" w:rsidRPr="00133EEF">
        <w:rPr>
          <w:rFonts w:ascii="Times New Roman" w:hAnsi="Times New Roman"/>
          <w:color w:val="000000" w:themeColor="text1"/>
          <w:sz w:val="24"/>
          <w:szCs w:val="24"/>
        </w:rPr>
        <w:instrText xml:space="preserve"> ADDIN ZOTERO_ITEM CSL_CITATION {"citationID":"0rfA0NKT","properties":{"formattedCitation":"(Heard and Zimmerman 2021, Cook et al. 2021, Denryter et al. 2022)","plainCitation":"(Heard and Zimmerman 2021, Cook et al. 2021, Denryter et al. 2022)","noteIndex":0},"citationItems":[{"id":4654,"uris":["http://zotero.org/users/6749014/items/3WLWYMR9"],"itemData":{"id":4654,"type":"article-journal","abstract":"Most woodland caribou (Rangifer tarandus caribou) populations are declining primarily because of unsustainable predation resulting from habitat-mediated apparent competition. Wolf (Canis lupus) reduction is an effective recovery option because it addresses the direct effect of predation. We considered the possibility that the indirect effects of predation might also affect caribou population dynamics by adversely affecting summer foraging behaviour. If spring and/or summer nutrition was inadequate, then supplemental feeding in fall might compensate for that limitation and contribute to population growth. Improved nutrition and therefore body condition going into winter could increase adult survival and lead to improved reproductive success the next spring. To test that hypothesis, we fed high-quality food pellets to free-ranging caribou in the Kennedy Siding caribou herd each fall for six years, starting in 2014, to see if population growth rate increased. Beginning in winter 2015-16, the Province of British Columbia began a concurrent annual program to promote caribou population increase by attempting to remove most wolves within the Kennedy Siding and the adjacent caribou herds' ranges. To evaluate the impact of feeding, we compared lambdas before and after feeding began, and to the population trend in the adjacent Quintette herd over the subsequent four years. Supplemental feeding appeared to have an incremental effect on population growth. Population growth of the Kennedy Siding herd was higher in the year after feeding began (λ = 1.06) compared to previous years (λ = 0.91) and to the untreated Quintette herd (λ = 0.95). Average annual growth rate of the Kennedy Siding herd over the subsequent four years, where both feeding and wolf reduction occurred concurrently, was higher than in the Quintette herd where the only management action in those years was wolf reduction (λ = 1.16 vs. λ = 1.08). The higher growth rate of the Kennedy Siding herd was due to higher female survival (96.2%/yr vs. 88.9%/yr). Many caribou were in relatively poor condition in the fall. Consumption of supplemental food probably improved their nutritional status which ultimately led to population growth. Further feeding experiments on other caribou herds using an adaptive management approach would verify the effect of feeding as a population recovery tool. Our results support the recommendation that multiple management actions should be implemented to improve recovery prospects for caribou.","container-title":"PeerJ","DOI":"10.7717/peerj.10708","ISSN":"2167-8359","journalAbbreviation":"PeerJ","language":"eng","note":"PMID: 33854825\nPMCID: PMC7953878","page":"e10708","source":"PubMed","title":"Fall supplemental feeding increases population growth rate of an endangered caribou herd","volume":"9","author":[{"family":"Heard","given":"Douglas C."},{"family":"Zimmerman","given":"Kathryn L."}],"issued":{"date-parts":[["2021"]]}}},{"id":1324,"uris":["http://zotero.org/users/6749014/items/CSKX8MJX"],"itemData":{"id":1324,"type":"article-journal","container-title":"Canadian Journal of Zoology","DOI":"10.1139/cjz-2021-0057","ISSN":"0008-4301","issue":"10","journalAbbreviation":"Can. J. Zool.","note":"publisher: NRC Research Press","page":"845-858","source":"cdnsciencepub.com (Atypon)","title":"Seasonal patterns in nutritional condition of caribou (Rangifer tarandus) in the southern Northwest Territories and northeastern British Columbia, Canada","volume":"99","author":[{"family":"Cook","given":"John G."},{"family":"Kelly","given":"Allicia P."},{"family":"Cook","given":"Rachel C."},{"family":"Culling","given":"Brad"},{"family":"Culling","given":"Diane"},{"family":"McLaren","given":"Ashley"},{"family":"Larter","given":"Nicholas C."},{"family":"Watters","given":"Megan"}],"issued":{"date-parts":[["2021",10]]}}},{"id":1322,"uris":["http://zotero.org/users/6749014/items/2HPAMF2Y"],"itemData":{"id":1322,"type":"article-journal","abstract":"Populations of woodland caribou (Rangifer tarandus caribou) are declining throughout their range and many are at risk of extirpation, yet the role of nutrition in these declines remains poorly understood, in part owing to a lack of information about available nutritional resources during summer. We quantified rates of intake of digestible protein and digestible energy by tame caribou foraging in temporary enclosures in the predominant plant communities of northeastern British Columbia, Canada, during summer–autumn and compared intake rates to daily requirements for protein and energy during lactation. We tested hypotheses related to the nutritional adequacy of the environment to support nutritional requirements during lactation (with and without replenishment of body reserves) and simulated scenarios of foraging by caribou in these plant communities to better understand how wild caribou could meet nutritional demands on these landscapes. Nutritional resources varied among plant communities across seasonal, ecological, and successional gradients; digestible energy intake per minute and per day were significantly greater in younger than older forests; dietary digestible energy and per-minute and daily intake of digestible protein were greater, though not significantly so, in younger than older forests; and dietary digestible protein was greater in older than younger forests, though differences were not significant. Tame caribou were unable to satisfy protein and energy requirements during lactation, even without replenishment of body reserves, at most sites sampled. Further, foraging simulations suggested widespread nutritional inadequacies on ranges of wild caribou. Selection for habitats offering the best nutrition may mitigate some nutritional inadequacies, but given low availability of vegetation communities with high nutritional value, performance (e.g., calf production, growth, replenishment of body fat and protein) of caribou may be depressed at levels of nutrition documented herein. Our results, coupled with recent measurements of body fat of wild caribou in northeastern British Columbia, refute the hypothesis that the nutritional environment available to caribou during summer in northeastern British Columbia is adequate to fully support nutritional demands of lactating caribou, which has implications to productivity of caribou populations, recovery, and conservation.","container-title":"The Journal of Wildlife Management","DOI":"10.1002/jwmg.22161","ISSN":"1937-2817","issue":"2","language":"en","note":"_eprint: https://onlinelibrary.wiley.com/doi/pdf/10.1002/jwmg.22161","page":"e22161","source":"Wiley Online Library","title":"Animal-defined resources reveal nutritional inadequacies for woodland caribou during summer–autumn","volume":"86","author":[{"family":"Denryter","given":"Kristin"},{"family":"Cook","given":"Rachel C."},{"family":"Cook","given":"John G."},{"family":"Parker","given":"Katherine L."}],"issued":{"date-parts":[["2022"]]}}}],"schema":"https://github.com/citation-style-language/schema/raw/master/csl-citation.json"} </w:instrText>
      </w:r>
      <w:r w:rsidR="00490E1F" w:rsidRPr="00133EEF">
        <w:rPr>
          <w:rFonts w:ascii="Times New Roman" w:hAnsi="Times New Roman"/>
          <w:color w:val="000000" w:themeColor="text1"/>
          <w:sz w:val="24"/>
          <w:szCs w:val="24"/>
        </w:rPr>
        <w:fldChar w:fldCharType="separate"/>
      </w:r>
      <w:r w:rsidR="00B63DD5" w:rsidRPr="00133EEF">
        <w:rPr>
          <w:rFonts w:ascii="Times New Roman" w:hAnsi="Times New Roman"/>
          <w:noProof/>
          <w:color w:val="000000" w:themeColor="text1"/>
          <w:sz w:val="24"/>
          <w:szCs w:val="24"/>
        </w:rPr>
        <w:t>(Heard and Zimmerman 2021, Cook et al. 2021, Denryter et al. 2022)</w:t>
      </w:r>
      <w:r w:rsidR="00490E1F" w:rsidRPr="00133EEF">
        <w:rPr>
          <w:rFonts w:ascii="Times New Roman" w:hAnsi="Times New Roman"/>
          <w:color w:val="000000" w:themeColor="text1"/>
          <w:sz w:val="24"/>
          <w:szCs w:val="24"/>
        </w:rPr>
        <w:fldChar w:fldCharType="end"/>
      </w:r>
      <w:r w:rsidR="00490E1F" w:rsidRPr="00133EEF">
        <w:rPr>
          <w:rFonts w:ascii="Times New Roman" w:hAnsi="Times New Roman"/>
          <w:color w:val="000000" w:themeColor="text1"/>
          <w:sz w:val="24"/>
          <w:szCs w:val="24"/>
        </w:rPr>
        <w:t xml:space="preserve">. As a result of the decline of southern mountain caribou, </w:t>
      </w:r>
      <w:r w:rsidRPr="00133EEF">
        <w:rPr>
          <w:rFonts w:ascii="Times New Roman" w:hAnsi="Times New Roman"/>
          <w:color w:val="000000" w:themeColor="text1"/>
          <w:sz w:val="24"/>
          <w:szCs w:val="24"/>
        </w:rPr>
        <w:t xml:space="preserve">Indigenous Peoples who have long lived amongst abundant populations of caribou have </w:t>
      </w:r>
      <w:r w:rsidR="00333D65" w:rsidRPr="00133EEF">
        <w:rPr>
          <w:rFonts w:ascii="Times New Roman" w:hAnsi="Times New Roman"/>
          <w:color w:val="000000" w:themeColor="text1"/>
          <w:sz w:val="24"/>
          <w:szCs w:val="24"/>
        </w:rPr>
        <w:t>voluntarily</w:t>
      </w:r>
      <w:r w:rsidRPr="00133EEF">
        <w:rPr>
          <w:rFonts w:ascii="Times New Roman" w:hAnsi="Times New Roman"/>
          <w:color w:val="000000" w:themeColor="text1"/>
          <w:sz w:val="24"/>
          <w:szCs w:val="24"/>
        </w:rPr>
        <w:t xml:space="preserve"> curtail</w:t>
      </w:r>
      <w:r w:rsidR="00490E1F" w:rsidRPr="00133EEF">
        <w:rPr>
          <w:rFonts w:ascii="Times New Roman" w:hAnsi="Times New Roman"/>
          <w:color w:val="000000" w:themeColor="text1"/>
          <w:sz w:val="24"/>
          <w:szCs w:val="24"/>
        </w:rPr>
        <w:t>ed</w:t>
      </w:r>
      <w:r w:rsidRPr="00133EEF">
        <w:rPr>
          <w:rFonts w:ascii="Times New Roman" w:hAnsi="Times New Roman"/>
          <w:color w:val="000000" w:themeColor="text1"/>
          <w:sz w:val="24"/>
          <w:szCs w:val="24"/>
        </w:rPr>
        <w:t xml:space="preserve"> or completely </w:t>
      </w:r>
      <w:r w:rsidR="00490E1F" w:rsidRPr="00133EEF">
        <w:rPr>
          <w:rFonts w:ascii="Times New Roman" w:hAnsi="Times New Roman"/>
          <w:color w:val="000000" w:themeColor="text1"/>
          <w:sz w:val="24"/>
          <w:szCs w:val="24"/>
        </w:rPr>
        <w:t>halted</w:t>
      </w:r>
      <w:r w:rsidRPr="00133EEF">
        <w:rPr>
          <w:rFonts w:ascii="Times New Roman" w:hAnsi="Times New Roman"/>
          <w:color w:val="000000" w:themeColor="text1"/>
          <w:sz w:val="24"/>
          <w:szCs w:val="24"/>
        </w:rPr>
        <w:t xml:space="preserve"> cultural practices such as caribou hunt</w:t>
      </w:r>
      <w:r w:rsidR="00490E1F" w:rsidRPr="00133EEF">
        <w:rPr>
          <w:rFonts w:ascii="Times New Roman" w:hAnsi="Times New Roman"/>
          <w:color w:val="000000" w:themeColor="text1"/>
          <w:sz w:val="24"/>
          <w:szCs w:val="24"/>
        </w:rPr>
        <w:t>ing;</w:t>
      </w:r>
      <w:r w:rsidRPr="00133EEF">
        <w:rPr>
          <w:rFonts w:ascii="Times New Roman" w:hAnsi="Times New Roman"/>
          <w:color w:val="000000" w:themeColor="text1"/>
          <w:sz w:val="24"/>
          <w:szCs w:val="24"/>
        </w:rPr>
        <w:t xml:space="preserve"> an infringement o</w:t>
      </w:r>
      <w:r w:rsidR="00490E1F" w:rsidRPr="00133EEF">
        <w:rPr>
          <w:rFonts w:ascii="Times New Roman" w:hAnsi="Times New Roman"/>
          <w:color w:val="000000" w:themeColor="text1"/>
          <w:sz w:val="24"/>
          <w:szCs w:val="24"/>
        </w:rPr>
        <w:t>f</w:t>
      </w:r>
      <w:r w:rsidRPr="00133EEF">
        <w:rPr>
          <w:rFonts w:ascii="Times New Roman" w:hAnsi="Times New Roman"/>
          <w:color w:val="000000" w:themeColor="text1"/>
          <w:sz w:val="24"/>
          <w:szCs w:val="24"/>
        </w:rPr>
        <w:t xml:space="preserve"> the treaty rights </w:t>
      </w:r>
      <w:r w:rsidR="00333D65" w:rsidRPr="00133EEF">
        <w:rPr>
          <w:rFonts w:ascii="Times New Roman" w:hAnsi="Times New Roman"/>
          <w:color w:val="000000" w:themeColor="text1"/>
          <w:sz w:val="24"/>
          <w:szCs w:val="24"/>
        </w:rPr>
        <w:t xml:space="preserve">to a subsistence livelihood </w:t>
      </w:r>
      <w:r w:rsidRPr="00133EEF">
        <w:rPr>
          <w:rFonts w:ascii="Times New Roman" w:hAnsi="Times New Roman"/>
          <w:color w:val="000000" w:themeColor="text1"/>
          <w:sz w:val="24"/>
          <w:szCs w:val="24"/>
        </w:rPr>
        <w:t xml:space="preserve">promised by Canada </w:t>
      </w:r>
      <w:r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{"citationID":"J2GiJ4e6","properties":{"formattedCitation":"(Lamb et al. 2022)","plainCitation":"(Lamb et al. 2022)","noteIndex":0},"citationItems":[{"id":41,"uris":["http://zotero.org/users/6749014/items/SXY5BASP"],"itemData":{"id":41,"type":"article-journal","container-title":"Ecological Applications","license":"CC0 1.0 Universal Public Domain Dedication","title":"Indigenous-led conservation: pathways to recovery for the nearly extirpated Klinse- Za mountain caribou","author":[{"family":"Lamb","given":"Clayton T."},{"family":"Willson","given":"Roland"},{"family":"Richter","given":"Carmen"},{"family":"Owens-Beek","given":"Naomi"},{"family":"Napoleon","given":"Julian"},{"family":"Muir","given":"Bruce"},{"family":"McNay","given":"Scott"},{"family":"Lavis","given":"Estelle"},{"family":"Hebblewhite","given":"Mark"},{"family":"Giguere","given":"Line"},{"family":"Dokkie","given":"Tamara"},{"family":"Boutin","given":"Stan"},{"family":"Ford","given":"Adam T."}],"issued":{"date-parts":[["2022"]]}}}],"schema":"https://github.com/citation-style-language/schema/raw/master/csl-citation.json"} </w:instrText>
      </w:r>
      <w:r w:rsidRPr="00133EEF">
        <w:rPr>
          <w:rFonts w:ascii="Times New Roman" w:hAnsi="Times New Roman"/>
          <w:color w:val="000000" w:themeColor="text1"/>
          <w:sz w:val="24"/>
          <w:szCs w:val="24"/>
        </w:rPr>
        <w:fldChar w:fldCharType="separate"/>
      </w:r>
      <w:r w:rsidR="004C491C" w:rsidRPr="00133EEF">
        <w:rPr>
          <w:rFonts w:ascii="Times New Roman" w:hAnsi="Times New Roman"/>
          <w:noProof/>
          <w:color w:val="000000" w:themeColor="text1"/>
          <w:sz w:val="24"/>
          <w:szCs w:val="24"/>
        </w:rPr>
        <w:t>(Lamb et al. 2022)</w:t>
      </w:r>
      <w:r w:rsidRPr="00133EEF">
        <w:rPr>
          <w:rFonts w:ascii="Times New Roman" w:hAnsi="Times New Roman"/>
          <w:color w:val="000000" w:themeColor="text1"/>
          <w:sz w:val="24"/>
          <w:szCs w:val="24"/>
        </w:rPr>
        <w:fldChar w:fldCharType="end"/>
      </w:r>
      <w:r w:rsidRPr="00133EEF">
        <w:rPr>
          <w:rFonts w:ascii="Times New Roman" w:hAnsi="Times New Roman"/>
          <w:color w:val="000000" w:themeColor="text1"/>
          <w:sz w:val="24"/>
          <w:szCs w:val="24"/>
        </w:rPr>
        <w:t xml:space="preserve">. </w:t>
      </w:r>
    </w:p>
    <w:p w14:paraId="0AE845F1" w14:textId="7675E873" w:rsidR="00303286" w:rsidRPr="00133EEF" w:rsidRDefault="009D5409" w:rsidP="00C12E97">
      <w:pPr>
        <w:pStyle w:val="BodyText"/>
        <w:spacing w:line="480" w:lineRule="auto"/>
        <w:ind w:firstLine="360"/>
        <w:jc w:val="left"/>
        <w:rPr>
          <w:rFonts w:ascii="Times New Roman" w:hAnsi="Times New Roman"/>
          <w:color w:val="000000" w:themeColor="text1"/>
          <w:sz w:val="24"/>
          <w:szCs w:val="24"/>
        </w:rPr>
      </w:pPr>
      <w:r w:rsidRPr="00133EEF">
        <w:rPr>
          <w:rFonts w:ascii="Times New Roman" w:hAnsi="Times New Roman"/>
          <w:color w:val="000000" w:themeColor="text1"/>
          <w:sz w:val="24"/>
          <w:szCs w:val="24"/>
        </w:rPr>
        <w:t xml:space="preserve">An ambitious Indigenous-led </w:t>
      </w:r>
      <w:r w:rsidR="00435B0C" w:rsidRPr="00133EEF">
        <w:rPr>
          <w:rFonts w:ascii="Times New Roman" w:hAnsi="Times New Roman"/>
          <w:color w:val="000000" w:themeColor="text1"/>
          <w:sz w:val="24"/>
          <w:szCs w:val="24"/>
        </w:rPr>
        <w:t xml:space="preserve">effort, focused on recovering a </w:t>
      </w:r>
      <w:r w:rsidR="008A2E68" w:rsidRPr="00133EEF">
        <w:rPr>
          <w:rFonts w:ascii="Times New Roman" w:hAnsi="Times New Roman"/>
          <w:color w:val="000000" w:themeColor="text1"/>
          <w:sz w:val="24"/>
          <w:szCs w:val="24"/>
        </w:rPr>
        <w:t>subpopulation</w:t>
      </w:r>
      <w:r w:rsidR="00435B0C" w:rsidRPr="00133EEF">
        <w:rPr>
          <w:rFonts w:ascii="Times New Roman" w:hAnsi="Times New Roman"/>
          <w:color w:val="000000" w:themeColor="text1"/>
          <w:sz w:val="24"/>
          <w:szCs w:val="24"/>
        </w:rPr>
        <w:t xml:space="preserve"> of southern mountain caribou to an abundance that could one day support a hunt, </w:t>
      </w:r>
      <w:r w:rsidRPr="00133EEF">
        <w:rPr>
          <w:rFonts w:ascii="Times New Roman" w:hAnsi="Times New Roman"/>
          <w:color w:val="000000" w:themeColor="text1"/>
          <w:sz w:val="24"/>
          <w:szCs w:val="24"/>
        </w:rPr>
        <w:t xml:space="preserve">provided a unique opportunity to assess the health of </w:t>
      </w:r>
      <w:r w:rsidR="00435B0C" w:rsidRPr="00133EEF">
        <w:rPr>
          <w:rFonts w:ascii="Times New Roman" w:hAnsi="Times New Roman"/>
          <w:color w:val="000000" w:themeColor="text1"/>
          <w:sz w:val="24"/>
          <w:szCs w:val="24"/>
        </w:rPr>
        <w:t>these caribou</w:t>
      </w:r>
      <w:r w:rsidRPr="00133EEF">
        <w:rPr>
          <w:rFonts w:ascii="Times New Roman" w:hAnsi="Times New Roman"/>
          <w:color w:val="000000" w:themeColor="text1"/>
          <w:sz w:val="24"/>
          <w:szCs w:val="24"/>
        </w:rPr>
        <w:t xml:space="preserve">. To avert the extirpation of the once abundant </w:t>
      </w:r>
      <w:proofErr w:type="spellStart"/>
      <w:r w:rsidRPr="00133EEF">
        <w:rPr>
          <w:rFonts w:ascii="Times New Roman" w:hAnsi="Times New Roman"/>
          <w:color w:val="000000" w:themeColor="text1"/>
          <w:sz w:val="24"/>
          <w:szCs w:val="24"/>
        </w:rPr>
        <w:t>Klinse</w:t>
      </w:r>
      <w:proofErr w:type="spellEnd"/>
      <w:r w:rsidRPr="00133EEF">
        <w:rPr>
          <w:rFonts w:ascii="Times New Roman" w:hAnsi="Times New Roman"/>
          <w:color w:val="000000" w:themeColor="text1"/>
          <w:sz w:val="24"/>
          <w:szCs w:val="24"/>
        </w:rPr>
        <w:t>-Za caribou</w:t>
      </w:r>
      <w:r w:rsidR="005E6356" w:rsidRPr="00133EEF">
        <w:rPr>
          <w:rFonts w:ascii="Times New Roman" w:hAnsi="Times New Roman"/>
          <w:color w:val="000000" w:themeColor="text1"/>
          <w:sz w:val="24"/>
          <w:szCs w:val="24"/>
        </w:rPr>
        <w:t xml:space="preserve"> </w:t>
      </w:r>
      <w:r w:rsidR="005A0AC1" w:rsidRPr="00133EEF">
        <w:rPr>
          <w:rFonts w:ascii="Times New Roman" w:hAnsi="Times New Roman"/>
          <w:color w:val="000000" w:themeColor="text1"/>
          <w:sz w:val="24"/>
          <w:szCs w:val="24"/>
        </w:rPr>
        <w:t>subpopulation</w:t>
      </w:r>
      <w:r w:rsidRPr="00133EEF">
        <w:rPr>
          <w:rFonts w:ascii="Times New Roman" w:hAnsi="Times New Roman"/>
          <w:color w:val="000000" w:themeColor="text1"/>
          <w:sz w:val="24"/>
          <w:szCs w:val="24"/>
        </w:rPr>
        <w:t xml:space="preserve">, West Moberly First Nations, </w:t>
      </w:r>
      <w:proofErr w:type="spellStart"/>
      <w:r w:rsidRPr="00133EEF">
        <w:rPr>
          <w:rFonts w:ascii="Times New Roman" w:hAnsi="Times New Roman"/>
          <w:color w:val="000000" w:themeColor="text1"/>
          <w:sz w:val="24"/>
          <w:szCs w:val="24"/>
        </w:rPr>
        <w:t>Saulteau</w:t>
      </w:r>
      <w:proofErr w:type="spellEnd"/>
      <w:r w:rsidRPr="00133EEF">
        <w:rPr>
          <w:rFonts w:ascii="Times New Roman" w:hAnsi="Times New Roman"/>
          <w:color w:val="000000" w:themeColor="text1"/>
          <w:sz w:val="24"/>
          <w:szCs w:val="24"/>
        </w:rPr>
        <w:t xml:space="preserve"> First Nations and partners began a </w:t>
      </w:r>
      <w:r w:rsidR="00617E6C" w:rsidRPr="00133EEF">
        <w:rPr>
          <w:rFonts w:ascii="Times New Roman" w:hAnsi="Times New Roman"/>
          <w:color w:val="000000" w:themeColor="text1"/>
          <w:sz w:val="24"/>
          <w:szCs w:val="24"/>
        </w:rPr>
        <w:t xml:space="preserve">recovery program that included wolf </w:t>
      </w:r>
      <w:r w:rsidR="00D53931" w:rsidRPr="00133EEF">
        <w:rPr>
          <w:rFonts w:ascii="Times New Roman" w:hAnsi="Times New Roman"/>
          <w:color w:val="000000" w:themeColor="text1"/>
          <w:sz w:val="24"/>
          <w:szCs w:val="24"/>
        </w:rPr>
        <w:t xml:space="preserve">population </w:t>
      </w:r>
      <w:r w:rsidR="00617E6C" w:rsidRPr="00133EEF">
        <w:rPr>
          <w:rFonts w:ascii="Times New Roman" w:hAnsi="Times New Roman"/>
          <w:color w:val="000000" w:themeColor="text1"/>
          <w:sz w:val="24"/>
          <w:szCs w:val="24"/>
        </w:rPr>
        <w:t xml:space="preserve">reductions, habitat restoration, and </w:t>
      </w:r>
      <w:r w:rsidRPr="00133EEF">
        <w:rPr>
          <w:rFonts w:ascii="Times New Roman" w:hAnsi="Times New Roman"/>
          <w:color w:val="000000" w:themeColor="text1"/>
          <w:sz w:val="24"/>
          <w:szCs w:val="24"/>
        </w:rPr>
        <w:t xml:space="preserve">maternal penning </w:t>
      </w:r>
      <w:r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{"citationID":"KHfolK0e","properties":{"formattedCitation":"(Lamb et al. 2022)","plainCitation":"(Lamb et al. 2022)","noteIndex":0},"citationItems":[{"id":41,"uris":["http://zotero.org/users/6749014/items/SXY5BASP"],"itemData":{"id":41,"type":"article-journal","container-title":"Ecological Applications","license":"CC0 1.0 Universal Public Domain Dedication","title":"Indigenous-led conservation: pathways to recovery for the nearly extirpated Klinse- Za mountain caribou","author":[{"family":"Lamb","given":"Clayton T."},{"family":"Willson","given":"Roland"},{"family":"Richter","given":"Carmen"},{"family":"Owens-Beek","given":"Naomi"},{"family":"Napoleon","given":"Julian"},{"family":"Muir","given":"Bruce"},{"family":"McNay","given":"Scott"},{"family":"Lavis","given":"Estelle"},{"family":"Hebblewhite","given":"Mark"},{"family":"Giguere","given":"Line"},{"family":"Dokkie","given":"Tamara"},{"family":"Boutin","given":"Stan"},{"family":"Ford","given":"Adam T."}],"issued":{"date-parts":[["2022"]]}}}],"schema":"https://github.com/citation-style-language/schema/raw/master/csl-citation.json"} </w:instrText>
      </w:r>
      <w:r w:rsidRPr="00133EEF">
        <w:rPr>
          <w:rFonts w:ascii="Times New Roman" w:hAnsi="Times New Roman"/>
          <w:color w:val="000000" w:themeColor="text1"/>
          <w:sz w:val="24"/>
          <w:szCs w:val="24"/>
        </w:rPr>
        <w:fldChar w:fldCharType="separate"/>
      </w:r>
      <w:r w:rsidRPr="00133EEF">
        <w:rPr>
          <w:rFonts w:ascii="Times New Roman" w:hAnsi="Times New Roman"/>
          <w:noProof/>
          <w:color w:val="000000" w:themeColor="text1"/>
          <w:sz w:val="24"/>
          <w:szCs w:val="24"/>
        </w:rPr>
        <w:t>(Lamb et al. 2022)</w:t>
      </w:r>
      <w:r w:rsidRPr="00133EEF">
        <w:rPr>
          <w:rFonts w:ascii="Times New Roman" w:hAnsi="Times New Roman"/>
          <w:color w:val="000000" w:themeColor="text1"/>
          <w:sz w:val="24"/>
          <w:szCs w:val="24"/>
        </w:rPr>
        <w:fldChar w:fldCharType="end"/>
      </w:r>
      <w:r w:rsidRPr="00133EEF">
        <w:rPr>
          <w:rFonts w:ascii="Times New Roman" w:hAnsi="Times New Roman"/>
          <w:color w:val="000000" w:themeColor="text1"/>
          <w:sz w:val="24"/>
          <w:szCs w:val="24"/>
        </w:rPr>
        <w:t xml:space="preserve">. The goal </w:t>
      </w:r>
      <w:r w:rsidR="005E6356" w:rsidRPr="00133EEF">
        <w:rPr>
          <w:rFonts w:ascii="Times New Roman" w:hAnsi="Times New Roman"/>
          <w:color w:val="000000" w:themeColor="text1"/>
          <w:sz w:val="24"/>
          <w:szCs w:val="24"/>
        </w:rPr>
        <w:t xml:space="preserve">of this program </w:t>
      </w:r>
      <w:r w:rsidR="00242CE4" w:rsidRPr="00133EEF">
        <w:rPr>
          <w:rFonts w:ascii="Times New Roman" w:hAnsi="Times New Roman"/>
          <w:color w:val="000000" w:themeColor="text1"/>
          <w:sz w:val="24"/>
          <w:szCs w:val="24"/>
        </w:rPr>
        <w:t>was to increase survival</w:t>
      </w:r>
      <w:r w:rsidR="005E6356" w:rsidRPr="00133EEF">
        <w:rPr>
          <w:rFonts w:ascii="Times New Roman" w:hAnsi="Times New Roman"/>
          <w:color w:val="000000" w:themeColor="text1"/>
          <w:sz w:val="24"/>
          <w:szCs w:val="24"/>
        </w:rPr>
        <w:t xml:space="preserve"> of adults and young, thereby </w:t>
      </w:r>
      <w:r w:rsidR="00242CE4" w:rsidRPr="00133EEF">
        <w:rPr>
          <w:rFonts w:ascii="Times New Roman" w:hAnsi="Times New Roman"/>
          <w:color w:val="000000" w:themeColor="text1"/>
          <w:sz w:val="24"/>
          <w:szCs w:val="24"/>
        </w:rPr>
        <w:t>allow</w:t>
      </w:r>
      <w:r w:rsidR="005E6356" w:rsidRPr="00133EEF">
        <w:rPr>
          <w:rFonts w:ascii="Times New Roman" w:hAnsi="Times New Roman"/>
          <w:color w:val="000000" w:themeColor="text1"/>
          <w:sz w:val="24"/>
          <w:szCs w:val="24"/>
        </w:rPr>
        <w:t>ing</w:t>
      </w:r>
      <w:r w:rsidR="00242CE4" w:rsidRPr="00133EEF">
        <w:rPr>
          <w:rFonts w:ascii="Times New Roman" w:hAnsi="Times New Roman"/>
          <w:color w:val="000000" w:themeColor="text1"/>
          <w:sz w:val="24"/>
          <w:szCs w:val="24"/>
        </w:rPr>
        <w:t xml:space="preserve"> the subpopulation to begin recovering from a low of 38 animals in 2013 </w:t>
      </w:r>
      <w:r w:rsidR="00242CE4"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{"citationID":"hbTIdb4X","properties":{"formattedCitation":"(McNay et al. 2022)","plainCitation":"(McNay et al. 2022)","noteIndex":0},"citationItems":[{"id":36,"uris":["http://zotero.org/users/6749014/items/DFJSF878"],"itemData":{"id":36,"type":"article-journal","container-title":"Ecological Applications","license":"Creative Commons Attribution-NonCommercial-ShareAlike 4.0 International License (CC-BY-NC-SA)","title":"Demographic responses of nearly extirpated endangered mountain caribou to recovery actions in central British Columbia","author":[{"family":"McNay","given":"Scott R."},{"family":"Lamb","given":"Clayton T."},{"family":"Giguere","given":"Line"},{"family":"Williams","given":"Sara"},{"family":"Martin","given":"Hans"},{"family":"Sutherland","given":"Glenn"},{"family":"Hebblewhite","given":"Mark"}],"issued":{"date-parts":[["2022"]]}}}],"schema":"https://github.com/citation-style-language/schema/raw/master/csl-citation.json"} </w:instrText>
      </w:r>
      <w:r w:rsidR="00242CE4" w:rsidRPr="00133EEF">
        <w:rPr>
          <w:rFonts w:ascii="Times New Roman" w:hAnsi="Times New Roman"/>
          <w:color w:val="000000" w:themeColor="text1"/>
          <w:sz w:val="24"/>
          <w:szCs w:val="24"/>
        </w:rPr>
        <w:fldChar w:fldCharType="separate"/>
      </w:r>
      <w:r w:rsidR="00242CE4" w:rsidRPr="00133EEF">
        <w:rPr>
          <w:rFonts w:ascii="Times New Roman" w:hAnsi="Times New Roman"/>
          <w:noProof/>
          <w:color w:val="000000" w:themeColor="text1"/>
          <w:sz w:val="24"/>
          <w:szCs w:val="24"/>
        </w:rPr>
        <w:t>(McNay et al. 2022)</w:t>
      </w:r>
      <w:r w:rsidR="00242CE4" w:rsidRPr="00133EEF">
        <w:rPr>
          <w:rFonts w:ascii="Times New Roman" w:hAnsi="Times New Roman"/>
          <w:color w:val="000000" w:themeColor="text1"/>
          <w:sz w:val="24"/>
          <w:szCs w:val="24"/>
        </w:rPr>
        <w:fldChar w:fldCharType="end"/>
      </w:r>
      <w:r w:rsidR="00242CE4" w:rsidRPr="00133EEF">
        <w:rPr>
          <w:rFonts w:ascii="Times New Roman" w:hAnsi="Times New Roman"/>
          <w:color w:val="000000" w:themeColor="text1"/>
          <w:sz w:val="24"/>
          <w:szCs w:val="24"/>
        </w:rPr>
        <w:t xml:space="preserve">. </w:t>
      </w:r>
      <w:r w:rsidR="00446D6D" w:rsidRPr="00133EEF">
        <w:rPr>
          <w:rFonts w:ascii="Times New Roman" w:hAnsi="Times New Roman"/>
          <w:color w:val="000000" w:themeColor="text1"/>
          <w:sz w:val="24"/>
          <w:szCs w:val="24"/>
        </w:rPr>
        <w:t xml:space="preserve">The annual live </w:t>
      </w:r>
      <w:r w:rsidR="00242CE4" w:rsidRPr="00133EEF">
        <w:rPr>
          <w:rFonts w:ascii="Times New Roman" w:hAnsi="Times New Roman"/>
          <w:color w:val="000000" w:themeColor="text1"/>
          <w:sz w:val="24"/>
          <w:szCs w:val="24"/>
        </w:rPr>
        <w:t>capture</w:t>
      </w:r>
      <w:r w:rsidR="00446D6D" w:rsidRPr="00133EEF">
        <w:rPr>
          <w:rFonts w:ascii="Times New Roman" w:hAnsi="Times New Roman"/>
          <w:color w:val="000000" w:themeColor="text1"/>
          <w:sz w:val="24"/>
          <w:szCs w:val="24"/>
        </w:rPr>
        <w:t xml:space="preserve"> </w:t>
      </w:r>
      <w:r w:rsidR="002337D1" w:rsidRPr="00133EEF">
        <w:rPr>
          <w:rFonts w:ascii="Times New Roman" w:hAnsi="Times New Roman"/>
          <w:color w:val="000000" w:themeColor="text1"/>
          <w:sz w:val="24"/>
          <w:szCs w:val="24"/>
        </w:rPr>
        <w:t xml:space="preserve">of the </w:t>
      </w:r>
      <w:proofErr w:type="spellStart"/>
      <w:r w:rsidR="002337D1" w:rsidRPr="00133EEF">
        <w:rPr>
          <w:rFonts w:ascii="Times New Roman" w:hAnsi="Times New Roman"/>
          <w:color w:val="000000" w:themeColor="text1"/>
          <w:sz w:val="24"/>
          <w:szCs w:val="24"/>
        </w:rPr>
        <w:t>Klinse</w:t>
      </w:r>
      <w:proofErr w:type="spellEnd"/>
      <w:r w:rsidR="002337D1" w:rsidRPr="00133EEF">
        <w:rPr>
          <w:rFonts w:ascii="Times New Roman" w:hAnsi="Times New Roman"/>
          <w:color w:val="000000" w:themeColor="text1"/>
          <w:sz w:val="24"/>
          <w:szCs w:val="24"/>
        </w:rPr>
        <w:t xml:space="preserve">-Za caribou </w:t>
      </w:r>
      <w:r w:rsidR="008A2E68" w:rsidRPr="00133EEF">
        <w:rPr>
          <w:rFonts w:ascii="Times New Roman" w:hAnsi="Times New Roman"/>
          <w:color w:val="000000" w:themeColor="text1"/>
          <w:sz w:val="24"/>
          <w:szCs w:val="24"/>
        </w:rPr>
        <w:t>subpopulation</w:t>
      </w:r>
      <w:r w:rsidR="00242CE4" w:rsidRPr="00133EEF">
        <w:rPr>
          <w:rFonts w:ascii="Times New Roman" w:hAnsi="Times New Roman"/>
          <w:color w:val="000000" w:themeColor="text1"/>
          <w:sz w:val="24"/>
          <w:szCs w:val="24"/>
        </w:rPr>
        <w:t xml:space="preserve">, and </w:t>
      </w:r>
      <w:r w:rsidR="00617E6C" w:rsidRPr="00133EEF">
        <w:rPr>
          <w:rFonts w:ascii="Times New Roman" w:hAnsi="Times New Roman"/>
          <w:color w:val="000000" w:themeColor="text1"/>
          <w:sz w:val="24"/>
          <w:szCs w:val="24"/>
        </w:rPr>
        <w:t xml:space="preserve">their </w:t>
      </w:r>
      <w:r w:rsidR="00242CE4" w:rsidRPr="00133EEF">
        <w:rPr>
          <w:rFonts w:ascii="Times New Roman" w:hAnsi="Times New Roman"/>
          <w:color w:val="000000" w:themeColor="text1"/>
          <w:sz w:val="24"/>
          <w:szCs w:val="24"/>
        </w:rPr>
        <w:t xml:space="preserve">subsequent </w:t>
      </w:r>
      <w:r w:rsidR="00617E6C" w:rsidRPr="00133EEF">
        <w:rPr>
          <w:rFonts w:ascii="Times New Roman" w:hAnsi="Times New Roman"/>
          <w:color w:val="000000" w:themeColor="text1"/>
          <w:sz w:val="24"/>
          <w:szCs w:val="24"/>
        </w:rPr>
        <w:t>stay</w:t>
      </w:r>
      <w:r w:rsidR="00242CE4" w:rsidRPr="00133EEF">
        <w:rPr>
          <w:rFonts w:ascii="Times New Roman" w:hAnsi="Times New Roman"/>
          <w:color w:val="000000" w:themeColor="text1"/>
          <w:sz w:val="24"/>
          <w:szCs w:val="24"/>
        </w:rPr>
        <w:t xml:space="preserve"> in the maternal pen from March </w:t>
      </w:r>
      <w:r w:rsidR="00607A57" w:rsidRPr="00133EEF">
        <w:rPr>
          <w:rFonts w:ascii="Times New Roman" w:hAnsi="Times New Roman"/>
          <w:color w:val="000000" w:themeColor="text1"/>
          <w:sz w:val="24"/>
          <w:szCs w:val="24"/>
        </w:rPr>
        <w:t xml:space="preserve">through </w:t>
      </w:r>
      <w:r w:rsidR="00242CE4" w:rsidRPr="00133EEF">
        <w:rPr>
          <w:rFonts w:ascii="Times New Roman" w:hAnsi="Times New Roman"/>
          <w:color w:val="000000" w:themeColor="text1"/>
          <w:sz w:val="24"/>
          <w:szCs w:val="24"/>
        </w:rPr>
        <w:t>July</w:t>
      </w:r>
      <w:r w:rsidR="00617E6C" w:rsidRPr="00133EEF">
        <w:rPr>
          <w:rFonts w:ascii="Times New Roman" w:hAnsi="Times New Roman"/>
          <w:color w:val="000000" w:themeColor="text1"/>
          <w:sz w:val="24"/>
          <w:szCs w:val="24"/>
        </w:rPr>
        <w:t xml:space="preserve"> </w:t>
      </w:r>
      <w:r w:rsidR="00435B0C" w:rsidRPr="00133EEF">
        <w:rPr>
          <w:rFonts w:ascii="Times New Roman" w:hAnsi="Times New Roman"/>
          <w:color w:val="000000" w:themeColor="text1"/>
          <w:sz w:val="24"/>
          <w:szCs w:val="24"/>
        </w:rPr>
        <w:t xml:space="preserve">gave us an </w:t>
      </w:r>
      <w:r w:rsidR="002E132F" w:rsidRPr="00133EEF">
        <w:rPr>
          <w:rFonts w:ascii="Times New Roman" w:hAnsi="Times New Roman"/>
          <w:color w:val="000000" w:themeColor="text1"/>
          <w:sz w:val="24"/>
          <w:szCs w:val="24"/>
        </w:rPr>
        <w:t>opportunity</w:t>
      </w:r>
      <w:r w:rsidR="00617E6C" w:rsidRPr="00133EEF">
        <w:rPr>
          <w:rFonts w:ascii="Times New Roman" w:hAnsi="Times New Roman"/>
          <w:color w:val="000000" w:themeColor="text1"/>
          <w:sz w:val="24"/>
          <w:szCs w:val="24"/>
        </w:rPr>
        <w:t xml:space="preserve"> to monitor health in </w:t>
      </w:r>
      <w:r w:rsidR="00617E6C" w:rsidRPr="00133EEF">
        <w:rPr>
          <w:rFonts w:ascii="Times New Roman" w:hAnsi="Times New Roman"/>
          <w:color w:val="000000" w:themeColor="text1"/>
          <w:sz w:val="24"/>
          <w:szCs w:val="24"/>
        </w:rPr>
        <w:lastRenderedPageBreak/>
        <w:t>a detailed manner that is rarely possible for wild animals</w:t>
      </w:r>
      <w:r w:rsidR="002337D1" w:rsidRPr="00133EEF">
        <w:rPr>
          <w:rFonts w:ascii="Times New Roman" w:hAnsi="Times New Roman"/>
          <w:color w:val="000000" w:themeColor="text1"/>
          <w:sz w:val="24"/>
          <w:szCs w:val="24"/>
        </w:rPr>
        <w:t xml:space="preserve">. </w:t>
      </w:r>
      <w:r w:rsidR="00C30477" w:rsidRPr="00133EEF">
        <w:rPr>
          <w:rFonts w:ascii="Times New Roman" w:hAnsi="Times New Roman"/>
          <w:color w:val="000000" w:themeColor="text1"/>
          <w:sz w:val="24"/>
          <w:szCs w:val="24"/>
        </w:rPr>
        <w:t>B</w:t>
      </w:r>
      <w:r w:rsidR="00837580" w:rsidRPr="00133EEF">
        <w:rPr>
          <w:rFonts w:ascii="Times New Roman" w:hAnsi="Times New Roman"/>
          <w:color w:val="000000" w:themeColor="text1"/>
          <w:sz w:val="24"/>
          <w:szCs w:val="24"/>
        </w:rPr>
        <w:t>y b</w:t>
      </w:r>
      <w:r w:rsidR="00C30477" w:rsidRPr="00133EEF">
        <w:rPr>
          <w:rFonts w:ascii="Times New Roman" w:hAnsi="Times New Roman"/>
          <w:color w:val="000000" w:themeColor="text1"/>
          <w:sz w:val="24"/>
          <w:szCs w:val="24"/>
        </w:rPr>
        <w:t>ringing adult females into</w:t>
      </w:r>
      <w:r w:rsidR="00446D6D" w:rsidRPr="00133EEF">
        <w:rPr>
          <w:rFonts w:ascii="Times New Roman" w:hAnsi="Times New Roman"/>
          <w:color w:val="000000" w:themeColor="text1"/>
          <w:sz w:val="24"/>
          <w:szCs w:val="24"/>
        </w:rPr>
        <w:t xml:space="preserve"> the</w:t>
      </w:r>
      <w:r w:rsidR="00F13B2B" w:rsidRPr="00133EEF">
        <w:rPr>
          <w:rFonts w:ascii="Times New Roman" w:hAnsi="Times New Roman"/>
          <w:color w:val="000000" w:themeColor="text1"/>
          <w:sz w:val="24"/>
          <w:szCs w:val="24"/>
        </w:rPr>
        <w:t xml:space="preserve"> maternal</w:t>
      </w:r>
      <w:r w:rsidR="00446D6D" w:rsidRPr="00133EEF">
        <w:rPr>
          <w:rFonts w:ascii="Times New Roman" w:hAnsi="Times New Roman"/>
          <w:color w:val="000000" w:themeColor="text1"/>
          <w:sz w:val="24"/>
          <w:szCs w:val="24"/>
        </w:rPr>
        <w:t xml:space="preserve"> pen</w:t>
      </w:r>
      <w:r w:rsidR="00F13B2B" w:rsidRPr="00133EEF">
        <w:rPr>
          <w:rFonts w:ascii="Times New Roman" w:hAnsi="Times New Roman"/>
          <w:color w:val="000000" w:themeColor="text1"/>
          <w:sz w:val="24"/>
          <w:szCs w:val="24"/>
        </w:rPr>
        <w:t xml:space="preserve">, </w:t>
      </w:r>
      <w:r w:rsidR="00C30477" w:rsidRPr="00133EEF">
        <w:rPr>
          <w:rFonts w:ascii="Times New Roman" w:hAnsi="Times New Roman"/>
          <w:color w:val="000000" w:themeColor="text1"/>
          <w:sz w:val="24"/>
          <w:szCs w:val="24"/>
        </w:rPr>
        <w:t>a</w:t>
      </w:r>
      <w:r w:rsidR="00F13B2B" w:rsidRPr="00133EEF">
        <w:rPr>
          <w:rFonts w:ascii="Times New Roman" w:hAnsi="Times New Roman"/>
          <w:color w:val="000000" w:themeColor="text1"/>
          <w:sz w:val="24"/>
          <w:szCs w:val="24"/>
        </w:rPr>
        <w:t xml:space="preserve"> ~10 ha enclosure in the wild </w:t>
      </w:r>
      <w:r w:rsidR="00C30477" w:rsidRPr="00133EEF">
        <w:rPr>
          <w:rFonts w:ascii="Times New Roman" w:hAnsi="Times New Roman"/>
          <w:color w:val="000000" w:themeColor="text1"/>
          <w:sz w:val="24"/>
          <w:szCs w:val="24"/>
        </w:rPr>
        <w:t xml:space="preserve">where they can </w:t>
      </w:r>
      <w:r w:rsidR="00F13B2B" w:rsidRPr="00133EEF">
        <w:rPr>
          <w:rFonts w:ascii="Times New Roman" w:hAnsi="Times New Roman"/>
          <w:color w:val="000000" w:themeColor="text1"/>
          <w:sz w:val="24"/>
          <w:szCs w:val="24"/>
        </w:rPr>
        <w:t xml:space="preserve">safely birth and </w:t>
      </w:r>
      <w:r w:rsidR="00BD15C8" w:rsidRPr="00133EEF">
        <w:rPr>
          <w:rFonts w:ascii="Times New Roman" w:hAnsi="Times New Roman"/>
          <w:color w:val="000000" w:themeColor="text1"/>
          <w:sz w:val="24"/>
          <w:szCs w:val="24"/>
        </w:rPr>
        <w:t xml:space="preserve">rear </w:t>
      </w:r>
      <w:r w:rsidR="00F13B2B" w:rsidRPr="00133EEF">
        <w:rPr>
          <w:rFonts w:ascii="Times New Roman" w:hAnsi="Times New Roman"/>
          <w:color w:val="000000" w:themeColor="text1"/>
          <w:sz w:val="24"/>
          <w:szCs w:val="24"/>
        </w:rPr>
        <w:t xml:space="preserve">their young calves, </w:t>
      </w:r>
      <w:r w:rsidR="00837580" w:rsidRPr="00133EEF">
        <w:rPr>
          <w:rFonts w:ascii="Times New Roman" w:hAnsi="Times New Roman"/>
          <w:color w:val="000000" w:themeColor="text1"/>
          <w:sz w:val="24"/>
          <w:szCs w:val="24"/>
        </w:rPr>
        <w:t xml:space="preserve">we are able to connect </w:t>
      </w:r>
      <w:r w:rsidR="00071915" w:rsidRPr="00133EEF">
        <w:rPr>
          <w:rFonts w:ascii="Times New Roman" w:hAnsi="Times New Roman"/>
          <w:color w:val="000000" w:themeColor="text1"/>
          <w:sz w:val="24"/>
          <w:szCs w:val="24"/>
        </w:rPr>
        <w:t>results</w:t>
      </w:r>
      <w:r w:rsidR="00837580" w:rsidRPr="00133EEF">
        <w:rPr>
          <w:rFonts w:ascii="Times New Roman" w:hAnsi="Times New Roman"/>
          <w:color w:val="000000" w:themeColor="text1"/>
          <w:sz w:val="24"/>
          <w:szCs w:val="24"/>
        </w:rPr>
        <w:t xml:space="preserve"> of health assays with reproductive and other demographic outcomes</w:t>
      </w:r>
      <w:r w:rsidR="00446D6D" w:rsidRPr="00133EEF">
        <w:rPr>
          <w:rFonts w:ascii="Times New Roman" w:hAnsi="Times New Roman"/>
          <w:color w:val="000000" w:themeColor="text1"/>
          <w:sz w:val="24"/>
          <w:szCs w:val="24"/>
        </w:rPr>
        <w:t xml:space="preserve">. </w:t>
      </w:r>
      <w:r w:rsidR="00F13B2B" w:rsidRPr="00133EEF">
        <w:rPr>
          <w:rFonts w:ascii="Times New Roman" w:hAnsi="Times New Roman"/>
          <w:color w:val="000000" w:themeColor="text1"/>
          <w:sz w:val="24"/>
          <w:szCs w:val="24"/>
        </w:rPr>
        <w:t>G</w:t>
      </w:r>
      <w:r w:rsidR="00446D6D" w:rsidRPr="00133EEF">
        <w:rPr>
          <w:rFonts w:ascii="Times New Roman" w:hAnsi="Times New Roman"/>
          <w:color w:val="000000" w:themeColor="text1"/>
          <w:sz w:val="24"/>
          <w:szCs w:val="24"/>
        </w:rPr>
        <w:t xml:space="preserve">iven the highly involved nature of maternity penning, </w:t>
      </w:r>
      <w:r w:rsidR="00101D07" w:rsidRPr="00133EEF">
        <w:rPr>
          <w:rFonts w:ascii="Times New Roman" w:hAnsi="Times New Roman"/>
          <w:color w:val="000000" w:themeColor="text1"/>
          <w:sz w:val="24"/>
          <w:szCs w:val="24"/>
        </w:rPr>
        <w:t>we sought</w:t>
      </w:r>
      <w:r w:rsidR="00446D6D" w:rsidRPr="00133EEF">
        <w:rPr>
          <w:rFonts w:ascii="Times New Roman" w:hAnsi="Times New Roman"/>
          <w:color w:val="000000" w:themeColor="text1"/>
          <w:sz w:val="24"/>
          <w:szCs w:val="24"/>
        </w:rPr>
        <w:t xml:space="preserve"> to identify any effects </w:t>
      </w:r>
      <w:r w:rsidR="00716AAA" w:rsidRPr="00133EEF">
        <w:rPr>
          <w:rFonts w:ascii="Times New Roman" w:hAnsi="Times New Roman"/>
          <w:color w:val="000000" w:themeColor="text1"/>
          <w:sz w:val="24"/>
          <w:szCs w:val="24"/>
        </w:rPr>
        <w:t xml:space="preserve">this </w:t>
      </w:r>
      <w:r w:rsidR="00446D6D" w:rsidRPr="00133EEF">
        <w:rPr>
          <w:rFonts w:ascii="Times New Roman" w:hAnsi="Times New Roman"/>
          <w:color w:val="000000" w:themeColor="text1"/>
          <w:sz w:val="24"/>
          <w:szCs w:val="24"/>
        </w:rPr>
        <w:t xml:space="preserve">management effort </w:t>
      </w:r>
      <w:r w:rsidR="00101D07" w:rsidRPr="00133EEF">
        <w:rPr>
          <w:rFonts w:ascii="Times New Roman" w:hAnsi="Times New Roman"/>
          <w:color w:val="000000" w:themeColor="text1"/>
          <w:sz w:val="24"/>
          <w:szCs w:val="24"/>
        </w:rPr>
        <w:t>might have on</w:t>
      </w:r>
      <w:r w:rsidR="00446D6D" w:rsidRPr="00133EEF">
        <w:rPr>
          <w:rFonts w:ascii="Times New Roman" w:hAnsi="Times New Roman"/>
          <w:color w:val="000000" w:themeColor="text1"/>
          <w:sz w:val="24"/>
          <w:szCs w:val="24"/>
        </w:rPr>
        <w:t xml:space="preserve"> caribou health</w:t>
      </w:r>
      <w:r w:rsidR="00F13B2B" w:rsidRPr="00133EEF">
        <w:rPr>
          <w:rFonts w:ascii="Times New Roman" w:hAnsi="Times New Roman"/>
          <w:color w:val="000000" w:themeColor="text1"/>
          <w:sz w:val="24"/>
          <w:szCs w:val="24"/>
        </w:rPr>
        <w:t>—</w:t>
      </w:r>
      <w:r w:rsidR="00446D6D" w:rsidRPr="00133EEF">
        <w:rPr>
          <w:rFonts w:ascii="Times New Roman" w:hAnsi="Times New Roman"/>
          <w:color w:val="000000" w:themeColor="text1"/>
          <w:sz w:val="24"/>
          <w:szCs w:val="24"/>
        </w:rPr>
        <w:t>either positive or negative</w:t>
      </w:r>
      <w:r w:rsidR="00F13B2B" w:rsidRPr="00133EEF">
        <w:rPr>
          <w:rFonts w:ascii="Times New Roman" w:hAnsi="Times New Roman"/>
          <w:color w:val="000000" w:themeColor="text1"/>
          <w:sz w:val="24"/>
          <w:szCs w:val="24"/>
        </w:rPr>
        <w:t>—</w:t>
      </w:r>
      <w:r w:rsidR="00101D07" w:rsidRPr="00133EEF">
        <w:rPr>
          <w:rFonts w:ascii="Times New Roman" w:hAnsi="Times New Roman"/>
          <w:color w:val="000000" w:themeColor="text1"/>
          <w:sz w:val="24"/>
          <w:szCs w:val="24"/>
        </w:rPr>
        <w:t>to</w:t>
      </w:r>
      <w:r w:rsidR="00446D6D" w:rsidRPr="00133EEF">
        <w:rPr>
          <w:rFonts w:ascii="Times New Roman" w:hAnsi="Times New Roman"/>
          <w:color w:val="000000" w:themeColor="text1"/>
          <w:sz w:val="24"/>
          <w:szCs w:val="24"/>
        </w:rPr>
        <w:t xml:space="preserve"> guide future initiatives and </w:t>
      </w:r>
      <w:r w:rsidR="00837580" w:rsidRPr="00133EEF">
        <w:rPr>
          <w:rFonts w:ascii="Times New Roman" w:hAnsi="Times New Roman"/>
          <w:color w:val="000000" w:themeColor="text1"/>
          <w:sz w:val="24"/>
          <w:szCs w:val="24"/>
        </w:rPr>
        <w:t xml:space="preserve">asses </w:t>
      </w:r>
      <w:r w:rsidR="00446D6D" w:rsidRPr="00133EEF">
        <w:rPr>
          <w:rFonts w:ascii="Times New Roman" w:hAnsi="Times New Roman"/>
          <w:color w:val="000000" w:themeColor="text1"/>
          <w:sz w:val="24"/>
          <w:szCs w:val="24"/>
        </w:rPr>
        <w:t xml:space="preserve">the </w:t>
      </w:r>
      <w:r w:rsidR="00837580" w:rsidRPr="00133EEF">
        <w:rPr>
          <w:rFonts w:ascii="Times New Roman" w:hAnsi="Times New Roman"/>
          <w:color w:val="000000" w:themeColor="text1"/>
          <w:sz w:val="24"/>
          <w:szCs w:val="24"/>
        </w:rPr>
        <w:t xml:space="preserve">overall </w:t>
      </w:r>
      <w:r w:rsidR="00446D6D" w:rsidRPr="00133EEF">
        <w:rPr>
          <w:rFonts w:ascii="Times New Roman" w:hAnsi="Times New Roman"/>
          <w:color w:val="000000" w:themeColor="text1"/>
          <w:sz w:val="24"/>
          <w:szCs w:val="24"/>
        </w:rPr>
        <w:t xml:space="preserve">effectiveness </w:t>
      </w:r>
      <w:r w:rsidR="00101D07" w:rsidRPr="00133EEF">
        <w:rPr>
          <w:rFonts w:ascii="Times New Roman" w:hAnsi="Times New Roman"/>
          <w:color w:val="000000" w:themeColor="text1"/>
          <w:sz w:val="24"/>
          <w:szCs w:val="24"/>
        </w:rPr>
        <w:t>of maternal penning</w:t>
      </w:r>
      <w:r w:rsidR="00446D6D" w:rsidRPr="00133EEF">
        <w:rPr>
          <w:rFonts w:ascii="Times New Roman" w:hAnsi="Times New Roman"/>
          <w:color w:val="000000" w:themeColor="text1"/>
          <w:sz w:val="24"/>
          <w:szCs w:val="24"/>
        </w:rPr>
        <w:t xml:space="preserve"> a</w:t>
      </w:r>
      <w:r w:rsidR="00101D07" w:rsidRPr="00133EEF">
        <w:rPr>
          <w:rFonts w:ascii="Times New Roman" w:hAnsi="Times New Roman"/>
          <w:color w:val="000000" w:themeColor="text1"/>
          <w:sz w:val="24"/>
          <w:szCs w:val="24"/>
        </w:rPr>
        <w:t>s a</w:t>
      </w:r>
      <w:r w:rsidR="00446D6D" w:rsidRPr="00133EEF">
        <w:rPr>
          <w:rFonts w:ascii="Times New Roman" w:hAnsi="Times New Roman"/>
          <w:color w:val="000000" w:themeColor="text1"/>
          <w:sz w:val="24"/>
          <w:szCs w:val="24"/>
        </w:rPr>
        <w:t xml:space="preserve"> conservation strategy.</w:t>
      </w:r>
      <w:r w:rsidR="003F4FC9" w:rsidRPr="00133EEF">
        <w:rPr>
          <w:rFonts w:ascii="Times New Roman" w:hAnsi="Times New Roman"/>
          <w:color w:val="000000" w:themeColor="text1"/>
          <w:sz w:val="24"/>
          <w:szCs w:val="24"/>
        </w:rPr>
        <w:t xml:space="preserve"> </w:t>
      </w:r>
    </w:p>
    <w:bookmarkEnd w:id="5"/>
    <w:p w14:paraId="1FBF43E2" w14:textId="2E56AE94" w:rsidR="00BB3955" w:rsidRPr="00133EEF" w:rsidRDefault="00607A57" w:rsidP="00B63DD5">
      <w:pPr>
        <w:pStyle w:val="BodyText"/>
        <w:spacing w:line="480" w:lineRule="auto"/>
        <w:ind w:firstLine="360"/>
        <w:jc w:val="left"/>
        <w:rPr>
          <w:rFonts w:ascii="Times New Roman" w:hAnsi="Times New Roman"/>
          <w:color w:val="000000" w:themeColor="text1"/>
          <w:sz w:val="24"/>
          <w:szCs w:val="24"/>
        </w:rPr>
      </w:pPr>
      <w:r w:rsidRPr="00133EEF">
        <w:rPr>
          <w:rFonts w:ascii="Times New Roman" w:hAnsi="Times New Roman"/>
          <w:color w:val="000000" w:themeColor="text1"/>
          <w:sz w:val="24"/>
          <w:szCs w:val="24"/>
        </w:rPr>
        <w:t>In this study we</w:t>
      </w:r>
      <w:r w:rsidR="00F13B2B" w:rsidRPr="00133EEF">
        <w:rPr>
          <w:rFonts w:ascii="Times New Roman" w:hAnsi="Times New Roman"/>
          <w:color w:val="000000" w:themeColor="text1"/>
          <w:sz w:val="24"/>
          <w:szCs w:val="24"/>
        </w:rPr>
        <w:t xml:space="preserve"> attempt to</w:t>
      </w:r>
      <w:r w:rsidR="005E6356" w:rsidRPr="00133EEF">
        <w:rPr>
          <w:rFonts w:ascii="Times New Roman" w:hAnsi="Times New Roman"/>
          <w:color w:val="000000" w:themeColor="text1"/>
          <w:sz w:val="24"/>
          <w:szCs w:val="24"/>
        </w:rPr>
        <w:t>:</w:t>
      </w:r>
      <w:r w:rsidR="00F13B2B" w:rsidRPr="00133EEF">
        <w:rPr>
          <w:rFonts w:ascii="Times New Roman" w:hAnsi="Times New Roman"/>
          <w:color w:val="000000" w:themeColor="text1"/>
          <w:sz w:val="24"/>
          <w:szCs w:val="24"/>
        </w:rPr>
        <w:t xml:space="preserve"> </w:t>
      </w:r>
      <w:r w:rsidR="00E17870" w:rsidRPr="00133EEF">
        <w:rPr>
          <w:rFonts w:ascii="Times New Roman" w:hAnsi="Times New Roman"/>
          <w:color w:val="000000" w:themeColor="text1"/>
          <w:sz w:val="24"/>
          <w:szCs w:val="24"/>
        </w:rPr>
        <w:t>1</w:t>
      </w:r>
      <w:r w:rsidR="002E132F" w:rsidRPr="00133EEF">
        <w:rPr>
          <w:rFonts w:ascii="Times New Roman" w:hAnsi="Times New Roman"/>
          <w:color w:val="000000" w:themeColor="text1"/>
          <w:sz w:val="24"/>
          <w:szCs w:val="24"/>
        </w:rPr>
        <w:t xml:space="preserve">) </w:t>
      </w:r>
      <w:r w:rsidR="00F13B2B" w:rsidRPr="00133EEF">
        <w:rPr>
          <w:rFonts w:ascii="Times New Roman" w:hAnsi="Times New Roman"/>
          <w:color w:val="000000" w:themeColor="text1"/>
          <w:sz w:val="24"/>
          <w:szCs w:val="24"/>
        </w:rPr>
        <w:t>asses</w:t>
      </w:r>
      <w:r w:rsidR="002E132F" w:rsidRPr="00133EEF">
        <w:rPr>
          <w:rFonts w:ascii="Times New Roman" w:hAnsi="Times New Roman"/>
          <w:color w:val="000000" w:themeColor="text1"/>
          <w:sz w:val="24"/>
          <w:szCs w:val="24"/>
        </w:rPr>
        <w:t>s</w:t>
      </w:r>
      <w:r w:rsidR="00F13B2B" w:rsidRPr="00133EEF">
        <w:rPr>
          <w:rFonts w:ascii="Times New Roman" w:hAnsi="Times New Roman"/>
          <w:color w:val="000000" w:themeColor="text1"/>
          <w:sz w:val="24"/>
          <w:szCs w:val="24"/>
        </w:rPr>
        <w:t xml:space="preserve"> potential health implications from maternal penning, including repeat captures, </w:t>
      </w:r>
      <w:r w:rsidR="00E17870" w:rsidRPr="00133EEF">
        <w:rPr>
          <w:rFonts w:ascii="Times New Roman" w:hAnsi="Times New Roman"/>
          <w:color w:val="000000" w:themeColor="text1"/>
          <w:sz w:val="24"/>
          <w:szCs w:val="24"/>
        </w:rPr>
        <w:t xml:space="preserve">2) characterize the current health of </w:t>
      </w:r>
      <w:proofErr w:type="spellStart"/>
      <w:r w:rsidR="00E17870" w:rsidRPr="00133EEF">
        <w:rPr>
          <w:rFonts w:ascii="Times New Roman" w:hAnsi="Times New Roman"/>
          <w:color w:val="000000" w:themeColor="text1"/>
          <w:sz w:val="24"/>
          <w:szCs w:val="24"/>
        </w:rPr>
        <w:t>Klinse</w:t>
      </w:r>
      <w:proofErr w:type="spellEnd"/>
      <w:r w:rsidR="00E17870" w:rsidRPr="00133EEF">
        <w:rPr>
          <w:rFonts w:ascii="Times New Roman" w:hAnsi="Times New Roman"/>
          <w:color w:val="000000" w:themeColor="text1"/>
          <w:sz w:val="24"/>
          <w:szCs w:val="24"/>
        </w:rPr>
        <w:t>-Za caribou</w:t>
      </w:r>
      <w:r w:rsidR="00B63DD5" w:rsidRPr="00133EEF">
        <w:rPr>
          <w:rFonts w:ascii="Times New Roman" w:hAnsi="Times New Roman"/>
          <w:color w:val="000000" w:themeColor="text1"/>
          <w:sz w:val="24"/>
          <w:szCs w:val="24"/>
        </w:rPr>
        <w:t xml:space="preserve"> in relation to nearby subpopulations and published references ranges</w:t>
      </w:r>
      <w:r w:rsidR="00E17870" w:rsidRPr="00133EEF">
        <w:rPr>
          <w:rFonts w:ascii="Times New Roman" w:hAnsi="Times New Roman"/>
          <w:color w:val="000000" w:themeColor="text1"/>
          <w:sz w:val="24"/>
          <w:szCs w:val="24"/>
        </w:rPr>
        <w:t xml:space="preserve">, </w:t>
      </w:r>
      <w:r w:rsidR="00F13B2B" w:rsidRPr="00133EEF">
        <w:rPr>
          <w:rFonts w:ascii="Times New Roman" w:hAnsi="Times New Roman"/>
          <w:color w:val="000000" w:themeColor="text1"/>
          <w:sz w:val="24"/>
          <w:szCs w:val="24"/>
        </w:rPr>
        <w:t xml:space="preserve">and </w:t>
      </w:r>
      <w:r w:rsidR="002E132F" w:rsidRPr="00133EEF">
        <w:rPr>
          <w:rFonts w:ascii="Times New Roman" w:hAnsi="Times New Roman"/>
          <w:color w:val="000000" w:themeColor="text1"/>
          <w:sz w:val="24"/>
          <w:szCs w:val="24"/>
        </w:rPr>
        <w:t xml:space="preserve">3) </w:t>
      </w:r>
      <w:r w:rsidR="00E17870" w:rsidRPr="00133EEF">
        <w:rPr>
          <w:rFonts w:ascii="Times New Roman" w:hAnsi="Times New Roman"/>
          <w:color w:val="000000" w:themeColor="text1"/>
          <w:sz w:val="24"/>
          <w:szCs w:val="24"/>
        </w:rPr>
        <w:t xml:space="preserve">evaluate </w:t>
      </w:r>
      <w:r w:rsidR="00F13B2B" w:rsidRPr="00133EEF">
        <w:rPr>
          <w:rFonts w:ascii="Times New Roman" w:hAnsi="Times New Roman"/>
          <w:color w:val="000000" w:themeColor="text1"/>
          <w:sz w:val="24"/>
          <w:szCs w:val="24"/>
        </w:rPr>
        <w:t xml:space="preserve">interactions between </w:t>
      </w:r>
      <w:r w:rsidR="005E6356" w:rsidRPr="00133EEF">
        <w:rPr>
          <w:rFonts w:ascii="Times New Roman" w:hAnsi="Times New Roman"/>
          <w:color w:val="000000" w:themeColor="text1"/>
          <w:sz w:val="24"/>
          <w:szCs w:val="24"/>
        </w:rPr>
        <w:t xml:space="preserve">individual </w:t>
      </w:r>
      <w:r w:rsidR="00F13B2B" w:rsidRPr="00133EEF">
        <w:rPr>
          <w:rFonts w:ascii="Times New Roman" w:hAnsi="Times New Roman"/>
          <w:color w:val="000000" w:themeColor="text1"/>
          <w:sz w:val="24"/>
          <w:szCs w:val="24"/>
        </w:rPr>
        <w:t>health and reproduction</w:t>
      </w:r>
      <w:r w:rsidR="00A8740B" w:rsidRPr="00133EEF">
        <w:rPr>
          <w:rFonts w:ascii="Times New Roman" w:hAnsi="Times New Roman"/>
          <w:color w:val="000000" w:themeColor="text1"/>
          <w:sz w:val="24"/>
          <w:szCs w:val="24"/>
        </w:rPr>
        <w:t xml:space="preserve"> for </w:t>
      </w:r>
      <w:proofErr w:type="spellStart"/>
      <w:r w:rsidR="00A8740B" w:rsidRPr="00133EEF">
        <w:rPr>
          <w:rFonts w:ascii="Times New Roman" w:hAnsi="Times New Roman"/>
          <w:color w:val="000000" w:themeColor="text1"/>
          <w:sz w:val="24"/>
          <w:szCs w:val="24"/>
        </w:rPr>
        <w:t>Klinse</w:t>
      </w:r>
      <w:proofErr w:type="spellEnd"/>
      <w:r w:rsidR="00A8740B" w:rsidRPr="00133EEF">
        <w:rPr>
          <w:rFonts w:ascii="Times New Roman" w:hAnsi="Times New Roman"/>
          <w:color w:val="000000" w:themeColor="text1"/>
          <w:sz w:val="24"/>
          <w:szCs w:val="24"/>
        </w:rPr>
        <w:t>-Za caribou</w:t>
      </w:r>
      <w:bookmarkEnd w:id="6"/>
      <w:r w:rsidR="00A8740B" w:rsidRPr="00133EEF">
        <w:rPr>
          <w:rFonts w:ascii="Times New Roman" w:hAnsi="Times New Roman"/>
          <w:color w:val="000000" w:themeColor="text1"/>
          <w:sz w:val="24"/>
          <w:szCs w:val="24"/>
        </w:rPr>
        <w:t>.</w:t>
      </w:r>
    </w:p>
    <w:p w14:paraId="7E09F489" w14:textId="0185B795" w:rsidR="004A1CB9" w:rsidRPr="00133EEF" w:rsidRDefault="0049569E" w:rsidP="00C12E97">
      <w:pPr>
        <w:pStyle w:val="Heading1"/>
        <w:spacing w:line="480" w:lineRule="auto"/>
        <w:rPr>
          <w:rFonts w:ascii="Times New Roman" w:hAnsi="Times New Roman"/>
          <w:color w:val="000000" w:themeColor="text1"/>
          <w:spacing w:val="0"/>
          <w:sz w:val="24"/>
          <w:szCs w:val="24"/>
        </w:rPr>
      </w:pPr>
      <w:r w:rsidRPr="00133EEF">
        <w:rPr>
          <w:rFonts w:ascii="Times New Roman" w:hAnsi="Times New Roman"/>
          <w:color w:val="000000" w:themeColor="text1"/>
          <w:spacing w:val="0"/>
          <w:sz w:val="24"/>
          <w:szCs w:val="24"/>
        </w:rPr>
        <w:t>M</w:t>
      </w:r>
      <w:r w:rsidR="009F17C8" w:rsidRPr="00133EEF">
        <w:rPr>
          <w:rFonts w:ascii="Times New Roman" w:hAnsi="Times New Roman"/>
          <w:caps w:val="0"/>
          <w:color w:val="000000" w:themeColor="text1"/>
          <w:spacing w:val="0"/>
          <w:sz w:val="24"/>
          <w:szCs w:val="24"/>
        </w:rPr>
        <w:t>ethods</w:t>
      </w:r>
      <w:bookmarkEnd w:id="1"/>
      <w:bookmarkEnd w:id="2"/>
    </w:p>
    <w:p w14:paraId="78AA4B4E" w14:textId="77777777" w:rsidR="00446D6D" w:rsidRPr="00133EEF" w:rsidRDefault="00446D6D" w:rsidP="00C12E97">
      <w:pPr>
        <w:pStyle w:val="Heading3"/>
        <w:spacing w:line="480" w:lineRule="auto"/>
        <w:rPr>
          <w:rFonts w:ascii="Times New Roman" w:hAnsi="Times New Roman"/>
          <w:i w:val="0"/>
          <w:color w:val="000000" w:themeColor="text1"/>
          <w:sz w:val="24"/>
          <w:szCs w:val="24"/>
        </w:rPr>
      </w:pPr>
      <w:bookmarkStart w:id="7" w:name="_Toc8115489"/>
      <w:bookmarkStart w:id="8" w:name="_Toc13047636"/>
      <w:r w:rsidRPr="00133EEF">
        <w:rPr>
          <w:rFonts w:ascii="Times New Roman" w:hAnsi="Times New Roman"/>
          <w:i w:val="0"/>
          <w:color w:val="000000" w:themeColor="text1"/>
          <w:sz w:val="24"/>
          <w:szCs w:val="24"/>
        </w:rPr>
        <w:t>Study area</w:t>
      </w:r>
      <w:bookmarkEnd w:id="7"/>
      <w:bookmarkEnd w:id="8"/>
    </w:p>
    <w:p w14:paraId="2C562880" w14:textId="3FFC1BF3" w:rsidR="00446D6D" w:rsidRPr="00133EEF" w:rsidRDefault="00446D6D" w:rsidP="00C12E97">
      <w:pPr>
        <w:pStyle w:val="BodyText"/>
        <w:spacing w:line="480" w:lineRule="auto"/>
        <w:jc w:val="left"/>
        <w:rPr>
          <w:rFonts w:ascii="Times New Roman" w:hAnsi="Times New Roman"/>
          <w:color w:val="000000" w:themeColor="text1"/>
          <w:sz w:val="24"/>
          <w:szCs w:val="24"/>
        </w:rPr>
      </w:pPr>
      <w:bookmarkStart w:id="9" w:name="_Toc8116071"/>
      <w:r w:rsidRPr="00133EEF">
        <w:rPr>
          <w:rFonts w:ascii="Times New Roman" w:hAnsi="Times New Roman"/>
          <w:color w:val="000000" w:themeColor="text1"/>
          <w:sz w:val="24"/>
          <w:szCs w:val="24"/>
        </w:rPr>
        <w:t xml:space="preserve">The study area for this project is defined by the range of the </w:t>
      </w:r>
      <w:proofErr w:type="spellStart"/>
      <w:r w:rsidRPr="00133EEF">
        <w:rPr>
          <w:rFonts w:ascii="Times New Roman" w:hAnsi="Times New Roman"/>
          <w:color w:val="000000" w:themeColor="text1"/>
          <w:sz w:val="24"/>
          <w:szCs w:val="24"/>
        </w:rPr>
        <w:t>Klinse</w:t>
      </w:r>
      <w:proofErr w:type="spellEnd"/>
      <w:r w:rsidRPr="00133EEF">
        <w:rPr>
          <w:rFonts w:ascii="Times New Roman" w:hAnsi="Times New Roman"/>
          <w:color w:val="000000" w:themeColor="text1"/>
          <w:sz w:val="24"/>
          <w:szCs w:val="24"/>
        </w:rPr>
        <w:t>-Za</w:t>
      </w:r>
      <w:r w:rsidR="00550E70" w:rsidRPr="00133EEF">
        <w:rPr>
          <w:rFonts w:ascii="Times New Roman" w:hAnsi="Times New Roman"/>
          <w:color w:val="000000" w:themeColor="text1"/>
          <w:sz w:val="24"/>
          <w:szCs w:val="24"/>
        </w:rPr>
        <w:t xml:space="preserve"> caribou</w:t>
      </w:r>
      <w:r w:rsidRPr="00133EEF">
        <w:rPr>
          <w:rFonts w:ascii="Times New Roman" w:hAnsi="Times New Roman"/>
          <w:color w:val="000000" w:themeColor="text1"/>
          <w:sz w:val="24"/>
          <w:szCs w:val="24"/>
        </w:rPr>
        <w:t xml:space="preserve"> </w:t>
      </w:r>
      <w:r w:rsidR="00146A8F" w:rsidRPr="00133EEF">
        <w:rPr>
          <w:rFonts w:ascii="Times New Roman" w:hAnsi="Times New Roman"/>
          <w:color w:val="000000" w:themeColor="text1"/>
          <w:sz w:val="24"/>
          <w:szCs w:val="24"/>
        </w:rPr>
        <w:t>subpopulation</w:t>
      </w:r>
      <w:r w:rsidRPr="00133EEF">
        <w:rPr>
          <w:rFonts w:ascii="Times New Roman" w:hAnsi="Times New Roman"/>
          <w:color w:val="000000" w:themeColor="text1"/>
          <w:sz w:val="24"/>
          <w:szCs w:val="24"/>
        </w:rPr>
        <w:t>, in north-eastern British Columbia</w:t>
      </w:r>
      <w:r w:rsidR="00146A8F" w:rsidRPr="00133EEF">
        <w:rPr>
          <w:rFonts w:ascii="Times New Roman" w:hAnsi="Times New Roman"/>
          <w:color w:val="000000" w:themeColor="text1"/>
          <w:sz w:val="24"/>
          <w:szCs w:val="24"/>
        </w:rPr>
        <w:t>, Canada</w:t>
      </w:r>
      <w:r w:rsidRPr="00133EEF">
        <w:rPr>
          <w:rFonts w:ascii="Times New Roman" w:hAnsi="Times New Roman"/>
          <w:color w:val="000000" w:themeColor="text1"/>
          <w:sz w:val="24"/>
          <w:szCs w:val="24"/>
        </w:rPr>
        <w:t xml:space="preserve"> (</w:t>
      </w:r>
      <w:r w:rsidRPr="00133EEF">
        <w:rPr>
          <w:rFonts w:ascii="Times New Roman" w:hAnsi="Times New Roman"/>
          <w:color w:val="000000" w:themeColor="text1"/>
          <w:sz w:val="24"/>
          <w:szCs w:val="24"/>
        </w:rPr>
        <w:fldChar w:fldCharType="begin"/>
      </w:r>
      <w:r w:rsidRPr="00133EEF">
        <w:rPr>
          <w:rFonts w:ascii="Times New Roman" w:hAnsi="Times New Roman"/>
          <w:color w:val="000000" w:themeColor="text1"/>
          <w:sz w:val="24"/>
          <w:szCs w:val="24"/>
        </w:rPr>
        <w:instrText xml:space="preserve"> REF _Ref8294931 \h  \* MERGEFORMAT </w:instrText>
      </w:r>
      <w:r w:rsidRPr="00133EEF">
        <w:rPr>
          <w:rFonts w:ascii="Times New Roman" w:hAnsi="Times New Roman"/>
          <w:color w:val="000000" w:themeColor="text1"/>
          <w:sz w:val="24"/>
          <w:szCs w:val="24"/>
        </w:rPr>
      </w:r>
      <w:r w:rsidRPr="00133EEF">
        <w:rPr>
          <w:rFonts w:ascii="Times New Roman" w:hAnsi="Times New Roman"/>
          <w:color w:val="000000" w:themeColor="text1"/>
          <w:sz w:val="24"/>
          <w:szCs w:val="24"/>
        </w:rPr>
        <w:fldChar w:fldCharType="separate"/>
      </w:r>
      <w:r w:rsidRPr="00133EEF">
        <w:rPr>
          <w:rFonts w:ascii="Times New Roman" w:hAnsi="Times New Roman"/>
          <w:color w:val="000000" w:themeColor="text1"/>
          <w:sz w:val="24"/>
          <w:szCs w:val="24"/>
        </w:rPr>
        <w:t xml:space="preserve">Figure </w:t>
      </w:r>
      <w:r w:rsidRPr="00133EEF">
        <w:rPr>
          <w:rFonts w:ascii="Times New Roman" w:hAnsi="Times New Roman"/>
          <w:noProof/>
          <w:color w:val="000000" w:themeColor="text1"/>
          <w:sz w:val="24"/>
          <w:szCs w:val="24"/>
        </w:rPr>
        <w:t>1</w:t>
      </w:r>
      <w:r w:rsidRPr="00133EEF">
        <w:rPr>
          <w:rFonts w:ascii="Times New Roman" w:hAnsi="Times New Roman"/>
          <w:color w:val="000000" w:themeColor="text1"/>
          <w:sz w:val="24"/>
          <w:szCs w:val="24"/>
        </w:rPr>
        <w:fldChar w:fldCharType="end"/>
      </w:r>
      <w:r w:rsidRPr="00133EEF">
        <w:rPr>
          <w:rFonts w:ascii="Times New Roman" w:hAnsi="Times New Roman"/>
          <w:color w:val="000000" w:themeColor="text1"/>
          <w:sz w:val="24"/>
          <w:szCs w:val="24"/>
        </w:rPr>
        <w:t xml:space="preserve">). </w:t>
      </w:r>
      <w:bookmarkEnd w:id="9"/>
      <w:r w:rsidR="0011049E" w:rsidRPr="00133EEF">
        <w:rPr>
          <w:rFonts w:ascii="Times New Roman" w:hAnsi="Times New Roman"/>
          <w:color w:val="000000" w:themeColor="text1"/>
          <w:sz w:val="24"/>
          <w:szCs w:val="24"/>
        </w:rPr>
        <w:t xml:space="preserve">The </w:t>
      </w:r>
      <w:proofErr w:type="spellStart"/>
      <w:r w:rsidR="0011049E" w:rsidRPr="00133EEF">
        <w:rPr>
          <w:rFonts w:ascii="Times New Roman" w:hAnsi="Times New Roman"/>
          <w:color w:val="000000" w:themeColor="text1"/>
          <w:sz w:val="24"/>
          <w:szCs w:val="24"/>
        </w:rPr>
        <w:t>Klinse</w:t>
      </w:r>
      <w:proofErr w:type="spellEnd"/>
      <w:r w:rsidR="0011049E" w:rsidRPr="00133EEF">
        <w:rPr>
          <w:rFonts w:ascii="Times New Roman" w:hAnsi="Times New Roman"/>
          <w:color w:val="000000" w:themeColor="text1"/>
          <w:sz w:val="24"/>
          <w:szCs w:val="24"/>
        </w:rPr>
        <w:t xml:space="preserve">-Za </w:t>
      </w:r>
      <w:r w:rsidR="00E17870" w:rsidRPr="00133EEF">
        <w:rPr>
          <w:rFonts w:ascii="Times New Roman" w:hAnsi="Times New Roman"/>
          <w:color w:val="000000" w:themeColor="text1"/>
          <w:sz w:val="24"/>
          <w:szCs w:val="24"/>
        </w:rPr>
        <w:t xml:space="preserve">range </w:t>
      </w:r>
      <w:proofErr w:type="gramStart"/>
      <w:r w:rsidR="0011049E" w:rsidRPr="00133EEF">
        <w:rPr>
          <w:rFonts w:ascii="Times New Roman" w:hAnsi="Times New Roman"/>
          <w:color w:val="000000" w:themeColor="text1"/>
          <w:sz w:val="24"/>
          <w:szCs w:val="24"/>
        </w:rPr>
        <w:t xml:space="preserve">is </w:t>
      </w:r>
      <w:r w:rsidR="00E17870" w:rsidRPr="00133EEF">
        <w:rPr>
          <w:rFonts w:ascii="Times New Roman" w:hAnsi="Times New Roman"/>
          <w:color w:val="000000" w:themeColor="text1"/>
          <w:sz w:val="24"/>
          <w:szCs w:val="24"/>
        </w:rPr>
        <w:t>located</w:t>
      </w:r>
      <w:r w:rsidR="0011049E" w:rsidRPr="00133EEF">
        <w:rPr>
          <w:rFonts w:ascii="Times New Roman" w:hAnsi="Times New Roman"/>
          <w:color w:val="000000" w:themeColor="text1"/>
          <w:sz w:val="24"/>
          <w:szCs w:val="24"/>
        </w:rPr>
        <w:t xml:space="preserve"> </w:t>
      </w:r>
      <w:r w:rsidR="00D53931" w:rsidRPr="00133EEF">
        <w:rPr>
          <w:rFonts w:ascii="Times New Roman" w:hAnsi="Times New Roman"/>
          <w:color w:val="000000" w:themeColor="text1"/>
          <w:sz w:val="24"/>
          <w:szCs w:val="24"/>
        </w:rPr>
        <w:t>in</w:t>
      </w:r>
      <w:proofErr w:type="gramEnd"/>
      <w:r w:rsidR="00D53931" w:rsidRPr="00133EEF">
        <w:rPr>
          <w:rFonts w:ascii="Times New Roman" w:hAnsi="Times New Roman"/>
          <w:color w:val="000000" w:themeColor="text1"/>
          <w:sz w:val="24"/>
          <w:szCs w:val="24"/>
        </w:rPr>
        <w:t xml:space="preserve"> the </w:t>
      </w:r>
      <w:r w:rsidR="00F652B2" w:rsidRPr="00133EEF">
        <w:rPr>
          <w:rFonts w:ascii="Times New Roman" w:hAnsi="Times New Roman"/>
          <w:color w:val="000000" w:themeColor="text1"/>
          <w:sz w:val="24"/>
          <w:szCs w:val="24"/>
        </w:rPr>
        <w:t>west</w:t>
      </w:r>
      <w:r w:rsidR="00D53931" w:rsidRPr="00133EEF">
        <w:rPr>
          <w:rFonts w:ascii="Times New Roman" w:hAnsi="Times New Roman"/>
          <w:color w:val="000000" w:themeColor="text1"/>
          <w:sz w:val="24"/>
          <w:szCs w:val="24"/>
        </w:rPr>
        <w:t>ern</w:t>
      </w:r>
      <w:r w:rsidR="0011049E" w:rsidRPr="00133EEF">
        <w:rPr>
          <w:rFonts w:ascii="Times New Roman" w:hAnsi="Times New Roman"/>
          <w:color w:val="000000" w:themeColor="text1"/>
          <w:sz w:val="24"/>
          <w:szCs w:val="24"/>
        </w:rPr>
        <w:t xml:space="preserve"> Peace region in British Columbia and </w:t>
      </w:r>
      <w:r w:rsidR="00770F2E" w:rsidRPr="00133EEF">
        <w:rPr>
          <w:rFonts w:ascii="Times New Roman" w:hAnsi="Times New Roman"/>
          <w:color w:val="000000" w:themeColor="text1"/>
          <w:sz w:val="24"/>
          <w:szCs w:val="24"/>
        </w:rPr>
        <w:t xml:space="preserve">characterized </w:t>
      </w:r>
      <w:r w:rsidR="0011049E" w:rsidRPr="00133EEF">
        <w:rPr>
          <w:rFonts w:ascii="Times New Roman" w:hAnsi="Times New Roman"/>
          <w:color w:val="000000" w:themeColor="text1"/>
          <w:sz w:val="24"/>
          <w:szCs w:val="24"/>
        </w:rPr>
        <w:t xml:space="preserve">by both steep and rolling sections of the Rocky Mountains. </w:t>
      </w:r>
      <w:r w:rsidR="006C1332" w:rsidRPr="00133EEF">
        <w:rPr>
          <w:rFonts w:ascii="Times New Roman" w:hAnsi="Times New Roman"/>
          <w:color w:val="000000" w:themeColor="text1"/>
          <w:sz w:val="24"/>
          <w:szCs w:val="24"/>
        </w:rPr>
        <w:t xml:space="preserve">Anthropogenic </w:t>
      </w:r>
      <w:r w:rsidR="00550E70" w:rsidRPr="00133EEF">
        <w:rPr>
          <w:rFonts w:ascii="Times New Roman" w:hAnsi="Times New Roman"/>
          <w:color w:val="000000" w:themeColor="text1"/>
          <w:sz w:val="24"/>
          <w:szCs w:val="24"/>
        </w:rPr>
        <w:t xml:space="preserve">disturbance is concentrated towards the eastern side of the </w:t>
      </w:r>
      <w:r w:rsidR="008A2E68" w:rsidRPr="00133EEF">
        <w:rPr>
          <w:rFonts w:ascii="Times New Roman" w:hAnsi="Times New Roman"/>
          <w:color w:val="000000" w:themeColor="text1"/>
          <w:sz w:val="24"/>
          <w:szCs w:val="24"/>
        </w:rPr>
        <w:t>subpopulation</w:t>
      </w:r>
      <w:r w:rsidR="00550E70" w:rsidRPr="00133EEF">
        <w:rPr>
          <w:rFonts w:ascii="Times New Roman" w:hAnsi="Times New Roman"/>
          <w:color w:val="000000" w:themeColor="text1"/>
          <w:sz w:val="24"/>
          <w:szCs w:val="24"/>
        </w:rPr>
        <w:t xml:space="preserve"> range (though present a</w:t>
      </w:r>
      <w:r w:rsidR="0011049E" w:rsidRPr="00133EEF">
        <w:rPr>
          <w:rFonts w:ascii="Times New Roman" w:hAnsi="Times New Roman"/>
          <w:color w:val="000000" w:themeColor="text1"/>
          <w:sz w:val="24"/>
          <w:szCs w:val="24"/>
        </w:rPr>
        <w:t>t</w:t>
      </w:r>
      <w:r w:rsidR="00550E70" w:rsidRPr="00133EEF">
        <w:rPr>
          <w:rFonts w:ascii="Times New Roman" w:hAnsi="Times New Roman"/>
          <w:color w:val="000000" w:themeColor="text1"/>
          <w:sz w:val="24"/>
          <w:szCs w:val="24"/>
        </w:rPr>
        <w:t xml:space="preserve"> some level throughout)</w:t>
      </w:r>
      <w:r w:rsidR="00F652B2" w:rsidRPr="00133EEF">
        <w:rPr>
          <w:rFonts w:ascii="Times New Roman" w:hAnsi="Times New Roman"/>
          <w:color w:val="000000" w:themeColor="text1"/>
          <w:sz w:val="24"/>
          <w:szCs w:val="24"/>
        </w:rPr>
        <w:t>, lower elevations, and i</w:t>
      </w:r>
      <w:r w:rsidR="00550E70" w:rsidRPr="00133EEF">
        <w:rPr>
          <w:rFonts w:ascii="Times New Roman" w:hAnsi="Times New Roman"/>
          <w:color w:val="000000" w:themeColor="text1"/>
          <w:sz w:val="24"/>
          <w:szCs w:val="24"/>
        </w:rPr>
        <w:t>ncludes both permanent infrastructure such as paved roads, electr</w:t>
      </w:r>
      <w:r w:rsidR="00E17870" w:rsidRPr="00133EEF">
        <w:rPr>
          <w:rFonts w:ascii="Times New Roman" w:hAnsi="Times New Roman"/>
          <w:color w:val="000000" w:themeColor="text1"/>
          <w:sz w:val="24"/>
          <w:szCs w:val="24"/>
        </w:rPr>
        <w:t>onic</w:t>
      </w:r>
      <w:r w:rsidR="00550E70" w:rsidRPr="00133EEF">
        <w:rPr>
          <w:rFonts w:ascii="Times New Roman" w:hAnsi="Times New Roman"/>
          <w:color w:val="000000" w:themeColor="text1"/>
          <w:sz w:val="24"/>
          <w:szCs w:val="24"/>
        </w:rPr>
        <w:t xml:space="preserve"> transmission lines and gas pipelines, as well as dynamic features like </w:t>
      </w:r>
      <w:proofErr w:type="spellStart"/>
      <w:r w:rsidR="00550E70" w:rsidRPr="00133EEF">
        <w:rPr>
          <w:rFonts w:ascii="Times New Roman" w:hAnsi="Times New Roman"/>
          <w:color w:val="000000" w:themeColor="text1"/>
          <w:sz w:val="24"/>
          <w:szCs w:val="24"/>
        </w:rPr>
        <w:t>cutblocks</w:t>
      </w:r>
      <w:proofErr w:type="spellEnd"/>
      <w:r w:rsidR="00550E70" w:rsidRPr="00133EEF">
        <w:rPr>
          <w:rFonts w:ascii="Times New Roman" w:hAnsi="Times New Roman"/>
          <w:color w:val="000000" w:themeColor="text1"/>
          <w:sz w:val="24"/>
          <w:szCs w:val="24"/>
        </w:rPr>
        <w:t>, forest service roads,</w:t>
      </w:r>
      <w:r w:rsidR="0011049E" w:rsidRPr="00133EEF">
        <w:rPr>
          <w:rFonts w:ascii="Times New Roman" w:hAnsi="Times New Roman"/>
          <w:color w:val="000000" w:themeColor="text1"/>
          <w:sz w:val="24"/>
          <w:szCs w:val="24"/>
        </w:rPr>
        <w:t xml:space="preserve"> a large hydroelectric reservoir, </w:t>
      </w:r>
      <w:r w:rsidR="00550E70" w:rsidRPr="00133EEF">
        <w:rPr>
          <w:rFonts w:ascii="Times New Roman" w:hAnsi="Times New Roman"/>
          <w:color w:val="000000" w:themeColor="text1"/>
          <w:sz w:val="24"/>
          <w:szCs w:val="24"/>
        </w:rPr>
        <w:t xml:space="preserve">snowmobile trails and </w:t>
      </w:r>
      <w:r w:rsidR="00550E70" w:rsidRPr="00133EEF">
        <w:rPr>
          <w:rFonts w:ascii="Times New Roman" w:hAnsi="Times New Roman"/>
          <w:color w:val="000000" w:themeColor="text1"/>
          <w:sz w:val="24"/>
          <w:szCs w:val="24"/>
        </w:rPr>
        <w:lastRenderedPageBreak/>
        <w:t>more.</w:t>
      </w:r>
      <w:r w:rsidR="006C1332" w:rsidRPr="00133EEF">
        <w:rPr>
          <w:rFonts w:ascii="Times New Roman" w:hAnsi="Times New Roman"/>
          <w:color w:val="000000" w:themeColor="text1"/>
          <w:sz w:val="24"/>
          <w:szCs w:val="24"/>
        </w:rPr>
        <w:t xml:space="preserve"> Additional details on the </w:t>
      </w:r>
      <w:proofErr w:type="spellStart"/>
      <w:r w:rsidR="006C1332" w:rsidRPr="00133EEF">
        <w:rPr>
          <w:rFonts w:ascii="Times New Roman" w:hAnsi="Times New Roman"/>
          <w:color w:val="000000" w:themeColor="text1"/>
          <w:sz w:val="24"/>
          <w:szCs w:val="24"/>
        </w:rPr>
        <w:t>biogeoclimatic</w:t>
      </w:r>
      <w:proofErr w:type="spellEnd"/>
      <w:r w:rsidR="006C1332" w:rsidRPr="00133EEF">
        <w:rPr>
          <w:rFonts w:ascii="Times New Roman" w:hAnsi="Times New Roman"/>
          <w:color w:val="000000" w:themeColor="text1"/>
          <w:sz w:val="24"/>
          <w:szCs w:val="24"/>
        </w:rPr>
        <w:t xml:space="preserve"> conditions within the area, history, and</w:t>
      </w:r>
      <w:r w:rsidR="0011049E" w:rsidRPr="00133EEF">
        <w:rPr>
          <w:rFonts w:ascii="Times New Roman" w:hAnsi="Times New Roman"/>
          <w:color w:val="000000" w:themeColor="text1"/>
          <w:sz w:val="24"/>
          <w:szCs w:val="24"/>
        </w:rPr>
        <w:t xml:space="preserve"> habitat protections are detailed in </w:t>
      </w:r>
      <w:r w:rsidR="0011049E" w:rsidRPr="00133EEF">
        <w:rPr>
          <w:rFonts w:ascii="Times New Roman" w:hAnsi="Times New Roman"/>
          <w:color w:val="000000" w:themeColor="text1"/>
          <w:sz w:val="24"/>
          <w:szCs w:val="24"/>
        </w:rPr>
        <w:fldChar w:fldCharType="begin"/>
      </w:r>
      <w:r w:rsidR="005A4566" w:rsidRPr="00133EEF">
        <w:rPr>
          <w:rFonts w:ascii="Times New Roman" w:hAnsi="Times New Roman"/>
          <w:color w:val="000000" w:themeColor="text1"/>
          <w:sz w:val="24"/>
          <w:szCs w:val="24"/>
        </w:rPr>
        <w:instrText xml:space="preserve"> ADDIN ZOTERO_ITEM CSL_CITATION {"citationID":"sw7eo8Mg","properties":{"formattedCitation":"(Lamb et al. 2022, McNay et al. 2022)","plainCitation":"(Lamb et al. 2022, McNay et al. 2022)","dontUpdate":true,"noteIndex":0},"citationItems":[{"id":41,"uris":["http://zotero.org/users/6749014/items/SXY5BASP"],"itemData":{"id":41,"type":"article-journal","container-title":"Ecological Applications","license":"CC0 1.0 Universal Public Domain Dedication","title":"Indigenous-led conservation: pathways to recovery for the nearly extirpated Klinse- Za mountain caribou","author":[{"family":"Lamb","given":"Clayton T."},{"family":"Willson","given":"Roland"},{"family":"Richter","given":"Carmen"},{"family":"Owens-Beek","given":"Naomi"},{"family":"Napoleon","given":"Julian"},{"family":"Muir","given":"Bruce"},{"family":"McNay","given":"Scott"},{"family":"Lavis","given":"Estelle"},{"family":"Hebblewhite","given":"Mark"},{"family":"Giguere","given":"Line"},{"family":"Dokkie","given":"Tamara"},{"family":"Boutin","given":"Stan"},{"family":"Ford","given":"Adam T."}],"issued":{"date-parts":[["2022"]]}}},{"id":36,"uris":["http://zotero.org/users/6749014/items/DFJSF878"],"itemData":{"id":36,"type":"article-journal","container-title":"Ecological Applications","license":"Creative Commons Attribution-NonCommercial-ShareAlike 4.0 International License (CC-BY-NC-SA)","title":"Demographic responses of nearly extirpated endangered mountain caribou to recovery actions in central British Columbia","author":[{"family":"McNay","given":"Scott R."},{"family":"Lamb","given":"Clayton T."},{"family":"Giguere","given":"Line"},{"family":"Williams","given":"Sara"},{"family":"Martin","given":"Hans"},{"family":"Sutherland","given":"Glenn"},{"family":"Hebblewhite","given":"Mark"}],"issued":{"date-parts":[["2022"]]}}}],"schema":"https://github.com/citation-style-language/schema/raw/master/csl-citation.json"} </w:instrText>
      </w:r>
      <w:r w:rsidR="0011049E" w:rsidRPr="00133EEF">
        <w:rPr>
          <w:rFonts w:ascii="Times New Roman" w:hAnsi="Times New Roman"/>
          <w:color w:val="000000" w:themeColor="text1"/>
          <w:sz w:val="24"/>
          <w:szCs w:val="24"/>
        </w:rPr>
        <w:fldChar w:fldCharType="separate"/>
      </w:r>
      <w:r w:rsidR="0011049E" w:rsidRPr="00133EEF">
        <w:rPr>
          <w:rFonts w:ascii="Times New Roman" w:hAnsi="Times New Roman"/>
          <w:noProof/>
          <w:color w:val="000000" w:themeColor="text1"/>
          <w:sz w:val="24"/>
          <w:szCs w:val="24"/>
        </w:rPr>
        <w:t xml:space="preserve">Lamb et al. </w:t>
      </w:r>
      <w:r w:rsidR="00607A57" w:rsidRPr="00133EEF">
        <w:rPr>
          <w:rFonts w:ascii="Times New Roman" w:hAnsi="Times New Roman"/>
          <w:noProof/>
          <w:color w:val="000000" w:themeColor="text1"/>
          <w:sz w:val="24"/>
          <w:szCs w:val="24"/>
        </w:rPr>
        <w:t>(</w:t>
      </w:r>
      <w:r w:rsidR="0011049E" w:rsidRPr="00133EEF">
        <w:rPr>
          <w:rFonts w:ascii="Times New Roman" w:hAnsi="Times New Roman"/>
          <w:noProof/>
          <w:color w:val="000000" w:themeColor="text1"/>
          <w:sz w:val="24"/>
          <w:szCs w:val="24"/>
        </w:rPr>
        <w:t>2022</w:t>
      </w:r>
      <w:r w:rsidR="00607A57" w:rsidRPr="00133EEF">
        <w:rPr>
          <w:rFonts w:ascii="Times New Roman" w:hAnsi="Times New Roman"/>
          <w:noProof/>
          <w:color w:val="000000" w:themeColor="text1"/>
          <w:sz w:val="24"/>
          <w:szCs w:val="24"/>
        </w:rPr>
        <w:t>) and</w:t>
      </w:r>
      <w:r w:rsidR="0011049E" w:rsidRPr="00133EEF">
        <w:rPr>
          <w:rFonts w:ascii="Times New Roman" w:hAnsi="Times New Roman"/>
          <w:noProof/>
          <w:color w:val="000000" w:themeColor="text1"/>
          <w:sz w:val="24"/>
          <w:szCs w:val="24"/>
        </w:rPr>
        <w:t xml:space="preserve"> McNay et al. </w:t>
      </w:r>
      <w:r w:rsidR="00607A57" w:rsidRPr="00133EEF">
        <w:rPr>
          <w:rFonts w:ascii="Times New Roman" w:hAnsi="Times New Roman"/>
          <w:noProof/>
          <w:color w:val="000000" w:themeColor="text1"/>
          <w:sz w:val="24"/>
          <w:szCs w:val="24"/>
        </w:rPr>
        <w:t>(</w:t>
      </w:r>
      <w:r w:rsidR="0011049E" w:rsidRPr="00133EEF">
        <w:rPr>
          <w:rFonts w:ascii="Times New Roman" w:hAnsi="Times New Roman"/>
          <w:noProof/>
          <w:color w:val="000000" w:themeColor="text1"/>
          <w:sz w:val="24"/>
          <w:szCs w:val="24"/>
        </w:rPr>
        <w:t>2022)</w:t>
      </w:r>
      <w:r w:rsidR="0011049E" w:rsidRPr="00133EEF">
        <w:rPr>
          <w:rFonts w:ascii="Times New Roman" w:hAnsi="Times New Roman"/>
          <w:color w:val="000000" w:themeColor="text1"/>
          <w:sz w:val="24"/>
          <w:szCs w:val="24"/>
        </w:rPr>
        <w:fldChar w:fldCharType="end"/>
      </w:r>
      <w:r w:rsidR="0011049E" w:rsidRPr="00133EEF">
        <w:rPr>
          <w:rFonts w:ascii="Times New Roman" w:hAnsi="Times New Roman"/>
          <w:color w:val="000000" w:themeColor="text1"/>
          <w:sz w:val="24"/>
          <w:szCs w:val="24"/>
        </w:rPr>
        <w:t>.</w:t>
      </w:r>
    </w:p>
    <w:p w14:paraId="2D2881AE" w14:textId="79A155E9" w:rsidR="004B2794" w:rsidRPr="00133EEF" w:rsidRDefault="004B2794" w:rsidP="004B2794">
      <w:pPr>
        <w:rPr>
          <w:rFonts w:ascii="Times New Roman" w:hAnsi="Times New Roman"/>
          <w:sz w:val="24"/>
          <w:szCs w:val="24"/>
        </w:rPr>
      </w:pPr>
    </w:p>
    <w:p w14:paraId="4BA69DE5" w14:textId="69D9D7C4" w:rsidR="00882F08" w:rsidRPr="00133EEF" w:rsidRDefault="00C14B24" w:rsidP="00C12E97">
      <w:pPr>
        <w:pStyle w:val="Heading2"/>
        <w:spacing w:line="480" w:lineRule="auto"/>
        <w:rPr>
          <w:rFonts w:ascii="Times New Roman" w:hAnsi="Times New Roman"/>
          <w:color w:val="000000" w:themeColor="text1"/>
          <w:sz w:val="24"/>
          <w:szCs w:val="24"/>
        </w:rPr>
      </w:pPr>
      <w:r w:rsidRPr="00133EEF">
        <w:rPr>
          <w:rFonts w:ascii="Times New Roman" w:hAnsi="Times New Roman"/>
          <w:color w:val="000000" w:themeColor="text1"/>
          <w:sz w:val="24"/>
          <w:szCs w:val="24"/>
        </w:rPr>
        <w:t>M</w:t>
      </w:r>
      <w:r w:rsidR="00446D6D" w:rsidRPr="00133EEF">
        <w:rPr>
          <w:rFonts w:ascii="Times New Roman" w:hAnsi="Times New Roman"/>
          <w:color w:val="000000" w:themeColor="text1"/>
          <w:sz w:val="24"/>
          <w:szCs w:val="24"/>
        </w:rPr>
        <w:t>aternal pen primer</w:t>
      </w:r>
    </w:p>
    <w:p w14:paraId="5EECA99E" w14:textId="7C918349" w:rsidR="00446D6D" w:rsidRPr="00133EEF" w:rsidRDefault="00446D6D" w:rsidP="00C12E97">
      <w:pPr>
        <w:pStyle w:val="BodyText"/>
        <w:spacing w:line="480" w:lineRule="auto"/>
        <w:ind w:firstLine="360"/>
        <w:jc w:val="left"/>
        <w:rPr>
          <w:rFonts w:ascii="Times New Roman" w:hAnsi="Times New Roman"/>
          <w:color w:val="000000" w:themeColor="text1"/>
          <w:sz w:val="24"/>
          <w:szCs w:val="24"/>
        </w:rPr>
      </w:pPr>
      <w:bookmarkStart w:id="10" w:name="_Toc8116061"/>
      <w:r w:rsidRPr="00133EEF">
        <w:rPr>
          <w:rFonts w:ascii="Times New Roman" w:hAnsi="Times New Roman"/>
          <w:color w:val="000000" w:themeColor="text1"/>
          <w:sz w:val="24"/>
          <w:szCs w:val="24"/>
        </w:rPr>
        <w:t xml:space="preserve">The </w:t>
      </w:r>
      <w:proofErr w:type="spellStart"/>
      <w:r w:rsidRPr="00133EEF">
        <w:rPr>
          <w:rFonts w:ascii="Times New Roman" w:hAnsi="Times New Roman"/>
          <w:color w:val="000000" w:themeColor="text1"/>
          <w:sz w:val="24"/>
          <w:szCs w:val="24"/>
        </w:rPr>
        <w:t>Klinze</w:t>
      </w:r>
      <w:proofErr w:type="spellEnd"/>
      <w:r w:rsidRPr="00133EEF">
        <w:rPr>
          <w:rFonts w:ascii="Times New Roman" w:hAnsi="Times New Roman"/>
          <w:color w:val="000000" w:themeColor="text1"/>
          <w:sz w:val="24"/>
          <w:szCs w:val="24"/>
        </w:rPr>
        <w:t xml:space="preserve">-Za maternal </w:t>
      </w:r>
      <w:r w:rsidR="00C607FE" w:rsidRPr="00133EEF">
        <w:rPr>
          <w:rFonts w:ascii="Times New Roman" w:hAnsi="Times New Roman"/>
          <w:color w:val="000000" w:themeColor="text1"/>
          <w:sz w:val="24"/>
          <w:szCs w:val="24"/>
        </w:rPr>
        <w:t xml:space="preserve">pen has operated </w:t>
      </w:r>
      <w:r w:rsidRPr="00133EEF">
        <w:rPr>
          <w:rFonts w:ascii="Times New Roman" w:hAnsi="Times New Roman"/>
          <w:color w:val="000000" w:themeColor="text1"/>
          <w:sz w:val="24"/>
          <w:szCs w:val="24"/>
        </w:rPr>
        <w:t>annually since 2014</w:t>
      </w:r>
      <w:r w:rsidR="00C361EA" w:rsidRPr="00133EEF">
        <w:rPr>
          <w:rFonts w:ascii="Times New Roman" w:hAnsi="Times New Roman"/>
          <w:color w:val="000000" w:themeColor="text1"/>
          <w:sz w:val="24"/>
          <w:szCs w:val="24"/>
        </w:rPr>
        <w:t xml:space="preserve"> </w:t>
      </w:r>
      <w:r w:rsidR="00C361EA"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{"citationID":"Vv6x6nwF","properties":{"formattedCitation":"(McNay et al. 2022)","plainCitation":"(McNay et al. 2022)","noteIndex":0},"citationItems":[{"id":36,"uris":["http://zotero.org/users/6749014/items/DFJSF878"],"itemData":{"id":36,"type":"article-journal","container-title":"Ecological Applications","license":"Creative Commons Attribution-NonCommercial-ShareAlike 4.0 International License (CC-BY-NC-SA)","title":"Demographic responses of nearly extirpated endangered mountain caribou to recovery actions in central British Columbia","author":[{"family":"McNay","given":"Scott R."},{"family":"Lamb","given":"Clayton T."},{"family":"Giguere","given":"Line"},{"family":"Williams","given":"Sara"},{"family":"Martin","given":"Hans"},{"family":"Sutherland","given":"Glenn"},{"family":"Hebblewhite","given":"Mark"}],"issued":{"date-parts":[["2022"]]}}}],"schema":"https://github.com/citation-style-language/schema/raw/master/csl-citation.json"} </w:instrText>
      </w:r>
      <w:r w:rsidR="00C361EA" w:rsidRPr="00133EEF">
        <w:rPr>
          <w:rFonts w:ascii="Times New Roman" w:hAnsi="Times New Roman"/>
          <w:color w:val="000000" w:themeColor="text1"/>
          <w:sz w:val="24"/>
          <w:szCs w:val="24"/>
        </w:rPr>
        <w:fldChar w:fldCharType="separate"/>
      </w:r>
      <w:r w:rsidR="00C361EA" w:rsidRPr="00133EEF">
        <w:rPr>
          <w:rFonts w:ascii="Times New Roman" w:hAnsi="Times New Roman"/>
          <w:noProof/>
          <w:color w:val="000000" w:themeColor="text1"/>
          <w:sz w:val="24"/>
          <w:szCs w:val="24"/>
        </w:rPr>
        <w:t>(McNay et al. 2022)</w:t>
      </w:r>
      <w:r w:rsidR="00C361EA" w:rsidRPr="00133EEF">
        <w:rPr>
          <w:rFonts w:ascii="Times New Roman" w:hAnsi="Times New Roman"/>
          <w:color w:val="000000" w:themeColor="text1"/>
          <w:sz w:val="24"/>
          <w:szCs w:val="24"/>
        </w:rPr>
        <w:fldChar w:fldCharType="end"/>
      </w:r>
      <w:r w:rsidR="00C361EA" w:rsidRPr="00133EEF">
        <w:rPr>
          <w:rFonts w:ascii="Times New Roman" w:hAnsi="Times New Roman"/>
          <w:color w:val="000000" w:themeColor="text1"/>
          <w:sz w:val="24"/>
          <w:szCs w:val="24"/>
        </w:rPr>
        <w:t xml:space="preserve"> and we consider </w:t>
      </w:r>
      <w:r w:rsidR="00C35CBC" w:rsidRPr="00133EEF">
        <w:rPr>
          <w:rFonts w:ascii="Times New Roman" w:hAnsi="Times New Roman"/>
          <w:color w:val="000000" w:themeColor="text1"/>
          <w:sz w:val="24"/>
          <w:szCs w:val="24"/>
        </w:rPr>
        <w:t xml:space="preserve">health metrics for </w:t>
      </w:r>
      <w:r w:rsidR="00C361EA" w:rsidRPr="00133EEF">
        <w:rPr>
          <w:rFonts w:ascii="Times New Roman" w:hAnsi="Times New Roman"/>
          <w:color w:val="000000" w:themeColor="text1"/>
          <w:sz w:val="24"/>
          <w:szCs w:val="24"/>
        </w:rPr>
        <w:t>the 2014-202</w:t>
      </w:r>
      <w:r w:rsidR="00134ED3" w:rsidRPr="00133EEF">
        <w:rPr>
          <w:rFonts w:ascii="Times New Roman" w:hAnsi="Times New Roman"/>
          <w:color w:val="000000" w:themeColor="text1"/>
          <w:sz w:val="24"/>
          <w:szCs w:val="24"/>
        </w:rPr>
        <w:t>1</w:t>
      </w:r>
      <w:r w:rsidR="00C361EA" w:rsidRPr="00133EEF">
        <w:rPr>
          <w:rFonts w:ascii="Times New Roman" w:hAnsi="Times New Roman"/>
          <w:color w:val="000000" w:themeColor="text1"/>
          <w:sz w:val="24"/>
          <w:szCs w:val="24"/>
        </w:rPr>
        <w:t xml:space="preserve"> period</w:t>
      </w:r>
      <w:r w:rsidRPr="00133EEF">
        <w:rPr>
          <w:rFonts w:ascii="Times New Roman" w:hAnsi="Times New Roman"/>
          <w:color w:val="000000" w:themeColor="text1"/>
          <w:sz w:val="24"/>
          <w:szCs w:val="24"/>
        </w:rPr>
        <w:t xml:space="preserve">. </w:t>
      </w:r>
      <w:r w:rsidR="00F913C5" w:rsidRPr="00133EEF">
        <w:rPr>
          <w:rFonts w:ascii="Times New Roman" w:hAnsi="Times New Roman"/>
          <w:color w:val="000000" w:themeColor="text1"/>
          <w:sz w:val="24"/>
          <w:szCs w:val="24"/>
        </w:rPr>
        <w:t>Each year, the</w:t>
      </w:r>
      <w:r w:rsidRPr="00133EEF">
        <w:rPr>
          <w:rFonts w:ascii="Times New Roman" w:hAnsi="Times New Roman"/>
          <w:color w:val="000000" w:themeColor="text1"/>
          <w:sz w:val="24"/>
          <w:szCs w:val="24"/>
        </w:rPr>
        <w:t xml:space="preserve"> pen operation </w:t>
      </w:r>
      <w:r w:rsidR="00C4757C" w:rsidRPr="00133EEF">
        <w:rPr>
          <w:rFonts w:ascii="Times New Roman" w:hAnsi="Times New Roman"/>
          <w:color w:val="000000" w:themeColor="text1"/>
          <w:sz w:val="24"/>
          <w:szCs w:val="24"/>
        </w:rPr>
        <w:t xml:space="preserve">is </w:t>
      </w:r>
      <w:r w:rsidRPr="00133EEF">
        <w:rPr>
          <w:rFonts w:ascii="Times New Roman" w:hAnsi="Times New Roman"/>
          <w:color w:val="000000" w:themeColor="text1"/>
          <w:sz w:val="24"/>
          <w:szCs w:val="24"/>
        </w:rPr>
        <w:t xml:space="preserve">initiated in March by capturing 10 to </w:t>
      </w:r>
      <w:r w:rsidR="00C361EA" w:rsidRPr="00133EEF">
        <w:rPr>
          <w:rFonts w:ascii="Times New Roman" w:hAnsi="Times New Roman"/>
          <w:color w:val="000000" w:themeColor="text1"/>
          <w:sz w:val="24"/>
          <w:szCs w:val="24"/>
        </w:rPr>
        <w:t>18</w:t>
      </w:r>
      <w:r w:rsidRPr="00133EEF">
        <w:rPr>
          <w:rFonts w:ascii="Times New Roman" w:hAnsi="Times New Roman"/>
          <w:color w:val="000000" w:themeColor="text1"/>
          <w:sz w:val="24"/>
          <w:szCs w:val="24"/>
        </w:rPr>
        <w:t xml:space="preserve"> adult </w:t>
      </w:r>
      <w:r w:rsidR="00F652B2" w:rsidRPr="00133EEF">
        <w:rPr>
          <w:rFonts w:ascii="Times New Roman" w:hAnsi="Times New Roman"/>
          <w:color w:val="000000" w:themeColor="text1"/>
          <w:sz w:val="24"/>
          <w:szCs w:val="24"/>
        </w:rPr>
        <w:t>females</w:t>
      </w:r>
      <w:r w:rsidRPr="00133EEF">
        <w:rPr>
          <w:rFonts w:ascii="Times New Roman" w:hAnsi="Times New Roman"/>
          <w:color w:val="000000" w:themeColor="text1"/>
          <w:sz w:val="24"/>
          <w:szCs w:val="24"/>
        </w:rPr>
        <w:t xml:space="preserve"> just prior to their third trimester of pregnancy. The </w:t>
      </w:r>
      <w:r w:rsidR="00F652B2" w:rsidRPr="00133EEF">
        <w:rPr>
          <w:rFonts w:ascii="Times New Roman" w:hAnsi="Times New Roman"/>
          <w:color w:val="000000" w:themeColor="text1"/>
          <w:sz w:val="24"/>
          <w:szCs w:val="24"/>
        </w:rPr>
        <w:t xml:space="preserve">adult females </w:t>
      </w:r>
      <w:r w:rsidR="00C4757C" w:rsidRPr="00133EEF">
        <w:rPr>
          <w:rFonts w:ascii="Times New Roman" w:hAnsi="Times New Roman"/>
          <w:color w:val="000000" w:themeColor="text1"/>
          <w:sz w:val="24"/>
          <w:szCs w:val="24"/>
        </w:rPr>
        <w:t xml:space="preserve">are </w:t>
      </w:r>
      <w:r w:rsidRPr="00133EEF">
        <w:rPr>
          <w:rFonts w:ascii="Times New Roman" w:hAnsi="Times New Roman"/>
          <w:color w:val="000000" w:themeColor="text1"/>
          <w:sz w:val="24"/>
          <w:szCs w:val="24"/>
        </w:rPr>
        <w:t>transported to a pen</w:t>
      </w:r>
      <w:r w:rsidR="00C14B24" w:rsidRPr="00133EEF">
        <w:rPr>
          <w:rFonts w:ascii="Times New Roman" w:hAnsi="Times New Roman"/>
          <w:color w:val="000000" w:themeColor="text1"/>
          <w:sz w:val="24"/>
          <w:szCs w:val="24"/>
        </w:rPr>
        <w:t xml:space="preserve"> (7-14 ha)</w:t>
      </w:r>
      <w:r w:rsidRPr="00133EEF">
        <w:rPr>
          <w:rFonts w:ascii="Times New Roman" w:hAnsi="Times New Roman"/>
          <w:color w:val="000000" w:themeColor="text1"/>
          <w:sz w:val="24"/>
          <w:szCs w:val="24"/>
        </w:rPr>
        <w:t xml:space="preserve">, located in an alpine meadow within the caribou’s historic calving range, where they </w:t>
      </w:r>
      <w:r w:rsidR="00C4757C" w:rsidRPr="00133EEF">
        <w:rPr>
          <w:rFonts w:ascii="Times New Roman" w:hAnsi="Times New Roman"/>
          <w:color w:val="000000" w:themeColor="text1"/>
          <w:sz w:val="24"/>
          <w:szCs w:val="24"/>
        </w:rPr>
        <w:t xml:space="preserve">are </w:t>
      </w:r>
      <w:r w:rsidRPr="00133EEF">
        <w:rPr>
          <w:rFonts w:ascii="Times New Roman" w:hAnsi="Times New Roman"/>
          <w:color w:val="000000" w:themeColor="text1"/>
          <w:sz w:val="24"/>
          <w:szCs w:val="24"/>
        </w:rPr>
        <w:t>marked, collared, and evaluated by a licensed veterinarian</w:t>
      </w:r>
      <w:r w:rsidR="00AB66DD" w:rsidRPr="00133EEF">
        <w:rPr>
          <w:rFonts w:ascii="Times New Roman" w:hAnsi="Times New Roman"/>
          <w:color w:val="000000" w:themeColor="text1"/>
          <w:sz w:val="24"/>
          <w:szCs w:val="24"/>
        </w:rPr>
        <w:t>, and health samples collected</w:t>
      </w:r>
      <w:r w:rsidRPr="00133EEF">
        <w:rPr>
          <w:rFonts w:ascii="Times New Roman" w:hAnsi="Times New Roman"/>
          <w:color w:val="000000" w:themeColor="text1"/>
          <w:sz w:val="24"/>
          <w:szCs w:val="24"/>
        </w:rPr>
        <w:t xml:space="preserve">. </w:t>
      </w:r>
      <w:r w:rsidR="005430E1" w:rsidRPr="00133EEF">
        <w:rPr>
          <w:rFonts w:ascii="Times New Roman" w:hAnsi="Times New Roman"/>
          <w:color w:val="000000" w:themeColor="text1"/>
          <w:sz w:val="24"/>
          <w:szCs w:val="24"/>
        </w:rPr>
        <w:t>F</w:t>
      </w:r>
      <w:r w:rsidR="00F652B2" w:rsidRPr="00133EEF">
        <w:rPr>
          <w:rFonts w:ascii="Times New Roman" w:hAnsi="Times New Roman"/>
          <w:color w:val="000000" w:themeColor="text1"/>
          <w:sz w:val="24"/>
          <w:szCs w:val="24"/>
        </w:rPr>
        <w:t>emale</w:t>
      </w:r>
      <w:r w:rsidR="005430E1" w:rsidRPr="00133EEF">
        <w:rPr>
          <w:rFonts w:ascii="Times New Roman" w:hAnsi="Times New Roman"/>
          <w:color w:val="000000" w:themeColor="text1"/>
          <w:sz w:val="24"/>
          <w:szCs w:val="24"/>
        </w:rPr>
        <w:t xml:space="preserve"> caribou in the pen</w:t>
      </w:r>
      <w:r w:rsidRPr="00133EEF">
        <w:rPr>
          <w:rFonts w:ascii="Times New Roman" w:hAnsi="Times New Roman"/>
          <w:color w:val="000000" w:themeColor="text1"/>
          <w:sz w:val="24"/>
          <w:szCs w:val="24"/>
        </w:rPr>
        <w:t xml:space="preserve"> are fed, monitored</w:t>
      </w:r>
      <w:r w:rsidR="00963D4D" w:rsidRPr="00133EEF">
        <w:rPr>
          <w:rFonts w:ascii="Times New Roman" w:hAnsi="Times New Roman"/>
          <w:color w:val="000000" w:themeColor="text1"/>
          <w:sz w:val="24"/>
          <w:szCs w:val="24"/>
        </w:rPr>
        <w:t>,</w:t>
      </w:r>
      <w:r w:rsidRPr="00133EEF">
        <w:rPr>
          <w:rFonts w:ascii="Times New Roman" w:hAnsi="Times New Roman"/>
          <w:color w:val="000000" w:themeColor="text1"/>
          <w:sz w:val="24"/>
          <w:szCs w:val="24"/>
        </w:rPr>
        <w:t xml:space="preserve"> and protected</w:t>
      </w:r>
      <w:r w:rsidR="00C14B24" w:rsidRPr="00133EEF">
        <w:rPr>
          <w:rFonts w:ascii="Times New Roman" w:hAnsi="Times New Roman"/>
          <w:color w:val="000000" w:themeColor="text1"/>
          <w:sz w:val="24"/>
          <w:szCs w:val="24"/>
        </w:rPr>
        <w:t xml:space="preserve"> by Indigenous Caribou Guardians</w:t>
      </w:r>
      <w:r w:rsidRPr="00133EEF">
        <w:rPr>
          <w:rFonts w:ascii="Times New Roman" w:hAnsi="Times New Roman"/>
          <w:color w:val="000000" w:themeColor="text1"/>
          <w:sz w:val="24"/>
          <w:szCs w:val="24"/>
        </w:rPr>
        <w:t xml:space="preserve">. Calves are typically born between early May and </w:t>
      </w:r>
      <w:r w:rsidR="00C14B24" w:rsidRPr="00133EEF">
        <w:rPr>
          <w:rFonts w:ascii="Times New Roman" w:hAnsi="Times New Roman"/>
          <w:color w:val="000000" w:themeColor="text1"/>
          <w:sz w:val="24"/>
          <w:szCs w:val="24"/>
        </w:rPr>
        <w:t>mid</w:t>
      </w:r>
      <w:r w:rsidR="00770F2E" w:rsidRPr="00133EEF">
        <w:rPr>
          <w:rFonts w:ascii="Times New Roman" w:hAnsi="Times New Roman"/>
          <w:color w:val="000000" w:themeColor="text1"/>
          <w:sz w:val="24"/>
          <w:szCs w:val="24"/>
        </w:rPr>
        <w:t>-</w:t>
      </w:r>
      <w:r w:rsidRPr="00133EEF">
        <w:rPr>
          <w:rFonts w:ascii="Times New Roman" w:hAnsi="Times New Roman"/>
          <w:color w:val="000000" w:themeColor="text1"/>
          <w:sz w:val="24"/>
          <w:szCs w:val="24"/>
        </w:rPr>
        <w:t xml:space="preserve">June and are regularly monitored while in the pen. All </w:t>
      </w:r>
      <w:r w:rsidR="00F652B2" w:rsidRPr="00133EEF">
        <w:rPr>
          <w:rFonts w:ascii="Times New Roman" w:hAnsi="Times New Roman"/>
          <w:color w:val="000000" w:themeColor="text1"/>
          <w:sz w:val="24"/>
          <w:szCs w:val="24"/>
        </w:rPr>
        <w:t>females</w:t>
      </w:r>
      <w:r w:rsidRPr="00133EEF">
        <w:rPr>
          <w:rFonts w:ascii="Times New Roman" w:hAnsi="Times New Roman"/>
          <w:color w:val="000000" w:themeColor="text1"/>
          <w:sz w:val="24"/>
          <w:szCs w:val="24"/>
        </w:rPr>
        <w:t xml:space="preserve"> and calves are simultaneously released when the youngest calf is at least 6 weeks old and </w:t>
      </w:r>
      <w:r w:rsidR="00086D24" w:rsidRPr="00133EEF">
        <w:rPr>
          <w:rFonts w:ascii="Times New Roman" w:hAnsi="Times New Roman"/>
          <w:color w:val="000000" w:themeColor="text1"/>
          <w:sz w:val="24"/>
          <w:szCs w:val="24"/>
        </w:rPr>
        <w:t xml:space="preserve">is </w:t>
      </w:r>
      <w:r w:rsidRPr="00133EEF">
        <w:rPr>
          <w:rFonts w:ascii="Times New Roman" w:hAnsi="Times New Roman"/>
          <w:color w:val="000000" w:themeColor="text1"/>
          <w:sz w:val="24"/>
          <w:szCs w:val="24"/>
        </w:rPr>
        <w:t>therefore past the highest-risk period for neonatal predation</w:t>
      </w:r>
      <w:r w:rsidR="00C14B24" w:rsidRPr="00133EEF">
        <w:rPr>
          <w:rFonts w:ascii="Times New Roman" w:hAnsi="Times New Roman"/>
          <w:color w:val="000000" w:themeColor="text1"/>
          <w:sz w:val="24"/>
          <w:szCs w:val="24"/>
        </w:rPr>
        <w:t xml:space="preserve"> </w:t>
      </w:r>
      <w:r w:rsidR="00C14B24"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{"citationID":"zEyRL78v","properties":{"formattedCitation":"(Adams et al. 2019)","plainCitation":"(Adams et al. 2019)","noteIndex":0},"citationItems":[{"id":1249,"uris":["http://zotero.org/users/6749014/items/6GM3ATBP"],"itemData":{"id":1249,"type":"article-journal","abstract":"Predation is a major limiting factor for most small sedentary caribou (Rangifer tarandus) populations, particularly those that are threatened or endangered across the southern extent of the species’ range. Thus, reducing predation impacts is often a management goal for improving the status of small caribou populations, and lethal predator removal is the primary approach that has been applied. Given that predator control programs are often contentious, other management options that can garner broader public acceptance need to be considered. Substantial calf losses to predation in the few weeks following birth are common for these small caribou populations. Therefore, we employed a novel experimental approach of maternal penning with the goal of reducing early calf mortality in the Chisana Caribou Herd, a declining population in southwest Yukon and adjacent Alaska thought to number around 300 individuals. Maternal penning entailed temporarily holding pregnant females on their native range in a large pen secure from predators from late March through the initial weeks of calf rearing to mid‐June. During 2003–2006, we conducted 4 annual penning trials with 17–50 pregnant females each year (n = 146 total), assessed survival of calves born in the pens, and evaluated survival and nutritional eﬀects of penning for females that were held. We also investigated the herd’s population dynamics during 2003–2008 to determine eﬀects of maternal penning on calf recruitment and population growth. In addition to information gained during maternal penning, we determined natality and survival patterns via radiotelemetry, conducted autumn age‐sex composition surveys each year, and censused the population in mid‐October 2003, 2005, and 2007. Based on our penning trials and demographic investigations, we used simulation models to evaluate the eﬀects of maternal penning relative to a population’s inherent growth rate (ﬁnite rate of increase [λ] without maternal penning) and penning eﬀort (proportion of calves born in penning) to provide perspective on utility of this approach for improving the status of small imperiled caribou populations.","container-title":"Wildlife Monographs","DOI":"10.1002/wmon.1044","ISSN":"0084-0173, 1938-5455","issue":"1","journalAbbreviation":"Wildlife Monographs","language":"en","page":"5-46","source":"DOI.org (Crossref)","title":"Evaluation of Maternal Penning to Improve Calf Survival in the Chisana Caribou Herd","volume":"204","author":[{"family":"Adams","given":"Layne G."},{"family":"Farnell","given":"Richard"},{"family":"Oakley","given":"Michelle P."},{"family":"Jung","given":"Thomas S."},{"family":"Larocque","given":"Lorne L."},{"family":"Lortie","given":"Grant M."},{"family":"Mclelland","given":"Jamie"},{"family":"Reid","given":"Mason E."},{"family":"Roffler","given":"Gretchen H."},{"family":"Russell","given":"Don E."}],"issued":{"date-parts":[["2019",8]]}}}],"schema":"https://github.com/citation-style-language/schema/raw/master/csl-citation.json"} </w:instrText>
      </w:r>
      <w:r w:rsidR="00C14B24" w:rsidRPr="00133EEF">
        <w:rPr>
          <w:rFonts w:ascii="Times New Roman" w:hAnsi="Times New Roman"/>
          <w:color w:val="000000" w:themeColor="text1"/>
          <w:sz w:val="24"/>
          <w:szCs w:val="24"/>
        </w:rPr>
        <w:fldChar w:fldCharType="separate"/>
      </w:r>
      <w:r w:rsidR="00C14B24" w:rsidRPr="00133EEF">
        <w:rPr>
          <w:rFonts w:ascii="Times New Roman" w:hAnsi="Times New Roman"/>
          <w:noProof/>
          <w:color w:val="000000" w:themeColor="text1"/>
          <w:sz w:val="24"/>
          <w:szCs w:val="24"/>
        </w:rPr>
        <w:t>(Adams et al. 2019)</w:t>
      </w:r>
      <w:r w:rsidR="00C14B24" w:rsidRPr="00133EEF">
        <w:rPr>
          <w:rFonts w:ascii="Times New Roman" w:hAnsi="Times New Roman"/>
          <w:color w:val="000000" w:themeColor="text1"/>
          <w:sz w:val="24"/>
          <w:szCs w:val="24"/>
        </w:rPr>
        <w:fldChar w:fldCharType="end"/>
      </w:r>
      <w:r w:rsidRPr="00133EEF">
        <w:rPr>
          <w:rFonts w:ascii="Times New Roman" w:hAnsi="Times New Roman"/>
          <w:color w:val="000000" w:themeColor="text1"/>
          <w:sz w:val="24"/>
          <w:szCs w:val="24"/>
        </w:rPr>
        <w:t>.</w:t>
      </w:r>
      <w:bookmarkEnd w:id="10"/>
      <w:r w:rsidRPr="00133EEF">
        <w:rPr>
          <w:rFonts w:ascii="Times New Roman" w:hAnsi="Times New Roman"/>
          <w:color w:val="000000" w:themeColor="text1"/>
          <w:sz w:val="24"/>
          <w:szCs w:val="24"/>
        </w:rPr>
        <w:t xml:space="preserve">  </w:t>
      </w:r>
      <w:bookmarkStart w:id="11" w:name="_Toc8116062"/>
      <w:r w:rsidR="00AB66DD" w:rsidRPr="00133EEF">
        <w:rPr>
          <w:rFonts w:ascii="Times New Roman" w:hAnsi="Times New Roman"/>
          <w:color w:val="000000" w:themeColor="text1"/>
          <w:sz w:val="24"/>
          <w:szCs w:val="24"/>
        </w:rPr>
        <w:t>Concurrently d</w:t>
      </w:r>
      <w:r w:rsidRPr="00133EEF">
        <w:rPr>
          <w:rFonts w:ascii="Times New Roman" w:hAnsi="Times New Roman"/>
          <w:color w:val="000000" w:themeColor="text1"/>
          <w:sz w:val="24"/>
          <w:szCs w:val="24"/>
        </w:rPr>
        <w:t xml:space="preserve">uring the penning season, three </w:t>
      </w:r>
      <w:r w:rsidR="001E0666" w:rsidRPr="00133EEF">
        <w:rPr>
          <w:rFonts w:ascii="Times New Roman" w:hAnsi="Times New Roman"/>
          <w:color w:val="000000" w:themeColor="text1"/>
          <w:sz w:val="24"/>
          <w:szCs w:val="24"/>
        </w:rPr>
        <w:t xml:space="preserve">aerial </w:t>
      </w:r>
      <w:r w:rsidR="00AB66DD" w:rsidRPr="00133EEF">
        <w:rPr>
          <w:rFonts w:ascii="Times New Roman" w:hAnsi="Times New Roman"/>
          <w:color w:val="000000" w:themeColor="text1"/>
          <w:sz w:val="24"/>
          <w:szCs w:val="24"/>
        </w:rPr>
        <w:t xml:space="preserve">surveys of the free-ranging </w:t>
      </w:r>
      <w:r w:rsidRPr="00133EEF">
        <w:rPr>
          <w:rFonts w:ascii="Times New Roman" w:hAnsi="Times New Roman"/>
          <w:color w:val="000000" w:themeColor="text1"/>
          <w:sz w:val="24"/>
          <w:szCs w:val="24"/>
        </w:rPr>
        <w:t>population are carried out via radio</w:t>
      </w:r>
      <w:r w:rsidR="00963D4D" w:rsidRPr="00133EEF">
        <w:rPr>
          <w:rFonts w:ascii="Times New Roman" w:hAnsi="Times New Roman"/>
          <w:color w:val="000000" w:themeColor="text1"/>
          <w:sz w:val="24"/>
          <w:szCs w:val="24"/>
        </w:rPr>
        <w:t xml:space="preserve"> </w:t>
      </w:r>
      <w:r w:rsidRPr="00133EEF">
        <w:rPr>
          <w:rFonts w:ascii="Times New Roman" w:hAnsi="Times New Roman"/>
          <w:color w:val="000000" w:themeColor="text1"/>
          <w:sz w:val="24"/>
          <w:szCs w:val="24"/>
        </w:rPr>
        <w:t xml:space="preserve">telemetry, </w:t>
      </w:r>
      <w:r w:rsidR="00086D24" w:rsidRPr="00133EEF">
        <w:rPr>
          <w:rFonts w:ascii="Times New Roman" w:hAnsi="Times New Roman"/>
          <w:color w:val="000000" w:themeColor="text1"/>
          <w:sz w:val="24"/>
          <w:szCs w:val="24"/>
        </w:rPr>
        <w:t>collecting</w:t>
      </w:r>
      <w:r w:rsidRPr="00133EEF">
        <w:rPr>
          <w:rFonts w:ascii="Times New Roman" w:hAnsi="Times New Roman"/>
          <w:color w:val="000000" w:themeColor="text1"/>
          <w:sz w:val="24"/>
          <w:szCs w:val="24"/>
        </w:rPr>
        <w:t xml:space="preserve"> demographic data on population size and age-sex structure, as well as adult and calf survival and mortality.</w:t>
      </w:r>
      <w:bookmarkEnd w:id="11"/>
    </w:p>
    <w:p w14:paraId="5BED35FC" w14:textId="77777777" w:rsidR="00C361EA" w:rsidRPr="00133EEF" w:rsidRDefault="00C361EA" w:rsidP="00C12E97">
      <w:pPr>
        <w:pStyle w:val="BodyText"/>
        <w:spacing w:line="480" w:lineRule="auto"/>
        <w:ind w:firstLine="360"/>
        <w:jc w:val="left"/>
        <w:rPr>
          <w:rFonts w:ascii="Times New Roman" w:hAnsi="Times New Roman"/>
          <w:color w:val="000000" w:themeColor="text1"/>
          <w:sz w:val="24"/>
          <w:szCs w:val="24"/>
        </w:rPr>
      </w:pPr>
    </w:p>
    <w:p w14:paraId="61E20230" w14:textId="04488570" w:rsidR="00446D6D" w:rsidRPr="00133EEF" w:rsidRDefault="00C14B24" w:rsidP="00C12E97">
      <w:pPr>
        <w:pStyle w:val="BodyText"/>
        <w:spacing w:line="480" w:lineRule="auto"/>
        <w:jc w:val="left"/>
        <w:rPr>
          <w:rFonts w:ascii="Times New Roman" w:hAnsi="Times New Roman"/>
          <w:b/>
          <w:bCs/>
          <w:color w:val="000000" w:themeColor="text1"/>
          <w:sz w:val="24"/>
          <w:szCs w:val="24"/>
        </w:rPr>
      </w:pPr>
      <w:r w:rsidRPr="00133EEF">
        <w:rPr>
          <w:rFonts w:ascii="Times New Roman" w:hAnsi="Times New Roman"/>
          <w:b/>
          <w:bCs/>
          <w:color w:val="000000" w:themeColor="text1"/>
          <w:sz w:val="24"/>
          <w:szCs w:val="24"/>
        </w:rPr>
        <w:t>Sample collection</w:t>
      </w:r>
    </w:p>
    <w:p w14:paraId="080A7489" w14:textId="77777777" w:rsidR="00E36453" w:rsidRPr="009F17C8" w:rsidRDefault="00E36453" w:rsidP="00C12E97">
      <w:pPr>
        <w:pStyle w:val="Heading3"/>
        <w:spacing w:line="480" w:lineRule="auto"/>
        <w:rPr>
          <w:rFonts w:ascii="Times New Roman" w:hAnsi="Times New Roman"/>
          <w:b w:val="0"/>
          <w:bCs/>
          <w:i w:val="0"/>
          <w:color w:val="000000" w:themeColor="text1"/>
          <w:sz w:val="24"/>
          <w:szCs w:val="24"/>
        </w:rPr>
      </w:pPr>
      <w:bookmarkStart w:id="12" w:name="_Toc8115492"/>
      <w:bookmarkStart w:id="13" w:name="_Toc13047639"/>
      <w:r w:rsidRPr="009F17C8">
        <w:rPr>
          <w:rFonts w:ascii="Times New Roman" w:hAnsi="Times New Roman"/>
          <w:b w:val="0"/>
          <w:bCs/>
          <w:i w:val="0"/>
          <w:color w:val="000000" w:themeColor="text1"/>
          <w:sz w:val="24"/>
          <w:szCs w:val="24"/>
        </w:rPr>
        <w:t>At capture</w:t>
      </w:r>
      <w:bookmarkEnd w:id="12"/>
      <w:bookmarkEnd w:id="13"/>
    </w:p>
    <w:p w14:paraId="14256C36" w14:textId="7BDD34B3" w:rsidR="008D4E9F" w:rsidRPr="00133EEF" w:rsidRDefault="00870383" w:rsidP="00C12E97">
      <w:pPr>
        <w:pStyle w:val="BodyText"/>
        <w:spacing w:line="480" w:lineRule="auto"/>
        <w:jc w:val="left"/>
        <w:rPr>
          <w:rFonts w:ascii="Times New Roman" w:hAnsi="Times New Roman"/>
          <w:color w:val="000000" w:themeColor="text1"/>
          <w:sz w:val="24"/>
          <w:szCs w:val="24"/>
        </w:rPr>
      </w:pPr>
      <w:bookmarkStart w:id="14" w:name="_Toc8116074"/>
      <w:r w:rsidRPr="00133EEF">
        <w:rPr>
          <w:rFonts w:ascii="Times New Roman" w:hAnsi="Times New Roman"/>
          <w:color w:val="000000" w:themeColor="text1"/>
          <w:sz w:val="24"/>
          <w:szCs w:val="24"/>
        </w:rPr>
        <w:t xml:space="preserve">We </w:t>
      </w:r>
      <w:r w:rsidR="00F54FCB" w:rsidRPr="00133EEF">
        <w:rPr>
          <w:rFonts w:ascii="Times New Roman" w:hAnsi="Times New Roman"/>
          <w:color w:val="000000" w:themeColor="text1"/>
          <w:sz w:val="24"/>
          <w:szCs w:val="24"/>
        </w:rPr>
        <w:t xml:space="preserve">captured </w:t>
      </w:r>
      <w:r w:rsidRPr="00133EEF">
        <w:rPr>
          <w:rFonts w:ascii="Times New Roman" w:hAnsi="Times New Roman"/>
          <w:color w:val="000000" w:themeColor="text1"/>
          <w:sz w:val="24"/>
          <w:szCs w:val="24"/>
        </w:rPr>
        <w:t xml:space="preserve">caribou </w:t>
      </w:r>
      <w:r w:rsidR="00F54FCB" w:rsidRPr="00133EEF">
        <w:rPr>
          <w:rFonts w:ascii="Times New Roman" w:hAnsi="Times New Roman"/>
          <w:color w:val="000000" w:themeColor="text1"/>
          <w:sz w:val="24"/>
          <w:szCs w:val="24"/>
        </w:rPr>
        <w:t>in March of each year between 2014-202</w:t>
      </w:r>
      <w:r w:rsidR="00134ED3" w:rsidRPr="00133EEF">
        <w:rPr>
          <w:rFonts w:ascii="Times New Roman" w:hAnsi="Times New Roman"/>
          <w:color w:val="000000" w:themeColor="text1"/>
          <w:sz w:val="24"/>
          <w:szCs w:val="24"/>
        </w:rPr>
        <w:t>1</w:t>
      </w:r>
      <w:r w:rsidR="00F54FCB" w:rsidRPr="00133EEF">
        <w:rPr>
          <w:rFonts w:ascii="Times New Roman" w:hAnsi="Times New Roman"/>
          <w:color w:val="000000" w:themeColor="text1"/>
          <w:sz w:val="24"/>
          <w:szCs w:val="24"/>
        </w:rPr>
        <w:t xml:space="preserve">. Capture was conducted by </w:t>
      </w:r>
      <w:r w:rsidR="00D74331" w:rsidRPr="00133EEF">
        <w:rPr>
          <w:rFonts w:ascii="Times New Roman" w:hAnsi="Times New Roman"/>
          <w:color w:val="000000" w:themeColor="text1"/>
          <w:sz w:val="24"/>
          <w:szCs w:val="24"/>
        </w:rPr>
        <w:t xml:space="preserve">aerial </w:t>
      </w:r>
      <w:r w:rsidR="00F54FCB" w:rsidRPr="00133EEF">
        <w:rPr>
          <w:rFonts w:ascii="Times New Roman" w:hAnsi="Times New Roman"/>
          <w:color w:val="000000" w:themeColor="text1"/>
          <w:sz w:val="24"/>
          <w:szCs w:val="24"/>
        </w:rPr>
        <w:t xml:space="preserve">net gunning, as described in </w:t>
      </w:r>
      <w:r w:rsidR="00F54FCB"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{"citationID":"f70xG6ct","properties":{"formattedCitation":"(McNay et al. 2022)","plainCitation":"(McNay et al. 2022)","noteIndex":0},"citationItems":[{"id":36,"uris":["http://zotero.org/users/6749014/items/DFJSF878"],"itemData":{"id":36,"type":"article-journal","container-title":"Ecological Applications","license":"Creative Commons Attribution-NonCommercial-ShareAlike 4.0 International License (CC-BY-NC-SA)","title":"Demographic responses of nearly extirpated endangered mountain caribou to recovery actions in central British Columbia","author":[{"family":"McNay","given":"Scott R."},{"family":"Lamb","given":"Clayton T."},{"family":"Giguere","given":"Line"},{"family":"Williams","given":"Sara"},{"family":"Martin","given":"Hans"},{"family":"Sutherland","given":"Glenn"},{"family":"Hebblewhite","given":"Mark"}],"issued":{"date-parts":[["2022"]]}}}],"schema":"https://github.com/citation-style-language/schema/raw/master/csl-citation.json"} </w:instrText>
      </w:r>
      <w:r w:rsidR="00F54FCB" w:rsidRPr="00133EEF">
        <w:rPr>
          <w:rFonts w:ascii="Times New Roman" w:hAnsi="Times New Roman"/>
          <w:color w:val="000000" w:themeColor="text1"/>
          <w:sz w:val="24"/>
          <w:szCs w:val="24"/>
        </w:rPr>
        <w:fldChar w:fldCharType="separate"/>
      </w:r>
      <w:r w:rsidR="00242CE4" w:rsidRPr="00133EEF">
        <w:rPr>
          <w:rFonts w:ascii="Times New Roman" w:hAnsi="Times New Roman"/>
          <w:noProof/>
          <w:color w:val="000000" w:themeColor="text1"/>
          <w:sz w:val="24"/>
          <w:szCs w:val="24"/>
        </w:rPr>
        <w:t>(McNay et al. 2022)</w:t>
      </w:r>
      <w:r w:rsidR="00F54FCB" w:rsidRPr="00133EEF">
        <w:rPr>
          <w:rFonts w:ascii="Times New Roman" w:hAnsi="Times New Roman"/>
          <w:color w:val="000000" w:themeColor="text1"/>
          <w:sz w:val="24"/>
          <w:szCs w:val="24"/>
        </w:rPr>
        <w:fldChar w:fldCharType="end"/>
      </w:r>
      <w:r w:rsidR="00F54FCB" w:rsidRPr="00133EEF">
        <w:rPr>
          <w:rFonts w:ascii="Times New Roman" w:hAnsi="Times New Roman"/>
          <w:color w:val="000000" w:themeColor="text1"/>
          <w:sz w:val="24"/>
          <w:szCs w:val="24"/>
        </w:rPr>
        <w:t xml:space="preserve">. Adult female caribou were the </w:t>
      </w:r>
      <w:r w:rsidR="00F54FCB" w:rsidRPr="00133EEF">
        <w:rPr>
          <w:rFonts w:ascii="Times New Roman" w:hAnsi="Times New Roman"/>
          <w:color w:val="000000" w:themeColor="text1"/>
          <w:sz w:val="24"/>
          <w:szCs w:val="24"/>
        </w:rPr>
        <w:lastRenderedPageBreak/>
        <w:t>target of most capture</w:t>
      </w:r>
      <w:r w:rsidR="00D74331" w:rsidRPr="00133EEF">
        <w:rPr>
          <w:rFonts w:ascii="Times New Roman" w:hAnsi="Times New Roman"/>
          <w:color w:val="000000" w:themeColor="text1"/>
          <w:sz w:val="24"/>
          <w:szCs w:val="24"/>
        </w:rPr>
        <w:t>s</w:t>
      </w:r>
      <w:r w:rsidR="00F54FCB" w:rsidRPr="00133EEF">
        <w:rPr>
          <w:rFonts w:ascii="Times New Roman" w:hAnsi="Times New Roman"/>
          <w:color w:val="000000" w:themeColor="text1"/>
          <w:sz w:val="24"/>
          <w:szCs w:val="24"/>
        </w:rPr>
        <w:t>, but calves of both sexes were sometimes brough</w:t>
      </w:r>
      <w:r w:rsidR="00E21197" w:rsidRPr="00133EEF">
        <w:rPr>
          <w:rFonts w:ascii="Times New Roman" w:hAnsi="Times New Roman"/>
          <w:color w:val="000000" w:themeColor="text1"/>
          <w:sz w:val="24"/>
          <w:szCs w:val="24"/>
        </w:rPr>
        <w:t>t</w:t>
      </w:r>
      <w:r w:rsidR="00F54FCB" w:rsidRPr="00133EEF">
        <w:rPr>
          <w:rFonts w:ascii="Times New Roman" w:hAnsi="Times New Roman"/>
          <w:color w:val="000000" w:themeColor="text1"/>
          <w:sz w:val="24"/>
          <w:szCs w:val="24"/>
        </w:rPr>
        <w:t xml:space="preserve"> into the maternal pen with their mothers.</w:t>
      </w:r>
      <w:r w:rsidR="00E21197" w:rsidRPr="00133EEF">
        <w:rPr>
          <w:rFonts w:ascii="Times New Roman" w:hAnsi="Times New Roman"/>
          <w:color w:val="000000" w:themeColor="text1"/>
          <w:sz w:val="24"/>
          <w:szCs w:val="24"/>
        </w:rPr>
        <w:t xml:space="preserve"> </w:t>
      </w:r>
      <w:r w:rsidR="00D4089D" w:rsidRPr="00133EEF">
        <w:rPr>
          <w:rFonts w:ascii="Times New Roman" w:hAnsi="Times New Roman"/>
          <w:color w:val="000000" w:themeColor="text1"/>
          <w:sz w:val="24"/>
          <w:szCs w:val="24"/>
        </w:rPr>
        <w:t xml:space="preserve">We aimed to have an approximately similar number </w:t>
      </w:r>
      <w:r w:rsidR="009D66D7" w:rsidRPr="00133EEF">
        <w:rPr>
          <w:rFonts w:ascii="Times New Roman" w:hAnsi="Times New Roman"/>
          <w:color w:val="000000" w:themeColor="text1"/>
          <w:sz w:val="24"/>
          <w:szCs w:val="24"/>
        </w:rPr>
        <w:t>of</w:t>
      </w:r>
      <w:r w:rsidR="00A8740B" w:rsidRPr="00133EEF">
        <w:rPr>
          <w:rFonts w:ascii="Times New Roman" w:hAnsi="Times New Roman"/>
          <w:color w:val="000000" w:themeColor="text1"/>
          <w:sz w:val="24"/>
          <w:szCs w:val="24"/>
        </w:rPr>
        <w:t xml:space="preserve"> </w:t>
      </w:r>
      <w:r w:rsidR="00D74331" w:rsidRPr="00133EEF">
        <w:rPr>
          <w:rFonts w:ascii="Times New Roman" w:hAnsi="Times New Roman"/>
          <w:color w:val="000000" w:themeColor="text1"/>
          <w:sz w:val="24"/>
          <w:szCs w:val="24"/>
        </w:rPr>
        <w:t xml:space="preserve">marked </w:t>
      </w:r>
      <w:r w:rsidR="00D4089D" w:rsidRPr="00133EEF">
        <w:rPr>
          <w:rFonts w:ascii="Times New Roman" w:hAnsi="Times New Roman"/>
          <w:color w:val="000000" w:themeColor="text1"/>
          <w:sz w:val="24"/>
          <w:szCs w:val="24"/>
        </w:rPr>
        <w:t xml:space="preserve">adult </w:t>
      </w:r>
      <w:proofErr w:type="spellStart"/>
      <w:r w:rsidR="006F3250" w:rsidRPr="00133EEF">
        <w:rPr>
          <w:rFonts w:ascii="Times New Roman" w:hAnsi="Times New Roman"/>
          <w:color w:val="000000" w:themeColor="text1"/>
          <w:sz w:val="24"/>
          <w:szCs w:val="24"/>
        </w:rPr>
        <w:t>Klinse</w:t>
      </w:r>
      <w:proofErr w:type="spellEnd"/>
      <w:r w:rsidR="006F3250" w:rsidRPr="00133EEF">
        <w:rPr>
          <w:rFonts w:ascii="Times New Roman" w:hAnsi="Times New Roman"/>
          <w:color w:val="000000" w:themeColor="text1"/>
          <w:sz w:val="24"/>
          <w:szCs w:val="24"/>
        </w:rPr>
        <w:t xml:space="preserve">-Za </w:t>
      </w:r>
      <w:r w:rsidR="00D4089D" w:rsidRPr="00133EEF">
        <w:rPr>
          <w:rFonts w:ascii="Times New Roman" w:hAnsi="Times New Roman"/>
          <w:color w:val="000000" w:themeColor="text1"/>
          <w:sz w:val="24"/>
          <w:szCs w:val="24"/>
        </w:rPr>
        <w:t>females</w:t>
      </w:r>
      <w:r w:rsidR="00B63DD5" w:rsidRPr="00133EEF">
        <w:rPr>
          <w:rFonts w:ascii="Times New Roman" w:hAnsi="Times New Roman"/>
          <w:color w:val="000000" w:themeColor="text1"/>
          <w:sz w:val="24"/>
          <w:szCs w:val="24"/>
        </w:rPr>
        <w:t xml:space="preserve"> </w:t>
      </w:r>
      <w:r w:rsidR="00D4089D" w:rsidRPr="00133EEF">
        <w:rPr>
          <w:rFonts w:ascii="Times New Roman" w:hAnsi="Times New Roman"/>
          <w:color w:val="000000" w:themeColor="text1"/>
          <w:sz w:val="24"/>
          <w:szCs w:val="24"/>
        </w:rPr>
        <w:t>in</w:t>
      </w:r>
      <w:r w:rsidR="00E21197" w:rsidRPr="00133EEF">
        <w:rPr>
          <w:rFonts w:ascii="Times New Roman" w:hAnsi="Times New Roman"/>
          <w:color w:val="000000" w:themeColor="text1"/>
          <w:sz w:val="24"/>
          <w:szCs w:val="24"/>
        </w:rPr>
        <w:t xml:space="preserve"> the pen</w:t>
      </w:r>
      <w:r w:rsidR="006F3250" w:rsidRPr="00133EEF">
        <w:rPr>
          <w:rFonts w:ascii="Times New Roman" w:hAnsi="Times New Roman"/>
          <w:color w:val="000000" w:themeColor="text1"/>
          <w:sz w:val="24"/>
          <w:szCs w:val="24"/>
        </w:rPr>
        <w:t xml:space="preserve"> as we left</w:t>
      </w:r>
      <w:r w:rsidR="00F652B2" w:rsidRPr="00133EEF">
        <w:rPr>
          <w:rFonts w:ascii="Times New Roman" w:hAnsi="Times New Roman"/>
          <w:color w:val="000000" w:themeColor="text1"/>
          <w:sz w:val="24"/>
          <w:szCs w:val="24"/>
        </w:rPr>
        <w:t xml:space="preserve"> in the free-ranging population. </w:t>
      </w:r>
      <w:r w:rsidR="006F3250" w:rsidRPr="00133EEF">
        <w:rPr>
          <w:rFonts w:ascii="Times New Roman" w:hAnsi="Times New Roman"/>
          <w:color w:val="000000" w:themeColor="text1"/>
          <w:sz w:val="24"/>
          <w:szCs w:val="24"/>
        </w:rPr>
        <w:t xml:space="preserve">While initially most marked animals were brought into the pen, as </w:t>
      </w:r>
      <w:r w:rsidR="00F652B2" w:rsidRPr="00133EEF">
        <w:rPr>
          <w:rFonts w:ascii="Times New Roman" w:hAnsi="Times New Roman"/>
          <w:color w:val="000000" w:themeColor="text1"/>
          <w:sz w:val="24"/>
          <w:szCs w:val="24"/>
        </w:rPr>
        <w:t>the population grew, the sample of free-ranging females increased as well</w:t>
      </w:r>
      <w:r w:rsidR="00E21197" w:rsidRPr="00133EEF">
        <w:rPr>
          <w:rFonts w:ascii="Times New Roman" w:hAnsi="Times New Roman"/>
          <w:color w:val="000000" w:themeColor="text1"/>
          <w:sz w:val="24"/>
          <w:szCs w:val="24"/>
        </w:rPr>
        <w:t>.</w:t>
      </w:r>
      <w:r w:rsidR="00F54FCB" w:rsidRPr="00133EEF">
        <w:rPr>
          <w:rFonts w:ascii="Times New Roman" w:hAnsi="Times New Roman"/>
          <w:color w:val="000000" w:themeColor="text1"/>
          <w:sz w:val="24"/>
          <w:szCs w:val="24"/>
        </w:rPr>
        <w:t xml:space="preserve"> </w:t>
      </w:r>
      <w:r w:rsidR="00813D95" w:rsidRPr="00133EEF">
        <w:rPr>
          <w:rFonts w:ascii="Times New Roman" w:hAnsi="Times New Roman"/>
          <w:color w:val="000000" w:themeColor="text1"/>
          <w:sz w:val="24"/>
          <w:szCs w:val="24"/>
        </w:rPr>
        <w:t xml:space="preserve">Captured </w:t>
      </w:r>
      <w:r w:rsidR="00F54FCB" w:rsidRPr="00133EEF">
        <w:rPr>
          <w:rFonts w:ascii="Times New Roman" w:hAnsi="Times New Roman"/>
          <w:color w:val="000000" w:themeColor="text1"/>
          <w:sz w:val="24"/>
          <w:szCs w:val="24"/>
        </w:rPr>
        <w:t>adult females</w:t>
      </w:r>
      <w:r w:rsidR="00E21197" w:rsidRPr="00133EEF">
        <w:rPr>
          <w:rFonts w:ascii="Times New Roman" w:hAnsi="Times New Roman"/>
          <w:color w:val="000000" w:themeColor="text1"/>
          <w:sz w:val="24"/>
          <w:szCs w:val="24"/>
        </w:rPr>
        <w:t xml:space="preserve"> headed for the maternal pen</w:t>
      </w:r>
      <w:r w:rsidR="008D4E9F" w:rsidRPr="00133EEF">
        <w:rPr>
          <w:rFonts w:ascii="Times New Roman" w:hAnsi="Times New Roman"/>
          <w:color w:val="000000" w:themeColor="text1"/>
          <w:sz w:val="24"/>
          <w:szCs w:val="24"/>
        </w:rPr>
        <w:t xml:space="preserve"> </w:t>
      </w:r>
      <w:r w:rsidR="00E21197" w:rsidRPr="00133EEF">
        <w:rPr>
          <w:rFonts w:ascii="Times New Roman" w:hAnsi="Times New Roman"/>
          <w:color w:val="000000" w:themeColor="text1"/>
          <w:sz w:val="24"/>
          <w:szCs w:val="24"/>
        </w:rPr>
        <w:t xml:space="preserve">were </w:t>
      </w:r>
      <w:r w:rsidR="00563DF3" w:rsidRPr="00133EEF">
        <w:rPr>
          <w:rFonts w:ascii="Times New Roman" w:hAnsi="Times New Roman"/>
          <w:color w:val="000000" w:themeColor="text1"/>
          <w:sz w:val="24"/>
          <w:szCs w:val="24"/>
        </w:rPr>
        <w:t>sedat</w:t>
      </w:r>
      <w:r w:rsidR="00E21197" w:rsidRPr="00133EEF">
        <w:rPr>
          <w:rFonts w:ascii="Times New Roman" w:hAnsi="Times New Roman"/>
          <w:color w:val="000000" w:themeColor="text1"/>
          <w:sz w:val="24"/>
          <w:szCs w:val="24"/>
        </w:rPr>
        <w:t>ed</w:t>
      </w:r>
      <w:r w:rsidR="00F54FCB" w:rsidRPr="00133EEF">
        <w:rPr>
          <w:rFonts w:ascii="Times New Roman" w:hAnsi="Times New Roman"/>
          <w:color w:val="000000" w:themeColor="text1"/>
          <w:sz w:val="24"/>
          <w:szCs w:val="24"/>
        </w:rPr>
        <w:t xml:space="preserve"> </w:t>
      </w:r>
      <w:r w:rsidR="00E21197" w:rsidRPr="00133EEF">
        <w:rPr>
          <w:rFonts w:ascii="Times New Roman" w:hAnsi="Times New Roman"/>
          <w:color w:val="000000" w:themeColor="text1"/>
          <w:sz w:val="24"/>
          <w:szCs w:val="24"/>
        </w:rPr>
        <w:t>with</w:t>
      </w:r>
      <w:r w:rsidR="00F54FCB" w:rsidRPr="00133EEF">
        <w:rPr>
          <w:rFonts w:ascii="Times New Roman" w:hAnsi="Times New Roman"/>
          <w:color w:val="000000" w:themeColor="text1"/>
          <w:sz w:val="24"/>
          <w:szCs w:val="24"/>
        </w:rPr>
        <w:t xml:space="preserve"> </w:t>
      </w:r>
      <w:r w:rsidR="00A83F4C" w:rsidRPr="00133EEF">
        <w:rPr>
          <w:rFonts w:ascii="Times New Roman" w:hAnsi="Times New Roman"/>
          <w:color w:val="000000" w:themeColor="text1"/>
          <w:sz w:val="24"/>
          <w:szCs w:val="24"/>
        </w:rPr>
        <w:t>intra</w:t>
      </w:r>
      <w:r w:rsidR="00F54FCB" w:rsidRPr="00133EEF">
        <w:rPr>
          <w:rFonts w:ascii="Times New Roman" w:hAnsi="Times New Roman"/>
          <w:color w:val="000000" w:themeColor="text1"/>
          <w:sz w:val="24"/>
          <w:szCs w:val="24"/>
        </w:rPr>
        <w:t>nasally administered medetomidin</w:t>
      </w:r>
      <w:r w:rsidR="00E21197" w:rsidRPr="00133EEF">
        <w:rPr>
          <w:rFonts w:ascii="Times New Roman" w:hAnsi="Times New Roman"/>
          <w:color w:val="000000" w:themeColor="text1"/>
          <w:sz w:val="24"/>
          <w:szCs w:val="24"/>
        </w:rPr>
        <w:t>e</w:t>
      </w:r>
      <w:r w:rsidR="00563DF3" w:rsidRPr="00133EEF">
        <w:rPr>
          <w:rFonts w:ascii="Times New Roman" w:hAnsi="Times New Roman"/>
          <w:color w:val="000000" w:themeColor="text1"/>
          <w:sz w:val="24"/>
          <w:szCs w:val="24"/>
        </w:rPr>
        <w:t xml:space="preserve">. </w:t>
      </w:r>
      <w:r w:rsidR="00E21197" w:rsidRPr="00133EEF">
        <w:rPr>
          <w:rFonts w:ascii="Times New Roman" w:hAnsi="Times New Roman"/>
          <w:color w:val="000000" w:themeColor="text1"/>
          <w:sz w:val="24"/>
          <w:szCs w:val="24"/>
        </w:rPr>
        <w:t>Once in the maternal pen</w:t>
      </w:r>
      <w:r w:rsidR="00563DF3" w:rsidRPr="00133EEF">
        <w:rPr>
          <w:rFonts w:ascii="Times New Roman" w:hAnsi="Times New Roman"/>
          <w:color w:val="000000" w:themeColor="text1"/>
          <w:sz w:val="24"/>
          <w:szCs w:val="24"/>
        </w:rPr>
        <w:t xml:space="preserve">, veterinarians on the capture team </w:t>
      </w:r>
      <w:r w:rsidR="00FD3C35" w:rsidRPr="00133EEF">
        <w:rPr>
          <w:rFonts w:ascii="Times New Roman" w:hAnsi="Times New Roman"/>
          <w:color w:val="000000" w:themeColor="text1"/>
          <w:sz w:val="24"/>
          <w:szCs w:val="24"/>
        </w:rPr>
        <w:t>collect</w:t>
      </w:r>
      <w:r w:rsidR="00813D95" w:rsidRPr="00133EEF">
        <w:rPr>
          <w:rFonts w:ascii="Times New Roman" w:hAnsi="Times New Roman"/>
          <w:color w:val="000000" w:themeColor="text1"/>
          <w:sz w:val="24"/>
          <w:szCs w:val="24"/>
        </w:rPr>
        <w:t>ed</w:t>
      </w:r>
      <w:r w:rsidR="00C57457" w:rsidRPr="00133EEF">
        <w:rPr>
          <w:rFonts w:ascii="Times New Roman" w:hAnsi="Times New Roman"/>
          <w:color w:val="000000" w:themeColor="text1"/>
          <w:sz w:val="24"/>
          <w:szCs w:val="24"/>
        </w:rPr>
        <w:t>:</w:t>
      </w:r>
      <w:r w:rsidR="00563DF3" w:rsidRPr="00133EEF">
        <w:rPr>
          <w:rFonts w:ascii="Times New Roman" w:hAnsi="Times New Roman"/>
          <w:color w:val="000000" w:themeColor="text1"/>
          <w:sz w:val="24"/>
          <w:szCs w:val="24"/>
        </w:rPr>
        <w:t xml:space="preserve"> </w:t>
      </w:r>
      <w:r w:rsidR="00F46271" w:rsidRPr="00133EEF">
        <w:rPr>
          <w:rFonts w:ascii="Times New Roman" w:hAnsi="Times New Roman"/>
          <w:color w:val="000000" w:themeColor="text1"/>
          <w:sz w:val="24"/>
          <w:szCs w:val="24"/>
        </w:rPr>
        <w:t xml:space="preserve">1) </w:t>
      </w:r>
      <w:r w:rsidR="00563DF3" w:rsidRPr="00133EEF">
        <w:rPr>
          <w:rFonts w:ascii="Times New Roman" w:hAnsi="Times New Roman"/>
          <w:color w:val="000000" w:themeColor="text1"/>
          <w:sz w:val="24"/>
          <w:szCs w:val="24"/>
        </w:rPr>
        <w:t xml:space="preserve">fecal pellets (typically </w:t>
      </w:r>
      <w:r w:rsidR="006802B0" w:rsidRPr="00133EEF">
        <w:rPr>
          <w:rFonts w:ascii="Times New Roman" w:hAnsi="Times New Roman"/>
          <w:color w:val="000000" w:themeColor="text1"/>
          <w:sz w:val="24"/>
          <w:szCs w:val="24"/>
        </w:rPr>
        <w:t xml:space="preserve">by hand </w:t>
      </w:r>
      <w:r w:rsidR="00563DF3" w:rsidRPr="00133EEF">
        <w:rPr>
          <w:rFonts w:ascii="Times New Roman" w:hAnsi="Times New Roman"/>
          <w:color w:val="000000" w:themeColor="text1"/>
          <w:sz w:val="24"/>
          <w:szCs w:val="24"/>
        </w:rPr>
        <w:t xml:space="preserve">from the rectum, but sometimes from the ground), </w:t>
      </w:r>
      <w:r w:rsidR="00F46271" w:rsidRPr="00133EEF">
        <w:rPr>
          <w:rFonts w:ascii="Times New Roman" w:hAnsi="Times New Roman"/>
          <w:color w:val="000000" w:themeColor="text1"/>
          <w:sz w:val="24"/>
          <w:szCs w:val="24"/>
        </w:rPr>
        <w:t xml:space="preserve">2) </w:t>
      </w:r>
      <w:r w:rsidR="00A83F4C" w:rsidRPr="00133EEF">
        <w:rPr>
          <w:rFonts w:ascii="Times New Roman" w:hAnsi="Times New Roman"/>
          <w:color w:val="000000" w:themeColor="text1"/>
          <w:sz w:val="24"/>
          <w:szCs w:val="24"/>
        </w:rPr>
        <w:t>30 millilitres</w:t>
      </w:r>
      <w:r w:rsidR="00F46271" w:rsidRPr="00133EEF">
        <w:rPr>
          <w:rFonts w:ascii="Times New Roman" w:hAnsi="Times New Roman"/>
          <w:color w:val="000000" w:themeColor="text1"/>
          <w:sz w:val="24"/>
          <w:szCs w:val="24"/>
        </w:rPr>
        <w:t xml:space="preserve"> of </w:t>
      </w:r>
      <w:r w:rsidR="00563DF3" w:rsidRPr="00133EEF">
        <w:rPr>
          <w:rFonts w:ascii="Times New Roman" w:hAnsi="Times New Roman"/>
          <w:color w:val="000000" w:themeColor="text1"/>
          <w:sz w:val="24"/>
          <w:szCs w:val="24"/>
        </w:rPr>
        <w:t xml:space="preserve">blood, </w:t>
      </w:r>
      <w:r w:rsidR="00F46271" w:rsidRPr="00133EEF">
        <w:rPr>
          <w:rFonts w:ascii="Times New Roman" w:hAnsi="Times New Roman"/>
          <w:color w:val="000000" w:themeColor="text1"/>
          <w:sz w:val="24"/>
          <w:szCs w:val="24"/>
        </w:rPr>
        <w:t>3) a clump of</w:t>
      </w:r>
      <w:r w:rsidR="00563DF3" w:rsidRPr="00133EEF">
        <w:rPr>
          <w:rFonts w:ascii="Times New Roman" w:hAnsi="Times New Roman"/>
          <w:color w:val="000000" w:themeColor="text1"/>
          <w:sz w:val="24"/>
          <w:szCs w:val="24"/>
        </w:rPr>
        <w:t xml:space="preserve"> hair</w:t>
      </w:r>
      <w:r w:rsidR="006802B0" w:rsidRPr="00133EEF">
        <w:rPr>
          <w:rFonts w:ascii="Times New Roman" w:hAnsi="Times New Roman"/>
          <w:color w:val="000000" w:themeColor="text1"/>
          <w:sz w:val="24"/>
          <w:szCs w:val="24"/>
        </w:rPr>
        <w:t xml:space="preserve"> </w:t>
      </w:r>
      <w:r w:rsidR="00F54FCB" w:rsidRPr="00133EEF">
        <w:rPr>
          <w:rFonts w:ascii="Times New Roman" w:hAnsi="Times New Roman"/>
          <w:color w:val="000000" w:themeColor="text1"/>
          <w:sz w:val="24"/>
          <w:szCs w:val="24"/>
        </w:rPr>
        <w:t>from the shoulder</w:t>
      </w:r>
      <w:r w:rsidR="00977CEA" w:rsidRPr="00133EEF">
        <w:rPr>
          <w:rFonts w:ascii="Times New Roman" w:hAnsi="Times New Roman"/>
          <w:color w:val="000000" w:themeColor="text1"/>
          <w:sz w:val="24"/>
          <w:szCs w:val="24"/>
        </w:rPr>
        <w:t>, and 4) three metrics of body condition: weight in kgs, and a qualitative assessment of body condition based on palpation</w:t>
      </w:r>
      <w:r w:rsidR="00F30A5B" w:rsidRPr="00133EEF">
        <w:rPr>
          <w:rFonts w:ascii="Times New Roman" w:hAnsi="Times New Roman"/>
          <w:color w:val="000000" w:themeColor="text1"/>
          <w:sz w:val="24"/>
          <w:szCs w:val="24"/>
        </w:rPr>
        <w:t xml:space="preserve"> of the</w:t>
      </w:r>
      <w:r w:rsidR="00F652B2" w:rsidRPr="00133EEF">
        <w:rPr>
          <w:rFonts w:ascii="Times New Roman" w:hAnsi="Times New Roman"/>
          <w:color w:val="000000" w:themeColor="text1"/>
          <w:sz w:val="24"/>
          <w:szCs w:val="24"/>
        </w:rPr>
        <w:t xml:space="preserve"> rump</w:t>
      </w:r>
      <w:r w:rsidR="00A8740B" w:rsidRPr="00133EEF">
        <w:rPr>
          <w:rFonts w:ascii="Times New Roman" w:hAnsi="Times New Roman"/>
          <w:color w:val="000000" w:themeColor="text1"/>
          <w:sz w:val="24"/>
          <w:szCs w:val="24"/>
        </w:rPr>
        <w:t>, and in some years a body fat percentage based on ultrasound</w:t>
      </w:r>
      <w:r w:rsidR="00977CEA" w:rsidRPr="00133EEF">
        <w:rPr>
          <w:rFonts w:ascii="Times New Roman" w:hAnsi="Times New Roman"/>
          <w:color w:val="000000" w:themeColor="text1"/>
          <w:sz w:val="24"/>
          <w:szCs w:val="24"/>
        </w:rPr>
        <w:t>.</w:t>
      </w:r>
      <w:r w:rsidR="00563DF3" w:rsidRPr="00133EEF">
        <w:rPr>
          <w:rFonts w:ascii="Times New Roman" w:hAnsi="Times New Roman"/>
          <w:color w:val="000000" w:themeColor="text1"/>
          <w:sz w:val="24"/>
          <w:szCs w:val="24"/>
        </w:rPr>
        <w:t xml:space="preserve"> If the female </w:t>
      </w:r>
      <w:r w:rsidR="00D74331" w:rsidRPr="00133EEF">
        <w:rPr>
          <w:rFonts w:ascii="Times New Roman" w:hAnsi="Times New Roman"/>
          <w:color w:val="000000" w:themeColor="text1"/>
          <w:sz w:val="24"/>
          <w:szCs w:val="24"/>
        </w:rPr>
        <w:t>was</w:t>
      </w:r>
      <w:r w:rsidR="00813D95" w:rsidRPr="00133EEF">
        <w:rPr>
          <w:rFonts w:ascii="Times New Roman" w:hAnsi="Times New Roman"/>
          <w:color w:val="000000" w:themeColor="text1"/>
          <w:sz w:val="24"/>
          <w:szCs w:val="24"/>
        </w:rPr>
        <w:t xml:space="preserve"> </w:t>
      </w:r>
      <w:r w:rsidR="00563DF3" w:rsidRPr="00133EEF">
        <w:rPr>
          <w:rFonts w:ascii="Times New Roman" w:hAnsi="Times New Roman"/>
          <w:color w:val="000000" w:themeColor="text1"/>
          <w:sz w:val="24"/>
          <w:szCs w:val="24"/>
        </w:rPr>
        <w:t xml:space="preserve">captured and handled for the first time, </w:t>
      </w:r>
      <w:r w:rsidRPr="00133EEF">
        <w:rPr>
          <w:rFonts w:ascii="Times New Roman" w:hAnsi="Times New Roman"/>
          <w:color w:val="000000" w:themeColor="text1"/>
          <w:sz w:val="24"/>
          <w:szCs w:val="24"/>
        </w:rPr>
        <w:t xml:space="preserve">we also took a </w:t>
      </w:r>
      <w:r w:rsidR="006F3250" w:rsidRPr="00133EEF">
        <w:rPr>
          <w:rFonts w:ascii="Times New Roman" w:hAnsi="Times New Roman"/>
          <w:color w:val="000000" w:themeColor="text1"/>
          <w:sz w:val="24"/>
          <w:szCs w:val="24"/>
        </w:rPr>
        <w:t xml:space="preserve">skin </w:t>
      </w:r>
      <w:r w:rsidR="00563DF3" w:rsidRPr="00133EEF">
        <w:rPr>
          <w:rFonts w:ascii="Times New Roman" w:hAnsi="Times New Roman"/>
          <w:color w:val="000000" w:themeColor="text1"/>
          <w:sz w:val="24"/>
          <w:szCs w:val="24"/>
        </w:rPr>
        <w:t xml:space="preserve">biopsy </w:t>
      </w:r>
      <w:r w:rsidRPr="00133EEF">
        <w:rPr>
          <w:rFonts w:ascii="Times New Roman" w:hAnsi="Times New Roman"/>
          <w:color w:val="000000" w:themeColor="text1"/>
          <w:sz w:val="24"/>
          <w:szCs w:val="24"/>
        </w:rPr>
        <w:t xml:space="preserve">sample </w:t>
      </w:r>
      <w:r w:rsidR="00563DF3" w:rsidRPr="00133EEF">
        <w:rPr>
          <w:rFonts w:ascii="Times New Roman" w:hAnsi="Times New Roman"/>
          <w:color w:val="000000" w:themeColor="text1"/>
          <w:sz w:val="24"/>
          <w:szCs w:val="24"/>
        </w:rPr>
        <w:t>in the course of ear-tagging.</w:t>
      </w:r>
      <w:r w:rsidR="00FD3C35" w:rsidRPr="00133EEF">
        <w:rPr>
          <w:rFonts w:ascii="Times New Roman" w:hAnsi="Times New Roman"/>
          <w:color w:val="000000" w:themeColor="text1"/>
          <w:sz w:val="24"/>
          <w:szCs w:val="24"/>
        </w:rPr>
        <w:t xml:space="preserve"> The blood collected at capture </w:t>
      </w:r>
      <w:r w:rsidR="00813D95" w:rsidRPr="00133EEF">
        <w:rPr>
          <w:rFonts w:ascii="Times New Roman" w:hAnsi="Times New Roman"/>
          <w:color w:val="000000" w:themeColor="text1"/>
          <w:sz w:val="24"/>
          <w:szCs w:val="24"/>
        </w:rPr>
        <w:t>was</w:t>
      </w:r>
      <w:r w:rsidR="00FD3C35" w:rsidRPr="00133EEF">
        <w:rPr>
          <w:rFonts w:ascii="Times New Roman" w:hAnsi="Times New Roman"/>
          <w:color w:val="000000" w:themeColor="text1"/>
          <w:sz w:val="24"/>
          <w:szCs w:val="24"/>
        </w:rPr>
        <w:t xml:space="preserve"> centrifuged </w:t>
      </w:r>
      <w:r w:rsidR="005E5F4F" w:rsidRPr="00133EEF">
        <w:rPr>
          <w:rFonts w:ascii="Times New Roman" w:hAnsi="Times New Roman"/>
          <w:color w:val="000000" w:themeColor="text1"/>
          <w:sz w:val="24"/>
          <w:szCs w:val="24"/>
        </w:rPr>
        <w:t xml:space="preserve">within one to two days of capture </w:t>
      </w:r>
      <w:r w:rsidR="00E40C64" w:rsidRPr="00133EEF">
        <w:rPr>
          <w:rFonts w:ascii="Times New Roman" w:hAnsi="Times New Roman"/>
          <w:color w:val="000000" w:themeColor="text1"/>
          <w:sz w:val="24"/>
          <w:szCs w:val="24"/>
        </w:rPr>
        <w:t>to collect blood components (i.e.</w:t>
      </w:r>
      <w:r w:rsidR="009D66D7" w:rsidRPr="00133EEF">
        <w:rPr>
          <w:rFonts w:ascii="Times New Roman" w:hAnsi="Times New Roman"/>
          <w:color w:val="000000" w:themeColor="text1"/>
          <w:sz w:val="24"/>
          <w:szCs w:val="24"/>
        </w:rPr>
        <w:t>,</w:t>
      </w:r>
      <w:r w:rsidR="00E40C64" w:rsidRPr="00133EEF">
        <w:rPr>
          <w:rFonts w:ascii="Times New Roman" w:hAnsi="Times New Roman"/>
          <w:color w:val="000000" w:themeColor="text1"/>
          <w:sz w:val="24"/>
          <w:szCs w:val="24"/>
        </w:rPr>
        <w:t xml:space="preserve"> serum, plasma, buffy coat, and red cells)</w:t>
      </w:r>
      <w:r w:rsidR="00F82832" w:rsidRPr="00133EEF">
        <w:rPr>
          <w:rFonts w:ascii="Times New Roman" w:hAnsi="Times New Roman"/>
          <w:color w:val="000000" w:themeColor="text1"/>
          <w:sz w:val="24"/>
          <w:szCs w:val="24"/>
        </w:rPr>
        <w:t>.</w:t>
      </w:r>
      <w:r w:rsidR="00E40C64" w:rsidRPr="00133EEF">
        <w:rPr>
          <w:rFonts w:ascii="Times New Roman" w:hAnsi="Times New Roman"/>
          <w:color w:val="000000" w:themeColor="text1"/>
          <w:sz w:val="24"/>
          <w:szCs w:val="24"/>
        </w:rPr>
        <w:t xml:space="preserve"> </w:t>
      </w:r>
      <w:bookmarkEnd w:id="14"/>
    </w:p>
    <w:p w14:paraId="55A13544" w14:textId="439930B0" w:rsidR="00C14B24" w:rsidRPr="00133EEF" w:rsidRDefault="00C14B24" w:rsidP="000E2F2D">
      <w:pPr>
        <w:pStyle w:val="BodyText"/>
        <w:spacing w:line="480" w:lineRule="auto"/>
        <w:ind w:firstLine="360"/>
        <w:jc w:val="left"/>
        <w:rPr>
          <w:rFonts w:ascii="Times New Roman" w:hAnsi="Times New Roman"/>
          <w:color w:val="000000" w:themeColor="text1"/>
          <w:sz w:val="24"/>
          <w:szCs w:val="24"/>
        </w:rPr>
      </w:pPr>
      <w:r w:rsidRPr="00133EEF">
        <w:rPr>
          <w:rFonts w:ascii="Times New Roman" w:hAnsi="Times New Roman"/>
          <w:color w:val="000000" w:themeColor="text1"/>
          <w:sz w:val="24"/>
          <w:szCs w:val="24"/>
        </w:rPr>
        <w:t xml:space="preserve">In addition to the data from the </w:t>
      </w:r>
      <w:proofErr w:type="spellStart"/>
      <w:r w:rsidRPr="00133EEF">
        <w:rPr>
          <w:rFonts w:ascii="Times New Roman" w:hAnsi="Times New Roman"/>
          <w:color w:val="000000" w:themeColor="text1"/>
          <w:sz w:val="24"/>
          <w:szCs w:val="24"/>
        </w:rPr>
        <w:t>Klinse</w:t>
      </w:r>
      <w:proofErr w:type="spellEnd"/>
      <w:r w:rsidRPr="00133EEF">
        <w:rPr>
          <w:rFonts w:ascii="Times New Roman" w:hAnsi="Times New Roman"/>
          <w:color w:val="000000" w:themeColor="text1"/>
          <w:sz w:val="24"/>
          <w:szCs w:val="24"/>
        </w:rPr>
        <w:t xml:space="preserve">-Za animals, we also </w:t>
      </w:r>
      <w:r w:rsidR="005E5F4F" w:rsidRPr="00133EEF">
        <w:rPr>
          <w:rFonts w:ascii="Times New Roman" w:hAnsi="Times New Roman"/>
          <w:color w:val="000000" w:themeColor="text1"/>
          <w:sz w:val="24"/>
          <w:szCs w:val="24"/>
        </w:rPr>
        <w:t xml:space="preserve">analyzed </w:t>
      </w:r>
      <w:r w:rsidRPr="00133EEF">
        <w:rPr>
          <w:rFonts w:ascii="Times New Roman" w:hAnsi="Times New Roman"/>
          <w:color w:val="000000" w:themeColor="text1"/>
          <w:sz w:val="24"/>
          <w:szCs w:val="24"/>
        </w:rPr>
        <w:t xml:space="preserve">blood and hair samples from caribou that were captured in nearby </w:t>
      </w:r>
      <w:r w:rsidR="008A2E68" w:rsidRPr="00133EEF">
        <w:rPr>
          <w:rFonts w:ascii="Times New Roman" w:hAnsi="Times New Roman"/>
          <w:color w:val="000000" w:themeColor="text1"/>
          <w:sz w:val="24"/>
          <w:szCs w:val="24"/>
        </w:rPr>
        <w:t>subpopulation</w:t>
      </w:r>
      <w:r w:rsidRPr="00133EEF">
        <w:rPr>
          <w:rFonts w:ascii="Times New Roman" w:hAnsi="Times New Roman"/>
          <w:color w:val="000000" w:themeColor="text1"/>
          <w:sz w:val="24"/>
          <w:szCs w:val="24"/>
        </w:rPr>
        <w:t xml:space="preserve">s as part of the </w:t>
      </w:r>
      <w:proofErr w:type="spellStart"/>
      <w:r w:rsidRPr="00133EEF">
        <w:rPr>
          <w:rFonts w:ascii="Times New Roman" w:hAnsi="Times New Roman"/>
          <w:color w:val="000000" w:themeColor="text1"/>
          <w:sz w:val="24"/>
          <w:szCs w:val="24"/>
        </w:rPr>
        <w:t>Omineca</w:t>
      </w:r>
      <w:proofErr w:type="spellEnd"/>
      <w:r w:rsidRPr="00133EEF">
        <w:rPr>
          <w:rFonts w:ascii="Times New Roman" w:hAnsi="Times New Roman"/>
          <w:color w:val="000000" w:themeColor="text1"/>
          <w:sz w:val="24"/>
          <w:szCs w:val="24"/>
        </w:rPr>
        <w:t xml:space="preserve"> Northern Caribou Project (ONCP) between 1998 and 2013</w:t>
      </w:r>
      <w:r w:rsidR="004D6675" w:rsidRPr="00133EEF">
        <w:rPr>
          <w:rFonts w:ascii="Times New Roman" w:hAnsi="Times New Roman"/>
          <w:color w:val="000000" w:themeColor="text1"/>
          <w:sz w:val="24"/>
          <w:szCs w:val="24"/>
        </w:rPr>
        <w:t xml:space="preserve"> (</w:t>
      </w:r>
      <w:proofErr w:type="spellStart"/>
      <w:r w:rsidR="007B0A4B" w:rsidRPr="00133EEF">
        <w:rPr>
          <w:rFonts w:ascii="Times New Roman" w:hAnsi="Times New Roman"/>
          <w:color w:val="000000" w:themeColor="text1"/>
          <w:sz w:val="24"/>
          <w:szCs w:val="24"/>
        </w:rPr>
        <w:t>Unpubl.Data</w:t>
      </w:r>
      <w:proofErr w:type="spellEnd"/>
      <w:r w:rsidR="007B0A4B" w:rsidRPr="00133EEF">
        <w:rPr>
          <w:rFonts w:ascii="Times New Roman" w:hAnsi="Times New Roman"/>
          <w:color w:val="000000" w:themeColor="text1"/>
          <w:sz w:val="24"/>
          <w:szCs w:val="24"/>
        </w:rPr>
        <w:t xml:space="preserve">, Wildlife </w:t>
      </w:r>
      <w:proofErr w:type="spellStart"/>
      <w:r w:rsidR="007B0A4B" w:rsidRPr="00133EEF">
        <w:rPr>
          <w:rFonts w:ascii="Times New Roman" w:hAnsi="Times New Roman"/>
          <w:color w:val="000000" w:themeColor="text1"/>
          <w:sz w:val="24"/>
          <w:szCs w:val="24"/>
        </w:rPr>
        <w:t>Infometrics</w:t>
      </w:r>
      <w:proofErr w:type="spellEnd"/>
      <w:r w:rsidR="007B0A4B" w:rsidRPr="00133EEF">
        <w:rPr>
          <w:rFonts w:ascii="Times New Roman" w:hAnsi="Times New Roman"/>
          <w:color w:val="000000" w:themeColor="text1"/>
          <w:sz w:val="24"/>
          <w:szCs w:val="24"/>
        </w:rPr>
        <w:t xml:space="preserve"> Inc., Mackenzie, British Columbia</w:t>
      </w:r>
      <w:r w:rsidR="004D6675" w:rsidRPr="00133EEF">
        <w:rPr>
          <w:rFonts w:ascii="Times New Roman" w:hAnsi="Times New Roman"/>
          <w:color w:val="000000" w:themeColor="text1"/>
          <w:sz w:val="24"/>
          <w:szCs w:val="24"/>
        </w:rPr>
        <w:t>)</w:t>
      </w:r>
      <w:r w:rsidRPr="00133EEF">
        <w:rPr>
          <w:rFonts w:ascii="Times New Roman" w:hAnsi="Times New Roman"/>
          <w:color w:val="000000" w:themeColor="text1"/>
          <w:sz w:val="24"/>
          <w:szCs w:val="24"/>
        </w:rPr>
        <w:t xml:space="preserve">. Samples from six caribou </w:t>
      </w:r>
      <w:r w:rsidR="008A2E68" w:rsidRPr="00133EEF">
        <w:rPr>
          <w:rFonts w:ascii="Times New Roman" w:hAnsi="Times New Roman"/>
          <w:color w:val="000000" w:themeColor="text1"/>
          <w:sz w:val="24"/>
          <w:szCs w:val="24"/>
        </w:rPr>
        <w:t>subpopulation</w:t>
      </w:r>
      <w:r w:rsidRPr="00133EEF">
        <w:rPr>
          <w:rFonts w:ascii="Times New Roman" w:hAnsi="Times New Roman"/>
          <w:color w:val="000000" w:themeColor="text1"/>
          <w:sz w:val="24"/>
          <w:szCs w:val="24"/>
        </w:rPr>
        <w:t xml:space="preserve">s (Chase, Wolverine, </w:t>
      </w:r>
      <w:proofErr w:type="spellStart"/>
      <w:r w:rsidRPr="00133EEF">
        <w:rPr>
          <w:rFonts w:ascii="Times New Roman" w:hAnsi="Times New Roman"/>
          <w:color w:val="000000" w:themeColor="text1"/>
          <w:sz w:val="24"/>
          <w:szCs w:val="24"/>
        </w:rPr>
        <w:t>Thutade</w:t>
      </w:r>
      <w:proofErr w:type="spellEnd"/>
      <w:r w:rsidRPr="00133EEF">
        <w:rPr>
          <w:rFonts w:ascii="Times New Roman" w:hAnsi="Times New Roman"/>
          <w:color w:val="000000" w:themeColor="text1"/>
          <w:sz w:val="24"/>
          <w:szCs w:val="24"/>
        </w:rPr>
        <w:t xml:space="preserve">, </w:t>
      </w:r>
      <w:proofErr w:type="spellStart"/>
      <w:r w:rsidRPr="00133EEF">
        <w:rPr>
          <w:rFonts w:ascii="Times New Roman" w:hAnsi="Times New Roman"/>
          <w:color w:val="000000" w:themeColor="text1"/>
          <w:sz w:val="24"/>
          <w:szCs w:val="24"/>
        </w:rPr>
        <w:t>Akie</w:t>
      </w:r>
      <w:proofErr w:type="spellEnd"/>
      <w:r w:rsidRPr="00133EEF">
        <w:rPr>
          <w:rFonts w:ascii="Times New Roman" w:hAnsi="Times New Roman"/>
          <w:color w:val="000000" w:themeColor="text1"/>
          <w:sz w:val="24"/>
          <w:szCs w:val="24"/>
        </w:rPr>
        <w:t>/</w:t>
      </w:r>
      <w:proofErr w:type="spellStart"/>
      <w:r w:rsidRPr="00133EEF">
        <w:rPr>
          <w:rFonts w:ascii="Times New Roman" w:hAnsi="Times New Roman"/>
          <w:color w:val="000000" w:themeColor="text1"/>
          <w:sz w:val="24"/>
          <w:szCs w:val="24"/>
        </w:rPr>
        <w:t>Ospika</w:t>
      </w:r>
      <w:proofErr w:type="spellEnd"/>
      <w:r w:rsidRPr="00133EEF">
        <w:rPr>
          <w:rFonts w:ascii="Times New Roman" w:hAnsi="Times New Roman"/>
          <w:color w:val="000000" w:themeColor="text1"/>
          <w:sz w:val="24"/>
          <w:szCs w:val="24"/>
        </w:rPr>
        <w:t>, Nonda</w:t>
      </w:r>
      <w:r w:rsidR="009D66D7" w:rsidRPr="00133EEF">
        <w:rPr>
          <w:rFonts w:ascii="Times New Roman" w:hAnsi="Times New Roman"/>
          <w:color w:val="000000" w:themeColor="text1"/>
          <w:sz w:val="24"/>
          <w:szCs w:val="24"/>
        </w:rPr>
        <w:t>,</w:t>
      </w:r>
      <w:r w:rsidRPr="00133EEF">
        <w:rPr>
          <w:rFonts w:ascii="Times New Roman" w:hAnsi="Times New Roman"/>
          <w:color w:val="000000" w:themeColor="text1"/>
          <w:sz w:val="24"/>
          <w:szCs w:val="24"/>
        </w:rPr>
        <w:t xml:space="preserve"> and Scott) were subsampled and sent for lab</w:t>
      </w:r>
      <w:r w:rsidR="00942AEF" w:rsidRPr="00133EEF">
        <w:rPr>
          <w:rFonts w:ascii="Times New Roman" w:hAnsi="Times New Roman"/>
          <w:color w:val="000000" w:themeColor="text1"/>
          <w:sz w:val="24"/>
          <w:szCs w:val="24"/>
        </w:rPr>
        <w:t>oratory</w:t>
      </w:r>
      <w:r w:rsidRPr="00133EEF">
        <w:rPr>
          <w:rFonts w:ascii="Times New Roman" w:hAnsi="Times New Roman"/>
          <w:color w:val="000000" w:themeColor="text1"/>
          <w:sz w:val="24"/>
          <w:szCs w:val="24"/>
        </w:rPr>
        <w:t xml:space="preserve"> </w:t>
      </w:r>
      <w:r w:rsidR="00942AEF" w:rsidRPr="00133EEF">
        <w:rPr>
          <w:rFonts w:ascii="Times New Roman" w:hAnsi="Times New Roman"/>
          <w:color w:val="000000" w:themeColor="text1"/>
          <w:sz w:val="24"/>
          <w:szCs w:val="24"/>
        </w:rPr>
        <w:t xml:space="preserve">analysis </w:t>
      </w:r>
      <w:r w:rsidRPr="00133EEF">
        <w:rPr>
          <w:rFonts w:ascii="Times New Roman" w:hAnsi="Times New Roman"/>
          <w:color w:val="000000" w:themeColor="text1"/>
          <w:sz w:val="24"/>
          <w:szCs w:val="24"/>
        </w:rPr>
        <w:t xml:space="preserve">in tandem with the </w:t>
      </w:r>
      <w:proofErr w:type="spellStart"/>
      <w:r w:rsidRPr="00133EEF">
        <w:rPr>
          <w:rFonts w:ascii="Times New Roman" w:hAnsi="Times New Roman"/>
          <w:color w:val="000000" w:themeColor="text1"/>
          <w:sz w:val="24"/>
          <w:szCs w:val="24"/>
        </w:rPr>
        <w:t>Klinse</w:t>
      </w:r>
      <w:proofErr w:type="spellEnd"/>
      <w:r w:rsidRPr="00133EEF">
        <w:rPr>
          <w:rFonts w:ascii="Times New Roman" w:hAnsi="Times New Roman"/>
          <w:color w:val="000000" w:themeColor="text1"/>
          <w:sz w:val="24"/>
          <w:szCs w:val="24"/>
        </w:rPr>
        <w:t xml:space="preserve">-Za samples to provide additional comparison groups. The ranges of the ONCP </w:t>
      </w:r>
      <w:r w:rsidR="008A2E68" w:rsidRPr="00133EEF">
        <w:rPr>
          <w:rFonts w:ascii="Times New Roman" w:hAnsi="Times New Roman"/>
          <w:color w:val="000000" w:themeColor="text1"/>
          <w:sz w:val="24"/>
          <w:szCs w:val="24"/>
        </w:rPr>
        <w:t>subpopulation</w:t>
      </w:r>
      <w:r w:rsidRPr="00133EEF">
        <w:rPr>
          <w:rFonts w:ascii="Times New Roman" w:hAnsi="Times New Roman"/>
          <w:color w:val="000000" w:themeColor="text1"/>
          <w:sz w:val="24"/>
          <w:szCs w:val="24"/>
        </w:rPr>
        <w:t xml:space="preserve">s during the study years were relatively less disturbed than the </w:t>
      </w:r>
      <w:proofErr w:type="spellStart"/>
      <w:r w:rsidRPr="00133EEF">
        <w:rPr>
          <w:rFonts w:ascii="Times New Roman" w:hAnsi="Times New Roman"/>
          <w:color w:val="000000" w:themeColor="text1"/>
          <w:sz w:val="24"/>
          <w:szCs w:val="24"/>
        </w:rPr>
        <w:t>Klinse</w:t>
      </w:r>
      <w:proofErr w:type="spellEnd"/>
      <w:r w:rsidRPr="00133EEF">
        <w:rPr>
          <w:rFonts w:ascii="Times New Roman" w:hAnsi="Times New Roman"/>
          <w:color w:val="000000" w:themeColor="text1"/>
          <w:sz w:val="24"/>
          <w:szCs w:val="24"/>
        </w:rPr>
        <w:t>-Za currently is, providing a chance to contrast</w:t>
      </w:r>
      <w:r w:rsidR="00391ABE" w:rsidRPr="00133EEF">
        <w:rPr>
          <w:rFonts w:ascii="Times New Roman" w:hAnsi="Times New Roman"/>
          <w:color w:val="000000" w:themeColor="text1"/>
          <w:sz w:val="24"/>
          <w:szCs w:val="24"/>
        </w:rPr>
        <w:t xml:space="preserve"> these animals’</w:t>
      </w:r>
      <w:r w:rsidRPr="00133EEF">
        <w:rPr>
          <w:rFonts w:ascii="Times New Roman" w:hAnsi="Times New Roman"/>
          <w:color w:val="000000" w:themeColor="text1"/>
          <w:sz w:val="24"/>
          <w:szCs w:val="24"/>
        </w:rPr>
        <w:t xml:space="preserve"> health metrics with those of caribou experiencing lower </w:t>
      </w:r>
      <w:r w:rsidRPr="00133EEF">
        <w:rPr>
          <w:rFonts w:ascii="Times New Roman" w:hAnsi="Times New Roman"/>
          <w:color w:val="000000" w:themeColor="text1"/>
          <w:sz w:val="24"/>
          <w:szCs w:val="24"/>
        </w:rPr>
        <w:lastRenderedPageBreak/>
        <w:t>levels of anthropogenic disturbance</w:t>
      </w:r>
      <w:r w:rsidR="00EB0056" w:rsidRPr="00133EEF">
        <w:rPr>
          <w:rFonts w:ascii="Times New Roman" w:hAnsi="Times New Roman"/>
          <w:color w:val="000000" w:themeColor="text1"/>
          <w:sz w:val="24"/>
          <w:szCs w:val="24"/>
        </w:rPr>
        <w:t xml:space="preserve">. </w:t>
      </w:r>
      <w:r w:rsidRPr="00133EEF">
        <w:rPr>
          <w:rFonts w:ascii="Times New Roman" w:hAnsi="Times New Roman"/>
          <w:color w:val="000000" w:themeColor="text1"/>
          <w:sz w:val="24"/>
          <w:szCs w:val="24"/>
        </w:rPr>
        <w:t xml:space="preserve"> </w:t>
      </w:r>
      <w:r w:rsidR="00EB0056" w:rsidRPr="00133EEF">
        <w:rPr>
          <w:rFonts w:ascii="Times New Roman" w:hAnsi="Times New Roman"/>
          <w:color w:val="000000" w:themeColor="text1"/>
          <w:sz w:val="24"/>
          <w:szCs w:val="24"/>
        </w:rPr>
        <w:t xml:space="preserve">Given that established values for optimal parameter ranges don’t exist for most caribou health metrics, we </w:t>
      </w:r>
      <w:r w:rsidRPr="00133EEF">
        <w:rPr>
          <w:rFonts w:ascii="Times New Roman" w:hAnsi="Times New Roman"/>
          <w:color w:val="000000" w:themeColor="text1"/>
          <w:sz w:val="24"/>
          <w:szCs w:val="24"/>
        </w:rPr>
        <w:t>compare</w:t>
      </w:r>
      <w:r w:rsidR="00EB0056" w:rsidRPr="00133EEF">
        <w:rPr>
          <w:rFonts w:ascii="Times New Roman" w:hAnsi="Times New Roman"/>
          <w:color w:val="000000" w:themeColor="text1"/>
          <w:sz w:val="24"/>
          <w:szCs w:val="24"/>
        </w:rPr>
        <w:t>d</w:t>
      </w:r>
      <w:r w:rsidRPr="00133EEF">
        <w:rPr>
          <w:rFonts w:ascii="Times New Roman" w:hAnsi="Times New Roman"/>
          <w:color w:val="000000" w:themeColor="text1"/>
          <w:sz w:val="24"/>
          <w:szCs w:val="24"/>
        </w:rPr>
        <w:t xml:space="preserve"> the health metrics of penned caribou to surrounding </w:t>
      </w:r>
      <w:r w:rsidR="008A2E68" w:rsidRPr="00133EEF">
        <w:rPr>
          <w:rFonts w:ascii="Times New Roman" w:hAnsi="Times New Roman"/>
          <w:color w:val="000000" w:themeColor="text1"/>
          <w:sz w:val="24"/>
          <w:szCs w:val="24"/>
        </w:rPr>
        <w:t>subpopulation</w:t>
      </w:r>
      <w:r w:rsidRPr="00133EEF">
        <w:rPr>
          <w:rFonts w:ascii="Times New Roman" w:hAnsi="Times New Roman"/>
          <w:color w:val="000000" w:themeColor="text1"/>
          <w:sz w:val="24"/>
          <w:szCs w:val="24"/>
        </w:rPr>
        <w:t>s</w:t>
      </w:r>
      <w:r w:rsidR="002F561A" w:rsidRPr="00133EEF">
        <w:rPr>
          <w:rFonts w:ascii="Times New Roman" w:hAnsi="Times New Roman"/>
          <w:color w:val="000000" w:themeColor="text1"/>
          <w:sz w:val="24"/>
          <w:szCs w:val="24"/>
        </w:rPr>
        <w:t>, including the ONCP herds as well as</w:t>
      </w:r>
      <w:r w:rsidR="005430E1" w:rsidRPr="00133EEF">
        <w:rPr>
          <w:rFonts w:ascii="Times New Roman" w:hAnsi="Times New Roman"/>
          <w:color w:val="000000" w:themeColor="text1"/>
          <w:sz w:val="24"/>
          <w:szCs w:val="24"/>
        </w:rPr>
        <w:t xml:space="preserve"> </w:t>
      </w:r>
      <w:r w:rsidRPr="00133EEF">
        <w:rPr>
          <w:rFonts w:ascii="Times New Roman" w:hAnsi="Times New Roman"/>
          <w:color w:val="000000" w:themeColor="text1"/>
          <w:sz w:val="24"/>
          <w:szCs w:val="24"/>
        </w:rPr>
        <w:t>previously published data from boreal caribou</w:t>
      </w:r>
      <w:r w:rsidR="005E5F4F" w:rsidRPr="00133EEF">
        <w:rPr>
          <w:rFonts w:ascii="Times New Roman" w:hAnsi="Times New Roman"/>
          <w:color w:val="000000" w:themeColor="text1"/>
          <w:sz w:val="24"/>
          <w:szCs w:val="24"/>
        </w:rPr>
        <w:t xml:space="preserve"> in BC</w:t>
      </w:r>
      <w:r w:rsidR="00F652B2" w:rsidRPr="00133EEF">
        <w:rPr>
          <w:rFonts w:ascii="Times New Roman" w:hAnsi="Times New Roman"/>
          <w:color w:val="000000" w:themeColor="text1"/>
          <w:sz w:val="24"/>
          <w:szCs w:val="24"/>
        </w:rPr>
        <w:t xml:space="preserve"> </w:t>
      </w:r>
      <w:r w:rsidR="00F652B2"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{"citationID":"r1HjFdip","properties":{"formattedCitation":"(Bondo et al. 2019)","plainCitation":"(Bondo et al. 2019)","noteIndex":0},"citationItems":[{"id":24,"uris":["http://zotero.org/users/6749014/items/CEFKCHXU"],"itemData":{"id":24,"type":"article-journal","abstract":"Boreal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F652B2" w:rsidRPr="00133EEF">
        <w:rPr>
          <w:rFonts w:ascii="Times New Roman" w:hAnsi="Times New Roman"/>
          <w:color w:val="000000" w:themeColor="text1"/>
          <w:sz w:val="24"/>
          <w:szCs w:val="24"/>
        </w:rPr>
        <w:fldChar w:fldCharType="separate"/>
      </w:r>
      <w:r w:rsidR="00F652B2" w:rsidRPr="00133EEF">
        <w:rPr>
          <w:rFonts w:ascii="Times New Roman" w:hAnsi="Times New Roman"/>
          <w:noProof/>
          <w:color w:val="000000" w:themeColor="text1"/>
          <w:sz w:val="24"/>
          <w:szCs w:val="24"/>
        </w:rPr>
        <w:t>(Bondo et al. 2019)</w:t>
      </w:r>
      <w:r w:rsidR="00F652B2" w:rsidRPr="00133EEF">
        <w:rPr>
          <w:rFonts w:ascii="Times New Roman" w:hAnsi="Times New Roman"/>
          <w:color w:val="000000" w:themeColor="text1"/>
          <w:sz w:val="24"/>
          <w:szCs w:val="24"/>
        </w:rPr>
        <w:fldChar w:fldCharType="end"/>
      </w:r>
      <w:r w:rsidR="00F652B2" w:rsidRPr="00133EEF">
        <w:rPr>
          <w:rFonts w:ascii="Times New Roman" w:hAnsi="Times New Roman"/>
          <w:color w:val="000000" w:themeColor="text1"/>
          <w:sz w:val="24"/>
          <w:szCs w:val="24"/>
        </w:rPr>
        <w:t xml:space="preserve">. </w:t>
      </w:r>
    </w:p>
    <w:p w14:paraId="7AB50F2F" w14:textId="77777777" w:rsidR="00E36453" w:rsidRPr="00133EEF" w:rsidRDefault="00E36453" w:rsidP="00C12E97">
      <w:pPr>
        <w:pStyle w:val="Heading3"/>
        <w:spacing w:line="480" w:lineRule="auto"/>
        <w:rPr>
          <w:rFonts w:ascii="Times New Roman" w:hAnsi="Times New Roman"/>
          <w:i w:val="0"/>
          <w:color w:val="000000" w:themeColor="text1"/>
          <w:sz w:val="24"/>
          <w:szCs w:val="24"/>
        </w:rPr>
      </w:pPr>
      <w:bookmarkStart w:id="15" w:name="_Toc8115493"/>
      <w:bookmarkStart w:id="16" w:name="_Toc13047640"/>
      <w:r w:rsidRPr="00133EEF">
        <w:rPr>
          <w:rFonts w:ascii="Times New Roman" w:hAnsi="Times New Roman"/>
          <w:i w:val="0"/>
          <w:color w:val="000000" w:themeColor="text1"/>
          <w:sz w:val="24"/>
          <w:szCs w:val="24"/>
        </w:rPr>
        <w:t>During the penning season</w:t>
      </w:r>
      <w:bookmarkEnd w:id="15"/>
      <w:bookmarkEnd w:id="16"/>
    </w:p>
    <w:p w14:paraId="08424BAA" w14:textId="7BB6EDE6" w:rsidR="006331FD" w:rsidRPr="00133EEF" w:rsidRDefault="00020713" w:rsidP="00C12E97">
      <w:pPr>
        <w:pStyle w:val="BodyText"/>
        <w:spacing w:line="480" w:lineRule="auto"/>
        <w:jc w:val="left"/>
        <w:rPr>
          <w:rFonts w:ascii="Times New Roman" w:hAnsi="Times New Roman"/>
          <w:color w:val="000000" w:themeColor="text1"/>
          <w:sz w:val="24"/>
          <w:szCs w:val="24"/>
        </w:rPr>
      </w:pPr>
      <w:bookmarkStart w:id="17" w:name="_Toc8116075"/>
      <w:r w:rsidRPr="00133EEF">
        <w:rPr>
          <w:rFonts w:ascii="Times New Roman" w:hAnsi="Times New Roman"/>
          <w:color w:val="000000" w:themeColor="text1"/>
          <w:sz w:val="24"/>
          <w:szCs w:val="24"/>
        </w:rPr>
        <w:t xml:space="preserve">Between </w:t>
      </w:r>
      <w:r w:rsidR="001B50DD" w:rsidRPr="00133EEF">
        <w:rPr>
          <w:rFonts w:ascii="Times New Roman" w:hAnsi="Times New Roman"/>
          <w:color w:val="000000" w:themeColor="text1"/>
          <w:sz w:val="24"/>
          <w:szCs w:val="24"/>
        </w:rPr>
        <w:t>2017</w:t>
      </w:r>
      <w:r w:rsidRPr="00133EEF">
        <w:rPr>
          <w:rFonts w:ascii="Times New Roman" w:hAnsi="Times New Roman"/>
          <w:color w:val="000000" w:themeColor="text1"/>
          <w:sz w:val="24"/>
          <w:szCs w:val="24"/>
        </w:rPr>
        <w:t>-2019</w:t>
      </w:r>
      <w:r w:rsidR="00563DF3" w:rsidRPr="00133EEF">
        <w:rPr>
          <w:rFonts w:ascii="Times New Roman" w:hAnsi="Times New Roman"/>
          <w:color w:val="000000" w:themeColor="text1"/>
          <w:sz w:val="24"/>
          <w:szCs w:val="24"/>
        </w:rPr>
        <w:t xml:space="preserve">, </w:t>
      </w:r>
      <w:r w:rsidR="00E2556B" w:rsidRPr="00133EEF">
        <w:rPr>
          <w:rFonts w:ascii="Times New Roman" w:hAnsi="Times New Roman"/>
          <w:color w:val="000000" w:themeColor="text1"/>
          <w:sz w:val="24"/>
          <w:szCs w:val="24"/>
        </w:rPr>
        <w:t>we</w:t>
      </w:r>
      <w:r w:rsidR="00563DF3" w:rsidRPr="00133EEF">
        <w:rPr>
          <w:rFonts w:ascii="Times New Roman" w:hAnsi="Times New Roman"/>
          <w:color w:val="000000" w:themeColor="text1"/>
          <w:sz w:val="24"/>
          <w:szCs w:val="24"/>
        </w:rPr>
        <w:t xml:space="preserve"> collect</w:t>
      </w:r>
      <w:r w:rsidR="00E2556B" w:rsidRPr="00133EEF">
        <w:rPr>
          <w:rFonts w:ascii="Times New Roman" w:hAnsi="Times New Roman"/>
          <w:color w:val="000000" w:themeColor="text1"/>
          <w:sz w:val="24"/>
          <w:szCs w:val="24"/>
        </w:rPr>
        <w:t>ed</w:t>
      </w:r>
      <w:r w:rsidR="00563DF3" w:rsidRPr="00133EEF">
        <w:rPr>
          <w:rFonts w:ascii="Times New Roman" w:hAnsi="Times New Roman"/>
          <w:color w:val="000000" w:themeColor="text1"/>
          <w:sz w:val="24"/>
          <w:szCs w:val="24"/>
        </w:rPr>
        <w:t xml:space="preserve"> fecal pellets from both penned and </w:t>
      </w:r>
      <w:r w:rsidR="004201ED" w:rsidRPr="00133EEF">
        <w:rPr>
          <w:rFonts w:ascii="Times New Roman" w:hAnsi="Times New Roman"/>
          <w:color w:val="000000" w:themeColor="text1"/>
          <w:sz w:val="24"/>
          <w:szCs w:val="24"/>
        </w:rPr>
        <w:t>free-ranging</w:t>
      </w:r>
      <w:r w:rsidR="00563DF3" w:rsidRPr="00133EEF">
        <w:rPr>
          <w:rFonts w:ascii="Times New Roman" w:hAnsi="Times New Roman"/>
          <w:color w:val="000000" w:themeColor="text1"/>
          <w:sz w:val="24"/>
          <w:szCs w:val="24"/>
        </w:rPr>
        <w:t xml:space="preserve"> caribou </w:t>
      </w:r>
      <w:r w:rsidR="00415EE9" w:rsidRPr="00133EEF">
        <w:rPr>
          <w:rFonts w:ascii="Times New Roman" w:hAnsi="Times New Roman"/>
          <w:color w:val="000000" w:themeColor="text1"/>
          <w:sz w:val="24"/>
          <w:szCs w:val="24"/>
        </w:rPr>
        <w:t>thr</w:t>
      </w:r>
      <w:r w:rsidR="00E2556B" w:rsidRPr="00133EEF">
        <w:rPr>
          <w:rFonts w:ascii="Times New Roman" w:hAnsi="Times New Roman"/>
          <w:color w:val="000000" w:themeColor="text1"/>
          <w:sz w:val="24"/>
          <w:szCs w:val="24"/>
        </w:rPr>
        <w:t>ee times</w:t>
      </w:r>
      <w:r w:rsidR="00563DF3" w:rsidRPr="00133EEF">
        <w:rPr>
          <w:rFonts w:ascii="Times New Roman" w:hAnsi="Times New Roman"/>
          <w:color w:val="000000" w:themeColor="text1"/>
          <w:sz w:val="24"/>
          <w:szCs w:val="24"/>
        </w:rPr>
        <w:t xml:space="preserve"> throughout the penning season</w:t>
      </w:r>
      <w:r w:rsidR="00782814" w:rsidRPr="00133EEF">
        <w:rPr>
          <w:rFonts w:ascii="Times New Roman" w:hAnsi="Times New Roman"/>
          <w:color w:val="000000" w:themeColor="text1"/>
          <w:sz w:val="24"/>
          <w:szCs w:val="24"/>
        </w:rPr>
        <w:t xml:space="preserve">: once </w:t>
      </w:r>
      <w:r w:rsidR="00415EE9" w:rsidRPr="00133EEF">
        <w:rPr>
          <w:rFonts w:ascii="Times New Roman" w:hAnsi="Times New Roman"/>
          <w:color w:val="000000" w:themeColor="text1"/>
          <w:sz w:val="24"/>
          <w:szCs w:val="24"/>
        </w:rPr>
        <w:t>pre-calving (</w:t>
      </w:r>
      <w:r w:rsidR="00782814" w:rsidRPr="00133EEF">
        <w:rPr>
          <w:rFonts w:ascii="Times New Roman" w:hAnsi="Times New Roman"/>
          <w:color w:val="000000" w:themeColor="text1"/>
          <w:sz w:val="24"/>
          <w:szCs w:val="24"/>
        </w:rPr>
        <w:t>in April or May</w:t>
      </w:r>
      <w:r w:rsidR="00415EE9" w:rsidRPr="00133EEF">
        <w:rPr>
          <w:rFonts w:ascii="Times New Roman" w:hAnsi="Times New Roman"/>
          <w:color w:val="000000" w:themeColor="text1"/>
          <w:sz w:val="24"/>
          <w:szCs w:val="24"/>
        </w:rPr>
        <w:t>)</w:t>
      </w:r>
      <w:r w:rsidR="00782814" w:rsidRPr="00133EEF">
        <w:rPr>
          <w:rFonts w:ascii="Times New Roman" w:hAnsi="Times New Roman"/>
          <w:color w:val="000000" w:themeColor="text1"/>
          <w:sz w:val="24"/>
          <w:szCs w:val="24"/>
        </w:rPr>
        <w:t xml:space="preserve"> and twice post-calving (</w:t>
      </w:r>
      <w:r w:rsidR="00322DBD" w:rsidRPr="00133EEF">
        <w:rPr>
          <w:rFonts w:ascii="Times New Roman" w:hAnsi="Times New Roman"/>
          <w:color w:val="000000" w:themeColor="text1"/>
          <w:sz w:val="24"/>
          <w:szCs w:val="24"/>
        </w:rPr>
        <w:t xml:space="preserve">in </w:t>
      </w:r>
      <w:r w:rsidR="00782814" w:rsidRPr="00133EEF">
        <w:rPr>
          <w:rFonts w:ascii="Times New Roman" w:hAnsi="Times New Roman"/>
          <w:color w:val="000000" w:themeColor="text1"/>
          <w:sz w:val="24"/>
          <w:szCs w:val="24"/>
        </w:rPr>
        <w:t>June and</w:t>
      </w:r>
      <w:r w:rsidR="00BF0107" w:rsidRPr="00133EEF">
        <w:rPr>
          <w:rFonts w:ascii="Times New Roman" w:hAnsi="Times New Roman"/>
          <w:color w:val="000000" w:themeColor="text1"/>
          <w:sz w:val="24"/>
          <w:szCs w:val="24"/>
        </w:rPr>
        <w:t xml:space="preserve"> in</w:t>
      </w:r>
      <w:r w:rsidR="00782814" w:rsidRPr="00133EEF">
        <w:rPr>
          <w:rFonts w:ascii="Times New Roman" w:hAnsi="Times New Roman"/>
          <w:color w:val="000000" w:themeColor="text1"/>
          <w:sz w:val="24"/>
          <w:szCs w:val="24"/>
        </w:rPr>
        <w:t xml:space="preserve"> July)</w:t>
      </w:r>
      <w:r w:rsidR="00563DF3" w:rsidRPr="00133EEF">
        <w:rPr>
          <w:rFonts w:ascii="Times New Roman" w:hAnsi="Times New Roman"/>
          <w:color w:val="000000" w:themeColor="text1"/>
          <w:sz w:val="24"/>
          <w:szCs w:val="24"/>
        </w:rPr>
        <w:t xml:space="preserve">. </w:t>
      </w:r>
      <w:r w:rsidR="00782814" w:rsidRPr="00133EEF">
        <w:rPr>
          <w:rFonts w:ascii="Times New Roman" w:hAnsi="Times New Roman"/>
          <w:color w:val="000000" w:themeColor="text1"/>
          <w:sz w:val="24"/>
          <w:szCs w:val="24"/>
        </w:rPr>
        <w:t xml:space="preserve">Pen and </w:t>
      </w:r>
      <w:r w:rsidR="004201ED" w:rsidRPr="00133EEF">
        <w:rPr>
          <w:rFonts w:ascii="Times New Roman" w:hAnsi="Times New Roman"/>
          <w:color w:val="000000" w:themeColor="text1"/>
          <w:sz w:val="24"/>
          <w:szCs w:val="24"/>
        </w:rPr>
        <w:t>free-ranging</w:t>
      </w:r>
      <w:r w:rsidR="00782814" w:rsidRPr="00133EEF">
        <w:rPr>
          <w:rFonts w:ascii="Times New Roman" w:hAnsi="Times New Roman"/>
          <w:color w:val="000000" w:themeColor="text1"/>
          <w:sz w:val="24"/>
          <w:szCs w:val="24"/>
        </w:rPr>
        <w:t xml:space="preserve"> sampling sessions </w:t>
      </w:r>
      <w:r w:rsidR="00415EE9" w:rsidRPr="00133EEF">
        <w:rPr>
          <w:rFonts w:ascii="Times New Roman" w:hAnsi="Times New Roman"/>
          <w:color w:val="000000" w:themeColor="text1"/>
          <w:sz w:val="24"/>
          <w:szCs w:val="24"/>
        </w:rPr>
        <w:t xml:space="preserve">were </w:t>
      </w:r>
      <w:r w:rsidR="00782814" w:rsidRPr="00133EEF">
        <w:rPr>
          <w:rFonts w:ascii="Times New Roman" w:hAnsi="Times New Roman"/>
          <w:color w:val="000000" w:themeColor="text1"/>
          <w:sz w:val="24"/>
          <w:szCs w:val="24"/>
        </w:rPr>
        <w:t xml:space="preserve">carried out within 10 days of each other. </w:t>
      </w:r>
      <w:r w:rsidR="00E56DF5" w:rsidRPr="00133EEF">
        <w:rPr>
          <w:rFonts w:ascii="Times New Roman" w:hAnsi="Times New Roman"/>
          <w:color w:val="000000" w:themeColor="text1"/>
          <w:sz w:val="24"/>
          <w:szCs w:val="24"/>
        </w:rPr>
        <w:t>In 2016, we carried out a one-time, two</w:t>
      </w:r>
      <w:r w:rsidR="00415EE9" w:rsidRPr="00133EEF">
        <w:rPr>
          <w:rFonts w:ascii="Times New Roman" w:hAnsi="Times New Roman"/>
          <w:color w:val="000000" w:themeColor="text1"/>
          <w:sz w:val="24"/>
          <w:szCs w:val="24"/>
        </w:rPr>
        <w:t>-</w:t>
      </w:r>
      <w:r w:rsidR="00E56DF5" w:rsidRPr="00133EEF">
        <w:rPr>
          <w:rFonts w:ascii="Times New Roman" w:hAnsi="Times New Roman"/>
          <w:color w:val="000000" w:themeColor="text1"/>
          <w:sz w:val="24"/>
          <w:szCs w:val="24"/>
        </w:rPr>
        <w:t>day effort to collect fecal pellets in the pen (June 23 and 24, 2016)</w:t>
      </w:r>
      <w:r w:rsidR="00415EE9" w:rsidRPr="00133EEF">
        <w:rPr>
          <w:rFonts w:ascii="Times New Roman" w:hAnsi="Times New Roman"/>
          <w:color w:val="000000" w:themeColor="text1"/>
          <w:sz w:val="24"/>
          <w:szCs w:val="24"/>
        </w:rPr>
        <w:t>,</w:t>
      </w:r>
      <w:r w:rsidR="00E56DF5" w:rsidRPr="00133EEF">
        <w:rPr>
          <w:rFonts w:ascii="Times New Roman" w:hAnsi="Times New Roman"/>
          <w:color w:val="000000" w:themeColor="text1"/>
          <w:sz w:val="24"/>
          <w:szCs w:val="24"/>
        </w:rPr>
        <w:t xml:space="preserve"> but were not able to follow up with </w:t>
      </w:r>
      <w:r w:rsidR="004201ED" w:rsidRPr="00133EEF">
        <w:rPr>
          <w:rFonts w:ascii="Times New Roman" w:hAnsi="Times New Roman"/>
          <w:color w:val="000000" w:themeColor="text1"/>
          <w:sz w:val="24"/>
          <w:szCs w:val="24"/>
        </w:rPr>
        <w:t>free-ranging</w:t>
      </w:r>
      <w:r w:rsidR="00E56DF5" w:rsidRPr="00133EEF">
        <w:rPr>
          <w:rFonts w:ascii="Times New Roman" w:hAnsi="Times New Roman"/>
          <w:color w:val="000000" w:themeColor="text1"/>
          <w:sz w:val="24"/>
          <w:szCs w:val="24"/>
        </w:rPr>
        <w:t xml:space="preserve"> sampling that year. </w:t>
      </w:r>
      <w:bookmarkStart w:id="18" w:name="_Toc8116076"/>
      <w:bookmarkEnd w:id="17"/>
      <w:r w:rsidR="006B20E9" w:rsidRPr="00133EEF">
        <w:rPr>
          <w:rFonts w:ascii="Times New Roman" w:hAnsi="Times New Roman"/>
          <w:color w:val="000000" w:themeColor="text1"/>
          <w:sz w:val="24"/>
          <w:szCs w:val="24"/>
        </w:rPr>
        <w:t xml:space="preserve">Initially, we attempted to collect pellets from known </w:t>
      </w:r>
      <w:r w:rsidR="00F652B2" w:rsidRPr="00133EEF">
        <w:rPr>
          <w:rFonts w:ascii="Times New Roman" w:hAnsi="Times New Roman"/>
          <w:color w:val="000000" w:themeColor="text1"/>
          <w:sz w:val="24"/>
          <w:szCs w:val="24"/>
        </w:rPr>
        <w:t>females</w:t>
      </w:r>
      <w:r w:rsidR="006B20E9" w:rsidRPr="00133EEF">
        <w:rPr>
          <w:rFonts w:ascii="Times New Roman" w:hAnsi="Times New Roman"/>
          <w:color w:val="000000" w:themeColor="text1"/>
          <w:sz w:val="24"/>
          <w:szCs w:val="24"/>
        </w:rPr>
        <w:t xml:space="preserve"> in the pen through close observation. However, due to the </w:t>
      </w:r>
      <w:proofErr w:type="gramStart"/>
      <w:r w:rsidR="006B20E9" w:rsidRPr="00133EEF">
        <w:rPr>
          <w:rFonts w:ascii="Times New Roman" w:hAnsi="Times New Roman"/>
          <w:color w:val="000000" w:themeColor="text1"/>
          <w:sz w:val="24"/>
          <w:szCs w:val="24"/>
        </w:rPr>
        <w:t xml:space="preserve">close </w:t>
      </w:r>
      <w:r w:rsidR="004669B0" w:rsidRPr="00133EEF">
        <w:rPr>
          <w:rFonts w:ascii="Times New Roman" w:hAnsi="Times New Roman"/>
          <w:color w:val="000000" w:themeColor="text1"/>
          <w:sz w:val="24"/>
          <w:szCs w:val="24"/>
        </w:rPr>
        <w:t>proximity</w:t>
      </w:r>
      <w:proofErr w:type="gramEnd"/>
      <w:r w:rsidR="004669B0" w:rsidRPr="00133EEF">
        <w:rPr>
          <w:rFonts w:ascii="Times New Roman" w:hAnsi="Times New Roman"/>
          <w:color w:val="000000" w:themeColor="text1"/>
          <w:sz w:val="24"/>
          <w:szCs w:val="24"/>
        </w:rPr>
        <w:t xml:space="preserve"> of the </w:t>
      </w:r>
      <w:r w:rsidR="00F652B2" w:rsidRPr="00133EEF">
        <w:rPr>
          <w:rFonts w:ascii="Times New Roman" w:hAnsi="Times New Roman"/>
          <w:color w:val="000000" w:themeColor="text1"/>
          <w:sz w:val="24"/>
          <w:szCs w:val="24"/>
        </w:rPr>
        <w:t>females</w:t>
      </w:r>
      <w:r w:rsidR="004669B0" w:rsidRPr="00133EEF">
        <w:rPr>
          <w:rFonts w:ascii="Times New Roman" w:hAnsi="Times New Roman"/>
          <w:color w:val="000000" w:themeColor="text1"/>
          <w:sz w:val="24"/>
          <w:szCs w:val="24"/>
        </w:rPr>
        <w:t xml:space="preserve"> to one another, we could not assign individual ID to pellet </w:t>
      </w:r>
      <w:r w:rsidR="00C607FE" w:rsidRPr="00133EEF">
        <w:rPr>
          <w:rFonts w:ascii="Times New Roman" w:hAnsi="Times New Roman"/>
          <w:color w:val="000000" w:themeColor="text1"/>
          <w:sz w:val="24"/>
          <w:szCs w:val="24"/>
        </w:rPr>
        <w:t>samples so</w:t>
      </w:r>
      <w:r w:rsidR="004669B0" w:rsidRPr="00133EEF">
        <w:rPr>
          <w:rFonts w:ascii="Times New Roman" w:hAnsi="Times New Roman"/>
          <w:color w:val="000000" w:themeColor="text1"/>
          <w:sz w:val="24"/>
          <w:szCs w:val="24"/>
        </w:rPr>
        <w:t xml:space="preserve"> we collected </w:t>
      </w:r>
      <w:r w:rsidR="006B20E9" w:rsidRPr="00133EEF">
        <w:rPr>
          <w:rFonts w:ascii="Times New Roman" w:hAnsi="Times New Roman"/>
          <w:color w:val="000000" w:themeColor="text1"/>
          <w:sz w:val="24"/>
          <w:szCs w:val="24"/>
        </w:rPr>
        <w:t>as many high quality, fresh pellets as we could during the sessions</w:t>
      </w:r>
      <w:r w:rsidR="00391ABE" w:rsidRPr="00133EEF">
        <w:rPr>
          <w:rFonts w:ascii="Times New Roman" w:hAnsi="Times New Roman"/>
          <w:color w:val="000000" w:themeColor="text1"/>
          <w:sz w:val="24"/>
          <w:szCs w:val="24"/>
        </w:rPr>
        <w:t xml:space="preserve"> to capture samples from as many animals as possible</w:t>
      </w:r>
      <w:r w:rsidR="006B20E9" w:rsidRPr="00133EEF">
        <w:rPr>
          <w:rFonts w:ascii="Times New Roman" w:hAnsi="Times New Roman"/>
          <w:color w:val="000000" w:themeColor="text1"/>
          <w:sz w:val="24"/>
          <w:szCs w:val="24"/>
        </w:rPr>
        <w:t>.</w:t>
      </w:r>
    </w:p>
    <w:p w14:paraId="0F14676D" w14:textId="5F1C02A0" w:rsidR="008D4E9F" w:rsidRPr="00133EEF" w:rsidRDefault="00322DBD" w:rsidP="00C12E97">
      <w:pPr>
        <w:pStyle w:val="BodyText"/>
        <w:spacing w:line="480" w:lineRule="auto"/>
        <w:ind w:firstLine="360"/>
        <w:jc w:val="left"/>
        <w:rPr>
          <w:rFonts w:ascii="Times New Roman" w:hAnsi="Times New Roman"/>
          <w:color w:val="000000" w:themeColor="text1"/>
          <w:sz w:val="24"/>
          <w:szCs w:val="24"/>
        </w:rPr>
      </w:pPr>
      <w:r w:rsidRPr="00133EEF">
        <w:rPr>
          <w:rFonts w:ascii="Times New Roman" w:hAnsi="Times New Roman"/>
          <w:color w:val="000000" w:themeColor="text1"/>
          <w:sz w:val="24"/>
          <w:szCs w:val="24"/>
        </w:rPr>
        <w:t>To collect samples from</w:t>
      </w:r>
      <w:r w:rsidR="001B50DD" w:rsidRPr="00133EEF">
        <w:rPr>
          <w:rFonts w:ascii="Times New Roman" w:hAnsi="Times New Roman"/>
          <w:color w:val="000000" w:themeColor="text1"/>
          <w:sz w:val="24"/>
          <w:szCs w:val="24"/>
        </w:rPr>
        <w:t xml:space="preserve"> the </w:t>
      </w:r>
      <w:proofErr w:type="gramStart"/>
      <w:r w:rsidR="004201ED" w:rsidRPr="00133EEF">
        <w:rPr>
          <w:rFonts w:ascii="Times New Roman" w:hAnsi="Times New Roman"/>
          <w:color w:val="000000" w:themeColor="text1"/>
          <w:sz w:val="24"/>
          <w:szCs w:val="24"/>
        </w:rPr>
        <w:t>free-ranging</w:t>
      </w:r>
      <w:proofErr w:type="gramEnd"/>
      <w:r w:rsidR="001B50DD" w:rsidRPr="00133EEF">
        <w:rPr>
          <w:rFonts w:ascii="Times New Roman" w:hAnsi="Times New Roman"/>
          <w:color w:val="000000" w:themeColor="text1"/>
          <w:sz w:val="24"/>
          <w:szCs w:val="24"/>
        </w:rPr>
        <w:t xml:space="preserve"> (i.e.</w:t>
      </w:r>
      <w:r w:rsidR="00EE424F" w:rsidRPr="00133EEF">
        <w:rPr>
          <w:rFonts w:ascii="Times New Roman" w:hAnsi="Times New Roman"/>
          <w:color w:val="000000" w:themeColor="text1"/>
          <w:sz w:val="24"/>
          <w:szCs w:val="24"/>
        </w:rPr>
        <w:t>, non-</w:t>
      </w:r>
      <w:r w:rsidR="001B50DD" w:rsidRPr="00133EEF">
        <w:rPr>
          <w:rFonts w:ascii="Times New Roman" w:hAnsi="Times New Roman"/>
          <w:color w:val="000000" w:themeColor="text1"/>
          <w:sz w:val="24"/>
          <w:szCs w:val="24"/>
        </w:rPr>
        <w:t xml:space="preserve">penned) </w:t>
      </w:r>
      <w:r w:rsidR="00F652B2" w:rsidRPr="00133EEF">
        <w:rPr>
          <w:rFonts w:ascii="Times New Roman" w:hAnsi="Times New Roman"/>
          <w:color w:val="000000" w:themeColor="text1"/>
          <w:sz w:val="24"/>
          <w:szCs w:val="24"/>
        </w:rPr>
        <w:t>females</w:t>
      </w:r>
      <w:r w:rsidR="001B50DD" w:rsidRPr="00133EEF">
        <w:rPr>
          <w:rFonts w:ascii="Times New Roman" w:hAnsi="Times New Roman"/>
          <w:color w:val="000000" w:themeColor="text1"/>
          <w:sz w:val="24"/>
          <w:szCs w:val="24"/>
        </w:rPr>
        <w:t>, we use</w:t>
      </w:r>
      <w:r w:rsidR="00EE424F" w:rsidRPr="00133EEF">
        <w:rPr>
          <w:rFonts w:ascii="Times New Roman" w:hAnsi="Times New Roman"/>
          <w:color w:val="000000" w:themeColor="text1"/>
          <w:sz w:val="24"/>
          <w:szCs w:val="24"/>
        </w:rPr>
        <w:t>d</w:t>
      </w:r>
      <w:r w:rsidR="001B50DD" w:rsidRPr="00133EEF">
        <w:rPr>
          <w:rFonts w:ascii="Times New Roman" w:hAnsi="Times New Roman"/>
          <w:color w:val="000000" w:themeColor="text1"/>
          <w:sz w:val="24"/>
          <w:szCs w:val="24"/>
        </w:rPr>
        <w:t xml:space="preserve"> GPS data from collared individuals</w:t>
      </w:r>
      <w:r w:rsidR="00F7561F" w:rsidRPr="00133EEF">
        <w:rPr>
          <w:rFonts w:ascii="Times New Roman" w:hAnsi="Times New Roman"/>
          <w:color w:val="000000" w:themeColor="text1"/>
          <w:sz w:val="24"/>
          <w:szCs w:val="24"/>
        </w:rPr>
        <w:t xml:space="preserve"> (</w:t>
      </w:r>
      <w:r w:rsidR="00EE424F" w:rsidRPr="00133EEF">
        <w:rPr>
          <w:rFonts w:ascii="Times New Roman" w:hAnsi="Times New Roman"/>
          <w:color w:val="000000" w:themeColor="text1"/>
          <w:sz w:val="24"/>
          <w:szCs w:val="24"/>
        </w:rPr>
        <w:t>ca. n=</w:t>
      </w:r>
      <w:r w:rsidR="00F7561F" w:rsidRPr="00133EEF">
        <w:rPr>
          <w:rFonts w:ascii="Times New Roman" w:hAnsi="Times New Roman"/>
          <w:color w:val="000000" w:themeColor="text1"/>
          <w:sz w:val="24"/>
          <w:szCs w:val="24"/>
        </w:rPr>
        <w:t>10</w:t>
      </w:r>
      <w:r w:rsidR="00E2556B" w:rsidRPr="00133EEF">
        <w:rPr>
          <w:rFonts w:ascii="Times New Roman" w:hAnsi="Times New Roman"/>
          <w:color w:val="000000" w:themeColor="text1"/>
          <w:sz w:val="24"/>
          <w:szCs w:val="24"/>
        </w:rPr>
        <w:t xml:space="preserve"> annually</w:t>
      </w:r>
      <w:r w:rsidR="00F7561F" w:rsidRPr="00133EEF">
        <w:rPr>
          <w:rFonts w:ascii="Times New Roman" w:hAnsi="Times New Roman"/>
          <w:color w:val="000000" w:themeColor="text1"/>
          <w:sz w:val="24"/>
          <w:szCs w:val="24"/>
        </w:rPr>
        <w:t>)</w:t>
      </w:r>
      <w:r w:rsidR="001B50DD" w:rsidRPr="00133EEF">
        <w:rPr>
          <w:rFonts w:ascii="Times New Roman" w:hAnsi="Times New Roman"/>
          <w:color w:val="000000" w:themeColor="text1"/>
          <w:sz w:val="24"/>
          <w:szCs w:val="24"/>
        </w:rPr>
        <w:t xml:space="preserve"> to identify</w:t>
      </w:r>
      <w:r w:rsidR="00050F19" w:rsidRPr="00133EEF">
        <w:rPr>
          <w:rFonts w:ascii="Times New Roman" w:hAnsi="Times New Roman"/>
          <w:color w:val="000000" w:themeColor="text1"/>
          <w:sz w:val="24"/>
          <w:szCs w:val="24"/>
        </w:rPr>
        <w:t xml:space="preserve"> locations where caribou</w:t>
      </w:r>
      <w:r w:rsidR="001B50DD" w:rsidRPr="00133EEF">
        <w:rPr>
          <w:rFonts w:ascii="Times New Roman" w:hAnsi="Times New Roman"/>
          <w:color w:val="000000" w:themeColor="text1"/>
          <w:sz w:val="24"/>
          <w:szCs w:val="24"/>
        </w:rPr>
        <w:t xml:space="preserve"> ha</w:t>
      </w:r>
      <w:r w:rsidR="00AD3887" w:rsidRPr="00133EEF">
        <w:rPr>
          <w:rFonts w:ascii="Times New Roman" w:hAnsi="Times New Roman"/>
          <w:color w:val="000000" w:themeColor="text1"/>
          <w:sz w:val="24"/>
          <w:szCs w:val="24"/>
        </w:rPr>
        <w:t>d</w:t>
      </w:r>
      <w:r w:rsidR="00050F19" w:rsidRPr="00133EEF">
        <w:rPr>
          <w:rFonts w:ascii="Times New Roman" w:hAnsi="Times New Roman"/>
          <w:color w:val="000000" w:themeColor="text1"/>
          <w:sz w:val="24"/>
          <w:szCs w:val="24"/>
        </w:rPr>
        <w:t xml:space="preserve"> </w:t>
      </w:r>
      <w:r w:rsidR="00EE424F" w:rsidRPr="00133EEF">
        <w:rPr>
          <w:rFonts w:ascii="Times New Roman" w:hAnsi="Times New Roman"/>
          <w:color w:val="000000" w:themeColor="text1"/>
          <w:sz w:val="24"/>
          <w:szCs w:val="24"/>
        </w:rPr>
        <w:t xml:space="preserve">been </w:t>
      </w:r>
      <w:r w:rsidR="0029782F" w:rsidRPr="00133EEF">
        <w:rPr>
          <w:rFonts w:ascii="Times New Roman" w:hAnsi="Times New Roman"/>
          <w:color w:val="000000" w:themeColor="text1"/>
          <w:sz w:val="24"/>
          <w:szCs w:val="24"/>
        </w:rPr>
        <w:t xml:space="preserve">within </w:t>
      </w:r>
      <w:r w:rsidR="005E5F4F" w:rsidRPr="00133EEF">
        <w:rPr>
          <w:rFonts w:ascii="Times New Roman" w:hAnsi="Times New Roman"/>
          <w:color w:val="000000" w:themeColor="text1"/>
          <w:sz w:val="24"/>
          <w:szCs w:val="24"/>
        </w:rPr>
        <w:t xml:space="preserve">the previous </w:t>
      </w:r>
      <w:r w:rsidR="00020713" w:rsidRPr="00133EEF">
        <w:rPr>
          <w:rFonts w:ascii="Times New Roman" w:hAnsi="Times New Roman"/>
          <w:color w:val="000000" w:themeColor="text1"/>
          <w:sz w:val="24"/>
          <w:szCs w:val="24"/>
        </w:rPr>
        <w:t>three</w:t>
      </w:r>
      <w:r w:rsidR="0029782F" w:rsidRPr="00133EEF">
        <w:rPr>
          <w:rFonts w:ascii="Times New Roman" w:hAnsi="Times New Roman"/>
          <w:color w:val="000000" w:themeColor="text1"/>
          <w:sz w:val="24"/>
          <w:szCs w:val="24"/>
        </w:rPr>
        <w:t xml:space="preserve"> days</w:t>
      </w:r>
      <w:r w:rsidR="001B50DD" w:rsidRPr="00133EEF">
        <w:rPr>
          <w:rFonts w:ascii="Times New Roman" w:hAnsi="Times New Roman"/>
          <w:color w:val="000000" w:themeColor="text1"/>
          <w:sz w:val="24"/>
          <w:szCs w:val="24"/>
        </w:rPr>
        <w:t>.</w:t>
      </w:r>
      <w:r w:rsidR="00E50CCD" w:rsidRPr="00133EEF">
        <w:rPr>
          <w:rFonts w:ascii="Times New Roman" w:hAnsi="Times New Roman"/>
          <w:color w:val="000000" w:themeColor="text1"/>
          <w:sz w:val="24"/>
          <w:szCs w:val="24"/>
        </w:rPr>
        <w:t xml:space="preserve"> We aim</w:t>
      </w:r>
      <w:r w:rsidR="00EE424F" w:rsidRPr="00133EEF">
        <w:rPr>
          <w:rFonts w:ascii="Times New Roman" w:hAnsi="Times New Roman"/>
          <w:color w:val="000000" w:themeColor="text1"/>
          <w:sz w:val="24"/>
          <w:szCs w:val="24"/>
        </w:rPr>
        <w:t>ed</w:t>
      </w:r>
      <w:r w:rsidR="00E50CCD" w:rsidRPr="00133EEF">
        <w:rPr>
          <w:rFonts w:ascii="Times New Roman" w:hAnsi="Times New Roman"/>
          <w:color w:val="000000" w:themeColor="text1"/>
          <w:sz w:val="24"/>
          <w:szCs w:val="24"/>
        </w:rPr>
        <w:t xml:space="preserve"> to collect samples from every collared female’s </w:t>
      </w:r>
      <w:r w:rsidR="00AD3887" w:rsidRPr="00133EEF">
        <w:rPr>
          <w:rFonts w:ascii="Times New Roman" w:hAnsi="Times New Roman"/>
          <w:color w:val="000000" w:themeColor="text1"/>
          <w:sz w:val="24"/>
          <w:szCs w:val="24"/>
        </w:rPr>
        <w:t>location</w:t>
      </w:r>
      <w:r w:rsidR="00EE424F" w:rsidRPr="00133EEF">
        <w:rPr>
          <w:rFonts w:ascii="Times New Roman" w:hAnsi="Times New Roman"/>
          <w:color w:val="000000" w:themeColor="text1"/>
          <w:sz w:val="24"/>
          <w:szCs w:val="24"/>
        </w:rPr>
        <w:t>,</w:t>
      </w:r>
      <w:r w:rsidR="00E50CCD" w:rsidRPr="00133EEF">
        <w:rPr>
          <w:rFonts w:ascii="Times New Roman" w:hAnsi="Times New Roman"/>
          <w:color w:val="000000" w:themeColor="text1"/>
          <w:sz w:val="24"/>
          <w:szCs w:val="24"/>
        </w:rPr>
        <w:t xml:space="preserve"> </w:t>
      </w:r>
      <w:r w:rsidR="00EE424F" w:rsidRPr="00133EEF">
        <w:rPr>
          <w:rFonts w:ascii="Times New Roman" w:hAnsi="Times New Roman"/>
          <w:color w:val="000000" w:themeColor="text1"/>
          <w:sz w:val="24"/>
          <w:szCs w:val="24"/>
        </w:rPr>
        <w:t xml:space="preserve">however, </w:t>
      </w:r>
      <w:r w:rsidR="00E50CCD" w:rsidRPr="00133EEF">
        <w:rPr>
          <w:rFonts w:ascii="Times New Roman" w:hAnsi="Times New Roman"/>
          <w:color w:val="000000" w:themeColor="text1"/>
          <w:sz w:val="24"/>
          <w:szCs w:val="24"/>
        </w:rPr>
        <w:t>depending on the sampling session, the number of locations and accessibility varie</w:t>
      </w:r>
      <w:r w:rsidR="00EE424F" w:rsidRPr="00133EEF">
        <w:rPr>
          <w:rFonts w:ascii="Times New Roman" w:hAnsi="Times New Roman"/>
          <w:color w:val="000000" w:themeColor="text1"/>
          <w:sz w:val="24"/>
          <w:szCs w:val="24"/>
        </w:rPr>
        <w:t>d</w:t>
      </w:r>
      <w:r w:rsidR="00AD3887" w:rsidRPr="00133EEF">
        <w:rPr>
          <w:rFonts w:ascii="Times New Roman" w:hAnsi="Times New Roman"/>
          <w:color w:val="000000" w:themeColor="text1"/>
          <w:sz w:val="24"/>
          <w:szCs w:val="24"/>
        </w:rPr>
        <w:t xml:space="preserve">. </w:t>
      </w:r>
      <w:r w:rsidR="00E2556B" w:rsidRPr="00133EEF">
        <w:rPr>
          <w:rFonts w:ascii="Times New Roman" w:hAnsi="Times New Roman"/>
          <w:color w:val="000000" w:themeColor="text1"/>
          <w:sz w:val="24"/>
          <w:szCs w:val="24"/>
        </w:rPr>
        <w:t xml:space="preserve">We </w:t>
      </w:r>
      <w:r w:rsidR="00F7561F" w:rsidRPr="00133EEF">
        <w:rPr>
          <w:rFonts w:ascii="Times New Roman" w:hAnsi="Times New Roman"/>
          <w:color w:val="000000" w:themeColor="text1"/>
          <w:sz w:val="24"/>
          <w:szCs w:val="24"/>
        </w:rPr>
        <w:t>collected at 4 to 7 sites each session.</w:t>
      </w:r>
      <w:r w:rsidR="00AD5C4F" w:rsidRPr="00133EEF">
        <w:rPr>
          <w:rFonts w:ascii="Times New Roman" w:hAnsi="Times New Roman"/>
          <w:color w:val="000000" w:themeColor="text1"/>
          <w:sz w:val="24"/>
          <w:szCs w:val="24"/>
        </w:rPr>
        <w:t xml:space="preserve"> </w:t>
      </w:r>
      <w:r w:rsidR="001B50DD" w:rsidRPr="00133EEF">
        <w:rPr>
          <w:rFonts w:ascii="Times New Roman" w:hAnsi="Times New Roman"/>
          <w:color w:val="000000" w:themeColor="text1"/>
          <w:sz w:val="24"/>
          <w:szCs w:val="24"/>
        </w:rPr>
        <w:t xml:space="preserve">Crews </w:t>
      </w:r>
      <w:r w:rsidR="00050F19" w:rsidRPr="00133EEF">
        <w:rPr>
          <w:rFonts w:ascii="Times New Roman" w:hAnsi="Times New Roman"/>
          <w:color w:val="000000" w:themeColor="text1"/>
          <w:sz w:val="24"/>
          <w:szCs w:val="24"/>
        </w:rPr>
        <w:t>access</w:t>
      </w:r>
      <w:r w:rsidR="0020692C" w:rsidRPr="00133EEF">
        <w:rPr>
          <w:rFonts w:ascii="Times New Roman" w:hAnsi="Times New Roman"/>
          <w:color w:val="000000" w:themeColor="text1"/>
          <w:sz w:val="24"/>
          <w:szCs w:val="24"/>
        </w:rPr>
        <w:t>ed</w:t>
      </w:r>
      <w:r w:rsidR="00050F19" w:rsidRPr="00133EEF">
        <w:rPr>
          <w:rFonts w:ascii="Times New Roman" w:hAnsi="Times New Roman"/>
          <w:color w:val="000000" w:themeColor="text1"/>
          <w:sz w:val="24"/>
          <w:szCs w:val="24"/>
        </w:rPr>
        <w:t xml:space="preserve"> </w:t>
      </w:r>
      <w:r w:rsidR="00704007" w:rsidRPr="00133EEF">
        <w:rPr>
          <w:rFonts w:ascii="Times New Roman" w:hAnsi="Times New Roman"/>
          <w:color w:val="000000" w:themeColor="text1"/>
          <w:sz w:val="24"/>
          <w:szCs w:val="24"/>
        </w:rPr>
        <w:t>all</w:t>
      </w:r>
      <w:r w:rsidR="00050F19" w:rsidRPr="00133EEF">
        <w:rPr>
          <w:rFonts w:ascii="Times New Roman" w:hAnsi="Times New Roman"/>
          <w:color w:val="000000" w:themeColor="text1"/>
          <w:sz w:val="24"/>
          <w:szCs w:val="24"/>
        </w:rPr>
        <w:t xml:space="preserve"> locations by </w:t>
      </w:r>
      <w:r w:rsidR="00E2556B" w:rsidRPr="00133EEF">
        <w:rPr>
          <w:rFonts w:ascii="Times New Roman" w:hAnsi="Times New Roman"/>
          <w:color w:val="000000" w:themeColor="text1"/>
          <w:sz w:val="24"/>
          <w:szCs w:val="24"/>
        </w:rPr>
        <w:t>helicopter and</w:t>
      </w:r>
      <w:r w:rsidR="0020692C" w:rsidRPr="00133EEF">
        <w:rPr>
          <w:rFonts w:ascii="Times New Roman" w:hAnsi="Times New Roman"/>
          <w:color w:val="000000" w:themeColor="text1"/>
          <w:sz w:val="24"/>
          <w:szCs w:val="24"/>
        </w:rPr>
        <w:t xml:space="preserve"> </w:t>
      </w:r>
      <w:r w:rsidR="001B50DD" w:rsidRPr="00133EEF">
        <w:rPr>
          <w:rFonts w:ascii="Times New Roman" w:hAnsi="Times New Roman"/>
          <w:color w:val="000000" w:themeColor="text1"/>
          <w:sz w:val="24"/>
          <w:szCs w:val="24"/>
        </w:rPr>
        <w:t>hike</w:t>
      </w:r>
      <w:r w:rsidR="0020692C" w:rsidRPr="00133EEF">
        <w:rPr>
          <w:rFonts w:ascii="Times New Roman" w:hAnsi="Times New Roman"/>
          <w:color w:val="000000" w:themeColor="text1"/>
          <w:sz w:val="24"/>
          <w:szCs w:val="24"/>
        </w:rPr>
        <w:t>d</w:t>
      </w:r>
      <w:r w:rsidR="0029782F" w:rsidRPr="00133EEF">
        <w:rPr>
          <w:rFonts w:ascii="Times New Roman" w:hAnsi="Times New Roman"/>
          <w:color w:val="000000" w:themeColor="text1"/>
          <w:sz w:val="24"/>
          <w:szCs w:val="24"/>
        </w:rPr>
        <w:t xml:space="preserve"> </w:t>
      </w:r>
      <w:proofErr w:type="gramStart"/>
      <w:r w:rsidR="0029782F" w:rsidRPr="00133EEF">
        <w:rPr>
          <w:rFonts w:ascii="Times New Roman" w:hAnsi="Times New Roman"/>
          <w:color w:val="000000" w:themeColor="text1"/>
          <w:sz w:val="24"/>
          <w:szCs w:val="24"/>
        </w:rPr>
        <w:t xml:space="preserve">in </w:t>
      </w:r>
      <w:r w:rsidR="0020692C" w:rsidRPr="00133EEF">
        <w:rPr>
          <w:rFonts w:ascii="Times New Roman" w:hAnsi="Times New Roman"/>
          <w:color w:val="000000" w:themeColor="text1"/>
          <w:sz w:val="24"/>
          <w:szCs w:val="24"/>
        </w:rPr>
        <w:t>to</w:t>
      </w:r>
      <w:proofErr w:type="gramEnd"/>
      <w:r w:rsidR="0020692C" w:rsidRPr="00133EEF">
        <w:rPr>
          <w:rFonts w:ascii="Times New Roman" w:hAnsi="Times New Roman"/>
          <w:color w:val="000000" w:themeColor="text1"/>
          <w:sz w:val="24"/>
          <w:szCs w:val="24"/>
        </w:rPr>
        <w:t xml:space="preserve"> </w:t>
      </w:r>
      <w:r w:rsidR="002F561A" w:rsidRPr="00133EEF">
        <w:rPr>
          <w:rFonts w:ascii="Times New Roman" w:hAnsi="Times New Roman"/>
          <w:color w:val="000000" w:themeColor="text1"/>
          <w:sz w:val="24"/>
          <w:szCs w:val="24"/>
        </w:rPr>
        <w:t>hand-</w:t>
      </w:r>
      <w:r w:rsidR="001B50DD" w:rsidRPr="00133EEF">
        <w:rPr>
          <w:rFonts w:ascii="Times New Roman" w:hAnsi="Times New Roman"/>
          <w:color w:val="000000" w:themeColor="text1"/>
          <w:sz w:val="24"/>
          <w:szCs w:val="24"/>
        </w:rPr>
        <w:t>collect</w:t>
      </w:r>
      <w:r w:rsidR="00050F19" w:rsidRPr="00133EEF">
        <w:rPr>
          <w:rFonts w:ascii="Times New Roman" w:hAnsi="Times New Roman"/>
          <w:color w:val="000000" w:themeColor="text1"/>
          <w:sz w:val="24"/>
          <w:szCs w:val="24"/>
        </w:rPr>
        <w:t xml:space="preserve"> the pellets that appear</w:t>
      </w:r>
      <w:r w:rsidR="0020692C" w:rsidRPr="00133EEF">
        <w:rPr>
          <w:rFonts w:ascii="Times New Roman" w:hAnsi="Times New Roman"/>
          <w:color w:val="000000" w:themeColor="text1"/>
          <w:sz w:val="24"/>
          <w:szCs w:val="24"/>
        </w:rPr>
        <w:t>ed</w:t>
      </w:r>
      <w:r w:rsidR="00050F19" w:rsidRPr="00133EEF">
        <w:rPr>
          <w:rFonts w:ascii="Times New Roman" w:hAnsi="Times New Roman"/>
          <w:color w:val="000000" w:themeColor="text1"/>
          <w:sz w:val="24"/>
          <w:szCs w:val="24"/>
        </w:rPr>
        <w:t xml:space="preserve"> freshest.</w:t>
      </w:r>
      <w:r w:rsidR="00455ED2" w:rsidRPr="00133EEF">
        <w:rPr>
          <w:rFonts w:ascii="Times New Roman" w:hAnsi="Times New Roman"/>
          <w:color w:val="000000" w:themeColor="text1"/>
          <w:sz w:val="24"/>
          <w:szCs w:val="24"/>
        </w:rPr>
        <w:t xml:space="preserve"> Fecal pellets from calves</w:t>
      </w:r>
      <w:r w:rsidR="00EB763E" w:rsidRPr="00133EEF">
        <w:rPr>
          <w:rFonts w:ascii="Times New Roman" w:hAnsi="Times New Roman"/>
          <w:color w:val="000000" w:themeColor="text1"/>
          <w:sz w:val="24"/>
          <w:szCs w:val="24"/>
        </w:rPr>
        <w:t xml:space="preserve"> </w:t>
      </w:r>
      <w:r w:rsidR="0020692C" w:rsidRPr="00133EEF">
        <w:rPr>
          <w:rFonts w:ascii="Times New Roman" w:hAnsi="Times New Roman"/>
          <w:color w:val="000000" w:themeColor="text1"/>
          <w:sz w:val="24"/>
          <w:szCs w:val="24"/>
        </w:rPr>
        <w:t xml:space="preserve">were </w:t>
      </w:r>
      <w:r w:rsidR="00455ED2" w:rsidRPr="00133EEF">
        <w:rPr>
          <w:rFonts w:ascii="Times New Roman" w:hAnsi="Times New Roman"/>
          <w:color w:val="000000" w:themeColor="text1"/>
          <w:sz w:val="24"/>
          <w:szCs w:val="24"/>
        </w:rPr>
        <w:t>noticeabl</w:t>
      </w:r>
      <w:r w:rsidR="0020692C" w:rsidRPr="00133EEF">
        <w:rPr>
          <w:rFonts w:ascii="Times New Roman" w:hAnsi="Times New Roman"/>
          <w:color w:val="000000" w:themeColor="text1"/>
          <w:sz w:val="24"/>
          <w:szCs w:val="24"/>
        </w:rPr>
        <w:t>y</w:t>
      </w:r>
      <w:r w:rsidR="00455ED2" w:rsidRPr="00133EEF">
        <w:rPr>
          <w:rFonts w:ascii="Times New Roman" w:hAnsi="Times New Roman"/>
          <w:color w:val="000000" w:themeColor="text1"/>
          <w:sz w:val="24"/>
          <w:szCs w:val="24"/>
        </w:rPr>
        <w:t xml:space="preserve"> smaller than adult </w:t>
      </w:r>
      <w:r w:rsidR="00E2556B" w:rsidRPr="00133EEF">
        <w:rPr>
          <w:rFonts w:ascii="Times New Roman" w:hAnsi="Times New Roman"/>
          <w:color w:val="000000" w:themeColor="text1"/>
          <w:sz w:val="24"/>
          <w:szCs w:val="24"/>
        </w:rPr>
        <w:t xml:space="preserve">pellets </w:t>
      </w:r>
      <w:r w:rsidR="00542EF9" w:rsidRPr="00133EEF">
        <w:rPr>
          <w:rFonts w:ascii="Times New Roman" w:hAnsi="Times New Roman"/>
          <w:color w:val="000000" w:themeColor="text1"/>
          <w:sz w:val="24"/>
          <w:szCs w:val="24"/>
        </w:rPr>
        <w:t xml:space="preserve">and </w:t>
      </w:r>
      <w:r w:rsidR="00455ED2" w:rsidRPr="00133EEF">
        <w:rPr>
          <w:rFonts w:ascii="Times New Roman" w:hAnsi="Times New Roman"/>
          <w:color w:val="000000" w:themeColor="text1"/>
          <w:sz w:val="24"/>
          <w:szCs w:val="24"/>
        </w:rPr>
        <w:t>were not collected.</w:t>
      </w:r>
      <w:r w:rsidR="00050F19" w:rsidRPr="00133EEF">
        <w:rPr>
          <w:rFonts w:ascii="Times New Roman" w:hAnsi="Times New Roman"/>
          <w:color w:val="000000" w:themeColor="text1"/>
          <w:sz w:val="24"/>
          <w:szCs w:val="24"/>
        </w:rPr>
        <w:t xml:space="preserve"> </w:t>
      </w:r>
      <w:r w:rsidR="0029782F" w:rsidRPr="00133EEF">
        <w:rPr>
          <w:rFonts w:ascii="Times New Roman" w:hAnsi="Times New Roman"/>
          <w:color w:val="000000" w:themeColor="text1"/>
          <w:sz w:val="24"/>
          <w:szCs w:val="24"/>
        </w:rPr>
        <w:t>We br</w:t>
      </w:r>
      <w:r w:rsidR="0020692C" w:rsidRPr="00133EEF">
        <w:rPr>
          <w:rFonts w:ascii="Times New Roman" w:hAnsi="Times New Roman"/>
          <w:color w:val="000000" w:themeColor="text1"/>
          <w:sz w:val="24"/>
          <w:szCs w:val="24"/>
        </w:rPr>
        <w:t>ought</w:t>
      </w:r>
      <w:r w:rsidR="0029782F" w:rsidRPr="00133EEF">
        <w:rPr>
          <w:rFonts w:ascii="Times New Roman" w:hAnsi="Times New Roman"/>
          <w:color w:val="000000" w:themeColor="text1"/>
          <w:sz w:val="24"/>
          <w:szCs w:val="24"/>
        </w:rPr>
        <w:t xml:space="preserve"> an ice-filled cooler on board to </w:t>
      </w:r>
      <w:r w:rsidR="0020692C" w:rsidRPr="00133EEF">
        <w:rPr>
          <w:rFonts w:ascii="Times New Roman" w:hAnsi="Times New Roman"/>
          <w:color w:val="000000" w:themeColor="text1"/>
          <w:sz w:val="24"/>
          <w:szCs w:val="24"/>
        </w:rPr>
        <w:t xml:space="preserve">keep </w:t>
      </w:r>
      <w:r w:rsidR="0029782F" w:rsidRPr="00133EEF">
        <w:rPr>
          <w:rFonts w:ascii="Times New Roman" w:hAnsi="Times New Roman"/>
          <w:color w:val="000000" w:themeColor="text1"/>
          <w:sz w:val="24"/>
          <w:szCs w:val="24"/>
        </w:rPr>
        <w:t xml:space="preserve">samples as cold as possible </w:t>
      </w:r>
      <w:r w:rsidR="0029782F" w:rsidRPr="00133EEF">
        <w:rPr>
          <w:rFonts w:ascii="Times New Roman" w:hAnsi="Times New Roman"/>
          <w:color w:val="000000" w:themeColor="text1"/>
          <w:sz w:val="24"/>
          <w:szCs w:val="24"/>
        </w:rPr>
        <w:lastRenderedPageBreak/>
        <w:t xml:space="preserve">until they </w:t>
      </w:r>
      <w:r w:rsidR="0020692C" w:rsidRPr="00133EEF">
        <w:rPr>
          <w:rFonts w:ascii="Times New Roman" w:hAnsi="Times New Roman"/>
          <w:color w:val="000000" w:themeColor="text1"/>
          <w:sz w:val="24"/>
          <w:szCs w:val="24"/>
        </w:rPr>
        <w:t xml:space="preserve">could </w:t>
      </w:r>
      <w:r w:rsidR="0029782F" w:rsidRPr="00133EEF">
        <w:rPr>
          <w:rFonts w:ascii="Times New Roman" w:hAnsi="Times New Roman"/>
          <w:color w:val="000000" w:themeColor="text1"/>
          <w:sz w:val="24"/>
          <w:szCs w:val="24"/>
        </w:rPr>
        <w:t>be frozen that evening.</w:t>
      </w:r>
      <w:bookmarkEnd w:id="18"/>
      <w:r w:rsidR="002E5547" w:rsidRPr="00133EEF">
        <w:rPr>
          <w:rFonts w:ascii="Times New Roman" w:hAnsi="Times New Roman"/>
          <w:color w:val="000000" w:themeColor="text1"/>
          <w:sz w:val="24"/>
          <w:szCs w:val="24"/>
        </w:rPr>
        <w:t xml:space="preserve"> Identifying fecal samples to individual or sex was not possible </w:t>
      </w:r>
      <w:r w:rsidR="00E2556B" w:rsidRPr="00133EEF">
        <w:rPr>
          <w:rFonts w:ascii="Times New Roman" w:hAnsi="Times New Roman"/>
          <w:color w:val="000000" w:themeColor="text1"/>
          <w:sz w:val="24"/>
          <w:szCs w:val="24"/>
        </w:rPr>
        <w:t>in the field</w:t>
      </w:r>
      <w:r w:rsidR="001B50DD" w:rsidRPr="00133EEF">
        <w:rPr>
          <w:rFonts w:ascii="Times New Roman" w:hAnsi="Times New Roman"/>
          <w:color w:val="000000" w:themeColor="text1"/>
          <w:sz w:val="24"/>
          <w:szCs w:val="24"/>
        </w:rPr>
        <w:t xml:space="preserve">. </w:t>
      </w:r>
      <w:r w:rsidR="002E5547" w:rsidRPr="00133EEF">
        <w:rPr>
          <w:rFonts w:ascii="Times New Roman" w:hAnsi="Times New Roman"/>
          <w:color w:val="000000" w:themeColor="text1"/>
          <w:sz w:val="24"/>
          <w:szCs w:val="24"/>
        </w:rPr>
        <w:t>Therefore, w</w:t>
      </w:r>
      <w:r w:rsidR="00991322" w:rsidRPr="00133EEF">
        <w:rPr>
          <w:rFonts w:ascii="Times New Roman" w:hAnsi="Times New Roman"/>
          <w:color w:val="000000" w:themeColor="text1"/>
          <w:sz w:val="24"/>
          <w:szCs w:val="24"/>
        </w:rPr>
        <w:t xml:space="preserve">here collared </w:t>
      </w:r>
      <w:r w:rsidR="00F652B2" w:rsidRPr="00133EEF">
        <w:rPr>
          <w:rFonts w:ascii="Times New Roman" w:hAnsi="Times New Roman"/>
          <w:color w:val="000000" w:themeColor="text1"/>
          <w:sz w:val="24"/>
          <w:szCs w:val="24"/>
        </w:rPr>
        <w:t>females</w:t>
      </w:r>
      <w:r w:rsidR="00991322" w:rsidRPr="00133EEF">
        <w:rPr>
          <w:rFonts w:ascii="Times New Roman" w:hAnsi="Times New Roman"/>
          <w:color w:val="000000" w:themeColor="text1"/>
          <w:sz w:val="24"/>
          <w:szCs w:val="24"/>
        </w:rPr>
        <w:t xml:space="preserve"> </w:t>
      </w:r>
      <w:r w:rsidR="0020692C" w:rsidRPr="00133EEF">
        <w:rPr>
          <w:rFonts w:ascii="Times New Roman" w:hAnsi="Times New Roman"/>
          <w:color w:val="000000" w:themeColor="text1"/>
          <w:sz w:val="24"/>
          <w:szCs w:val="24"/>
        </w:rPr>
        <w:t xml:space="preserve">were </w:t>
      </w:r>
      <w:r w:rsidR="00991322" w:rsidRPr="00133EEF">
        <w:rPr>
          <w:rFonts w:ascii="Times New Roman" w:hAnsi="Times New Roman"/>
          <w:color w:val="000000" w:themeColor="text1"/>
          <w:sz w:val="24"/>
          <w:szCs w:val="24"/>
        </w:rPr>
        <w:t>traveling in mixed groups, w</w:t>
      </w:r>
      <w:r w:rsidR="001B50DD" w:rsidRPr="00133EEF">
        <w:rPr>
          <w:rFonts w:ascii="Times New Roman" w:hAnsi="Times New Roman"/>
          <w:color w:val="000000" w:themeColor="text1"/>
          <w:sz w:val="24"/>
          <w:szCs w:val="24"/>
        </w:rPr>
        <w:t xml:space="preserve">e </w:t>
      </w:r>
      <w:r w:rsidR="00542EF9" w:rsidRPr="00133EEF">
        <w:rPr>
          <w:rFonts w:ascii="Times New Roman" w:hAnsi="Times New Roman"/>
          <w:color w:val="000000" w:themeColor="text1"/>
          <w:sz w:val="24"/>
          <w:szCs w:val="24"/>
        </w:rPr>
        <w:t>may have</w:t>
      </w:r>
      <w:r w:rsidR="004B2794" w:rsidRPr="00133EEF">
        <w:rPr>
          <w:rFonts w:ascii="Times New Roman" w:hAnsi="Times New Roman"/>
          <w:color w:val="000000" w:themeColor="text1"/>
          <w:sz w:val="24"/>
          <w:szCs w:val="24"/>
        </w:rPr>
        <w:t xml:space="preserve"> </w:t>
      </w:r>
      <w:r w:rsidR="00991322" w:rsidRPr="00133EEF">
        <w:rPr>
          <w:rFonts w:ascii="Times New Roman" w:hAnsi="Times New Roman"/>
          <w:color w:val="000000" w:themeColor="text1"/>
          <w:sz w:val="24"/>
          <w:szCs w:val="24"/>
        </w:rPr>
        <w:t xml:space="preserve">also </w:t>
      </w:r>
      <w:r w:rsidR="001B50DD" w:rsidRPr="00133EEF">
        <w:rPr>
          <w:rFonts w:ascii="Times New Roman" w:hAnsi="Times New Roman"/>
          <w:color w:val="000000" w:themeColor="text1"/>
          <w:sz w:val="24"/>
          <w:szCs w:val="24"/>
        </w:rPr>
        <w:t>collect</w:t>
      </w:r>
      <w:r w:rsidR="0020692C" w:rsidRPr="00133EEF">
        <w:rPr>
          <w:rFonts w:ascii="Times New Roman" w:hAnsi="Times New Roman"/>
          <w:color w:val="000000" w:themeColor="text1"/>
          <w:sz w:val="24"/>
          <w:szCs w:val="24"/>
        </w:rPr>
        <w:t>ed</w:t>
      </w:r>
      <w:r w:rsidR="001B50DD" w:rsidRPr="00133EEF">
        <w:rPr>
          <w:rFonts w:ascii="Times New Roman" w:hAnsi="Times New Roman"/>
          <w:color w:val="000000" w:themeColor="text1"/>
          <w:sz w:val="24"/>
          <w:szCs w:val="24"/>
        </w:rPr>
        <w:t xml:space="preserve"> samples from males and/or </w:t>
      </w:r>
      <w:r w:rsidR="00B76561" w:rsidRPr="00133EEF">
        <w:rPr>
          <w:rFonts w:ascii="Times New Roman" w:hAnsi="Times New Roman"/>
          <w:color w:val="000000" w:themeColor="text1"/>
          <w:sz w:val="24"/>
          <w:szCs w:val="24"/>
        </w:rPr>
        <w:t xml:space="preserve">yearling </w:t>
      </w:r>
      <w:r w:rsidR="001B50DD" w:rsidRPr="00133EEF">
        <w:rPr>
          <w:rFonts w:ascii="Times New Roman" w:hAnsi="Times New Roman"/>
          <w:color w:val="000000" w:themeColor="text1"/>
          <w:sz w:val="24"/>
          <w:szCs w:val="24"/>
        </w:rPr>
        <w:t>calves</w:t>
      </w:r>
      <w:r w:rsidR="00991322" w:rsidRPr="00133EEF">
        <w:rPr>
          <w:rFonts w:ascii="Times New Roman" w:hAnsi="Times New Roman"/>
          <w:color w:val="000000" w:themeColor="text1"/>
          <w:sz w:val="24"/>
          <w:szCs w:val="24"/>
        </w:rPr>
        <w:t xml:space="preserve">. </w:t>
      </w:r>
      <w:r w:rsidR="006B20E9" w:rsidRPr="00133EEF">
        <w:rPr>
          <w:rFonts w:ascii="Times New Roman" w:hAnsi="Times New Roman"/>
          <w:color w:val="000000" w:themeColor="text1"/>
          <w:sz w:val="24"/>
          <w:szCs w:val="24"/>
        </w:rPr>
        <w:t>Upon completion of fecal sampling in 2019, w</w:t>
      </w:r>
      <w:r w:rsidR="00E2556B" w:rsidRPr="00133EEF">
        <w:rPr>
          <w:rFonts w:ascii="Times New Roman" w:hAnsi="Times New Roman"/>
          <w:color w:val="000000" w:themeColor="text1"/>
          <w:sz w:val="24"/>
          <w:szCs w:val="24"/>
        </w:rPr>
        <w:t xml:space="preserve">e genotyped </w:t>
      </w:r>
      <w:r w:rsidR="006B20E9" w:rsidRPr="00133EEF">
        <w:rPr>
          <w:rFonts w:ascii="Times New Roman" w:hAnsi="Times New Roman"/>
          <w:color w:val="000000" w:themeColor="text1"/>
          <w:sz w:val="24"/>
          <w:szCs w:val="24"/>
        </w:rPr>
        <w:t xml:space="preserve">all </w:t>
      </w:r>
      <w:r w:rsidR="00E2556B" w:rsidRPr="00133EEF">
        <w:rPr>
          <w:rFonts w:ascii="Times New Roman" w:hAnsi="Times New Roman"/>
          <w:color w:val="000000" w:themeColor="text1"/>
          <w:sz w:val="24"/>
          <w:szCs w:val="24"/>
        </w:rPr>
        <w:t>samples t</w:t>
      </w:r>
      <w:r w:rsidR="00991322" w:rsidRPr="00133EEF">
        <w:rPr>
          <w:rFonts w:ascii="Times New Roman" w:hAnsi="Times New Roman"/>
          <w:color w:val="000000" w:themeColor="text1"/>
          <w:sz w:val="24"/>
          <w:szCs w:val="24"/>
        </w:rPr>
        <w:t xml:space="preserve">o </w:t>
      </w:r>
      <w:r w:rsidR="00AD3887" w:rsidRPr="00133EEF">
        <w:rPr>
          <w:rFonts w:ascii="Times New Roman" w:hAnsi="Times New Roman"/>
          <w:color w:val="000000" w:themeColor="text1"/>
          <w:sz w:val="24"/>
          <w:szCs w:val="24"/>
        </w:rPr>
        <w:t>identify sex.</w:t>
      </w:r>
    </w:p>
    <w:p w14:paraId="509D9502" w14:textId="331235F2" w:rsidR="00615553" w:rsidRPr="00133EEF" w:rsidRDefault="00615553" w:rsidP="00080FCC">
      <w:pPr>
        <w:pStyle w:val="BodyText"/>
        <w:spacing w:line="480" w:lineRule="auto"/>
        <w:ind w:firstLine="360"/>
        <w:jc w:val="left"/>
        <w:rPr>
          <w:rFonts w:ascii="Times New Roman" w:hAnsi="Times New Roman"/>
          <w:color w:val="000000" w:themeColor="text1"/>
          <w:sz w:val="24"/>
          <w:szCs w:val="24"/>
        </w:rPr>
      </w:pPr>
      <w:r w:rsidRPr="00133EEF">
        <w:rPr>
          <w:rFonts w:ascii="Times New Roman" w:hAnsi="Times New Roman"/>
          <w:color w:val="000000" w:themeColor="text1"/>
          <w:sz w:val="24"/>
          <w:szCs w:val="24"/>
        </w:rPr>
        <w:t xml:space="preserve">Please refer to permits and ethics approvals in Appendix </w:t>
      </w:r>
      <w:r w:rsidR="0050575D">
        <w:rPr>
          <w:rFonts w:ascii="Times New Roman" w:hAnsi="Times New Roman"/>
          <w:color w:val="000000" w:themeColor="text1"/>
          <w:sz w:val="24"/>
          <w:szCs w:val="24"/>
        </w:rPr>
        <w:t>A</w:t>
      </w:r>
      <w:r w:rsidRPr="00133EEF">
        <w:rPr>
          <w:rFonts w:ascii="Times New Roman" w:hAnsi="Times New Roman"/>
          <w:color w:val="000000" w:themeColor="text1"/>
          <w:sz w:val="24"/>
          <w:szCs w:val="24"/>
        </w:rPr>
        <w:t xml:space="preserve"> </w:t>
      </w:r>
      <w:r w:rsidR="00080FCC" w:rsidRPr="00133EEF">
        <w:rPr>
          <w:rFonts w:ascii="Times New Roman" w:hAnsi="Times New Roman"/>
          <w:color w:val="000000" w:themeColor="text1"/>
          <w:sz w:val="24"/>
          <w:szCs w:val="24"/>
        </w:rPr>
        <w:t xml:space="preserve">for </w:t>
      </w:r>
      <w:r w:rsidRPr="00133EEF">
        <w:rPr>
          <w:rFonts w:ascii="Times New Roman" w:hAnsi="Times New Roman"/>
          <w:color w:val="000000" w:themeColor="text1"/>
          <w:sz w:val="24"/>
          <w:szCs w:val="24"/>
        </w:rPr>
        <w:t xml:space="preserve">the legal and permitting authorities used in the recovery actions by the </w:t>
      </w:r>
      <w:r w:rsidR="00080FCC" w:rsidRPr="00133EEF">
        <w:rPr>
          <w:rFonts w:ascii="Times New Roman" w:hAnsi="Times New Roman"/>
          <w:color w:val="000000" w:themeColor="text1"/>
          <w:sz w:val="24"/>
          <w:szCs w:val="24"/>
        </w:rPr>
        <w:t xml:space="preserve">First </w:t>
      </w:r>
      <w:r w:rsidRPr="00133EEF">
        <w:rPr>
          <w:rFonts w:ascii="Times New Roman" w:hAnsi="Times New Roman"/>
          <w:color w:val="000000" w:themeColor="text1"/>
          <w:sz w:val="24"/>
          <w:szCs w:val="24"/>
        </w:rPr>
        <w:t>Nations, provincial government, contractors, and universities.</w:t>
      </w:r>
    </w:p>
    <w:p w14:paraId="64360086" w14:textId="77777777" w:rsidR="008D4E9F" w:rsidRPr="00133EEF" w:rsidRDefault="0049569E" w:rsidP="00C12E97">
      <w:pPr>
        <w:pStyle w:val="Heading2"/>
        <w:spacing w:line="480" w:lineRule="auto"/>
        <w:rPr>
          <w:rFonts w:ascii="Times New Roman" w:hAnsi="Times New Roman"/>
          <w:color w:val="000000" w:themeColor="text1"/>
          <w:sz w:val="24"/>
          <w:szCs w:val="24"/>
        </w:rPr>
      </w:pPr>
      <w:bookmarkStart w:id="19" w:name="_Toc8115496"/>
      <w:bookmarkStart w:id="20" w:name="_Toc13047643"/>
      <w:r w:rsidRPr="00133EEF">
        <w:rPr>
          <w:rFonts w:ascii="Times New Roman" w:hAnsi="Times New Roman"/>
          <w:color w:val="000000" w:themeColor="text1"/>
          <w:sz w:val="24"/>
          <w:szCs w:val="24"/>
        </w:rPr>
        <w:t>Lab methods</w:t>
      </w:r>
      <w:bookmarkEnd w:id="19"/>
      <w:bookmarkEnd w:id="20"/>
      <w:r w:rsidRPr="00133EEF">
        <w:rPr>
          <w:rFonts w:ascii="Times New Roman" w:hAnsi="Times New Roman"/>
          <w:color w:val="000000" w:themeColor="text1"/>
          <w:sz w:val="24"/>
          <w:szCs w:val="24"/>
        </w:rPr>
        <w:t xml:space="preserve"> </w:t>
      </w:r>
    </w:p>
    <w:p w14:paraId="63478300" w14:textId="206672FF" w:rsidR="006331FD" w:rsidRPr="00133EEF" w:rsidRDefault="005655C2" w:rsidP="00C12E97">
      <w:pPr>
        <w:pStyle w:val="BodyText"/>
        <w:spacing w:line="480" w:lineRule="auto"/>
        <w:jc w:val="left"/>
        <w:rPr>
          <w:rFonts w:ascii="Times New Roman" w:hAnsi="Times New Roman"/>
          <w:color w:val="000000" w:themeColor="text1"/>
          <w:sz w:val="24"/>
          <w:szCs w:val="24"/>
        </w:rPr>
      </w:pPr>
      <w:bookmarkStart w:id="21" w:name="_Toc8116079"/>
      <w:r w:rsidRPr="00133EEF">
        <w:rPr>
          <w:rFonts w:ascii="Times New Roman" w:hAnsi="Times New Roman"/>
          <w:color w:val="000000" w:themeColor="text1"/>
          <w:sz w:val="24"/>
          <w:szCs w:val="24"/>
        </w:rPr>
        <w:t>The lab</w:t>
      </w:r>
      <w:r w:rsidR="00C45F3E" w:rsidRPr="00133EEF">
        <w:rPr>
          <w:rFonts w:ascii="Times New Roman" w:hAnsi="Times New Roman"/>
          <w:color w:val="000000" w:themeColor="text1"/>
          <w:sz w:val="24"/>
          <w:szCs w:val="24"/>
        </w:rPr>
        <w:t xml:space="preserve"> and analytical methods </w:t>
      </w:r>
      <w:r w:rsidRPr="00133EEF">
        <w:rPr>
          <w:rFonts w:ascii="Times New Roman" w:hAnsi="Times New Roman"/>
          <w:color w:val="000000" w:themeColor="text1"/>
          <w:sz w:val="24"/>
          <w:szCs w:val="24"/>
        </w:rPr>
        <w:t xml:space="preserve">that we used for this study </w:t>
      </w:r>
      <w:r w:rsidR="00C45F3E" w:rsidRPr="00133EEF">
        <w:rPr>
          <w:rFonts w:ascii="Times New Roman" w:hAnsi="Times New Roman"/>
          <w:color w:val="000000" w:themeColor="text1"/>
          <w:sz w:val="24"/>
          <w:szCs w:val="24"/>
        </w:rPr>
        <w:t xml:space="preserve">closely followed the protocol established </w:t>
      </w:r>
      <w:r w:rsidR="000C6E41" w:rsidRPr="00133EEF">
        <w:rPr>
          <w:rFonts w:ascii="Times New Roman" w:hAnsi="Times New Roman"/>
          <w:color w:val="000000" w:themeColor="text1"/>
          <w:sz w:val="24"/>
          <w:szCs w:val="24"/>
        </w:rPr>
        <w:t>for the</w:t>
      </w:r>
      <w:r w:rsidR="00476018" w:rsidRPr="00133EEF">
        <w:rPr>
          <w:rFonts w:ascii="Times New Roman" w:hAnsi="Times New Roman"/>
          <w:color w:val="000000" w:themeColor="text1"/>
          <w:sz w:val="24"/>
          <w:szCs w:val="24"/>
        </w:rPr>
        <w:t xml:space="preserve"> Boreal Caribou Health Research Program (</w:t>
      </w:r>
      <w:bookmarkEnd w:id="21"/>
      <w:r w:rsidR="00371087" w:rsidRPr="00133EEF">
        <w:rPr>
          <w:rFonts w:ascii="Times New Roman" w:hAnsi="Times New Roman"/>
          <w:color w:val="000000" w:themeColor="text1"/>
          <w:sz w:val="24"/>
          <w:szCs w:val="24"/>
        </w:rPr>
        <w:t>BCHRP</w:t>
      </w:r>
      <w:r w:rsidR="00476018" w:rsidRPr="00133EEF">
        <w:rPr>
          <w:rFonts w:ascii="Times New Roman" w:hAnsi="Times New Roman"/>
          <w:color w:val="000000" w:themeColor="text1"/>
          <w:sz w:val="24"/>
          <w:szCs w:val="24"/>
        </w:rPr>
        <w:t>;</w:t>
      </w:r>
      <w:r w:rsidR="0052179F"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{"citationID":"6VgyItlM","properties":{"formattedCitation":"(Schwantje et al. 2014, Bondo et al. 2019)","plainCitation":"(Schwantje et al. 2014, Bondo et al. 2019)","noteIndex":0},"citationItems":[{"id":1330,"uris":["http://zotero.org/users/6749014/items/X39BIYVW"],"itemData":{"id":1330,"type":"report","publisher":"The British Columbia Boreal Caribou Health Research Program Working Group","title":"British Columbia Boreal Caribou Health Program Progress Report: Year 1 (November 1, 2013 – December 31, 2014)","author":[{"family":"Schwantje","given":"Helen"},{"family":"Macbeth","given":"Bryan J."},{"family":"Kutz","given":"Susan"},{"family":"Elkin","given":"Brett"}],"issued":{"date-parts":[["2014"]]}}},{"id":24,"uris":["http://zotero.org/users/6749014/items/CEFKCHXU"],"itemData":{"id":24,"type":"article-journal","abstract":"Boreal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52179F" w:rsidRPr="00133EEF">
        <w:rPr>
          <w:rFonts w:ascii="Times New Roman" w:hAnsi="Times New Roman"/>
          <w:color w:val="000000" w:themeColor="text1"/>
          <w:sz w:val="24"/>
          <w:szCs w:val="24"/>
        </w:rPr>
        <w:fldChar w:fldCharType="separate"/>
      </w:r>
      <w:r w:rsidR="0052179F" w:rsidRPr="00133EEF">
        <w:rPr>
          <w:rFonts w:ascii="Times New Roman" w:hAnsi="Times New Roman"/>
          <w:noProof/>
          <w:color w:val="000000" w:themeColor="text1"/>
          <w:sz w:val="24"/>
          <w:szCs w:val="24"/>
        </w:rPr>
        <w:t>(Schwantje et al. 2014, Bondo et al. 2019)</w:t>
      </w:r>
      <w:r w:rsidR="0052179F" w:rsidRPr="00133EEF">
        <w:rPr>
          <w:rFonts w:ascii="Times New Roman" w:hAnsi="Times New Roman"/>
          <w:color w:val="000000" w:themeColor="text1"/>
          <w:sz w:val="24"/>
          <w:szCs w:val="24"/>
        </w:rPr>
        <w:fldChar w:fldCharType="end"/>
      </w:r>
      <w:r w:rsidR="00B76561" w:rsidRPr="00133EEF">
        <w:rPr>
          <w:rFonts w:ascii="Times New Roman" w:hAnsi="Times New Roman"/>
          <w:color w:val="000000" w:themeColor="text1"/>
          <w:sz w:val="24"/>
          <w:szCs w:val="24"/>
        </w:rPr>
        <w:t>)</w:t>
      </w:r>
      <w:r w:rsidR="0052179F" w:rsidRPr="00133EEF">
        <w:rPr>
          <w:rFonts w:ascii="Times New Roman" w:hAnsi="Times New Roman"/>
          <w:color w:val="000000" w:themeColor="text1"/>
          <w:sz w:val="24"/>
          <w:szCs w:val="24"/>
        </w:rPr>
        <w:t xml:space="preserve">. </w:t>
      </w:r>
      <w:r w:rsidR="001447B3" w:rsidRPr="00133EEF">
        <w:rPr>
          <w:rFonts w:ascii="Times New Roman" w:hAnsi="Times New Roman"/>
          <w:color w:val="000000" w:themeColor="text1"/>
          <w:sz w:val="24"/>
          <w:szCs w:val="24"/>
        </w:rPr>
        <w:t xml:space="preserve">We </w:t>
      </w:r>
      <w:r w:rsidR="00847EB0" w:rsidRPr="00133EEF">
        <w:rPr>
          <w:rFonts w:ascii="Times New Roman" w:hAnsi="Times New Roman"/>
          <w:color w:val="000000" w:themeColor="text1"/>
          <w:sz w:val="24"/>
          <w:szCs w:val="24"/>
        </w:rPr>
        <w:t>chose</w:t>
      </w:r>
      <w:r w:rsidR="005241F2" w:rsidRPr="00133EEF">
        <w:rPr>
          <w:rFonts w:ascii="Times New Roman" w:hAnsi="Times New Roman"/>
          <w:color w:val="000000" w:themeColor="text1"/>
          <w:sz w:val="24"/>
          <w:szCs w:val="24"/>
        </w:rPr>
        <w:t xml:space="preserve"> to </w:t>
      </w:r>
      <w:r w:rsidR="00345D38" w:rsidRPr="00133EEF">
        <w:rPr>
          <w:rFonts w:ascii="Times New Roman" w:hAnsi="Times New Roman"/>
          <w:color w:val="000000" w:themeColor="text1"/>
          <w:sz w:val="24"/>
          <w:szCs w:val="24"/>
        </w:rPr>
        <w:t>address</w:t>
      </w:r>
      <w:r w:rsidR="00821A4F" w:rsidRPr="00133EEF">
        <w:rPr>
          <w:rFonts w:ascii="Times New Roman" w:hAnsi="Times New Roman"/>
          <w:color w:val="000000" w:themeColor="text1"/>
          <w:sz w:val="24"/>
          <w:szCs w:val="24"/>
        </w:rPr>
        <w:t xml:space="preserve"> </w:t>
      </w:r>
      <w:r w:rsidR="00EB763E" w:rsidRPr="00133EEF">
        <w:rPr>
          <w:rFonts w:ascii="Times New Roman" w:hAnsi="Times New Roman"/>
          <w:color w:val="000000" w:themeColor="text1"/>
          <w:sz w:val="24"/>
          <w:szCs w:val="24"/>
        </w:rPr>
        <w:t xml:space="preserve">four </w:t>
      </w:r>
      <w:proofErr w:type="gramStart"/>
      <w:r w:rsidR="00082A9C" w:rsidRPr="00133EEF">
        <w:rPr>
          <w:rFonts w:ascii="Times New Roman" w:hAnsi="Times New Roman"/>
          <w:color w:val="000000" w:themeColor="text1"/>
          <w:sz w:val="24"/>
          <w:szCs w:val="24"/>
        </w:rPr>
        <w:t>priority</w:t>
      </w:r>
      <w:proofErr w:type="gramEnd"/>
      <w:r w:rsidR="00082A9C" w:rsidRPr="00133EEF">
        <w:rPr>
          <w:rFonts w:ascii="Times New Roman" w:hAnsi="Times New Roman"/>
          <w:color w:val="000000" w:themeColor="text1"/>
          <w:sz w:val="24"/>
          <w:szCs w:val="24"/>
        </w:rPr>
        <w:t xml:space="preserve"> </w:t>
      </w:r>
      <w:r w:rsidR="005D17B6" w:rsidRPr="00133EEF">
        <w:rPr>
          <w:rFonts w:ascii="Times New Roman" w:hAnsi="Times New Roman"/>
          <w:color w:val="000000" w:themeColor="text1"/>
          <w:sz w:val="24"/>
          <w:szCs w:val="24"/>
        </w:rPr>
        <w:t>‘</w:t>
      </w:r>
      <w:r w:rsidR="004F60F0" w:rsidRPr="00133EEF">
        <w:rPr>
          <w:rFonts w:ascii="Times New Roman" w:hAnsi="Times New Roman"/>
          <w:color w:val="000000" w:themeColor="text1"/>
          <w:sz w:val="24"/>
          <w:szCs w:val="24"/>
        </w:rPr>
        <w:t>classes</w:t>
      </w:r>
      <w:r w:rsidR="005D17B6" w:rsidRPr="00133EEF">
        <w:rPr>
          <w:rFonts w:ascii="Times New Roman" w:hAnsi="Times New Roman"/>
          <w:color w:val="000000" w:themeColor="text1"/>
          <w:sz w:val="24"/>
          <w:szCs w:val="24"/>
        </w:rPr>
        <w:t xml:space="preserve">’ </w:t>
      </w:r>
      <w:r w:rsidR="00082A9C" w:rsidRPr="00133EEF">
        <w:rPr>
          <w:rFonts w:ascii="Times New Roman" w:hAnsi="Times New Roman"/>
          <w:color w:val="000000" w:themeColor="text1"/>
          <w:sz w:val="24"/>
          <w:szCs w:val="24"/>
        </w:rPr>
        <w:t>of caribou health (</w:t>
      </w:r>
      <w:r w:rsidR="001447B3" w:rsidRPr="00133EEF">
        <w:rPr>
          <w:rFonts w:ascii="Times New Roman" w:hAnsi="Times New Roman"/>
          <w:color w:val="000000" w:themeColor="text1"/>
          <w:sz w:val="24"/>
          <w:szCs w:val="24"/>
        </w:rPr>
        <w:fldChar w:fldCharType="begin"/>
      </w:r>
      <w:r w:rsidR="001447B3" w:rsidRPr="00133EEF">
        <w:rPr>
          <w:rFonts w:ascii="Times New Roman" w:hAnsi="Times New Roman"/>
          <w:color w:val="000000" w:themeColor="text1"/>
          <w:sz w:val="24"/>
          <w:szCs w:val="24"/>
        </w:rPr>
        <w:instrText xml:space="preserve"> REF _Ref98430246 \h </w:instrText>
      </w:r>
      <w:r w:rsidR="00C12E97" w:rsidRPr="00133EEF">
        <w:rPr>
          <w:rFonts w:ascii="Times New Roman" w:hAnsi="Times New Roman"/>
          <w:color w:val="000000" w:themeColor="text1"/>
          <w:sz w:val="24"/>
          <w:szCs w:val="24"/>
        </w:rPr>
        <w:instrText xml:space="preserve"> \* MERGEFORMAT </w:instrText>
      </w:r>
      <w:r w:rsidR="001447B3" w:rsidRPr="00133EEF">
        <w:rPr>
          <w:rFonts w:ascii="Times New Roman" w:hAnsi="Times New Roman"/>
          <w:color w:val="000000" w:themeColor="text1"/>
          <w:sz w:val="24"/>
          <w:szCs w:val="24"/>
        </w:rPr>
      </w:r>
      <w:r w:rsidR="001447B3" w:rsidRPr="00133EEF">
        <w:rPr>
          <w:rFonts w:ascii="Times New Roman" w:hAnsi="Times New Roman"/>
          <w:color w:val="000000" w:themeColor="text1"/>
          <w:sz w:val="24"/>
          <w:szCs w:val="24"/>
        </w:rPr>
        <w:fldChar w:fldCharType="separate"/>
      </w:r>
      <w:r w:rsidR="001447B3" w:rsidRPr="00133EEF">
        <w:rPr>
          <w:rFonts w:ascii="Times New Roman" w:hAnsi="Times New Roman"/>
          <w:color w:val="000000" w:themeColor="text1"/>
          <w:sz w:val="24"/>
          <w:szCs w:val="24"/>
        </w:rPr>
        <w:t xml:space="preserve">Table </w:t>
      </w:r>
      <w:r w:rsidR="001447B3" w:rsidRPr="00133EEF">
        <w:rPr>
          <w:rFonts w:ascii="Times New Roman" w:hAnsi="Times New Roman"/>
          <w:noProof/>
          <w:color w:val="000000" w:themeColor="text1"/>
          <w:sz w:val="24"/>
          <w:szCs w:val="24"/>
        </w:rPr>
        <w:t>1</w:t>
      </w:r>
      <w:r w:rsidR="001447B3" w:rsidRPr="00133EEF">
        <w:rPr>
          <w:rFonts w:ascii="Times New Roman" w:hAnsi="Times New Roman"/>
          <w:color w:val="000000" w:themeColor="text1"/>
          <w:sz w:val="24"/>
          <w:szCs w:val="24"/>
        </w:rPr>
        <w:fldChar w:fldCharType="end"/>
      </w:r>
      <w:r w:rsidR="002B14AC" w:rsidRPr="00133EEF">
        <w:rPr>
          <w:rFonts w:ascii="Times New Roman" w:hAnsi="Times New Roman"/>
          <w:color w:val="000000" w:themeColor="text1"/>
          <w:sz w:val="24"/>
          <w:szCs w:val="24"/>
        </w:rPr>
        <w:t>):</w:t>
      </w:r>
      <w:r w:rsidR="005D17B6" w:rsidRPr="00133EEF">
        <w:rPr>
          <w:rFonts w:ascii="Times New Roman" w:hAnsi="Times New Roman"/>
          <w:color w:val="000000" w:themeColor="text1"/>
          <w:sz w:val="24"/>
          <w:szCs w:val="24"/>
        </w:rPr>
        <w:t xml:space="preserve"> nutrition,</w:t>
      </w:r>
      <w:r w:rsidR="002B14AC" w:rsidRPr="00133EEF">
        <w:rPr>
          <w:rFonts w:ascii="Times New Roman" w:hAnsi="Times New Roman"/>
          <w:color w:val="000000" w:themeColor="text1"/>
          <w:sz w:val="24"/>
          <w:szCs w:val="24"/>
        </w:rPr>
        <w:t xml:space="preserve"> </w:t>
      </w:r>
      <w:r w:rsidR="005D17B6" w:rsidRPr="00133EEF">
        <w:rPr>
          <w:rFonts w:ascii="Times New Roman" w:hAnsi="Times New Roman"/>
          <w:color w:val="000000" w:themeColor="text1"/>
          <w:sz w:val="24"/>
          <w:szCs w:val="24"/>
        </w:rPr>
        <w:t xml:space="preserve">inflammation, </w:t>
      </w:r>
      <w:r w:rsidR="002B14AC" w:rsidRPr="00133EEF">
        <w:rPr>
          <w:rFonts w:ascii="Times New Roman" w:hAnsi="Times New Roman"/>
          <w:color w:val="000000" w:themeColor="text1"/>
          <w:sz w:val="24"/>
          <w:szCs w:val="24"/>
        </w:rPr>
        <w:t xml:space="preserve">physiological stress, </w:t>
      </w:r>
      <w:r w:rsidR="005D17B6" w:rsidRPr="00133EEF">
        <w:rPr>
          <w:rFonts w:ascii="Times New Roman" w:hAnsi="Times New Roman"/>
          <w:color w:val="000000" w:themeColor="text1"/>
          <w:sz w:val="24"/>
          <w:szCs w:val="24"/>
        </w:rPr>
        <w:t>and</w:t>
      </w:r>
      <w:r w:rsidR="002B14AC" w:rsidRPr="00133EEF">
        <w:rPr>
          <w:rFonts w:ascii="Times New Roman" w:hAnsi="Times New Roman"/>
          <w:color w:val="000000" w:themeColor="text1"/>
          <w:sz w:val="24"/>
          <w:szCs w:val="24"/>
        </w:rPr>
        <w:t xml:space="preserve"> pathogen exposure</w:t>
      </w:r>
      <w:r w:rsidR="0052179F" w:rsidRPr="00133EEF">
        <w:rPr>
          <w:rFonts w:ascii="Times New Roman" w:hAnsi="Times New Roman"/>
          <w:color w:val="000000" w:themeColor="text1"/>
          <w:sz w:val="24"/>
          <w:szCs w:val="24"/>
        </w:rPr>
        <w:t xml:space="preserve">. </w:t>
      </w:r>
      <w:r w:rsidR="00C94E38" w:rsidRPr="00133EEF">
        <w:rPr>
          <w:rFonts w:ascii="Times New Roman" w:hAnsi="Times New Roman"/>
          <w:color w:val="000000" w:themeColor="text1"/>
          <w:sz w:val="24"/>
          <w:szCs w:val="24"/>
        </w:rPr>
        <w:t xml:space="preserve">For a more detailed background on individual </w:t>
      </w:r>
      <w:r w:rsidR="005241F2" w:rsidRPr="00133EEF">
        <w:rPr>
          <w:rFonts w:ascii="Times New Roman" w:hAnsi="Times New Roman"/>
          <w:color w:val="000000" w:themeColor="text1"/>
          <w:sz w:val="24"/>
          <w:szCs w:val="24"/>
        </w:rPr>
        <w:t>metrics</w:t>
      </w:r>
      <w:r w:rsidR="00C94E38" w:rsidRPr="00133EEF">
        <w:rPr>
          <w:rFonts w:ascii="Times New Roman" w:hAnsi="Times New Roman"/>
          <w:color w:val="000000" w:themeColor="text1"/>
          <w:sz w:val="24"/>
          <w:szCs w:val="24"/>
        </w:rPr>
        <w:t xml:space="preserve">, see </w:t>
      </w:r>
      <w:r w:rsidR="0052179F"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{"citationID":"6UMw8ru1","properties":{"formattedCitation":"(Schwantje et al. 2014)","plainCitation":"(Schwantje et al. 2014)","noteIndex":0},"citationItems":[{"id":1330,"uris":["http://zotero.org/users/6749014/items/X39BIYVW"],"itemData":{"id":1330,"type":"report","publisher":"The British Columbia Boreal Caribou Health Research Program Working Group","title":"British Columbia Boreal Caribou Health Program Progress Report: Year 1 (November 1, 2013 – December 31, 2014)","author":[{"family":"Schwantje","given":"Helen"},{"family":"Macbeth","given":"Bryan J."},{"family":"Kutz","given":"Susan"},{"family":"Elkin","given":"Brett"}],"issued":{"date-parts":[["2014"]]}}}],"schema":"https://github.com/citation-style-language/schema/raw/master/csl-citation.json"} </w:instrText>
      </w:r>
      <w:r w:rsidR="0052179F" w:rsidRPr="00133EEF">
        <w:rPr>
          <w:rFonts w:ascii="Times New Roman" w:hAnsi="Times New Roman"/>
          <w:color w:val="000000" w:themeColor="text1"/>
          <w:sz w:val="24"/>
          <w:szCs w:val="24"/>
        </w:rPr>
        <w:fldChar w:fldCharType="separate"/>
      </w:r>
      <w:r w:rsidR="0052179F" w:rsidRPr="00133EEF">
        <w:rPr>
          <w:rFonts w:ascii="Times New Roman" w:hAnsi="Times New Roman"/>
          <w:noProof/>
          <w:color w:val="000000" w:themeColor="text1"/>
          <w:sz w:val="24"/>
          <w:szCs w:val="24"/>
        </w:rPr>
        <w:t>(Schwantje et al. 2014)</w:t>
      </w:r>
      <w:r w:rsidR="0052179F" w:rsidRPr="00133EEF">
        <w:rPr>
          <w:rFonts w:ascii="Times New Roman" w:hAnsi="Times New Roman"/>
          <w:color w:val="000000" w:themeColor="text1"/>
          <w:sz w:val="24"/>
          <w:szCs w:val="24"/>
        </w:rPr>
        <w:fldChar w:fldCharType="end"/>
      </w:r>
      <w:r w:rsidR="0052179F" w:rsidRPr="00133EEF">
        <w:rPr>
          <w:rFonts w:ascii="Times New Roman" w:hAnsi="Times New Roman"/>
          <w:color w:val="000000" w:themeColor="text1"/>
          <w:sz w:val="24"/>
          <w:szCs w:val="24"/>
        </w:rPr>
        <w:t xml:space="preserve">. </w:t>
      </w:r>
      <w:r w:rsidR="002B14AC" w:rsidRPr="00133EEF">
        <w:rPr>
          <w:rFonts w:ascii="Times New Roman" w:hAnsi="Times New Roman"/>
          <w:color w:val="000000" w:themeColor="text1"/>
          <w:sz w:val="24"/>
          <w:szCs w:val="24"/>
        </w:rPr>
        <w:t xml:space="preserve">While there are numerous </w:t>
      </w:r>
      <w:r w:rsidR="005241F2" w:rsidRPr="00133EEF">
        <w:rPr>
          <w:rFonts w:ascii="Times New Roman" w:hAnsi="Times New Roman"/>
          <w:color w:val="000000" w:themeColor="text1"/>
          <w:sz w:val="24"/>
          <w:szCs w:val="24"/>
        </w:rPr>
        <w:t>physiological metrics</w:t>
      </w:r>
      <w:r w:rsidR="002B14AC" w:rsidRPr="00133EEF">
        <w:rPr>
          <w:rFonts w:ascii="Times New Roman" w:hAnsi="Times New Roman"/>
          <w:color w:val="000000" w:themeColor="text1"/>
          <w:sz w:val="24"/>
          <w:szCs w:val="24"/>
        </w:rPr>
        <w:t xml:space="preserve"> that could </w:t>
      </w:r>
      <w:r w:rsidR="008B79E7" w:rsidRPr="00133EEF">
        <w:rPr>
          <w:rFonts w:ascii="Times New Roman" w:hAnsi="Times New Roman"/>
          <w:color w:val="000000" w:themeColor="text1"/>
          <w:sz w:val="24"/>
          <w:szCs w:val="24"/>
        </w:rPr>
        <w:t xml:space="preserve">be </w:t>
      </w:r>
      <w:r w:rsidR="00A55945" w:rsidRPr="00133EEF">
        <w:rPr>
          <w:rFonts w:ascii="Times New Roman" w:hAnsi="Times New Roman"/>
          <w:color w:val="000000" w:themeColor="text1"/>
          <w:sz w:val="24"/>
          <w:szCs w:val="24"/>
        </w:rPr>
        <w:t xml:space="preserve">evaluated </w:t>
      </w:r>
      <w:r w:rsidR="008B79E7" w:rsidRPr="00133EEF">
        <w:rPr>
          <w:rFonts w:ascii="Times New Roman" w:hAnsi="Times New Roman"/>
          <w:color w:val="000000" w:themeColor="text1"/>
          <w:sz w:val="24"/>
          <w:szCs w:val="24"/>
        </w:rPr>
        <w:t xml:space="preserve">under these umbrella </w:t>
      </w:r>
      <w:r w:rsidR="004F60F0" w:rsidRPr="00133EEF">
        <w:rPr>
          <w:rFonts w:ascii="Times New Roman" w:hAnsi="Times New Roman"/>
          <w:color w:val="000000" w:themeColor="text1"/>
          <w:sz w:val="24"/>
          <w:szCs w:val="24"/>
        </w:rPr>
        <w:t>classes</w:t>
      </w:r>
      <w:r w:rsidR="008B79E7" w:rsidRPr="00133EEF">
        <w:rPr>
          <w:rFonts w:ascii="Times New Roman" w:hAnsi="Times New Roman"/>
          <w:color w:val="000000" w:themeColor="text1"/>
          <w:sz w:val="24"/>
          <w:szCs w:val="24"/>
        </w:rPr>
        <w:t>, we selected the tests that</w:t>
      </w:r>
      <w:r w:rsidR="00C94E38" w:rsidRPr="00133EEF">
        <w:rPr>
          <w:rFonts w:ascii="Times New Roman" w:hAnsi="Times New Roman"/>
          <w:color w:val="000000" w:themeColor="text1"/>
          <w:sz w:val="24"/>
          <w:szCs w:val="24"/>
        </w:rPr>
        <w:t>, based on current best knowledge,</w:t>
      </w:r>
      <w:r w:rsidR="008B79E7" w:rsidRPr="00133EEF">
        <w:rPr>
          <w:rFonts w:ascii="Times New Roman" w:hAnsi="Times New Roman"/>
          <w:color w:val="000000" w:themeColor="text1"/>
          <w:sz w:val="24"/>
          <w:szCs w:val="24"/>
        </w:rPr>
        <w:t xml:space="preserve"> could </w:t>
      </w:r>
      <w:r w:rsidR="00C94E38" w:rsidRPr="00133EEF">
        <w:rPr>
          <w:rFonts w:ascii="Times New Roman" w:hAnsi="Times New Roman"/>
          <w:color w:val="000000" w:themeColor="text1"/>
          <w:sz w:val="24"/>
          <w:szCs w:val="24"/>
        </w:rPr>
        <w:t xml:space="preserve">help </w:t>
      </w:r>
      <w:r w:rsidR="008B79E7" w:rsidRPr="00133EEF">
        <w:rPr>
          <w:rFonts w:ascii="Times New Roman" w:hAnsi="Times New Roman"/>
          <w:color w:val="000000" w:themeColor="text1"/>
          <w:sz w:val="24"/>
          <w:szCs w:val="24"/>
        </w:rPr>
        <w:t xml:space="preserve">provide information related to animal survival and reproductive success, </w:t>
      </w:r>
      <w:r w:rsidR="00AB6182" w:rsidRPr="00133EEF">
        <w:rPr>
          <w:rFonts w:ascii="Times New Roman" w:hAnsi="Times New Roman"/>
          <w:color w:val="000000" w:themeColor="text1"/>
          <w:sz w:val="24"/>
          <w:szCs w:val="24"/>
        </w:rPr>
        <w:t>which are closely tied to population persistence and recovery.</w:t>
      </w:r>
      <w:r w:rsidR="002A55F9" w:rsidRPr="00133EEF">
        <w:rPr>
          <w:rFonts w:ascii="Times New Roman" w:hAnsi="Times New Roman"/>
          <w:color w:val="000000" w:themeColor="text1"/>
          <w:sz w:val="24"/>
          <w:szCs w:val="24"/>
        </w:rPr>
        <w:t xml:space="preserve"> </w:t>
      </w:r>
      <w:r w:rsidR="004F60F0" w:rsidRPr="00133EEF">
        <w:rPr>
          <w:rFonts w:ascii="Times New Roman" w:hAnsi="Times New Roman"/>
          <w:color w:val="000000" w:themeColor="text1"/>
          <w:sz w:val="24"/>
          <w:szCs w:val="24"/>
        </w:rPr>
        <w:t>We collaborated with s</w:t>
      </w:r>
      <w:r w:rsidR="002B14AC" w:rsidRPr="00133EEF">
        <w:rPr>
          <w:rFonts w:ascii="Times New Roman" w:hAnsi="Times New Roman"/>
          <w:color w:val="000000" w:themeColor="text1"/>
          <w:sz w:val="24"/>
          <w:szCs w:val="24"/>
        </w:rPr>
        <w:t xml:space="preserve">everal laboratories across Canada to </w:t>
      </w:r>
      <w:r w:rsidR="004F60F0" w:rsidRPr="00133EEF">
        <w:rPr>
          <w:rFonts w:ascii="Times New Roman" w:hAnsi="Times New Roman"/>
          <w:color w:val="000000" w:themeColor="text1"/>
          <w:sz w:val="24"/>
          <w:szCs w:val="24"/>
        </w:rPr>
        <w:t xml:space="preserve">run </w:t>
      </w:r>
      <w:r w:rsidR="002B14AC" w:rsidRPr="00133EEF">
        <w:rPr>
          <w:rFonts w:ascii="Times New Roman" w:hAnsi="Times New Roman"/>
          <w:color w:val="000000" w:themeColor="text1"/>
          <w:sz w:val="24"/>
          <w:szCs w:val="24"/>
        </w:rPr>
        <w:t xml:space="preserve">the different </w:t>
      </w:r>
      <w:r w:rsidR="005241F2" w:rsidRPr="00133EEF">
        <w:rPr>
          <w:rFonts w:ascii="Times New Roman" w:hAnsi="Times New Roman"/>
          <w:color w:val="000000" w:themeColor="text1"/>
          <w:sz w:val="24"/>
          <w:szCs w:val="24"/>
        </w:rPr>
        <w:t xml:space="preserve">physiological </w:t>
      </w:r>
      <w:r w:rsidR="00B76561" w:rsidRPr="00133EEF">
        <w:rPr>
          <w:rFonts w:ascii="Times New Roman" w:hAnsi="Times New Roman"/>
          <w:color w:val="000000" w:themeColor="text1"/>
          <w:sz w:val="24"/>
          <w:szCs w:val="24"/>
        </w:rPr>
        <w:t xml:space="preserve">assays </w:t>
      </w:r>
      <w:r w:rsidR="002B14AC" w:rsidRPr="00133EEF">
        <w:rPr>
          <w:rFonts w:ascii="Times New Roman" w:hAnsi="Times New Roman"/>
          <w:color w:val="000000" w:themeColor="text1"/>
          <w:sz w:val="24"/>
          <w:szCs w:val="24"/>
        </w:rPr>
        <w:t xml:space="preserve">(see Appendix </w:t>
      </w:r>
      <w:r w:rsidR="0050575D">
        <w:rPr>
          <w:rFonts w:ascii="Times New Roman" w:hAnsi="Times New Roman"/>
          <w:color w:val="000000" w:themeColor="text1"/>
          <w:sz w:val="24"/>
          <w:szCs w:val="24"/>
        </w:rPr>
        <w:t>B</w:t>
      </w:r>
      <w:r w:rsidR="002B14AC" w:rsidRPr="00133EEF">
        <w:rPr>
          <w:rFonts w:ascii="Times New Roman" w:hAnsi="Times New Roman"/>
          <w:color w:val="000000" w:themeColor="text1"/>
          <w:sz w:val="24"/>
          <w:szCs w:val="24"/>
        </w:rPr>
        <w:t>).</w:t>
      </w:r>
    </w:p>
    <w:p w14:paraId="1214093D" w14:textId="3FBC158F" w:rsidR="005B299F" w:rsidRPr="00133EEF" w:rsidRDefault="00255C21" w:rsidP="00C12E97">
      <w:pPr>
        <w:pStyle w:val="BodyText"/>
        <w:spacing w:line="480" w:lineRule="auto"/>
        <w:jc w:val="left"/>
        <w:rPr>
          <w:rFonts w:ascii="Times New Roman" w:hAnsi="Times New Roman"/>
          <w:i/>
          <w:iCs/>
          <w:color w:val="000000" w:themeColor="text1"/>
          <w:sz w:val="24"/>
          <w:szCs w:val="24"/>
        </w:rPr>
      </w:pPr>
      <w:r w:rsidRPr="00133EEF">
        <w:rPr>
          <w:rFonts w:ascii="Times New Roman" w:hAnsi="Times New Roman"/>
          <w:i/>
          <w:iCs/>
          <w:color w:val="000000" w:themeColor="text1"/>
          <w:sz w:val="24"/>
          <w:szCs w:val="24"/>
        </w:rPr>
        <w:t>Nutrition</w:t>
      </w:r>
    </w:p>
    <w:p w14:paraId="4AC37CAA" w14:textId="29B0FB95" w:rsidR="005241F2" w:rsidRPr="00133EEF" w:rsidRDefault="00C71D5A" w:rsidP="005241F2">
      <w:pPr>
        <w:pStyle w:val="BodyText"/>
        <w:spacing w:line="480" w:lineRule="auto"/>
        <w:ind w:firstLine="360"/>
        <w:jc w:val="left"/>
        <w:rPr>
          <w:rFonts w:ascii="Times New Roman" w:hAnsi="Times New Roman"/>
          <w:color w:val="000000" w:themeColor="text1"/>
          <w:sz w:val="24"/>
          <w:szCs w:val="24"/>
        </w:rPr>
      </w:pPr>
      <w:r w:rsidRPr="00133EEF">
        <w:rPr>
          <w:rFonts w:ascii="Times New Roman" w:hAnsi="Times New Roman"/>
          <w:color w:val="000000" w:themeColor="text1"/>
          <w:sz w:val="24"/>
          <w:szCs w:val="24"/>
        </w:rPr>
        <w:t xml:space="preserve">Trace </w:t>
      </w:r>
      <w:r w:rsidR="00A857D8" w:rsidRPr="00133EEF">
        <w:rPr>
          <w:rFonts w:ascii="Times New Roman" w:hAnsi="Times New Roman"/>
          <w:color w:val="000000" w:themeColor="text1"/>
          <w:sz w:val="24"/>
          <w:szCs w:val="24"/>
        </w:rPr>
        <w:t>minerals</w:t>
      </w:r>
      <w:r w:rsidRPr="00133EEF">
        <w:rPr>
          <w:rFonts w:ascii="Times New Roman" w:hAnsi="Times New Roman"/>
          <w:color w:val="000000" w:themeColor="text1"/>
          <w:sz w:val="24"/>
          <w:szCs w:val="24"/>
        </w:rPr>
        <w:t xml:space="preserve"> </w:t>
      </w:r>
      <w:r w:rsidR="00766FD6" w:rsidRPr="00133EEF">
        <w:rPr>
          <w:rFonts w:ascii="Times New Roman" w:hAnsi="Times New Roman"/>
          <w:color w:val="000000" w:themeColor="text1"/>
          <w:sz w:val="24"/>
          <w:szCs w:val="24"/>
        </w:rPr>
        <w:t>are inorganic micronutrients</w:t>
      </w:r>
      <w:r w:rsidRPr="00133EEF">
        <w:rPr>
          <w:rFonts w:ascii="Times New Roman" w:hAnsi="Times New Roman"/>
          <w:color w:val="000000" w:themeColor="text1"/>
          <w:sz w:val="24"/>
          <w:szCs w:val="24"/>
        </w:rPr>
        <w:t xml:space="preserve"> typically obtained from the diet that are necessary for the healthy physiological functioning of animals </w:t>
      </w:r>
      <w:r w:rsidR="001447B3"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{"citationID":"DbYTXe6n","properties":{"formattedCitation":"(Hidiroglou 1979)","plainCitation":"(Hidiroglou 1979)","noteIndex":0},"citationItems":[{"id":29,"uris":["http://zotero.org/users/6749014/items/KJMPII9C"],"itemData":{"id":29,"type":"article-journal","abstract":"Various minerals (copper, cobalt, selenium, manganese, iodine, zinc, and iron) can influence reproductive performance of ruminants. Reproductive failure may be induced by deficiencies of single or combined trace elements and by imbalances. This review is focused on maladjustments of trace elements leading to impaired breeding performance. Opinion is diverse as to the existence of various reproductive disturbances from either a severe copper depletion or a marginal dietary copper deficiency. Field experience suggests that administration of cobalt to ruminants on cobalt-deficient diets improves their impaired breeding performance. Selenium infertility in ewes is more prevalent in some areas and in some seasons, but the actual cause of this malady and the continuing role of additional factors are unknown. Manganese is necessary for normal fertility in ruminants, and feeding low-manganese rations depresses conception rates. Lack of iodine impairs thyroid activity and also ovarian function. Reproductive failure in the female and in spermatogenesis are manifestations of zinc deficiency. Despite forages rich in iron, low availability in certain instances could affect adversely ruminant reproduction. Knowledge of biochemical dysfunctions from trace element deficiencies is essential to determine the role which trace elements play in fertility of ruminant animals.","container-title":"Journal of Dairy Science","DOI":"10.3168/jds.S0022-0302(79)83400-1","ISSN":"0022-0302","issue":"8","journalAbbreviation":"Journal of Dairy Science","language":"en","page":"1195-1206","source":"ScienceDirect","title":"Trace Element Deficiencies and Fertility in Ruminants: A Review1","title-short":"Trace Element Deficiencies and Fertility in Ruminants","volume":"62","author":[{"family":"Hidiroglou","given":"M."}],"issued":{"date-parts":[["1979",8,1]]}}}],"schema":"https://github.com/citation-style-language/schema/raw/master/csl-citation.json"} </w:instrText>
      </w:r>
      <w:r w:rsidR="001447B3" w:rsidRPr="00133EEF">
        <w:rPr>
          <w:rFonts w:ascii="Times New Roman" w:hAnsi="Times New Roman"/>
          <w:color w:val="000000" w:themeColor="text1"/>
          <w:sz w:val="24"/>
          <w:szCs w:val="24"/>
        </w:rPr>
        <w:fldChar w:fldCharType="separate"/>
      </w:r>
      <w:r w:rsidR="001447B3" w:rsidRPr="00133EEF">
        <w:rPr>
          <w:rFonts w:ascii="Times New Roman" w:hAnsi="Times New Roman"/>
          <w:noProof/>
          <w:color w:val="000000" w:themeColor="text1"/>
          <w:sz w:val="24"/>
          <w:szCs w:val="24"/>
        </w:rPr>
        <w:t>(Hidiroglou 1979)</w:t>
      </w:r>
      <w:r w:rsidR="001447B3" w:rsidRPr="00133EEF">
        <w:rPr>
          <w:rFonts w:ascii="Times New Roman" w:hAnsi="Times New Roman"/>
          <w:color w:val="000000" w:themeColor="text1"/>
          <w:sz w:val="24"/>
          <w:szCs w:val="24"/>
        </w:rPr>
        <w:fldChar w:fldCharType="end"/>
      </w:r>
      <w:r w:rsidRPr="00133EEF">
        <w:rPr>
          <w:rFonts w:ascii="Times New Roman" w:hAnsi="Times New Roman"/>
          <w:color w:val="000000" w:themeColor="text1"/>
          <w:sz w:val="24"/>
          <w:szCs w:val="24"/>
        </w:rPr>
        <w:t xml:space="preserve">. In domestic and some free-ranging ungulates, deficiencies in trace </w:t>
      </w:r>
      <w:r w:rsidR="00A857D8" w:rsidRPr="00133EEF">
        <w:rPr>
          <w:rFonts w:ascii="Times New Roman" w:hAnsi="Times New Roman"/>
          <w:color w:val="000000" w:themeColor="text1"/>
          <w:sz w:val="24"/>
          <w:szCs w:val="24"/>
        </w:rPr>
        <w:t>minerals</w:t>
      </w:r>
      <w:r w:rsidRPr="00133EEF">
        <w:rPr>
          <w:rFonts w:ascii="Times New Roman" w:hAnsi="Times New Roman"/>
          <w:color w:val="000000" w:themeColor="text1"/>
          <w:sz w:val="24"/>
          <w:szCs w:val="24"/>
        </w:rPr>
        <w:t xml:space="preserve"> </w:t>
      </w:r>
      <w:r w:rsidR="005A0AC1" w:rsidRPr="00133EEF">
        <w:rPr>
          <w:rFonts w:ascii="Times New Roman" w:hAnsi="Times New Roman"/>
          <w:color w:val="000000" w:themeColor="text1"/>
          <w:sz w:val="24"/>
          <w:szCs w:val="24"/>
        </w:rPr>
        <w:t xml:space="preserve">such as selenium or iron </w:t>
      </w:r>
      <w:r w:rsidRPr="00133EEF">
        <w:rPr>
          <w:rFonts w:ascii="Times New Roman" w:hAnsi="Times New Roman"/>
          <w:color w:val="000000" w:themeColor="text1"/>
          <w:sz w:val="24"/>
          <w:szCs w:val="24"/>
        </w:rPr>
        <w:t xml:space="preserve">have been associated with decreased health and </w:t>
      </w:r>
      <w:r w:rsidR="00EB763E" w:rsidRPr="00133EEF">
        <w:rPr>
          <w:rFonts w:ascii="Times New Roman" w:hAnsi="Times New Roman"/>
          <w:color w:val="000000" w:themeColor="text1"/>
          <w:sz w:val="24"/>
          <w:szCs w:val="24"/>
        </w:rPr>
        <w:t xml:space="preserve">reduced </w:t>
      </w:r>
      <w:r w:rsidRPr="00133EEF">
        <w:rPr>
          <w:rFonts w:ascii="Times New Roman" w:hAnsi="Times New Roman"/>
          <w:color w:val="000000" w:themeColor="text1"/>
          <w:sz w:val="24"/>
          <w:szCs w:val="24"/>
        </w:rPr>
        <w:t xml:space="preserve">reproductive </w:t>
      </w:r>
      <w:r w:rsidRPr="00133EEF">
        <w:rPr>
          <w:rFonts w:ascii="Times New Roman" w:hAnsi="Times New Roman"/>
          <w:color w:val="000000" w:themeColor="text1"/>
          <w:sz w:val="24"/>
          <w:szCs w:val="24"/>
        </w:rPr>
        <w:lastRenderedPageBreak/>
        <w:t xml:space="preserve">success </w:t>
      </w:r>
      <w:r w:rsidR="001447B3" w:rsidRPr="00133EEF">
        <w:rPr>
          <w:rFonts w:ascii="Times New Roman" w:hAnsi="Times New Roman"/>
          <w:color w:val="000000" w:themeColor="text1"/>
          <w:sz w:val="24"/>
          <w:szCs w:val="24"/>
        </w:rPr>
        <w:fldChar w:fldCharType="begin"/>
      </w:r>
      <w:r w:rsidR="003125E1" w:rsidRPr="00133EEF">
        <w:rPr>
          <w:rFonts w:ascii="Times New Roman" w:hAnsi="Times New Roman"/>
          <w:color w:val="000000" w:themeColor="text1"/>
          <w:sz w:val="24"/>
          <w:szCs w:val="24"/>
        </w:rPr>
        <w:instrText xml:space="preserve"> ADDIN ZOTERO_ITEM CSL_CITATION {"citationID":"OjDzuNIn","properties":{"formattedCitation":"(Flueck 1994, Bondo et al. 2019, Newby and DeCesare 2020)","plainCitation":"(Flueck 1994, Bondo et al. 2019, Newby and DeCesare 2020)","noteIndex":0},"citationItems":[{"id":5044,"uris":["http://zotero.org/users/6749014/items/9ZSLW6IT"],"itemData":{"id":5044,"type":"article-journal","abstract":"The effect of the trace element selenium on black-tailed deer (Odocoileus hemionus columbianus) was studied in northern California. The role of selenium was evaluated by supplementing free-ranging adult females with selenium, measuring fawn production before weaning, and comparing to unsupplemented controls. Whole blood selenium levels (mode = 24 @mg/kg) of unsupplemented animals were low, and 95% of free-ranging deer had inadequate levels according to livestock standards. There were no differences in whole blood selenium levels among sexes, ages, or seasons. However, there were significant differences between spring blood samples over the years. Selenium supplements increased preweaning fawn survival from 0.32 fawns/female to 0.83 fawns/female. The assumption that free-ranging wild ruminants are not normally susceptible to trace mineral deficiencies because adaptations to deficiencies occur over geological time was not supported.","container-title":"Ecology","DOI":"10.2307/1941736","ISSN":"0012-9658","issue":"3","note":"publisher: Ecological Society of America","page":"807-812","source":"JSTOR","title":"Effect of Trace Elements on Population Dynamics: Selenium Deficiency in Free-Ranging Black-Tailed Deer","title-short":"Effect of Trace Elements on Population Dynamics","volume":"75","author":[{"family":"Flueck","given":"Werner T."}],"issued":{"date-parts":[["1994"]]}}},{"id":24,"uris":["http://zotero.org/users/6749014/items/CEFKCHXU"],"itemData":{"id":24,"type":"article-journal","abstract":"Boreal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H."},{"family":"Kutz","given":"Susan"}],"issued":{"date-parts":[["2019",7,9]]}}},{"id":54,"uris":["http://zotero.org/users/6749014/items/ZJ6M7Y83"],"itemData":{"id":54,"type":"article-journal","abstract":"Nutritional condition embodies environmental conditions experienced by animals with survival and reproductive consequences. Body fat is often associated with ungulate fecundity; however, other nutritional currencies may limit fecundity. Using data from 129 moose (Alces alces (Linnaeus, 1758)) monitored over 429 moose-years, we examined the limiting role of multiple nutritional currencies on pregnancy rates while concurrently assessing the influence of age and prior reproduction. Females tended to be pregnant in successive years, suggesting differences in individual or habitat quality. However, probability of pregnancy declined with survival of calves from prior litters, indicating a reproductive cost to rearing offspring. Pregnancy was positively associated with serum iron (Fe), body fat, body mass, and serum protein. The best model predicting pregnancy included serum Fe, body fat, and age class, with serum Fe being the strongest single predictor. Moose with Fe concentrations considered deficient in cattle (Bos taurus Linnaeus, 1758) had pregnancy rates of 33%–35%, whereas 89%–91% of individuals with sufficient Fe were pregnant. We subsequently evaluated hypotheses concerning factors potentially limiting Fe concentrations, including Fe-deficient diet, chronic infection, parasitism, and malnutrition. The best supported hypothesis was energy and protein malnutrition constrained Fe stores. We conclude that subclinical anemia due to nutritional constraints can limit or indicate limits in moose fecundity.","container-title":"Canadian Journal of Zoology","DOI":"10.1139/cjz-2019-0241","ISSN":"0008-4301, 1480-3283","issue":"5","journalAbbreviation":"Can. J. Zool.","language":"en","page":"307-315","source":"DOI.org (Crossref)","title":"Multiple nutritional currencies shape pregnancy in a large herbivore","volume":"98","author":[{"family":"Newby","given":"J.R."},{"family":"DeCesare","given":"N.J."}],"issued":{"date-parts":[["2020",5]]}}}],"schema":"https://github.com/citation-style-language/schema/raw/master/csl-citation.json"} </w:instrText>
      </w:r>
      <w:r w:rsidR="001447B3" w:rsidRPr="00133EEF">
        <w:rPr>
          <w:rFonts w:ascii="Times New Roman" w:hAnsi="Times New Roman"/>
          <w:color w:val="000000" w:themeColor="text1"/>
          <w:sz w:val="24"/>
          <w:szCs w:val="24"/>
        </w:rPr>
        <w:fldChar w:fldCharType="separate"/>
      </w:r>
      <w:r w:rsidR="003125E1" w:rsidRPr="00133EEF">
        <w:rPr>
          <w:rFonts w:ascii="Times New Roman" w:hAnsi="Times New Roman"/>
          <w:noProof/>
          <w:color w:val="000000" w:themeColor="text1"/>
          <w:sz w:val="24"/>
          <w:szCs w:val="24"/>
        </w:rPr>
        <w:t>(Flueck 1994, Bondo et al. 2019, Newby and DeCesare 2020)</w:t>
      </w:r>
      <w:r w:rsidR="001447B3" w:rsidRPr="00133EEF">
        <w:rPr>
          <w:rFonts w:ascii="Times New Roman" w:hAnsi="Times New Roman"/>
          <w:color w:val="000000" w:themeColor="text1"/>
          <w:sz w:val="24"/>
          <w:szCs w:val="24"/>
        </w:rPr>
        <w:fldChar w:fldCharType="end"/>
      </w:r>
      <w:r w:rsidRPr="00133EEF">
        <w:rPr>
          <w:rFonts w:ascii="Times New Roman" w:hAnsi="Times New Roman"/>
          <w:color w:val="000000" w:themeColor="text1"/>
          <w:sz w:val="24"/>
          <w:szCs w:val="24"/>
        </w:rPr>
        <w:t xml:space="preserve">. The </w:t>
      </w:r>
      <w:r w:rsidR="00371087" w:rsidRPr="00133EEF">
        <w:rPr>
          <w:rFonts w:ascii="Times New Roman" w:hAnsi="Times New Roman"/>
          <w:color w:val="000000" w:themeColor="text1"/>
          <w:sz w:val="24"/>
          <w:szCs w:val="24"/>
        </w:rPr>
        <w:t>BCHRP</w:t>
      </w:r>
      <w:r w:rsidRPr="00133EEF">
        <w:rPr>
          <w:rFonts w:ascii="Times New Roman" w:hAnsi="Times New Roman"/>
          <w:color w:val="000000" w:themeColor="text1"/>
          <w:sz w:val="24"/>
          <w:szCs w:val="24"/>
        </w:rPr>
        <w:t xml:space="preserve"> identified a suite of trace </w:t>
      </w:r>
      <w:r w:rsidR="00A857D8" w:rsidRPr="00133EEF">
        <w:rPr>
          <w:rFonts w:ascii="Times New Roman" w:hAnsi="Times New Roman"/>
          <w:color w:val="000000" w:themeColor="text1"/>
          <w:sz w:val="24"/>
          <w:szCs w:val="24"/>
        </w:rPr>
        <w:t>minerals</w:t>
      </w:r>
      <w:r w:rsidRPr="00133EEF">
        <w:rPr>
          <w:rFonts w:ascii="Times New Roman" w:hAnsi="Times New Roman"/>
          <w:color w:val="000000" w:themeColor="text1"/>
          <w:sz w:val="24"/>
          <w:szCs w:val="24"/>
        </w:rPr>
        <w:t xml:space="preserve"> that can be </w:t>
      </w:r>
      <w:r w:rsidR="00371087" w:rsidRPr="00133EEF">
        <w:rPr>
          <w:rFonts w:ascii="Times New Roman" w:hAnsi="Times New Roman"/>
          <w:color w:val="000000" w:themeColor="text1"/>
          <w:sz w:val="24"/>
          <w:szCs w:val="24"/>
        </w:rPr>
        <w:t>evaluated</w:t>
      </w:r>
      <w:r w:rsidRPr="00133EEF">
        <w:rPr>
          <w:rFonts w:ascii="Times New Roman" w:hAnsi="Times New Roman"/>
          <w:color w:val="000000" w:themeColor="text1"/>
          <w:sz w:val="24"/>
          <w:szCs w:val="24"/>
        </w:rPr>
        <w:t xml:space="preserve"> using blood serum, and we replicated those tests with blood samples from </w:t>
      </w:r>
      <w:r w:rsidR="00517B48" w:rsidRPr="00133EEF">
        <w:rPr>
          <w:rFonts w:ascii="Times New Roman" w:hAnsi="Times New Roman"/>
          <w:color w:val="000000" w:themeColor="text1"/>
          <w:sz w:val="24"/>
          <w:szCs w:val="24"/>
        </w:rPr>
        <w:t>seven</w:t>
      </w:r>
      <w:r w:rsidRPr="00133EEF">
        <w:rPr>
          <w:rFonts w:ascii="Times New Roman" w:hAnsi="Times New Roman"/>
          <w:color w:val="000000" w:themeColor="text1"/>
          <w:sz w:val="24"/>
          <w:szCs w:val="24"/>
        </w:rPr>
        <w:t xml:space="preserve"> years of </w:t>
      </w:r>
      <w:proofErr w:type="spellStart"/>
      <w:r w:rsidRPr="00133EEF">
        <w:rPr>
          <w:rFonts w:ascii="Times New Roman" w:hAnsi="Times New Roman"/>
          <w:color w:val="000000" w:themeColor="text1"/>
          <w:sz w:val="24"/>
          <w:szCs w:val="24"/>
        </w:rPr>
        <w:t>Klinse</w:t>
      </w:r>
      <w:proofErr w:type="spellEnd"/>
      <w:r w:rsidRPr="00133EEF">
        <w:rPr>
          <w:rFonts w:ascii="Times New Roman" w:hAnsi="Times New Roman"/>
          <w:color w:val="000000" w:themeColor="text1"/>
          <w:sz w:val="24"/>
          <w:szCs w:val="24"/>
        </w:rPr>
        <w:t>-Za cow captures to establish baseline levels and identify potential deficiencies.</w:t>
      </w:r>
      <w:r w:rsidR="00517789" w:rsidRPr="00133EEF">
        <w:rPr>
          <w:rFonts w:ascii="Times New Roman" w:hAnsi="Times New Roman"/>
          <w:color w:val="000000" w:themeColor="text1"/>
          <w:sz w:val="24"/>
          <w:szCs w:val="24"/>
        </w:rPr>
        <w:t xml:space="preserve"> </w:t>
      </w:r>
      <w:r w:rsidR="005241F2" w:rsidRPr="00133EEF">
        <w:rPr>
          <w:rFonts w:ascii="Times New Roman" w:hAnsi="Times New Roman"/>
          <w:color w:val="000000" w:themeColor="text1"/>
          <w:sz w:val="24"/>
          <w:szCs w:val="24"/>
        </w:rPr>
        <w:t xml:space="preserve">In addition, we assessed </w:t>
      </w:r>
      <w:r w:rsidR="00892906" w:rsidRPr="00133EEF">
        <w:rPr>
          <w:rFonts w:ascii="Times New Roman" w:hAnsi="Times New Roman"/>
          <w:color w:val="000000" w:themeColor="text1"/>
          <w:sz w:val="24"/>
          <w:szCs w:val="24"/>
        </w:rPr>
        <w:t xml:space="preserve">levels of </w:t>
      </w:r>
      <w:r w:rsidR="005241F2" w:rsidRPr="00133EEF">
        <w:rPr>
          <w:rFonts w:ascii="Times New Roman" w:hAnsi="Times New Roman"/>
          <w:color w:val="000000" w:themeColor="text1"/>
          <w:sz w:val="24"/>
          <w:szCs w:val="24"/>
        </w:rPr>
        <w:t xml:space="preserve">fecal nitrogen </w:t>
      </w:r>
      <w:r w:rsidR="00F65DAC" w:rsidRPr="00133EEF">
        <w:rPr>
          <w:rFonts w:ascii="Times New Roman" w:hAnsi="Times New Roman"/>
          <w:color w:val="000000" w:themeColor="text1"/>
          <w:sz w:val="24"/>
          <w:szCs w:val="24"/>
        </w:rPr>
        <w:t xml:space="preserve">from both penned and free-ranging caribou </w:t>
      </w:r>
      <w:r w:rsidR="005241F2" w:rsidRPr="00133EEF">
        <w:rPr>
          <w:rFonts w:ascii="Times New Roman" w:hAnsi="Times New Roman"/>
          <w:color w:val="000000" w:themeColor="text1"/>
          <w:sz w:val="24"/>
          <w:szCs w:val="24"/>
        </w:rPr>
        <w:t xml:space="preserve">(discussed below) as a measure of diet quality </w:t>
      </w:r>
      <w:r w:rsidR="005241F2"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{"citationID":"Om0YynK6","properties":{"formattedCitation":"(Leslie Jr. et al. 2008)","plainCitation":"(Leslie Jr. et al. 2008)","noteIndex":0},"citationItems":[{"id":26,"uris":["http://zotero.org/users/6749014/items/9YMLARD7"],"itemData":{"id":26,"type":"article-journal","abstract":"Abstract: Fecal nitrogen (FN) has been applied widely as an index of dietary quality in studies of nutritional ecology of free-ranging and captive vertebrate herbivores, particularly ruminants. Three related articles in the Journal of Wildlife Management (JWM; Leslie and Starkey 1985, 1987; Hobbs 1987) have been cited (n = 150) in 87 publications and 39 peer-reviewed journals. The critique by Hobbs (1987) and the reply by Leslie and Starkey (1987) on limitations and appropriate applications of FN have been used to justify use of FN or negate its value as a nutritional proxy. We undertook a retrospective analysis of FN applications since 1985, largely because we sensed that methodological cautions noted in the 3 JWM publications were not being followed, leading to faulty conclusions and management applications, and that application protocols needed updating. From January 1986 through July 2007, the 107 species-by-continent applications of FN, citing the 3 JWM publications singly or in any combination, were diverse; FN was used in various ways on 5 continents and for 50 wild and domestic species. Cumulative rates of departure from recommended FN applications increased in recent years, largely in studies that compare different species while failing to fully acknowledge that differences likely reflected digestive capabilities rather than differences in some aspect of dietary intake. Post-1985 research on plant secondary compounds (e.g., tannins) has refined limitations to the application of FN, permitting more straightforward protocols than were possible in 1985. Although use does not necessarily reflect value, the number of published applications during the past 22 years indicates that peer reviewers from a variety of scientific disciplines view FN as a suitable proxy for nutritional status, which can be used to contrast study units when carefully defined by the study design. Any index can have shortcomings, and there are still circumstances when application of FN is problematic. Precise prediction of intake with FN under field conditions is still hampered by inherent variability, but contrasts of comparable study units and species can be appropriate. Published protocols for FN, as amended herein, should be adhered to, and conclusions are strengthened by the use of multiple nutritional indices.","container-title":"The Journal of Wildlife Management","DOI":"10.2193/2007-404","ISSN":"1937-2817","issue":"6","language":"en","note":"_eprint: https://onlinelibrary.wiley.com/doi/pdf/10.2193/2007-404","page":"1420-1433","source":"Wiley Online Library","title":"Facts From Feces: Nitrogen Still Measures Up as a Nutritional Index for Mammalian Herbivores","title-short":"Facts From Feces","volume":"72","author":[{"family":"Leslie Jr.","given":"David M."},{"family":"Bowyer","given":"R. Terry"},{"family":"Jenks","given":"Jonathan A."}],"issued":{"date-parts":[["2008"]]}}}],"schema":"https://github.com/citation-style-language/schema/raw/master/csl-citation.json"} </w:instrText>
      </w:r>
      <w:r w:rsidR="005241F2" w:rsidRPr="00133EEF">
        <w:rPr>
          <w:rFonts w:ascii="Times New Roman" w:hAnsi="Times New Roman"/>
          <w:color w:val="000000" w:themeColor="text1"/>
          <w:sz w:val="24"/>
          <w:szCs w:val="24"/>
        </w:rPr>
        <w:fldChar w:fldCharType="separate"/>
      </w:r>
      <w:r w:rsidR="005241F2" w:rsidRPr="00133EEF">
        <w:rPr>
          <w:rFonts w:ascii="Times New Roman" w:hAnsi="Times New Roman"/>
          <w:noProof/>
          <w:color w:val="000000" w:themeColor="text1"/>
          <w:sz w:val="24"/>
          <w:szCs w:val="24"/>
        </w:rPr>
        <w:t>(Leslie Jr. et al. 2008)</w:t>
      </w:r>
      <w:r w:rsidR="005241F2" w:rsidRPr="00133EEF">
        <w:rPr>
          <w:rFonts w:ascii="Times New Roman" w:hAnsi="Times New Roman"/>
          <w:color w:val="000000" w:themeColor="text1"/>
          <w:sz w:val="24"/>
          <w:szCs w:val="24"/>
        </w:rPr>
        <w:fldChar w:fldCharType="end"/>
      </w:r>
      <w:r w:rsidR="005241F2" w:rsidRPr="00133EEF">
        <w:rPr>
          <w:rFonts w:ascii="Times New Roman" w:hAnsi="Times New Roman"/>
          <w:color w:val="000000" w:themeColor="text1"/>
          <w:sz w:val="24"/>
          <w:szCs w:val="24"/>
        </w:rPr>
        <w:t>.</w:t>
      </w:r>
    </w:p>
    <w:p w14:paraId="09025C76" w14:textId="001E2566" w:rsidR="005B299F" w:rsidRPr="00133EEF" w:rsidRDefault="008374E3" w:rsidP="005B299F">
      <w:pPr>
        <w:pStyle w:val="BodyText"/>
        <w:spacing w:line="480" w:lineRule="auto"/>
        <w:jc w:val="left"/>
        <w:rPr>
          <w:rFonts w:ascii="Times New Roman" w:hAnsi="Times New Roman"/>
          <w:i/>
          <w:iCs/>
          <w:color w:val="000000" w:themeColor="text1"/>
          <w:sz w:val="24"/>
          <w:szCs w:val="24"/>
        </w:rPr>
      </w:pPr>
      <w:r w:rsidRPr="00133EEF">
        <w:rPr>
          <w:rFonts w:ascii="Times New Roman" w:hAnsi="Times New Roman"/>
          <w:i/>
          <w:iCs/>
          <w:color w:val="000000" w:themeColor="text1"/>
          <w:sz w:val="24"/>
          <w:szCs w:val="24"/>
        </w:rPr>
        <w:t>Inflammation</w:t>
      </w:r>
    </w:p>
    <w:p w14:paraId="2EA18B57" w14:textId="639952E6" w:rsidR="00A6207D" w:rsidRPr="00133EEF" w:rsidRDefault="00A6207D" w:rsidP="00C12E97">
      <w:pPr>
        <w:spacing w:line="480" w:lineRule="auto"/>
        <w:ind w:firstLine="360"/>
        <w:rPr>
          <w:rFonts w:ascii="Times New Roman" w:hAnsi="Times New Roman"/>
          <w:color w:val="000000" w:themeColor="text1"/>
          <w:sz w:val="24"/>
          <w:szCs w:val="24"/>
        </w:rPr>
      </w:pPr>
      <w:r w:rsidRPr="00133EEF">
        <w:rPr>
          <w:rFonts w:ascii="Times New Roman" w:hAnsi="Times New Roman"/>
          <w:color w:val="000000" w:themeColor="text1"/>
          <w:sz w:val="24"/>
          <w:szCs w:val="24"/>
        </w:rPr>
        <w:t>Haptoglobin is an acute pha</w:t>
      </w:r>
      <w:r w:rsidR="00371087" w:rsidRPr="00133EEF">
        <w:rPr>
          <w:rFonts w:ascii="Times New Roman" w:hAnsi="Times New Roman"/>
          <w:color w:val="000000" w:themeColor="text1"/>
          <w:sz w:val="24"/>
          <w:szCs w:val="24"/>
        </w:rPr>
        <w:t>s</w:t>
      </w:r>
      <w:r w:rsidRPr="00133EEF">
        <w:rPr>
          <w:rFonts w:ascii="Times New Roman" w:hAnsi="Times New Roman"/>
          <w:color w:val="000000" w:themeColor="text1"/>
          <w:sz w:val="24"/>
          <w:szCs w:val="24"/>
        </w:rPr>
        <w:t xml:space="preserve">e protein produced in response to inflammation and infection. As such, serum haptoglobin levels can serve as an index of immune response in ruminants </w:t>
      </w:r>
      <w:r w:rsidR="00977CEA"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{"citationID":"Q98Kr2To","properties":{"formattedCitation":"(Bondo et al. 2019)","plainCitation":"(Bondo et al. 2019)","noteIndex":0},"citationItems":[{"id":24,"uris":["http://zotero.org/users/6749014/items/CEFKCHXU"],"itemData":{"id":24,"type":"article-journal","abstract":"Boreal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977CEA" w:rsidRPr="00133EEF">
        <w:rPr>
          <w:rFonts w:ascii="Times New Roman" w:hAnsi="Times New Roman"/>
          <w:color w:val="000000" w:themeColor="text1"/>
          <w:sz w:val="24"/>
          <w:szCs w:val="24"/>
        </w:rPr>
        <w:fldChar w:fldCharType="separate"/>
      </w:r>
      <w:r w:rsidR="00977CEA" w:rsidRPr="00133EEF">
        <w:rPr>
          <w:rFonts w:ascii="Times New Roman" w:hAnsi="Times New Roman"/>
          <w:noProof/>
          <w:color w:val="000000" w:themeColor="text1"/>
          <w:sz w:val="24"/>
          <w:szCs w:val="24"/>
        </w:rPr>
        <w:t>(Bondo et al. 2019)</w:t>
      </w:r>
      <w:r w:rsidR="00977CEA" w:rsidRPr="00133EEF">
        <w:rPr>
          <w:rFonts w:ascii="Times New Roman" w:hAnsi="Times New Roman"/>
          <w:color w:val="000000" w:themeColor="text1"/>
          <w:sz w:val="24"/>
          <w:szCs w:val="24"/>
        </w:rPr>
        <w:fldChar w:fldCharType="end"/>
      </w:r>
      <w:r w:rsidRPr="00133EEF">
        <w:rPr>
          <w:rFonts w:ascii="Times New Roman" w:hAnsi="Times New Roman"/>
          <w:color w:val="000000" w:themeColor="text1"/>
          <w:sz w:val="24"/>
          <w:szCs w:val="24"/>
        </w:rPr>
        <w:t>.</w:t>
      </w:r>
    </w:p>
    <w:p w14:paraId="3C91B9A6" w14:textId="6761717F" w:rsidR="005B299F" w:rsidRPr="00133EEF" w:rsidRDefault="005B299F" w:rsidP="005B299F">
      <w:pPr>
        <w:pStyle w:val="BodyText"/>
        <w:spacing w:line="480" w:lineRule="auto"/>
        <w:jc w:val="left"/>
        <w:rPr>
          <w:rFonts w:ascii="Times New Roman" w:hAnsi="Times New Roman"/>
          <w:i/>
          <w:iCs/>
          <w:color w:val="000000" w:themeColor="text1"/>
          <w:sz w:val="24"/>
          <w:szCs w:val="24"/>
        </w:rPr>
      </w:pPr>
      <w:r w:rsidRPr="00133EEF">
        <w:rPr>
          <w:rFonts w:ascii="Times New Roman" w:hAnsi="Times New Roman"/>
          <w:i/>
          <w:iCs/>
          <w:color w:val="000000" w:themeColor="text1"/>
          <w:sz w:val="24"/>
          <w:szCs w:val="24"/>
        </w:rPr>
        <w:t>Stress</w:t>
      </w:r>
    </w:p>
    <w:p w14:paraId="457EF52E" w14:textId="748B04A6" w:rsidR="00F0260B" w:rsidRPr="00133EEF" w:rsidRDefault="00FE698B" w:rsidP="00396B35">
      <w:pPr>
        <w:pStyle w:val="BodyText"/>
        <w:spacing w:line="480" w:lineRule="auto"/>
        <w:ind w:firstLine="360"/>
        <w:jc w:val="left"/>
        <w:rPr>
          <w:rFonts w:ascii="Times New Roman" w:hAnsi="Times New Roman"/>
          <w:color w:val="000000" w:themeColor="text1"/>
          <w:sz w:val="24"/>
          <w:szCs w:val="24"/>
        </w:rPr>
      </w:pPr>
      <w:bookmarkStart w:id="22" w:name="_Hlk100754432"/>
      <w:r w:rsidRPr="00133EEF">
        <w:rPr>
          <w:rFonts w:ascii="Times New Roman" w:eastAsia="Calibri" w:hAnsi="Times New Roman"/>
          <w:sz w:val="24"/>
          <w:szCs w:val="24"/>
        </w:rPr>
        <w:t>Glucocorticoids, released in response to stressors through activation of the hypothalamic-pituitary-adrenal</w:t>
      </w:r>
      <w:r w:rsidR="00643112" w:rsidRPr="00133EEF">
        <w:rPr>
          <w:rFonts w:ascii="Times New Roman" w:eastAsia="Calibri" w:hAnsi="Times New Roman"/>
          <w:sz w:val="24"/>
          <w:szCs w:val="24"/>
        </w:rPr>
        <w:t xml:space="preserve"> (HPA)</w:t>
      </w:r>
      <w:r w:rsidRPr="00133EEF">
        <w:rPr>
          <w:rFonts w:ascii="Times New Roman" w:eastAsia="Calibri" w:hAnsi="Times New Roman"/>
          <w:sz w:val="24"/>
          <w:szCs w:val="24"/>
        </w:rPr>
        <w:t xml:space="preserve"> axis, </w:t>
      </w:r>
      <w:r w:rsidR="00B92582" w:rsidRPr="00133EEF">
        <w:rPr>
          <w:rFonts w:ascii="Times New Roman" w:eastAsia="Calibri" w:hAnsi="Times New Roman"/>
          <w:sz w:val="24"/>
          <w:szCs w:val="24"/>
        </w:rPr>
        <w:t xml:space="preserve">are frequently used to quantify physiological stress in animals and can be measured through various </w:t>
      </w:r>
      <w:r w:rsidR="00346766" w:rsidRPr="00133EEF">
        <w:rPr>
          <w:rFonts w:ascii="Times New Roman" w:eastAsia="Calibri" w:hAnsi="Times New Roman"/>
          <w:sz w:val="24"/>
          <w:szCs w:val="24"/>
        </w:rPr>
        <w:t xml:space="preserve">biological media </w:t>
      </w:r>
      <w:r w:rsidR="00B92582" w:rsidRPr="00133EEF">
        <w:rPr>
          <w:rFonts w:ascii="Times New Roman" w:eastAsia="Calibri" w:hAnsi="Times New Roman"/>
          <w:sz w:val="24"/>
          <w:szCs w:val="24"/>
        </w:rPr>
        <w:t xml:space="preserve">(i.e., blood, saliva, feces, urine, hair) </w:t>
      </w:r>
      <w:r w:rsidR="005065CE" w:rsidRPr="00133EEF">
        <w:rPr>
          <w:rFonts w:ascii="Times New Roman" w:eastAsia="Calibri" w:hAnsi="Times New Roman"/>
          <w:sz w:val="24"/>
          <w:szCs w:val="24"/>
        </w:rPr>
        <w:fldChar w:fldCharType="begin"/>
      </w:r>
      <w:r w:rsidR="00F652B2" w:rsidRPr="00133EEF">
        <w:rPr>
          <w:rFonts w:ascii="Times New Roman" w:eastAsia="Calibri" w:hAnsi="Times New Roman"/>
          <w:sz w:val="24"/>
          <w:szCs w:val="24"/>
        </w:rPr>
        <w:instrText xml:space="preserve"> ADDIN ZOTERO_ITEM CSL_CITATION {"citationID":"1dTXY1od","properties":{"formattedCitation":"(Sheriff et al. 2011)","plainCitation":"(Sheriff et al. 2011)","noteIndex":0},"citationItems":[{"id":6,"uris":["http://zotero.org/users/6749014/items/WEU3TNA5"],"itemData":{"id":6,"type":"article-journal","container-title":"Oecologia","DOI":"10.1007/s00442-011-1907-2","ISSN":"0029-8549, 1432-1939","issue":"3","journalAbbreviation":"Oecologia","language":"en","page":"593-605","source":"DOI.org (Crossref)","title":"From process to pattern: how fluctuating predation risk impacts the stress axis of snowshoe hares during the 10-year cycle","title-short":"From process to pattern","volume":"166","author":[{"family":"Sheriff","given":"Michael J."},{"family":"Krebs","given":"Charles J."},{"family":"Boonstra","given":"Rudy"}],"issued":{"date-parts":[["2011",7]]}}}],"schema":"https://github.com/citation-style-language/schema/raw/master/csl-citation.json"} </w:instrText>
      </w:r>
      <w:r w:rsidR="005065CE" w:rsidRPr="00133EEF">
        <w:rPr>
          <w:rFonts w:ascii="Times New Roman" w:eastAsia="Calibri" w:hAnsi="Times New Roman"/>
          <w:sz w:val="24"/>
          <w:szCs w:val="24"/>
        </w:rPr>
        <w:fldChar w:fldCharType="separate"/>
      </w:r>
      <w:r w:rsidR="005065CE" w:rsidRPr="00133EEF">
        <w:rPr>
          <w:rFonts w:ascii="Times New Roman" w:eastAsia="Calibri" w:hAnsi="Times New Roman"/>
          <w:noProof/>
          <w:sz w:val="24"/>
          <w:szCs w:val="24"/>
        </w:rPr>
        <w:t>(Sheriff et al. 2011)</w:t>
      </w:r>
      <w:r w:rsidR="005065CE" w:rsidRPr="00133EEF">
        <w:rPr>
          <w:rFonts w:ascii="Times New Roman" w:eastAsia="Calibri" w:hAnsi="Times New Roman"/>
          <w:sz w:val="24"/>
          <w:szCs w:val="24"/>
        </w:rPr>
        <w:fldChar w:fldCharType="end"/>
      </w:r>
      <w:r w:rsidR="00B92582" w:rsidRPr="00133EEF">
        <w:rPr>
          <w:rFonts w:ascii="Times New Roman" w:eastAsia="Calibri" w:hAnsi="Times New Roman"/>
          <w:sz w:val="24"/>
          <w:szCs w:val="24"/>
        </w:rPr>
        <w:t>.</w:t>
      </w:r>
      <w:bookmarkEnd w:id="22"/>
      <w:r w:rsidR="000F7CD7" w:rsidRPr="00133EEF">
        <w:rPr>
          <w:rFonts w:ascii="Times New Roman" w:eastAsia="Calibri" w:hAnsi="Times New Roman"/>
          <w:sz w:val="24"/>
          <w:szCs w:val="24"/>
        </w:rPr>
        <w:t xml:space="preserve"> </w:t>
      </w:r>
      <w:r w:rsidR="00B92582" w:rsidRPr="00133EEF">
        <w:rPr>
          <w:rFonts w:ascii="Times New Roman" w:eastAsia="Calibri" w:hAnsi="Times New Roman"/>
          <w:sz w:val="24"/>
          <w:szCs w:val="24"/>
        </w:rPr>
        <w:t>Measuri</w:t>
      </w:r>
      <w:r w:rsidR="000F7CD7" w:rsidRPr="00133EEF">
        <w:rPr>
          <w:rFonts w:ascii="Times New Roman" w:eastAsia="Calibri" w:hAnsi="Times New Roman"/>
          <w:sz w:val="24"/>
          <w:szCs w:val="24"/>
        </w:rPr>
        <w:t xml:space="preserve">ng </w:t>
      </w:r>
      <w:r w:rsidR="00B92582" w:rsidRPr="00133EEF">
        <w:rPr>
          <w:rFonts w:ascii="Times New Roman" w:eastAsia="Calibri" w:hAnsi="Times New Roman"/>
          <w:sz w:val="24"/>
          <w:szCs w:val="24"/>
        </w:rPr>
        <w:t>glucocorticoids in hair</w:t>
      </w:r>
      <w:r w:rsidR="003C5CFE" w:rsidRPr="00133EEF">
        <w:rPr>
          <w:rFonts w:ascii="Times New Roman" w:eastAsia="Calibri" w:hAnsi="Times New Roman"/>
          <w:sz w:val="24"/>
          <w:szCs w:val="24"/>
        </w:rPr>
        <w:t xml:space="preserve">, hereafter </w:t>
      </w:r>
      <w:r w:rsidR="003C5CFE" w:rsidRPr="00133EEF">
        <w:rPr>
          <w:rFonts w:ascii="Times New Roman" w:hAnsi="Times New Roman"/>
          <w:color w:val="000000" w:themeColor="text1"/>
          <w:sz w:val="24"/>
          <w:szCs w:val="24"/>
        </w:rPr>
        <w:t>‘hair cortisol</w:t>
      </w:r>
      <w:r w:rsidR="00643112" w:rsidRPr="00133EEF">
        <w:rPr>
          <w:rFonts w:ascii="Times New Roman" w:hAnsi="Times New Roman"/>
          <w:color w:val="000000" w:themeColor="text1"/>
          <w:sz w:val="24"/>
          <w:szCs w:val="24"/>
        </w:rPr>
        <w:t>’</w:t>
      </w:r>
      <w:r w:rsidR="003C5CFE" w:rsidRPr="00133EEF">
        <w:rPr>
          <w:rFonts w:ascii="Times New Roman" w:hAnsi="Times New Roman"/>
          <w:color w:val="000000" w:themeColor="text1"/>
          <w:sz w:val="24"/>
          <w:szCs w:val="24"/>
        </w:rPr>
        <w:t xml:space="preserve">, </w:t>
      </w:r>
      <w:r w:rsidR="00B92582" w:rsidRPr="00133EEF">
        <w:rPr>
          <w:rFonts w:ascii="Times New Roman" w:eastAsia="Calibri" w:hAnsi="Times New Roman"/>
          <w:sz w:val="24"/>
          <w:szCs w:val="24"/>
        </w:rPr>
        <w:t>can provide</w:t>
      </w:r>
      <w:r w:rsidR="00B92582" w:rsidRPr="00133EEF">
        <w:rPr>
          <w:rFonts w:ascii="Times New Roman" w:hAnsi="Times New Roman"/>
          <w:color w:val="000000" w:themeColor="text1"/>
          <w:sz w:val="24"/>
          <w:szCs w:val="24"/>
        </w:rPr>
        <w:t xml:space="preserve"> a longer-term record (weeks to months) of </w:t>
      </w:r>
      <w:r w:rsidR="00DF2E1D" w:rsidRPr="00133EEF">
        <w:rPr>
          <w:rFonts w:ascii="Times New Roman" w:hAnsi="Times New Roman"/>
          <w:color w:val="000000" w:themeColor="text1"/>
          <w:sz w:val="24"/>
          <w:szCs w:val="24"/>
        </w:rPr>
        <w:t xml:space="preserve">cumulative </w:t>
      </w:r>
      <w:r w:rsidR="00B92582" w:rsidRPr="00133EEF">
        <w:rPr>
          <w:rFonts w:ascii="Times New Roman" w:hAnsi="Times New Roman"/>
          <w:color w:val="000000" w:themeColor="text1"/>
          <w:sz w:val="24"/>
          <w:szCs w:val="24"/>
        </w:rPr>
        <w:t>physiological stress than other endocrine measures</w:t>
      </w:r>
      <w:r w:rsidR="00165987" w:rsidRPr="00133EEF">
        <w:rPr>
          <w:rFonts w:ascii="Times New Roman" w:hAnsi="Times New Roman"/>
          <w:color w:val="000000" w:themeColor="text1"/>
          <w:sz w:val="24"/>
          <w:szCs w:val="24"/>
        </w:rPr>
        <w:t>,</w:t>
      </w:r>
      <w:r w:rsidR="00B92582" w:rsidRPr="00133EEF">
        <w:rPr>
          <w:rFonts w:ascii="Times New Roman" w:hAnsi="Times New Roman"/>
          <w:color w:val="000000" w:themeColor="text1"/>
          <w:sz w:val="24"/>
          <w:szCs w:val="24"/>
        </w:rPr>
        <w:t xml:space="preserve"> as it’s</w:t>
      </w:r>
      <w:r w:rsidR="00CE2421" w:rsidRPr="00133EEF">
        <w:rPr>
          <w:rFonts w:ascii="Times New Roman" w:hAnsi="Times New Roman"/>
          <w:color w:val="000000" w:themeColor="text1"/>
          <w:sz w:val="24"/>
          <w:szCs w:val="24"/>
        </w:rPr>
        <w:t xml:space="preserve"> thought to be incorporated into the hair shaft during periods of </w:t>
      </w:r>
      <w:r w:rsidR="00B92582" w:rsidRPr="00133EEF">
        <w:rPr>
          <w:rFonts w:ascii="Times New Roman" w:hAnsi="Times New Roman"/>
          <w:color w:val="000000" w:themeColor="text1"/>
          <w:sz w:val="24"/>
          <w:szCs w:val="24"/>
        </w:rPr>
        <w:t xml:space="preserve">hair </w:t>
      </w:r>
      <w:r w:rsidR="00CE2421" w:rsidRPr="00133EEF">
        <w:rPr>
          <w:rFonts w:ascii="Times New Roman" w:hAnsi="Times New Roman"/>
          <w:color w:val="000000" w:themeColor="text1"/>
          <w:sz w:val="24"/>
          <w:szCs w:val="24"/>
        </w:rPr>
        <w:t>growth</w:t>
      </w:r>
      <w:r w:rsidR="00652E56" w:rsidRPr="00133EEF">
        <w:rPr>
          <w:rFonts w:ascii="Times New Roman" w:hAnsi="Times New Roman"/>
          <w:color w:val="000000" w:themeColor="text1"/>
          <w:sz w:val="24"/>
          <w:szCs w:val="24"/>
        </w:rPr>
        <w:t xml:space="preserve"> </w:t>
      </w:r>
      <w:r w:rsidR="00652E56" w:rsidRPr="00133EEF">
        <w:rPr>
          <w:rFonts w:ascii="Times New Roman" w:hAnsi="Times New Roman"/>
          <w:color w:val="000000" w:themeColor="text1"/>
          <w:sz w:val="24"/>
          <w:szCs w:val="24"/>
        </w:rPr>
        <w:fldChar w:fldCharType="begin"/>
      </w:r>
      <w:r w:rsidR="00652E56" w:rsidRPr="00133EEF">
        <w:rPr>
          <w:rFonts w:ascii="Times New Roman" w:hAnsi="Times New Roman"/>
          <w:color w:val="000000" w:themeColor="text1"/>
          <w:sz w:val="24"/>
          <w:szCs w:val="24"/>
        </w:rPr>
        <w:instrText xml:space="preserve"> ADDIN ZOTERO_ITEM CSL_CITATION {"citationID":"S78U5sHT","properties":{"formattedCitation":"(Macbeth 2013, Spong et al. 2020)","plainCitation":"(Macbeth 2013, Spong et al. 2020)","noteIndex":0},"citationItems":[{"id":31,"uris":["http://zotero.org/users/6749014/items/HEBSTRJC"],"itemData":{"id":31,"type":"thesis","genre":"Doctoral dissertation","number-of-pages":"298","publisher":"University of Saskatchewan","title":"An evaluation of hair cortisol concentration as a potential biomarker of long-term stress in free-ranging grizzly bears (Ursus arctos), polar bears (Ursus maritimus), and caribou (Rangifer tarandus sp.)","author":[{"family":"Macbeth","given":"Bryan James"}],"issued":{"date-parts":[["2013"]]}}},{"id":48,"uris":["http://zotero.org/users/6749014/items/WSJJSZLH"],"itemData":{"id":48,"type":"article-journal","container-title":"PLOS ONE","DOI":"10.1371/journal.pone.0225990","ISSN":"1932-6203","issue":"1","journalAbbreviation":"PLoS ONE","language":"en","page":"e0225990","source":"DOI.org (Crossref)","title":"Large-scale spatial variation of chronic stress signals in moose","volume":"15","author":[{"family":"Spong","given":"Göran"},{"family":"Gould","given":"Nicholas P."},{"family":"Sahlén","given":"Ellinor"},{"family":"Cromsigt","given":"Joris P. G. M."},{"family":"Kindberg","given":"Jonas"},{"family":"DePerno","given":"Christopher S."}],"editor":[{"family":"Serrano","given":"Emmanuel"}],"issued":{"date-parts":[["2020",1,13]]}}}],"schema":"https://github.com/citation-style-language/schema/raw/master/csl-citation.json"} </w:instrText>
      </w:r>
      <w:r w:rsidR="00652E56" w:rsidRPr="00133EEF">
        <w:rPr>
          <w:rFonts w:ascii="Times New Roman" w:hAnsi="Times New Roman"/>
          <w:color w:val="000000" w:themeColor="text1"/>
          <w:sz w:val="24"/>
          <w:szCs w:val="24"/>
        </w:rPr>
        <w:fldChar w:fldCharType="separate"/>
      </w:r>
      <w:r w:rsidR="00652E56" w:rsidRPr="00133EEF">
        <w:rPr>
          <w:rFonts w:ascii="Times New Roman" w:hAnsi="Times New Roman"/>
          <w:noProof/>
          <w:color w:val="000000" w:themeColor="text1"/>
          <w:sz w:val="24"/>
          <w:szCs w:val="24"/>
        </w:rPr>
        <w:t>(Macbeth 2013, Spong et al. 2020)</w:t>
      </w:r>
      <w:r w:rsidR="00652E56" w:rsidRPr="00133EEF">
        <w:rPr>
          <w:rFonts w:ascii="Times New Roman" w:hAnsi="Times New Roman"/>
          <w:color w:val="000000" w:themeColor="text1"/>
          <w:sz w:val="24"/>
          <w:szCs w:val="24"/>
        </w:rPr>
        <w:fldChar w:fldCharType="end"/>
      </w:r>
      <w:r w:rsidR="00346766" w:rsidRPr="00133EEF">
        <w:rPr>
          <w:rFonts w:ascii="Times New Roman" w:hAnsi="Times New Roman"/>
          <w:color w:val="000000" w:themeColor="text1"/>
          <w:sz w:val="24"/>
          <w:szCs w:val="24"/>
        </w:rPr>
        <w:t>.</w:t>
      </w:r>
    </w:p>
    <w:p w14:paraId="4743BF41" w14:textId="086BFFA3" w:rsidR="00414A71" w:rsidRPr="00133EEF" w:rsidRDefault="0028744E" w:rsidP="00C12E97">
      <w:pPr>
        <w:pStyle w:val="BodyText"/>
        <w:spacing w:line="480" w:lineRule="auto"/>
        <w:ind w:firstLine="360"/>
        <w:jc w:val="left"/>
        <w:rPr>
          <w:rFonts w:ascii="Times New Roman" w:hAnsi="Times New Roman"/>
          <w:color w:val="000000" w:themeColor="text1"/>
          <w:sz w:val="24"/>
          <w:szCs w:val="24"/>
        </w:rPr>
      </w:pPr>
      <w:r w:rsidRPr="00133EEF">
        <w:rPr>
          <w:rFonts w:ascii="Times New Roman" w:hAnsi="Times New Roman"/>
          <w:color w:val="000000" w:themeColor="text1"/>
          <w:sz w:val="24"/>
          <w:szCs w:val="24"/>
        </w:rPr>
        <w:t>Fecal glucocorticoid</w:t>
      </w:r>
      <w:r w:rsidR="003279ED" w:rsidRPr="00133EEF">
        <w:rPr>
          <w:rFonts w:ascii="Times New Roman" w:hAnsi="Times New Roman"/>
          <w:color w:val="000000" w:themeColor="text1"/>
          <w:sz w:val="24"/>
          <w:szCs w:val="24"/>
        </w:rPr>
        <w:t xml:space="preserve"> metabolites</w:t>
      </w:r>
      <w:r w:rsidRPr="00133EEF">
        <w:rPr>
          <w:rFonts w:ascii="Times New Roman" w:hAnsi="Times New Roman"/>
          <w:color w:val="000000" w:themeColor="text1"/>
          <w:sz w:val="24"/>
          <w:szCs w:val="24"/>
        </w:rPr>
        <w:t xml:space="preserve"> can be used as an integrated measure of physiological stress over a shorter period of time, usually hours or days</w:t>
      </w:r>
      <w:r w:rsidR="00643112" w:rsidRPr="00133EEF">
        <w:rPr>
          <w:rFonts w:ascii="Times New Roman" w:hAnsi="Times New Roman"/>
          <w:color w:val="000000" w:themeColor="text1"/>
          <w:sz w:val="24"/>
          <w:szCs w:val="24"/>
        </w:rPr>
        <w:t xml:space="preserve"> </w:t>
      </w:r>
      <w:r w:rsidR="00DD1DEC" w:rsidRPr="00133EEF">
        <w:rPr>
          <w:rFonts w:ascii="Times New Roman" w:hAnsi="Times New Roman"/>
          <w:color w:val="000000" w:themeColor="text1"/>
          <w:sz w:val="24"/>
          <w:szCs w:val="24"/>
        </w:rPr>
        <w:fldChar w:fldCharType="begin"/>
      </w:r>
      <w:r w:rsidR="00DD1DEC" w:rsidRPr="00133EEF">
        <w:rPr>
          <w:rFonts w:ascii="Times New Roman" w:hAnsi="Times New Roman"/>
          <w:color w:val="000000" w:themeColor="text1"/>
          <w:sz w:val="24"/>
          <w:szCs w:val="24"/>
        </w:rPr>
        <w:instrText xml:space="preserve"> ADDIN ZOTERO_ITEM CSL_CITATION {"citationID":"nXHKLjvc","properties":{"formattedCitation":"(Millspaugh and Washburn 2004)","plainCitation":"(Millspaugh and Washburn 2004)","noteIndex":0},"citationItems":[{"id":27,"uris":["http://zotero.org/users/6749014/items/HHPK2XJ7","http://zotero.org/users/6749014/items/7Y8XUBKT"],"itemData":{"id":27,"type":"article-journal","abstract":"Fecal glucocorticoid metabolite analyses are increasingly being used by a variety of scientists (e.g., conservation biologists, animal scientists) to examine glucocorticoid (i.e., stress hormone) secretion in domestic and wild vertebrates. Adrenocortical activity (i.e., stress response) is of interest to conservation biologists because stress can alter animal behavior, reduce resistance to disease, and aﬀect population performance. The noninvasiveness of fecal-based assessments is attractive, particularly when studying endangered species, because samples can often be obtained without disturbing the animal. Despite such advantages, many confounding factors inhibit the utility of this technique in addressing conservation problems. In particular, interpretation of fecal glucocorticoid metabolite (FGM) measures may be confounded by the length of time animals are held in captivity, normal seasonal and daily rhythms, body condition, sample storage and treatment techniques, diet of the animal, assay selection, animal status (i.e., social ranking, reproductive status), sample age and condition, and sample mass. Further complicating interpretation and utility of these measures is the apparent species-speciﬁc response to these factors. The purpose of this paper is to discuss the factors that confound interpretation of FGM measures, summarize research that addresses these issues, and oﬀer an agenda for future research and interpretation. We urge conservation biologists to carefully consider confounding factors and the relationship between FGM secretion and population performance and biological costs when investigating eﬀects of environmental and human-induced disturbances on wildlife. The crisis nature of many decisions in conservation biology often requires decisions from limited data; however, conﬁrmatory results should not be posited when data are incomplete or confounding factors are not understood. Building reliable databases, and research with surrogate species when possible, will aid future eﬀorts and enhance the utility of FGM assays.","container-title":"General and Comparative Endocrinology","DOI":"10.1016/j.ygcen.2004.07.002","ISSN":"00166480","issue":"3","journalAbbreviation":"General and Comparative Endocrinology","language":"en","page":"189-199","source":"DOI.org (Crossref)","title":"Use of fecal glucocorticoid metabolite measures in conservation biology research: considerations for application and interpretation","title-short":"Use of fecal glucocorticoid metabolite measures in conservation biology research","volume":"138","author":[{"family":"Millspaugh","given":"Joshua J."},{"family":"Washburn","given":"Brian E."}],"issued":{"date-parts":[["2004",9]]}}}],"schema":"https://github.com/citation-style-language/schema/raw/master/csl-citation.json"} </w:instrText>
      </w:r>
      <w:r w:rsidR="00DD1DEC" w:rsidRPr="00133EEF">
        <w:rPr>
          <w:rFonts w:ascii="Times New Roman" w:hAnsi="Times New Roman"/>
          <w:color w:val="000000" w:themeColor="text1"/>
          <w:sz w:val="24"/>
          <w:szCs w:val="24"/>
        </w:rPr>
        <w:fldChar w:fldCharType="separate"/>
      </w:r>
      <w:r w:rsidR="00DD1DEC" w:rsidRPr="00133EEF">
        <w:rPr>
          <w:rFonts w:ascii="Times New Roman" w:hAnsi="Times New Roman"/>
          <w:noProof/>
          <w:color w:val="000000" w:themeColor="text1"/>
          <w:sz w:val="24"/>
          <w:szCs w:val="24"/>
        </w:rPr>
        <w:t>(Millspaugh and Washburn 2004)</w:t>
      </w:r>
      <w:r w:rsidR="00DD1DEC" w:rsidRPr="00133EEF">
        <w:rPr>
          <w:rFonts w:ascii="Times New Roman" w:hAnsi="Times New Roman"/>
          <w:color w:val="000000" w:themeColor="text1"/>
          <w:sz w:val="24"/>
          <w:szCs w:val="24"/>
        </w:rPr>
        <w:fldChar w:fldCharType="end"/>
      </w:r>
      <w:r w:rsidRPr="00133EEF">
        <w:rPr>
          <w:rFonts w:ascii="Times New Roman" w:hAnsi="Times New Roman"/>
          <w:color w:val="000000" w:themeColor="text1"/>
          <w:sz w:val="24"/>
          <w:szCs w:val="24"/>
        </w:rPr>
        <w:t xml:space="preserve">. </w:t>
      </w:r>
      <w:r w:rsidR="002B41BF" w:rsidRPr="00133EEF">
        <w:rPr>
          <w:rFonts w:ascii="Times New Roman" w:hAnsi="Times New Roman"/>
          <w:color w:val="000000" w:themeColor="text1"/>
          <w:sz w:val="24"/>
          <w:szCs w:val="24"/>
        </w:rPr>
        <w:t>W</w:t>
      </w:r>
      <w:r w:rsidR="00414A71" w:rsidRPr="00133EEF">
        <w:rPr>
          <w:rFonts w:ascii="Times New Roman" w:hAnsi="Times New Roman"/>
          <w:color w:val="000000" w:themeColor="text1"/>
          <w:sz w:val="24"/>
          <w:szCs w:val="24"/>
        </w:rPr>
        <w:t xml:space="preserve">e </w:t>
      </w:r>
      <w:r w:rsidR="0029496F" w:rsidRPr="00133EEF">
        <w:rPr>
          <w:rFonts w:ascii="Times New Roman" w:hAnsi="Times New Roman"/>
          <w:color w:val="000000" w:themeColor="text1"/>
          <w:sz w:val="24"/>
          <w:szCs w:val="24"/>
        </w:rPr>
        <w:t xml:space="preserve">used </w:t>
      </w:r>
      <w:r w:rsidR="000735C6" w:rsidRPr="00133EEF">
        <w:rPr>
          <w:rFonts w:ascii="Times New Roman" w:hAnsi="Times New Roman"/>
          <w:color w:val="000000" w:themeColor="text1"/>
          <w:sz w:val="24"/>
          <w:szCs w:val="24"/>
        </w:rPr>
        <w:t xml:space="preserve">fecal </w:t>
      </w:r>
      <w:r w:rsidR="0029496F" w:rsidRPr="00133EEF">
        <w:rPr>
          <w:rFonts w:ascii="Times New Roman" w:hAnsi="Times New Roman"/>
          <w:color w:val="000000" w:themeColor="text1"/>
          <w:sz w:val="24"/>
          <w:szCs w:val="24"/>
        </w:rPr>
        <w:t xml:space="preserve">pellets collected throughout the penning season to </w:t>
      </w:r>
      <w:r w:rsidR="000735C6" w:rsidRPr="00133EEF">
        <w:rPr>
          <w:rFonts w:ascii="Times New Roman" w:hAnsi="Times New Roman"/>
          <w:color w:val="000000" w:themeColor="text1"/>
          <w:sz w:val="24"/>
          <w:szCs w:val="24"/>
        </w:rPr>
        <w:t xml:space="preserve">compare the short-term stress and diet quality experienced by penned versus free-ranging </w:t>
      </w:r>
      <w:proofErr w:type="spellStart"/>
      <w:r w:rsidR="000735C6" w:rsidRPr="00133EEF">
        <w:rPr>
          <w:rFonts w:ascii="Times New Roman" w:hAnsi="Times New Roman"/>
          <w:color w:val="000000" w:themeColor="text1"/>
          <w:sz w:val="24"/>
          <w:szCs w:val="24"/>
        </w:rPr>
        <w:lastRenderedPageBreak/>
        <w:t>Klinse</w:t>
      </w:r>
      <w:proofErr w:type="spellEnd"/>
      <w:r w:rsidR="000735C6" w:rsidRPr="00133EEF">
        <w:rPr>
          <w:rFonts w:ascii="Times New Roman" w:hAnsi="Times New Roman"/>
          <w:color w:val="000000" w:themeColor="text1"/>
          <w:sz w:val="24"/>
          <w:szCs w:val="24"/>
        </w:rPr>
        <w:t>-Za caribou</w:t>
      </w:r>
      <w:r w:rsidR="00E24024" w:rsidRPr="00133EEF">
        <w:rPr>
          <w:rFonts w:ascii="Times New Roman" w:hAnsi="Times New Roman"/>
          <w:color w:val="000000" w:themeColor="text1"/>
          <w:sz w:val="24"/>
          <w:szCs w:val="24"/>
        </w:rPr>
        <w:t>. Specifically, we compared fecal glucocorticoid metabolites (</w:t>
      </w:r>
      <w:r w:rsidR="00744CC7" w:rsidRPr="00133EEF">
        <w:rPr>
          <w:rFonts w:ascii="Times New Roman" w:hAnsi="Times New Roman"/>
          <w:color w:val="000000" w:themeColor="text1"/>
          <w:sz w:val="24"/>
          <w:szCs w:val="24"/>
        </w:rPr>
        <w:t>hereafter</w:t>
      </w:r>
      <w:r w:rsidR="00E24024" w:rsidRPr="00133EEF">
        <w:rPr>
          <w:rFonts w:ascii="Times New Roman" w:hAnsi="Times New Roman"/>
          <w:color w:val="000000" w:themeColor="text1"/>
          <w:sz w:val="24"/>
          <w:szCs w:val="24"/>
        </w:rPr>
        <w:t xml:space="preserve"> ‘</w:t>
      </w:r>
      <w:r w:rsidR="00542EF9" w:rsidRPr="00133EEF">
        <w:rPr>
          <w:rFonts w:ascii="Times New Roman" w:hAnsi="Times New Roman"/>
          <w:color w:val="000000" w:themeColor="text1"/>
          <w:sz w:val="24"/>
          <w:szCs w:val="24"/>
        </w:rPr>
        <w:t>FGM</w:t>
      </w:r>
      <w:r w:rsidR="00643112" w:rsidRPr="00133EEF">
        <w:rPr>
          <w:rFonts w:ascii="Times New Roman" w:hAnsi="Times New Roman"/>
          <w:color w:val="000000" w:themeColor="text1"/>
          <w:sz w:val="24"/>
          <w:szCs w:val="24"/>
        </w:rPr>
        <w:t>’</w:t>
      </w:r>
      <w:r w:rsidR="00E24024" w:rsidRPr="00133EEF">
        <w:rPr>
          <w:rFonts w:ascii="Times New Roman" w:hAnsi="Times New Roman"/>
          <w:color w:val="000000" w:themeColor="text1"/>
          <w:sz w:val="24"/>
          <w:szCs w:val="24"/>
        </w:rPr>
        <w:t>)</w:t>
      </w:r>
      <w:r w:rsidR="00414A71" w:rsidRPr="00133EEF">
        <w:rPr>
          <w:rFonts w:ascii="Times New Roman" w:hAnsi="Times New Roman"/>
          <w:color w:val="000000" w:themeColor="text1"/>
          <w:sz w:val="24"/>
          <w:szCs w:val="24"/>
        </w:rPr>
        <w:t xml:space="preserve"> as a measure of physiological stress</w:t>
      </w:r>
      <w:r w:rsidR="005B299F" w:rsidRPr="00133EEF">
        <w:rPr>
          <w:rFonts w:ascii="Times New Roman" w:hAnsi="Times New Roman"/>
          <w:color w:val="000000" w:themeColor="text1"/>
          <w:sz w:val="24"/>
          <w:szCs w:val="24"/>
        </w:rPr>
        <w:t>.</w:t>
      </w:r>
    </w:p>
    <w:p w14:paraId="787D82CA" w14:textId="56501C4E" w:rsidR="006900C1" w:rsidRPr="00133EEF" w:rsidRDefault="00AC3C6F" w:rsidP="00C12E97">
      <w:pPr>
        <w:pStyle w:val="BodyText"/>
        <w:spacing w:line="480" w:lineRule="auto"/>
        <w:ind w:firstLine="360"/>
        <w:jc w:val="left"/>
        <w:rPr>
          <w:rFonts w:ascii="Times New Roman" w:hAnsi="Times New Roman"/>
          <w:color w:val="000000" w:themeColor="text1"/>
          <w:sz w:val="24"/>
          <w:szCs w:val="24"/>
        </w:rPr>
      </w:pPr>
      <w:r w:rsidRPr="00133EEF">
        <w:rPr>
          <w:rFonts w:ascii="Times New Roman" w:hAnsi="Times New Roman"/>
          <w:color w:val="000000" w:themeColor="text1"/>
          <w:sz w:val="24"/>
          <w:szCs w:val="24"/>
        </w:rPr>
        <w:t xml:space="preserve">For </w:t>
      </w:r>
      <w:r w:rsidR="00BB707A" w:rsidRPr="00133EEF">
        <w:rPr>
          <w:rFonts w:ascii="Times New Roman" w:hAnsi="Times New Roman"/>
          <w:color w:val="000000" w:themeColor="text1"/>
          <w:sz w:val="24"/>
          <w:szCs w:val="24"/>
        </w:rPr>
        <w:t>the</w:t>
      </w:r>
      <w:r w:rsidRPr="00133EEF">
        <w:rPr>
          <w:rFonts w:ascii="Times New Roman" w:hAnsi="Times New Roman"/>
          <w:color w:val="000000" w:themeColor="text1"/>
          <w:sz w:val="24"/>
          <w:szCs w:val="24"/>
        </w:rPr>
        <w:t xml:space="preserve"> genetic</w:t>
      </w:r>
      <w:r w:rsidR="00BB707A" w:rsidRPr="00133EEF">
        <w:rPr>
          <w:rFonts w:ascii="Times New Roman" w:hAnsi="Times New Roman"/>
          <w:color w:val="000000" w:themeColor="text1"/>
          <w:sz w:val="24"/>
          <w:szCs w:val="24"/>
        </w:rPr>
        <w:t xml:space="preserve"> </w:t>
      </w:r>
      <w:r w:rsidRPr="00133EEF">
        <w:rPr>
          <w:rFonts w:ascii="Times New Roman" w:hAnsi="Times New Roman"/>
          <w:color w:val="000000" w:themeColor="text1"/>
          <w:sz w:val="24"/>
          <w:szCs w:val="24"/>
        </w:rPr>
        <w:t xml:space="preserve">analysis </w:t>
      </w:r>
      <w:r w:rsidR="00E50324" w:rsidRPr="00133EEF">
        <w:rPr>
          <w:rFonts w:ascii="Times New Roman" w:hAnsi="Times New Roman"/>
          <w:color w:val="000000" w:themeColor="text1"/>
          <w:sz w:val="24"/>
          <w:szCs w:val="24"/>
        </w:rPr>
        <w:t>of fecal pellets</w:t>
      </w:r>
      <w:r w:rsidR="00092E85" w:rsidRPr="00133EEF">
        <w:rPr>
          <w:rFonts w:ascii="Times New Roman" w:hAnsi="Times New Roman"/>
          <w:color w:val="000000" w:themeColor="text1"/>
          <w:sz w:val="24"/>
          <w:szCs w:val="24"/>
        </w:rPr>
        <w:t>,</w:t>
      </w:r>
      <w:r w:rsidR="00E50324" w:rsidRPr="00133EEF">
        <w:rPr>
          <w:rFonts w:ascii="Times New Roman" w:hAnsi="Times New Roman"/>
          <w:color w:val="000000" w:themeColor="text1"/>
          <w:sz w:val="24"/>
          <w:szCs w:val="24"/>
        </w:rPr>
        <w:t xml:space="preserve"> </w:t>
      </w:r>
      <w:r w:rsidRPr="00133EEF">
        <w:rPr>
          <w:rFonts w:ascii="Times New Roman" w:hAnsi="Times New Roman"/>
          <w:color w:val="000000" w:themeColor="text1"/>
          <w:sz w:val="24"/>
          <w:szCs w:val="24"/>
        </w:rPr>
        <w:t xml:space="preserve">we </w:t>
      </w:r>
      <w:r w:rsidR="00BB707A" w:rsidRPr="00133EEF">
        <w:rPr>
          <w:rFonts w:ascii="Times New Roman" w:hAnsi="Times New Roman"/>
          <w:color w:val="000000" w:themeColor="text1"/>
          <w:sz w:val="24"/>
          <w:szCs w:val="24"/>
        </w:rPr>
        <w:t>contracted the services of Wildlife Genetics International</w:t>
      </w:r>
      <w:r w:rsidR="002F561A" w:rsidRPr="00133EEF">
        <w:rPr>
          <w:rFonts w:ascii="Times New Roman" w:hAnsi="Times New Roman"/>
          <w:color w:val="000000" w:themeColor="text1"/>
          <w:sz w:val="24"/>
          <w:szCs w:val="24"/>
        </w:rPr>
        <w:t xml:space="preserve"> (wildlifegenetics.ca)</w:t>
      </w:r>
      <w:r w:rsidR="00BB707A" w:rsidRPr="00133EEF">
        <w:rPr>
          <w:rFonts w:ascii="Times New Roman" w:hAnsi="Times New Roman"/>
          <w:color w:val="000000" w:themeColor="text1"/>
          <w:sz w:val="24"/>
          <w:szCs w:val="24"/>
        </w:rPr>
        <w:t xml:space="preserve">. We </w:t>
      </w:r>
      <w:r w:rsidR="00A35A25" w:rsidRPr="00133EEF">
        <w:rPr>
          <w:rFonts w:ascii="Times New Roman" w:hAnsi="Times New Roman"/>
          <w:color w:val="000000" w:themeColor="text1"/>
          <w:sz w:val="24"/>
          <w:szCs w:val="24"/>
        </w:rPr>
        <w:t xml:space="preserve">swabbed all spring and summer fecal pellet samples collected in the pen and </w:t>
      </w:r>
      <w:r w:rsidR="00892906" w:rsidRPr="00133EEF">
        <w:rPr>
          <w:rFonts w:ascii="Times New Roman" w:hAnsi="Times New Roman"/>
          <w:color w:val="000000" w:themeColor="text1"/>
          <w:sz w:val="24"/>
          <w:szCs w:val="24"/>
        </w:rPr>
        <w:t>from free-ranging caribou</w:t>
      </w:r>
      <w:r w:rsidR="00A35A25" w:rsidRPr="00133EEF">
        <w:rPr>
          <w:rFonts w:ascii="Times New Roman" w:hAnsi="Times New Roman"/>
          <w:color w:val="000000" w:themeColor="text1"/>
          <w:sz w:val="24"/>
          <w:szCs w:val="24"/>
        </w:rPr>
        <w:t>. The lab</w:t>
      </w:r>
      <w:r w:rsidR="00092E85" w:rsidRPr="00133EEF">
        <w:rPr>
          <w:rFonts w:ascii="Times New Roman" w:hAnsi="Times New Roman"/>
          <w:color w:val="000000" w:themeColor="text1"/>
          <w:sz w:val="24"/>
          <w:szCs w:val="24"/>
        </w:rPr>
        <w:t xml:space="preserve"> </w:t>
      </w:r>
      <w:r w:rsidR="00A35A25" w:rsidRPr="00133EEF">
        <w:rPr>
          <w:rFonts w:ascii="Times New Roman" w:hAnsi="Times New Roman"/>
          <w:color w:val="000000" w:themeColor="text1"/>
          <w:sz w:val="24"/>
          <w:szCs w:val="24"/>
        </w:rPr>
        <w:t xml:space="preserve">work was </w:t>
      </w:r>
      <w:r w:rsidR="0052179F" w:rsidRPr="00133EEF">
        <w:rPr>
          <w:rFonts w:ascii="Times New Roman" w:hAnsi="Times New Roman"/>
          <w:color w:val="000000" w:themeColor="text1"/>
          <w:sz w:val="24"/>
          <w:szCs w:val="24"/>
        </w:rPr>
        <w:t xml:space="preserve">focused on </w:t>
      </w:r>
      <w:r w:rsidR="00BB707A" w:rsidRPr="00133EEF">
        <w:rPr>
          <w:rFonts w:ascii="Times New Roman" w:hAnsi="Times New Roman"/>
          <w:color w:val="000000" w:themeColor="text1"/>
          <w:sz w:val="24"/>
          <w:szCs w:val="24"/>
        </w:rPr>
        <w:t xml:space="preserve">individual identification of fecal samples (verified by skin and/or hair samples from known individuals), </w:t>
      </w:r>
      <w:r w:rsidR="0052179F" w:rsidRPr="00133EEF">
        <w:rPr>
          <w:rFonts w:ascii="Times New Roman" w:hAnsi="Times New Roman"/>
          <w:color w:val="000000" w:themeColor="text1"/>
          <w:sz w:val="24"/>
          <w:szCs w:val="24"/>
        </w:rPr>
        <w:t>and sex identification.</w:t>
      </w:r>
    </w:p>
    <w:p w14:paraId="19CBC3C1" w14:textId="6049AE15" w:rsidR="005B299F" w:rsidRPr="00133EEF" w:rsidRDefault="005B299F" w:rsidP="005B299F">
      <w:pPr>
        <w:spacing w:line="480" w:lineRule="auto"/>
        <w:rPr>
          <w:rFonts w:ascii="Times New Roman" w:hAnsi="Times New Roman"/>
          <w:i/>
          <w:iCs/>
          <w:color w:val="000000" w:themeColor="text1"/>
          <w:sz w:val="24"/>
          <w:szCs w:val="24"/>
        </w:rPr>
      </w:pPr>
      <w:r w:rsidRPr="00133EEF">
        <w:rPr>
          <w:rFonts w:ascii="Times New Roman" w:hAnsi="Times New Roman"/>
          <w:i/>
          <w:iCs/>
          <w:color w:val="000000" w:themeColor="text1"/>
          <w:sz w:val="24"/>
          <w:szCs w:val="24"/>
        </w:rPr>
        <w:t>Pathogens</w:t>
      </w:r>
    </w:p>
    <w:p w14:paraId="605C54B1" w14:textId="7060366B" w:rsidR="00066F3C" w:rsidRPr="00133EEF" w:rsidRDefault="00441C0C" w:rsidP="000E2F2D">
      <w:pPr>
        <w:spacing w:line="480" w:lineRule="auto"/>
        <w:ind w:firstLine="360"/>
        <w:rPr>
          <w:rFonts w:ascii="Times New Roman" w:hAnsi="Times New Roman"/>
          <w:color w:val="000000" w:themeColor="text1"/>
          <w:sz w:val="24"/>
          <w:szCs w:val="24"/>
        </w:rPr>
      </w:pPr>
      <w:r w:rsidRPr="00133EEF">
        <w:rPr>
          <w:rFonts w:ascii="Times New Roman" w:hAnsi="Times New Roman"/>
          <w:color w:val="000000" w:themeColor="text1"/>
          <w:sz w:val="24"/>
          <w:szCs w:val="24"/>
        </w:rPr>
        <w:t xml:space="preserve">In recent studies of caribou health in </w:t>
      </w:r>
      <w:r w:rsidR="00147B3B" w:rsidRPr="00133EEF">
        <w:rPr>
          <w:rFonts w:ascii="Times New Roman" w:hAnsi="Times New Roman"/>
          <w:color w:val="000000" w:themeColor="text1"/>
          <w:sz w:val="24"/>
          <w:szCs w:val="24"/>
        </w:rPr>
        <w:t xml:space="preserve">boreal </w:t>
      </w:r>
      <w:r w:rsidRPr="00133EEF">
        <w:rPr>
          <w:rFonts w:ascii="Times New Roman" w:hAnsi="Times New Roman"/>
          <w:color w:val="000000" w:themeColor="text1"/>
          <w:sz w:val="24"/>
          <w:szCs w:val="24"/>
        </w:rPr>
        <w:t>BC</w:t>
      </w:r>
      <w:r w:rsidR="00147B3B" w:rsidRPr="00133EEF">
        <w:rPr>
          <w:rFonts w:ascii="Times New Roman" w:hAnsi="Times New Roman"/>
          <w:color w:val="000000" w:themeColor="text1"/>
          <w:sz w:val="24"/>
          <w:szCs w:val="24"/>
        </w:rPr>
        <w:t xml:space="preserve"> </w:t>
      </w:r>
      <w:r w:rsidR="008A2E68" w:rsidRPr="00133EEF">
        <w:rPr>
          <w:rFonts w:ascii="Times New Roman" w:hAnsi="Times New Roman"/>
          <w:color w:val="000000" w:themeColor="text1"/>
          <w:sz w:val="24"/>
          <w:szCs w:val="24"/>
        </w:rPr>
        <w:t>subpopulation</w:t>
      </w:r>
      <w:r w:rsidR="00147B3B" w:rsidRPr="00133EEF">
        <w:rPr>
          <w:rFonts w:ascii="Times New Roman" w:hAnsi="Times New Roman"/>
          <w:color w:val="000000" w:themeColor="text1"/>
          <w:sz w:val="24"/>
          <w:szCs w:val="24"/>
        </w:rPr>
        <w:t>s</w:t>
      </w:r>
      <w:r w:rsidRPr="00133EEF">
        <w:rPr>
          <w:rFonts w:ascii="Times New Roman" w:hAnsi="Times New Roman"/>
          <w:color w:val="000000" w:themeColor="text1"/>
          <w:sz w:val="24"/>
          <w:szCs w:val="24"/>
        </w:rPr>
        <w:t xml:space="preserve"> (</w:t>
      </w:r>
      <w:r w:rsidR="00DB2C91" w:rsidRPr="00133EEF">
        <w:rPr>
          <w:rFonts w:ascii="Times New Roman" w:hAnsi="Times New Roman"/>
          <w:color w:val="000000" w:themeColor="text1"/>
          <w:sz w:val="24"/>
          <w:szCs w:val="24"/>
        </w:rPr>
        <w:t>Bondo et al. 2018</w:t>
      </w:r>
      <w:r w:rsidRPr="00133EEF">
        <w:rPr>
          <w:rFonts w:ascii="Times New Roman" w:hAnsi="Times New Roman"/>
          <w:color w:val="000000" w:themeColor="text1"/>
          <w:sz w:val="24"/>
          <w:szCs w:val="24"/>
        </w:rPr>
        <w:t xml:space="preserve">), several pathogens have emerged as potential concerns. </w:t>
      </w:r>
      <w:r w:rsidR="00744CC7" w:rsidRPr="00133EEF">
        <w:rPr>
          <w:rFonts w:ascii="Times New Roman" w:hAnsi="Times New Roman"/>
          <w:color w:val="000000" w:themeColor="text1"/>
          <w:sz w:val="24"/>
          <w:szCs w:val="24"/>
        </w:rPr>
        <w:t>W</w:t>
      </w:r>
      <w:r w:rsidRPr="00133EEF">
        <w:rPr>
          <w:rFonts w:ascii="Times New Roman" w:hAnsi="Times New Roman"/>
          <w:color w:val="000000" w:themeColor="text1"/>
          <w:sz w:val="24"/>
          <w:szCs w:val="24"/>
        </w:rPr>
        <w:t xml:space="preserve">e focused on three priority pathogens: protozoan </w:t>
      </w:r>
      <w:proofErr w:type="spellStart"/>
      <w:r w:rsidRPr="00133EEF">
        <w:rPr>
          <w:rFonts w:ascii="Times New Roman" w:hAnsi="Times New Roman"/>
          <w:i/>
          <w:iCs/>
          <w:color w:val="000000" w:themeColor="text1"/>
          <w:sz w:val="24"/>
          <w:szCs w:val="24"/>
        </w:rPr>
        <w:t>Neospora</w:t>
      </w:r>
      <w:proofErr w:type="spellEnd"/>
      <w:r w:rsidRPr="00133EEF">
        <w:rPr>
          <w:rFonts w:ascii="Times New Roman" w:hAnsi="Times New Roman"/>
          <w:i/>
          <w:iCs/>
          <w:color w:val="000000" w:themeColor="text1"/>
          <w:sz w:val="24"/>
          <w:szCs w:val="24"/>
        </w:rPr>
        <w:t xml:space="preserve"> caninum</w:t>
      </w:r>
      <w:r w:rsidR="00744CC7" w:rsidRPr="00133EEF">
        <w:rPr>
          <w:rFonts w:ascii="Times New Roman" w:hAnsi="Times New Roman"/>
          <w:color w:val="000000" w:themeColor="text1"/>
          <w:sz w:val="24"/>
          <w:szCs w:val="24"/>
        </w:rPr>
        <w:t xml:space="preserve"> (hereafter, ‘</w:t>
      </w:r>
      <w:proofErr w:type="spellStart"/>
      <w:r w:rsidR="00744CC7" w:rsidRPr="00133EEF">
        <w:rPr>
          <w:rFonts w:ascii="Times New Roman" w:hAnsi="Times New Roman"/>
          <w:color w:val="000000" w:themeColor="text1"/>
          <w:sz w:val="24"/>
          <w:szCs w:val="24"/>
        </w:rPr>
        <w:t>Neospora</w:t>
      </w:r>
      <w:proofErr w:type="spellEnd"/>
      <w:r w:rsidR="00744CC7" w:rsidRPr="00133EEF">
        <w:rPr>
          <w:rFonts w:ascii="Times New Roman" w:hAnsi="Times New Roman"/>
          <w:color w:val="000000" w:themeColor="text1"/>
          <w:sz w:val="24"/>
          <w:szCs w:val="24"/>
        </w:rPr>
        <w:t>’)</w:t>
      </w:r>
      <w:r w:rsidRPr="00133EEF">
        <w:rPr>
          <w:rFonts w:ascii="Times New Roman" w:hAnsi="Times New Roman"/>
          <w:color w:val="000000" w:themeColor="text1"/>
          <w:sz w:val="24"/>
          <w:szCs w:val="24"/>
        </w:rPr>
        <w:t xml:space="preserve">, bacterium </w:t>
      </w:r>
      <w:proofErr w:type="spellStart"/>
      <w:r w:rsidRPr="00133EEF">
        <w:rPr>
          <w:rFonts w:ascii="Times New Roman" w:hAnsi="Times New Roman"/>
          <w:i/>
          <w:iCs/>
          <w:color w:val="000000" w:themeColor="text1"/>
          <w:sz w:val="24"/>
          <w:szCs w:val="24"/>
        </w:rPr>
        <w:t>Erysipelothrix</w:t>
      </w:r>
      <w:proofErr w:type="spellEnd"/>
      <w:r w:rsidRPr="00133EEF">
        <w:rPr>
          <w:rFonts w:ascii="Times New Roman" w:hAnsi="Times New Roman"/>
          <w:i/>
          <w:iCs/>
          <w:color w:val="000000" w:themeColor="text1"/>
          <w:sz w:val="24"/>
          <w:szCs w:val="24"/>
        </w:rPr>
        <w:t xml:space="preserve"> </w:t>
      </w:r>
      <w:proofErr w:type="spellStart"/>
      <w:r w:rsidRPr="00133EEF">
        <w:rPr>
          <w:rFonts w:ascii="Times New Roman" w:hAnsi="Times New Roman"/>
          <w:i/>
          <w:iCs/>
          <w:color w:val="000000" w:themeColor="text1"/>
          <w:sz w:val="24"/>
          <w:szCs w:val="24"/>
        </w:rPr>
        <w:t>rhusiopathiae</w:t>
      </w:r>
      <w:proofErr w:type="spellEnd"/>
      <w:r w:rsidR="00744CC7" w:rsidRPr="00133EEF">
        <w:rPr>
          <w:rFonts w:ascii="Times New Roman" w:hAnsi="Times New Roman"/>
          <w:color w:val="000000" w:themeColor="text1"/>
          <w:sz w:val="24"/>
          <w:szCs w:val="24"/>
        </w:rPr>
        <w:t xml:space="preserve"> (hereafter, ‘</w:t>
      </w:r>
      <w:proofErr w:type="spellStart"/>
      <w:r w:rsidR="00744CC7" w:rsidRPr="00133EEF">
        <w:rPr>
          <w:rFonts w:ascii="Times New Roman" w:hAnsi="Times New Roman"/>
          <w:color w:val="000000" w:themeColor="text1"/>
          <w:sz w:val="24"/>
          <w:szCs w:val="24"/>
        </w:rPr>
        <w:t>Erysipelothrix</w:t>
      </w:r>
      <w:proofErr w:type="spellEnd"/>
      <w:r w:rsidR="00744CC7" w:rsidRPr="00133EEF">
        <w:rPr>
          <w:rFonts w:ascii="Times New Roman" w:hAnsi="Times New Roman"/>
          <w:color w:val="000000" w:themeColor="text1"/>
          <w:sz w:val="24"/>
          <w:szCs w:val="24"/>
        </w:rPr>
        <w:t>’)</w:t>
      </w:r>
      <w:r w:rsidRPr="00133EEF">
        <w:rPr>
          <w:rFonts w:ascii="Times New Roman" w:hAnsi="Times New Roman"/>
          <w:color w:val="000000" w:themeColor="text1"/>
          <w:sz w:val="24"/>
          <w:szCs w:val="24"/>
        </w:rPr>
        <w:t xml:space="preserve">, and an </w:t>
      </w:r>
      <w:proofErr w:type="spellStart"/>
      <w:r w:rsidRPr="00133EEF">
        <w:rPr>
          <w:rFonts w:ascii="Times New Roman" w:hAnsi="Times New Roman"/>
          <w:color w:val="000000" w:themeColor="text1"/>
          <w:sz w:val="24"/>
          <w:szCs w:val="24"/>
        </w:rPr>
        <w:t>alphaherpes</w:t>
      </w:r>
      <w:proofErr w:type="spellEnd"/>
      <w:r w:rsidRPr="00133EEF">
        <w:rPr>
          <w:rFonts w:ascii="Times New Roman" w:hAnsi="Times New Roman"/>
          <w:color w:val="000000" w:themeColor="text1"/>
          <w:sz w:val="24"/>
          <w:szCs w:val="24"/>
        </w:rPr>
        <w:t xml:space="preserve"> virus</w:t>
      </w:r>
      <w:r w:rsidR="00892906" w:rsidRPr="00133EEF">
        <w:rPr>
          <w:rFonts w:ascii="Times New Roman" w:hAnsi="Times New Roman"/>
          <w:color w:val="000000" w:themeColor="text1"/>
          <w:sz w:val="24"/>
          <w:szCs w:val="24"/>
        </w:rPr>
        <w:t xml:space="preserve"> – </w:t>
      </w:r>
      <w:proofErr w:type="gramStart"/>
      <w:r w:rsidRPr="00133EEF">
        <w:rPr>
          <w:rFonts w:ascii="Times New Roman" w:hAnsi="Times New Roman"/>
          <w:color w:val="000000" w:themeColor="text1"/>
          <w:sz w:val="24"/>
          <w:szCs w:val="24"/>
        </w:rPr>
        <w:t>as yet</w:t>
      </w:r>
      <w:proofErr w:type="gramEnd"/>
      <w:r w:rsidRPr="00133EEF">
        <w:rPr>
          <w:rFonts w:ascii="Times New Roman" w:hAnsi="Times New Roman"/>
          <w:color w:val="000000" w:themeColor="text1"/>
          <w:sz w:val="24"/>
          <w:szCs w:val="24"/>
        </w:rPr>
        <w:t xml:space="preserve"> unidentified in </w:t>
      </w:r>
      <w:r w:rsidR="00AB7787" w:rsidRPr="00133EEF">
        <w:rPr>
          <w:rFonts w:ascii="Times New Roman" w:hAnsi="Times New Roman"/>
          <w:color w:val="000000" w:themeColor="text1"/>
          <w:sz w:val="24"/>
          <w:szCs w:val="24"/>
        </w:rPr>
        <w:t xml:space="preserve">caribou </w:t>
      </w:r>
      <w:r w:rsidRPr="00133EEF">
        <w:rPr>
          <w:rFonts w:ascii="Times New Roman" w:hAnsi="Times New Roman"/>
          <w:color w:val="000000" w:themeColor="text1"/>
          <w:sz w:val="24"/>
          <w:szCs w:val="24"/>
        </w:rPr>
        <w:t>but most likely Cervid Herpes virus 2, CvHV-2</w:t>
      </w:r>
      <w:r w:rsidR="00892906" w:rsidRPr="00133EEF">
        <w:rPr>
          <w:rFonts w:ascii="Times New Roman" w:hAnsi="Times New Roman"/>
          <w:color w:val="000000" w:themeColor="text1"/>
          <w:sz w:val="24"/>
          <w:szCs w:val="24"/>
        </w:rPr>
        <w:t xml:space="preserve">, </w:t>
      </w:r>
      <w:r w:rsidR="00744CC7" w:rsidRPr="00133EEF">
        <w:rPr>
          <w:rFonts w:ascii="Times New Roman" w:hAnsi="Times New Roman"/>
          <w:color w:val="000000" w:themeColor="text1"/>
          <w:sz w:val="24"/>
          <w:szCs w:val="24"/>
        </w:rPr>
        <w:t>identified using a test</w:t>
      </w:r>
      <w:r w:rsidRPr="00133EEF">
        <w:rPr>
          <w:rFonts w:ascii="Times New Roman" w:hAnsi="Times New Roman"/>
          <w:color w:val="000000" w:themeColor="text1"/>
          <w:sz w:val="24"/>
          <w:szCs w:val="24"/>
        </w:rPr>
        <w:t xml:space="preserve"> for Bovine Herpes virus 1, which causes Infectious Bovine Rhinotracheitis in cattle</w:t>
      </w:r>
      <w:r w:rsidR="00744CC7" w:rsidRPr="00133EEF">
        <w:rPr>
          <w:rFonts w:ascii="Times New Roman" w:hAnsi="Times New Roman"/>
          <w:color w:val="000000" w:themeColor="text1"/>
          <w:sz w:val="24"/>
          <w:szCs w:val="24"/>
        </w:rPr>
        <w:t xml:space="preserve"> (hereafter, ‘</w:t>
      </w:r>
      <w:proofErr w:type="spellStart"/>
      <w:r w:rsidR="005918B5" w:rsidRPr="00133EEF">
        <w:rPr>
          <w:rFonts w:ascii="Times New Roman" w:hAnsi="Times New Roman"/>
          <w:color w:val="000000" w:themeColor="text1"/>
          <w:sz w:val="24"/>
          <w:szCs w:val="24"/>
        </w:rPr>
        <w:t>Alphaherpesvirus</w:t>
      </w:r>
      <w:proofErr w:type="spellEnd"/>
      <w:r w:rsidR="00744CC7" w:rsidRPr="00133EEF">
        <w:rPr>
          <w:rFonts w:ascii="Times New Roman" w:hAnsi="Times New Roman"/>
          <w:color w:val="000000" w:themeColor="text1"/>
          <w:sz w:val="24"/>
          <w:szCs w:val="24"/>
        </w:rPr>
        <w:t>’)</w:t>
      </w:r>
      <w:r w:rsidRPr="00133EEF">
        <w:rPr>
          <w:rFonts w:ascii="Times New Roman" w:hAnsi="Times New Roman"/>
          <w:color w:val="000000" w:themeColor="text1"/>
          <w:sz w:val="24"/>
          <w:szCs w:val="24"/>
        </w:rPr>
        <w:t xml:space="preserve">. </w:t>
      </w:r>
      <w:r w:rsidR="00190CAC" w:rsidRPr="00133EEF">
        <w:rPr>
          <w:rFonts w:ascii="Times New Roman" w:hAnsi="Times New Roman"/>
          <w:color w:val="000000" w:themeColor="text1"/>
          <w:sz w:val="24"/>
          <w:szCs w:val="24"/>
        </w:rPr>
        <w:t>We also te</w:t>
      </w:r>
      <w:r w:rsidR="003279ED" w:rsidRPr="00133EEF">
        <w:rPr>
          <w:rFonts w:ascii="Times New Roman" w:hAnsi="Times New Roman"/>
          <w:color w:val="000000" w:themeColor="text1"/>
          <w:sz w:val="24"/>
          <w:szCs w:val="24"/>
        </w:rPr>
        <w:t>s</w:t>
      </w:r>
      <w:r w:rsidR="00190CAC" w:rsidRPr="00133EEF">
        <w:rPr>
          <w:rFonts w:ascii="Times New Roman" w:hAnsi="Times New Roman"/>
          <w:color w:val="000000" w:themeColor="text1"/>
          <w:sz w:val="24"/>
          <w:szCs w:val="24"/>
        </w:rPr>
        <w:t>ted</w:t>
      </w:r>
      <w:r w:rsidR="00C23727" w:rsidRPr="00133EEF">
        <w:rPr>
          <w:rFonts w:ascii="Times New Roman" w:hAnsi="Times New Roman"/>
          <w:color w:val="000000" w:themeColor="text1"/>
          <w:sz w:val="24"/>
          <w:szCs w:val="24"/>
        </w:rPr>
        <w:t xml:space="preserve"> </w:t>
      </w:r>
      <w:r w:rsidR="00190CAC" w:rsidRPr="00133EEF">
        <w:rPr>
          <w:rFonts w:ascii="Times New Roman" w:hAnsi="Times New Roman"/>
          <w:color w:val="000000" w:themeColor="text1"/>
          <w:sz w:val="24"/>
          <w:szCs w:val="24"/>
        </w:rPr>
        <w:t xml:space="preserve">for </w:t>
      </w:r>
      <w:r w:rsidR="00190CAC" w:rsidRPr="00133EEF">
        <w:rPr>
          <w:rFonts w:ascii="Times New Roman" w:hAnsi="Times New Roman"/>
          <w:i/>
          <w:color w:val="000000" w:themeColor="text1"/>
          <w:sz w:val="24"/>
          <w:szCs w:val="24"/>
        </w:rPr>
        <w:t>Toxoplasma gondii</w:t>
      </w:r>
      <w:r w:rsidR="00190CAC" w:rsidRPr="00133EEF">
        <w:rPr>
          <w:rFonts w:ascii="Times New Roman" w:hAnsi="Times New Roman"/>
          <w:color w:val="000000" w:themeColor="text1"/>
          <w:sz w:val="24"/>
          <w:szCs w:val="24"/>
        </w:rPr>
        <w:t xml:space="preserve"> (hereafter ‘Toxoplasma’), a protozoan parasite that infects a wide range of mammalian species, including cervids</w:t>
      </w:r>
      <w:r w:rsidR="00DD1DEC" w:rsidRPr="00133EEF">
        <w:rPr>
          <w:rFonts w:ascii="Times New Roman" w:hAnsi="Times New Roman"/>
          <w:color w:val="000000" w:themeColor="text1"/>
          <w:sz w:val="24"/>
          <w:szCs w:val="24"/>
        </w:rPr>
        <w:t xml:space="preserve"> </w:t>
      </w:r>
      <w:r w:rsidR="00DD1DEC" w:rsidRPr="00133EEF">
        <w:rPr>
          <w:rFonts w:ascii="Times New Roman" w:hAnsi="Times New Roman"/>
          <w:color w:val="000000" w:themeColor="text1"/>
          <w:sz w:val="24"/>
          <w:szCs w:val="24"/>
        </w:rPr>
        <w:fldChar w:fldCharType="begin"/>
      </w:r>
      <w:r w:rsidR="00DD1DEC" w:rsidRPr="00133EEF">
        <w:rPr>
          <w:rFonts w:ascii="Times New Roman" w:hAnsi="Times New Roman"/>
          <w:color w:val="000000" w:themeColor="text1"/>
          <w:sz w:val="24"/>
          <w:szCs w:val="24"/>
        </w:rPr>
        <w:instrText xml:space="preserve"> ADDIN ZOTERO_ITEM CSL_CITATION {"citationID":"DvPXkCzl","properties":{"formattedCitation":"(Dubey et al. 2007)","plainCitation":"(Dubey et al. 2007)","noteIndex":0},"citationItems":[{"id":4991,"uris":["http://zotero.org/users/6749014/items/KQFBV3H5"],"itemData":{"id":4991,"type":"article-journal","abstract":"SUMMARY\nNeospora caninum is a protozoan parasite of animals. Until 1988, it was misidentified as Toxoplasma gondii. Since its first recognition in dogs in 1984 and the description of the new genus and species Neospora caninum in 1988, neosporosis has emerged as a serious disease of cattle and dogs worldwide. Abortions and neonatal mortality are a major problem in livestock operations, and neosporosis is a major cause of abortion in cattle. Although antibodies to N. caninum have been reported, the parasite has not been detected in human tissues. Thus, the zoonotic potential is uncertain. This review is focused mainly on the epidemiology and control of neosporosis in cattle, but worldwide seroprevalences of N. caninum in animals and humans are tabulated. The role of wildlife in the life cycle of N. caninum and strategies for the control of neosporosis in cattle are discussed.","container-title":"Clinical Microbiology Reviews","DOI":"10.1128/CMR.00031-06","issue":"2","note":"publisher: American Society for Microbiology","page":"323-367","source":"journals-asm-org.ezproxy.library.ubc.ca (Atypon)","title":"Epidemiology and Control of Neosporosis and Neospora caninum","volume":"20","author":[{"family":"Dubey","given":"J. P."},{"family":"Schares","given":"G."},{"family":"Ortega-Mora","given":"L. M."}],"issued":{"date-parts":[["2007",4]]}}}],"schema":"https://github.com/citation-style-language/schema/raw/master/csl-citation.json"} </w:instrText>
      </w:r>
      <w:r w:rsidR="00DD1DEC" w:rsidRPr="00133EEF">
        <w:rPr>
          <w:rFonts w:ascii="Times New Roman" w:hAnsi="Times New Roman"/>
          <w:color w:val="000000" w:themeColor="text1"/>
          <w:sz w:val="24"/>
          <w:szCs w:val="24"/>
        </w:rPr>
        <w:fldChar w:fldCharType="separate"/>
      </w:r>
      <w:r w:rsidR="00DD1DEC" w:rsidRPr="00133EEF">
        <w:rPr>
          <w:rFonts w:ascii="Times New Roman" w:hAnsi="Times New Roman"/>
          <w:noProof/>
          <w:color w:val="000000" w:themeColor="text1"/>
          <w:sz w:val="24"/>
          <w:szCs w:val="24"/>
        </w:rPr>
        <w:t>(Dubey et al. 2007)</w:t>
      </w:r>
      <w:r w:rsidR="00DD1DEC" w:rsidRPr="00133EEF">
        <w:rPr>
          <w:rFonts w:ascii="Times New Roman" w:hAnsi="Times New Roman"/>
          <w:color w:val="000000" w:themeColor="text1"/>
          <w:sz w:val="24"/>
          <w:szCs w:val="24"/>
        </w:rPr>
        <w:fldChar w:fldCharType="end"/>
      </w:r>
      <w:r w:rsidR="00190CAC" w:rsidRPr="00133EEF">
        <w:rPr>
          <w:rFonts w:ascii="Times New Roman" w:hAnsi="Times New Roman"/>
          <w:color w:val="000000" w:themeColor="text1"/>
          <w:sz w:val="24"/>
          <w:szCs w:val="24"/>
        </w:rPr>
        <w:t xml:space="preserve">. </w:t>
      </w:r>
      <w:r w:rsidRPr="00133EEF">
        <w:rPr>
          <w:rFonts w:ascii="Times New Roman" w:hAnsi="Times New Roman"/>
          <w:color w:val="000000" w:themeColor="text1"/>
          <w:sz w:val="24"/>
          <w:szCs w:val="24"/>
        </w:rPr>
        <w:t xml:space="preserve">All of these pathogens, under certain circumstances, have been associated with reduced reproductive success (reduced fertility and abortion) and in some cases, mortality </w:t>
      </w:r>
      <w:r w:rsidR="00BA58AD" w:rsidRPr="00133EEF">
        <w:rPr>
          <w:rFonts w:ascii="Times New Roman" w:hAnsi="Times New Roman"/>
          <w:color w:val="000000" w:themeColor="text1"/>
          <w:sz w:val="24"/>
          <w:szCs w:val="24"/>
        </w:rPr>
        <w:fldChar w:fldCharType="begin"/>
      </w:r>
      <w:r w:rsidR="00DD1DEC" w:rsidRPr="00133EEF">
        <w:rPr>
          <w:rFonts w:ascii="Times New Roman" w:hAnsi="Times New Roman"/>
          <w:color w:val="000000" w:themeColor="text1"/>
          <w:sz w:val="24"/>
          <w:szCs w:val="24"/>
        </w:rPr>
        <w:instrText xml:space="preserve"> ADDIN ZOTERO_ITEM CSL_CITATION {"citationID":"wWUgOOmI","properties":{"formattedCitation":"(Dubey et al. 2007, Bondo et al. 2019)","plainCitation":"(Dubey et al. 2007, Bondo et al. 2019)","noteIndex":0},"citationItems":[{"id":4991,"uris":["http://zotero.org/users/6749014/items/KQFBV3H5"],"itemData":{"id":4991,"type":"article-journal","abstract":"SUMMARY\nNeospora caninum is a protozoan parasite of animals. Until 1988, it was misidentified as Toxoplasma gondii. Since its first recognition in dogs in 1984 and the description of the new genus and species Neospora caninum in 1988, neosporosis has emerged as a serious disease of cattle and dogs worldwide. Abortions and neonatal mortality are a major problem in livestock operations, and neosporosis is a major cause of abortion in cattle. Although antibodies to N. caninum have been reported, the parasite has not been detected in human tissues. Thus, the zoonotic potential is uncertain. This review is focused mainly on the epidemiology and control of neosporosis in cattle, but worldwide seroprevalences of N. caninum in animals and humans are tabulated. The role of wildlife in the life cycle of N. caninum and strategies for the control of neosporosis in cattle are discussed.","container-title":"Clinical Microbiology Reviews","DOI":"10.1128/CMR.00031-06","issue":"2","note":"publisher: American Society for Microbiology","page":"323-367","source":"journals-asm-org.ezproxy.library.ubc.ca (Atypon)","title":"Epidemiology and Control of Neosporosis and Neospora caninum","volume":"20","author":[{"family":"Dubey","given":"J. P."},{"family":"Schares","given":"G."},{"family":"Ortega-Mora","given":"L. M."}],"issued":{"date-parts":[["2007",4]]}}},{"id":24,"uris":["http://zotero.org/users/6749014/items/CEFKCHXU"],"itemData":{"id":24,"type":"article-journal","abstract":"Boreal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BA58AD" w:rsidRPr="00133EEF">
        <w:rPr>
          <w:rFonts w:ascii="Times New Roman" w:hAnsi="Times New Roman"/>
          <w:color w:val="000000" w:themeColor="text1"/>
          <w:sz w:val="24"/>
          <w:szCs w:val="24"/>
        </w:rPr>
        <w:fldChar w:fldCharType="separate"/>
      </w:r>
      <w:r w:rsidR="00DD1DEC" w:rsidRPr="00133EEF">
        <w:rPr>
          <w:rFonts w:ascii="Times New Roman" w:hAnsi="Times New Roman"/>
          <w:noProof/>
          <w:color w:val="000000" w:themeColor="text1"/>
          <w:sz w:val="24"/>
          <w:szCs w:val="24"/>
        </w:rPr>
        <w:t>(Dubey et al. 2007, Bondo et al. 2019)</w:t>
      </w:r>
      <w:r w:rsidR="00BA58AD" w:rsidRPr="00133EEF">
        <w:rPr>
          <w:rFonts w:ascii="Times New Roman" w:hAnsi="Times New Roman"/>
          <w:color w:val="000000" w:themeColor="text1"/>
          <w:sz w:val="24"/>
          <w:szCs w:val="24"/>
        </w:rPr>
        <w:fldChar w:fldCharType="end"/>
      </w:r>
      <w:r w:rsidRPr="00133EEF">
        <w:rPr>
          <w:rFonts w:ascii="Times New Roman" w:hAnsi="Times New Roman"/>
          <w:color w:val="000000" w:themeColor="text1"/>
          <w:sz w:val="24"/>
          <w:szCs w:val="24"/>
        </w:rPr>
        <w:t xml:space="preserve">. Seroprevalence signifies an exposure to the pathogen and the presence of a certain level of antibodies in the blood serum of the individual – it does not necessarily indicate active disease or </w:t>
      </w:r>
      <w:r w:rsidR="00A8740B" w:rsidRPr="00133EEF">
        <w:rPr>
          <w:rFonts w:ascii="Times New Roman" w:hAnsi="Times New Roman"/>
          <w:color w:val="000000" w:themeColor="text1"/>
          <w:sz w:val="24"/>
          <w:szCs w:val="24"/>
        </w:rPr>
        <w:t>pathology</w:t>
      </w:r>
      <w:r w:rsidRPr="00133EEF">
        <w:rPr>
          <w:rFonts w:ascii="Times New Roman" w:hAnsi="Times New Roman"/>
          <w:color w:val="000000" w:themeColor="text1"/>
          <w:sz w:val="24"/>
          <w:szCs w:val="24"/>
        </w:rPr>
        <w:t xml:space="preserve">. </w:t>
      </w:r>
    </w:p>
    <w:p w14:paraId="6763A3E1" w14:textId="12CE6CD9" w:rsidR="0049569E" w:rsidRPr="00133EEF" w:rsidRDefault="0049569E" w:rsidP="00C12E97">
      <w:pPr>
        <w:pStyle w:val="Heading2"/>
        <w:spacing w:line="480" w:lineRule="auto"/>
        <w:rPr>
          <w:rFonts w:ascii="Times New Roman" w:hAnsi="Times New Roman"/>
          <w:color w:val="000000" w:themeColor="text1"/>
          <w:sz w:val="24"/>
          <w:szCs w:val="24"/>
        </w:rPr>
      </w:pPr>
      <w:bookmarkStart w:id="23" w:name="_Toc8115497"/>
      <w:bookmarkStart w:id="24" w:name="_Toc13047644"/>
      <w:r w:rsidRPr="00133EEF">
        <w:rPr>
          <w:rFonts w:ascii="Times New Roman" w:hAnsi="Times New Roman"/>
          <w:color w:val="000000" w:themeColor="text1"/>
          <w:sz w:val="24"/>
          <w:szCs w:val="24"/>
        </w:rPr>
        <w:lastRenderedPageBreak/>
        <w:t>Analytical methods</w:t>
      </w:r>
      <w:bookmarkEnd w:id="23"/>
      <w:bookmarkEnd w:id="24"/>
    </w:p>
    <w:p w14:paraId="0637B59F" w14:textId="6744FA31" w:rsidR="00A607CC" w:rsidRPr="00133EEF" w:rsidRDefault="00A607CC" w:rsidP="00C12E97">
      <w:pPr>
        <w:pStyle w:val="BodyText"/>
        <w:spacing w:line="480" w:lineRule="auto"/>
        <w:jc w:val="left"/>
        <w:rPr>
          <w:rFonts w:ascii="Times New Roman" w:hAnsi="Times New Roman"/>
          <w:color w:val="000000" w:themeColor="text1"/>
          <w:sz w:val="24"/>
          <w:szCs w:val="24"/>
        </w:rPr>
      </w:pPr>
      <w:r w:rsidRPr="00133EEF">
        <w:rPr>
          <w:rFonts w:ascii="Times New Roman" w:hAnsi="Times New Roman"/>
          <w:color w:val="000000" w:themeColor="text1"/>
          <w:sz w:val="24"/>
          <w:szCs w:val="24"/>
        </w:rPr>
        <w:t xml:space="preserve">The primary health metrics we consider in </w:t>
      </w:r>
      <w:r w:rsidR="00847EB0" w:rsidRPr="00133EEF">
        <w:rPr>
          <w:rFonts w:ascii="Times New Roman" w:hAnsi="Times New Roman"/>
          <w:color w:val="000000" w:themeColor="text1"/>
          <w:sz w:val="24"/>
          <w:szCs w:val="24"/>
        </w:rPr>
        <w:t>this analysis</w:t>
      </w:r>
      <w:r w:rsidRPr="00133EEF">
        <w:rPr>
          <w:rFonts w:ascii="Times New Roman" w:hAnsi="Times New Roman"/>
          <w:color w:val="000000" w:themeColor="text1"/>
          <w:sz w:val="24"/>
          <w:szCs w:val="24"/>
        </w:rPr>
        <w:t xml:space="preserve"> are </w:t>
      </w:r>
      <w:r w:rsidR="00441C0C" w:rsidRPr="00133EEF">
        <w:rPr>
          <w:rFonts w:ascii="Times New Roman" w:hAnsi="Times New Roman"/>
          <w:color w:val="000000" w:themeColor="text1"/>
          <w:sz w:val="24"/>
          <w:szCs w:val="24"/>
        </w:rPr>
        <w:t xml:space="preserve">trace </w:t>
      </w:r>
      <w:r w:rsidRPr="00133EEF">
        <w:rPr>
          <w:rFonts w:ascii="Times New Roman" w:hAnsi="Times New Roman"/>
          <w:color w:val="000000" w:themeColor="text1"/>
          <w:sz w:val="24"/>
          <w:szCs w:val="24"/>
        </w:rPr>
        <w:t>mineral</w:t>
      </w:r>
      <w:r w:rsidR="00441C0C" w:rsidRPr="00133EEF">
        <w:rPr>
          <w:rFonts w:ascii="Times New Roman" w:hAnsi="Times New Roman"/>
          <w:color w:val="000000" w:themeColor="text1"/>
          <w:sz w:val="24"/>
          <w:szCs w:val="24"/>
        </w:rPr>
        <w:t>s</w:t>
      </w:r>
      <w:r w:rsidRPr="00133EEF">
        <w:rPr>
          <w:rFonts w:ascii="Times New Roman" w:hAnsi="Times New Roman"/>
          <w:color w:val="000000" w:themeColor="text1"/>
          <w:sz w:val="24"/>
          <w:szCs w:val="24"/>
        </w:rPr>
        <w:t xml:space="preserve">, </w:t>
      </w:r>
      <w:r w:rsidR="007F187B" w:rsidRPr="00133EEF">
        <w:rPr>
          <w:rFonts w:ascii="Times New Roman" w:hAnsi="Times New Roman"/>
          <w:color w:val="000000" w:themeColor="text1"/>
          <w:sz w:val="24"/>
          <w:szCs w:val="24"/>
        </w:rPr>
        <w:t xml:space="preserve">fecal nitrogen, </w:t>
      </w:r>
      <w:r w:rsidRPr="00133EEF">
        <w:rPr>
          <w:rFonts w:ascii="Times New Roman" w:hAnsi="Times New Roman"/>
          <w:color w:val="000000" w:themeColor="text1"/>
          <w:sz w:val="24"/>
          <w:szCs w:val="24"/>
        </w:rPr>
        <w:t>haptoglobin,</w:t>
      </w:r>
      <w:r w:rsidR="007F187B" w:rsidRPr="00133EEF">
        <w:rPr>
          <w:rFonts w:ascii="Times New Roman" w:hAnsi="Times New Roman"/>
          <w:color w:val="000000" w:themeColor="text1"/>
          <w:sz w:val="24"/>
          <w:szCs w:val="24"/>
        </w:rPr>
        <w:t xml:space="preserve"> </w:t>
      </w:r>
      <w:r w:rsidR="009376C9" w:rsidRPr="00133EEF">
        <w:rPr>
          <w:rFonts w:ascii="Times New Roman" w:hAnsi="Times New Roman"/>
          <w:color w:val="000000" w:themeColor="text1"/>
          <w:sz w:val="24"/>
          <w:szCs w:val="24"/>
        </w:rPr>
        <w:t>glucocorticoid concentration (hair and feces)</w:t>
      </w:r>
      <w:r w:rsidR="00DF2E1D" w:rsidRPr="00133EEF">
        <w:rPr>
          <w:rFonts w:ascii="Times New Roman" w:hAnsi="Times New Roman"/>
          <w:color w:val="000000" w:themeColor="text1"/>
          <w:sz w:val="24"/>
          <w:szCs w:val="24"/>
        </w:rPr>
        <w:t xml:space="preserve">, </w:t>
      </w:r>
      <w:r w:rsidRPr="00133EEF">
        <w:rPr>
          <w:rFonts w:ascii="Times New Roman" w:hAnsi="Times New Roman"/>
          <w:color w:val="000000" w:themeColor="text1"/>
          <w:sz w:val="24"/>
          <w:szCs w:val="24"/>
        </w:rPr>
        <w:t xml:space="preserve">and </w:t>
      </w:r>
      <w:r w:rsidR="007F187B" w:rsidRPr="00133EEF">
        <w:rPr>
          <w:rFonts w:ascii="Times New Roman" w:hAnsi="Times New Roman"/>
          <w:color w:val="000000" w:themeColor="text1"/>
          <w:sz w:val="24"/>
          <w:szCs w:val="24"/>
        </w:rPr>
        <w:t>pathogen exposure</w:t>
      </w:r>
      <w:r w:rsidRPr="00133EEF">
        <w:rPr>
          <w:rFonts w:ascii="Times New Roman" w:hAnsi="Times New Roman"/>
          <w:color w:val="000000" w:themeColor="text1"/>
          <w:sz w:val="24"/>
          <w:szCs w:val="24"/>
        </w:rPr>
        <w:t xml:space="preserve">. </w:t>
      </w:r>
      <w:r w:rsidR="00847EB0" w:rsidRPr="00133EEF">
        <w:rPr>
          <w:rFonts w:ascii="Times New Roman" w:hAnsi="Times New Roman"/>
          <w:color w:val="000000" w:themeColor="text1"/>
          <w:sz w:val="24"/>
          <w:szCs w:val="24"/>
        </w:rPr>
        <w:t xml:space="preserve">We </w:t>
      </w:r>
      <w:r w:rsidRPr="00133EEF">
        <w:rPr>
          <w:rFonts w:ascii="Times New Roman" w:hAnsi="Times New Roman"/>
          <w:color w:val="000000" w:themeColor="text1"/>
          <w:sz w:val="24"/>
          <w:szCs w:val="24"/>
        </w:rPr>
        <w:t xml:space="preserve">focused on comparing, where possible, health metrics between penned and free-ranging </w:t>
      </w:r>
      <w:proofErr w:type="spellStart"/>
      <w:r w:rsidRPr="00133EEF">
        <w:rPr>
          <w:rFonts w:ascii="Times New Roman" w:hAnsi="Times New Roman"/>
          <w:color w:val="000000" w:themeColor="text1"/>
          <w:sz w:val="24"/>
          <w:szCs w:val="24"/>
        </w:rPr>
        <w:t>Klinse</w:t>
      </w:r>
      <w:proofErr w:type="spellEnd"/>
      <w:r w:rsidRPr="00133EEF">
        <w:rPr>
          <w:rFonts w:ascii="Times New Roman" w:hAnsi="Times New Roman"/>
          <w:color w:val="000000" w:themeColor="text1"/>
          <w:sz w:val="24"/>
          <w:szCs w:val="24"/>
        </w:rPr>
        <w:t xml:space="preserve">-Za animals, between </w:t>
      </w:r>
      <w:proofErr w:type="spellStart"/>
      <w:r w:rsidRPr="00133EEF">
        <w:rPr>
          <w:rFonts w:ascii="Times New Roman" w:hAnsi="Times New Roman"/>
          <w:color w:val="000000" w:themeColor="text1"/>
          <w:sz w:val="24"/>
          <w:szCs w:val="24"/>
        </w:rPr>
        <w:t>Klinse</w:t>
      </w:r>
      <w:proofErr w:type="spellEnd"/>
      <w:r w:rsidRPr="00133EEF">
        <w:rPr>
          <w:rFonts w:ascii="Times New Roman" w:hAnsi="Times New Roman"/>
          <w:color w:val="000000" w:themeColor="text1"/>
          <w:sz w:val="24"/>
          <w:szCs w:val="24"/>
        </w:rPr>
        <w:t xml:space="preserve">-Za and nearby caribou subpopulations, </w:t>
      </w:r>
      <w:r w:rsidR="007F187B" w:rsidRPr="00133EEF">
        <w:rPr>
          <w:rFonts w:ascii="Times New Roman" w:hAnsi="Times New Roman"/>
          <w:color w:val="000000" w:themeColor="text1"/>
          <w:sz w:val="24"/>
          <w:szCs w:val="24"/>
        </w:rPr>
        <w:t xml:space="preserve">within the </w:t>
      </w:r>
      <w:proofErr w:type="spellStart"/>
      <w:r w:rsidR="007F187B" w:rsidRPr="00133EEF">
        <w:rPr>
          <w:rFonts w:ascii="Times New Roman" w:hAnsi="Times New Roman"/>
          <w:color w:val="000000" w:themeColor="text1"/>
          <w:sz w:val="24"/>
          <w:szCs w:val="24"/>
        </w:rPr>
        <w:t>Klinse</w:t>
      </w:r>
      <w:proofErr w:type="spellEnd"/>
      <w:r w:rsidR="007F187B" w:rsidRPr="00133EEF">
        <w:rPr>
          <w:rFonts w:ascii="Times New Roman" w:hAnsi="Times New Roman"/>
          <w:color w:val="000000" w:themeColor="text1"/>
          <w:sz w:val="24"/>
          <w:szCs w:val="24"/>
        </w:rPr>
        <w:t xml:space="preserve">-Za </w:t>
      </w:r>
      <w:r w:rsidR="008A2E68" w:rsidRPr="00133EEF">
        <w:rPr>
          <w:rFonts w:ascii="Times New Roman" w:hAnsi="Times New Roman"/>
          <w:color w:val="000000" w:themeColor="text1"/>
          <w:sz w:val="24"/>
          <w:szCs w:val="24"/>
        </w:rPr>
        <w:t>subpopulation</w:t>
      </w:r>
      <w:r w:rsidR="007F187B" w:rsidRPr="00133EEF">
        <w:rPr>
          <w:rFonts w:ascii="Times New Roman" w:hAnsi="Times New Roman"/>
          <w:color w:val="000000" w:themeColor="text1"/>
          <w:sz w:val="24"/>
          <w:szCs w:val="24"/>
        </w:rPr>
        <w:t xml:space="preserve"> </w:t>
      </w:r>
      <w:r w:rsidRPr="00133EEF">
        <w:rPr>
          <w:rFonts w:ascii="Times New Roman" w:hAnsi="Times New Roman"/>
          <w:color w:val="000000" w:themeColor="text1"/>
          <w:sz w:val="24"/>
          <w:szCs w:val="24"/>
        </w:rPr>
        <w:t xml:space="preserve">through time, and between successful </w:t>
      </w:r>
      <w:r w:rsidR="00AB7787" w:rsidRPr="00133EEF">
        <w:rPr>
          <w:rFonts w:ascii="Times New Roman" w:hAnsi="Times New Roman"/>
          <w:color w:val="000000" w:themeColor="text1"/>
          <w:sz w:val="24"/>
          <w:szCs w:val="24"/>
        </w:rPr>
        <w:t xml:space="preserve">and unsuccessful </w:t>
      </w:r>
      <w:r w:rsidRPr="00133EEF">
        <w:rPr>
          <w:rFonts w:ascii="Times New Roman" w:hAnsi="Times New Roman"/>
          <w:color w:val="000000" w:themeColor="text1"/>
          <w:sz w:val="24"/>
          <w:szCs w:val="24"/>
        </w:rPr>
        <w:t xml:space="preserve">reproductive </w:t>
      </w:r>
      <w:r w:rsidR="007F187B" w:rsidRPr="00133EEF">
        <w:rPr>
          <w:rFonts w:ascii="Times New Roman" w:hAnsi="Times New Roman"/>
          <w:color w:val="000000" w:themeColor="text1"/>
          <w:sz w:val="24"/>
          <w:szCs w:val="24"/>
        </w:rPr>
        <w:t>attempts</w:t>
      </w:r>
      <w:r w:rsidRPr="00133EEF">
        <w:rPr>
          <w:rFonts w:ascii="Times New Roman" w:hAnsi="Times New Roman"/>
          <w:color w:val="000000" w:themeColor="text1"/>
          <w:sz w:val="24"/>
          <w:szCs w:val="24"/>
        </w:rPr>
        <w:t xml:space="preserve">. </w:t>
      </w:r>
      <w:r w:rsidR="00E3558D" w:rsidRPr="00133EEF">
        <w:rPr>
          <w:rFonts w:ascii="Times New Roman" w:hAnsi="Times New Roman"/>
          <w:color w:val="000000" w:themeColor="text1"/>
          <w:sz w:val="24"/>
          <w:szCs w:val="24"/>
        </w:rPr>
        <w:t xml:space="preserve">We only assessed </w:t>
      </w:r>
      <w:r w:rsidR="007F187B" w:rsidRPr="00133EEF">
        <w:rPr>
          <w:rFonts w:ascii="Times New Roman" w:hAnsi="Times New Roman"/>
          <w:color w:val="000000" w:themeColor="text1"/>
          <w:sz w:val="24"/>
          <w:szCs w:val="24"/>
        </w:rPr>
        <w:t xml:space="preserve">connections between </w:t>
      </w:r>
      <w:r w:rsidR="00E3558D" w:rsidRPr="00133EEF">
        <w:rPr>
          <w:rFonts w:ascii="Times New Roman" w:hAnsi="Times New Roman"/>
          <w:color w:val="000000" w:themeColor="text1"/>
          <w:sz w:val="24"/>
          <w:szCs w:val="24"/>
        </w:rPr>
        <w:t xml:space="preserve">health </w:t>
      </w:r>
      <w:r w:rsidR="007F187B" w:rsidRPr="00133EEF">
        <w:rPr>
          <w:rFonts w:ascii="Times New Roman" w:hAnsi="Times New Roman"/>
          <w:color w:val="000000" w:themeColor="text1"/>
          <w:sz w:val="24"/>
          <w:szCs w:val="24"/>
        </w:rPr>
        <w:t>metrics and</w:t>
      </w:r>
      <w:r w:rsidR="00E3558D" w:rsidRPr="00133EEF">
        <w:rPr>
          <w:rFonts w:ascii="Times New Roman" w:hAnsi="Times New Roman"/>
          <w:color w:val="000000" w:themeColor="text1"/>
          <w:sz w:val="24"/>
          <w:szCs w:val="24"/>
        </w:rPr>
        <w:t xml:space="preserve"> reproductive success for penned females </w:t>
      </w:r>
      <w:r w:rsidR="00586814" w:rsidRPr="00133EEF">
        <w:rPr>
          <w:rFonts w:ascii="Times New Roman" w:hAnsi="Times New Roman"/>
          <w:color w:val="000000" w:themeColor="text1"/>
          <w:sz w:val="24"/>
          <w:szCs w:val="24"/>
        </w:rPr>
        <w:t xml:space="preserve">due to 1) the paucity of free-ranging health samples and 2) uncertainty in calf outcomes for many free ranging animals, especially when calves are killed soon after birth but before our weekly flights. </w:t>
      </w:r>
      <w:r w:rsidRPr="00133EEF">
        <w:rPr>
          <w:rFonts w:ascii="Times New Roman" w:hAnsi="Times New Roman"/>
          <w:color w:val="000000" w:themeColor="text1"/>
          <w:sz w:val="24"/>
          <w:szCs w:val="24"/>
        </w:rPr>
        <w:t xml:space="preserve">We conducted all analyses in program R </w:t>
      </w:r>
      <w:r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{"citationID":"e0Q4Jgob","properties":{"formattedCitation":"(R Core Team 2021)","plainCitation":"(R Core Team 2021)","noteIndex":0},"citationItems":[{"id":1401,"uris":["http://zotero.org/users/6749014/items/2BXXU46B"],"itemData":{"id":1401,"type":"software","event-place":"Vienna,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Pr="00133EEF">
        <w:rPr>
          <w:rFonts w:ascii="Times New Roman" w:hAnsi="Times New Roman"/>
          <w:color w:val="000000" w:themeColor="text1"/>
          <w:sz w:val="24"/>
          <w:szCs w:val="24"/>
        </w:rPr>
        <w:fldChar w:fldCharType="separate"/>
      </w:r>
      <w:r w:rsidRPr="00133EEF">
        <w:rPr>
          <w:rFonts w:ascii="Times New Roman" w:hAnsi="Times New Roman"/>
          <w:noProof/>
          <w:color w:val="000000" w:themeColor="text1"/>
          <w:sz w:val="24"/>
          <w:szCs w:val="24"/>
        </w:rPr>
        <w:t>(R Core Team 2021)</w:t>
      </w:r>
      <w:r w:rsidRPr="00133EEF">
        <w:rPr>
          <w:rFonts w:ascii="Times New Roman" w:hAnsi="Times New Roman"/>
          <w:color w:val="000000" w:themeColor="text1"/>
          <w:sz w:val="24"/>
          <w:szCs w:val="24"/>
        </w:rPr>
        <w:fldChar w:fldCharType="end"/>
      </w:r>
      <w:r w:rsidRPr="00133EEF">
        <w:rPr>
          <w:rFonts w:ascii="Times New Roman" w:hAnsi="Times New Roman"/>
          <w:color w:val="000000" w:themeColor="text1"/>
          <w:sz w:val="24"/>
          <w:szCs w:val="24"/>
        </w:rPr>
        <w:t xml:space="preserve">. </w:t>
      </w:r>
    </w:p>
    <w:p w14:paraId="69121613" w14:textId="1A715A83" w:rsidR="00A607CC" w:rsidRPr="00133EEF" w:rsidRDefault="00A607CC" w:rsidP="00C12E97">
      <w:pPr>
        <w:pStyle w:val="BodyText"/>
        <w:spacing w:line="480" w:lineRule="auto"/>
        <w:jc w:val="left"/>
        <w:rPr>
          <w:rFonts w:ascii="Times New Roman" w:hAnsi="Times New Roman"/>
          <w:color w:val="000000" w:themeColor="text1"/>
          <w:sz w:val="24"/>
          <w:szCs w:val="24"/>
        </w:rPr>
      </w:pPr>
      <w:r w:rsidRPr="00133EEF">
        <w:rPr>
          <w:rFonts w:ascii="Times New Roman" w:hAnsi="Times New Roman"/>
          <w:color w:val="000000" w:themeColor="text1"/>
          <w:sz w:val="24"/>
          <w:szCs w:val="24"/>
        </w:rPr>
        <w:tab/>
        <w:t xml:space="preserve">We assessed statistical significance </w:t>
      </w:r>
      <w:r w:rsidR="00EA6043" w:rsidRPr="00133EEF">
        <w:rPr>
          <w:rFonts w:ascii="Times New Roman" w:hAnsi="Times New Roman"/>
          <w:color w:val="000000" w:themeColor="text1"/>
          <w:sz w:val="24"/>
          <w:szCs w:val="24"/>
        </w:rPr>
        <w:t xml:space="preserve">between groups using Kruskal-Wallis </w:t>
      </w:r>
      <w:r w:rsidR="00C443AB" w:rsidRPr="00133EEF">
        <w:rPr>
          <w:rFonts w:ascii="Times New Roman" w:hAnsi="Times New Roman"/>
          <w:color w:val="000000" w:themeColor="text1"/>
          <w:sz w:val="24"/>
          <w:szCs w:val="24"/>
        </w:rPr>
        <w:t xml:space="preserve">(2 groups) and Dunn (&gt;2 groups) </w:t>
      </w:r>
      <w:r w:rsidR="00EA6043" w:rsidRPr="00133EEF">
        <w:rPr>
          <w:rFonts w:ascii="Times New Roman" w:hAnsi="Times New Roman"/>
          <w:color w:val="000000" w:themeColor="text1"/>
          <w:sz w:val="24"/>
          <w:szCs w:val="24"/>
        </w:rPr>
        <w:t>test</w:t>
      </w:r>
      <w:r w:rsidR="00C443AB" w:rsidRPr="00133EEF">
        <w:rPr>
          <w:rFonts w:ascii="Times New Roman" w:hAnsi="Times New Roman"/>
          <w:color w:val="000000" w:themeColor="text1"/>
          <w:sz w:val="24"/>
          <w:szCs w:val="24"/>
        </w:rPr>
        <w:t>s</w:t>
      </w:r>
      <w:r w:rsidR="00EA6043" w:rsidRPr="00133EEF">
        <w:rPr>
          <w:rFonts w:ascii="Times New Roman" w:hAnsi="Times New Roman"/>
          <w:color w:val="000000" w:themeColor="text1"/>
          <w:sz w:val="24"/>
          <w:szCs w:val="24"/>
        </w:rPr>
        <w:t xml:space="preserve">. For analyses requiring accounting for multiple </w:t>
      </w:r>
      <w:proofErr w:type="gramStart"/>
      <w:r w:rsidR="00EA6043" w:rsidRPr="00133EEF">
        <w:rPr>
          <w:rFonts w:ascii="Times New Roman" w:hAnsi="Times New Roman"/>
          <w:color w:val="000000" w:themeColor="text1"/>
          <w:sz w:val="24"/>
          <w:szCs w:val="24"/>
        </w:rPr>
        <w:t>variables</w:t>
      </w:r>
      <w:proofErr w:type="gramEnd"/>
      <w:r w:rsidR="00EA6043" w:rsidRPr="00133EEF">
        <w:rPr>
          <w:rFonts w:ascii="Times New Roman" w:hAnsi="Times New Roman"/>
          <w:color w:val="000000" w:themeColor="text1"/>
          <w:sz w:val="24"/>
          <w:szCs w:val="24"/>
        </w:rPr>
        <w:t xml:space="preserve"> we used</w:t>
      </w:r>
      <w:r w:rsidRPr="00133EEF">
        <w:rPr>
          <w:rFonts w:ascii="Times New Roman" w:hAnsi="Times New Roman"/>
          <w:color w:val="000000" w:themeColor="text1"/>
          <w:sz w:val="24"/>
          <w:szCs w:val="24"/>
        </w:rPr>
        <w:t xml:space="preserve"> generalized linear mixed models (</w:t>
      </w:r>
      <w:proofErr w:type="spellStart"/>
      <w:r w:rsidRPr="00133EEF">
        <w:rPr>
          <w:rFonts w:ascii="Times New Roman" w:hAnsi="Times New Roman"/>
          <w:color w:val="000000" w:themeColor="text1"/>
          <w:sz w:val="24"/>
          <w:szCs w:val="24"/>
        </w:rPr>
        <w:t>glmm</w:t>
      </w:r>
      <w:proofErr w:type="spellEnd"/>
      <w:r w:rsidRPr="00133EEF">
        <w:rPr>
          <w:rFonts w:ascii="Times New Roman" w:hAnsi="Times New Roman"/>
          <w:color w:val="000000" w:themeColor="text1"/>
          <w:sz w:val="24"/>
          <w:szCs w:val="24"/>
        </w:rPr>
        <w:t>) and generalized linear models</w:t>
      </w:r>
      <w:r w:rsidR="00CF1068" w:rsidRPr="00133EEF">
        <w:rPr>
          <w:rFonts w:ascii="Times New Roman" w:hAnsi="Times New Roman"/>
          <w:color w:val="000000" w:themeColor="text1"/>
          <w:sz w:val="24"/>
          <w:szCs w:val="24"/>
        </w:rPr>
        <w:t xml:space="preserve"> </w:t>
      </w:r>
      <w:r w:rsidRPr="00133EEF">
        <w:rPr>
          <w:rFonts w:ascii="Times New Roman" w:hAnsi="Times New Roman"/>
          <w:color w:val="000000" w:themeColor="text1"/>
          <w:sz w:val="24"/>
          <w:szCs w:val="24"/>
        </w:rPr>
        <w:t>(</w:t>
      </w:r>
      <w:proofErr w:type="spellStart"/>
      <w:r w:rsidRPr="00133EEF">
        <w:rPr>
          <w:rFonts w:ascii="Times New Roman" w:hAnsi="Times New Roman"/>
          <w:color w:val="000000" w:themeColor="text1"/>
          <w:sz w:val="24"/>
          <w:szCs w:val="24"/>
        </w:rPr>
        <w:t>glm</w:t>
      </w:r>
      <w:proofErr w:type="spellEnd"/>
      <w:r w:rsidRPr="00133EEF">
        <w:rPr>
          <w:rFonts w:ascii="Times New Roman" w:hAnsi="Times New Roman"/>
          <w:color w:val="000000" w:themeColor="text1"/>
          <w:sz w:val="24"/>
          <w:szCs w:val="24"/>
        </w:rPr>
        <w:t xml:space="preserve">). We determined whether a </w:t>
      </w:r>
      <w:proofErr w:type="spellStart"/>
      <w:r w:rsidRPr="00133EEF">
        <w:rPr>
          <w:rFonts w:ascii="Times New Roman" w:hAnsi="Times New Roman"/>
          <w:color w:val="000000" w:themeColor="text1"/>
          <w:sz w:val="24"/>
          <w:szCs w:val="24"/>
        </w:rPr>
        <w:t>glmm</w:t>
      </w:r>
      <w:proofErr w:type="spellEnd"/>
      <w:r w:rsidRPr="00133EEF">
        <w:rPr>
          <w:rFonts w:ascii="Times New Roman" w:hAnsi="Times New Roman"/>
          <w:color w:val="000000" w:themeColor="text1"/>
          <w:sz w:val="24"/>
          <w:szCs w:val="24"/>
        </w:rPr>
        <w:t xml:space="preserve"> was needed by comparing, via an analysis of variance, model fits between </w:t>
      </w:r>
      <w:proofErr w:type="spellStart"/>
      <w:r w:rsidRPr="00133EEF">
        <w:rPr>
          <w:rFonts w:ascii="Times New Roman" w:hAnsi="Times New Roman"/>
          <w:color w:val="000000" w:themeColor="text1"/>
          <w:sz w:val="24"/>
          <w:szCs w:val="24"/>
        </w:rPr>
        <w:t>glmm</w:t>
      </w:r>
      <w:proofErr w:type="spellEnd"/>
      <w:r w:rsidRPr="00133EEF">
        <w:rPr>
          <w:rFonts w:ascii="Times New Roman" w:hAnsi="Times New Roman"/>
          <w:color w:val="000000" w:themeColor="text1"/>
          <w:sz w:val="24"/>
          <w:szCs w:val="24"/>
        </w:rPr>
        <w:t xml:space="preserve"> and </w:t>
      </w:r>
      <w:proofErr w:type="spellStart"/>
      <w:r w:rsidRPr="00133EEF">
        <w:rPr>
          <w:rFonts w:ascii="Times New Roman" w:hAnsi="Times New Roman"/>
          <w:color w:val="000000" w:themeColor="text1"/>
          <w:sz w:val="24"/>
          <w:szCs w:val="24"/>
        </w:rPr>
        <w:t>glm</w:t>
      </w:r>
      <w:proofErr w:type="spellEnd"/>
      <w:r w:rsidRPr="00133EEF">
        <w:rPr>
          <w:rFonts w:ascii="Times New Roman" w:hAnsi="Times New Roman"/>
          <w:color w:val="000000" w:themeColor="text1"/>
          <w:sz w:val="24"/>
          <w:szCs w:val="24"/>
        </w:rPr>
        <w:t xml:space="preserve">. The </w:t>
      </w:r>
      <w:proofErr w:type="spellStart"/>
      <w:r w:rsidRPr="00133EEF">
        <w:rPr>
          <w:rFonts w:ascii="Times New Roman" w:hAnsi="Times New Roman"/>
          <w:color w:val="000000" w:themeColor="text1"/>
          <w:sz w:val="24"/>
          <w:szCs w:val="24"/>
        </w:rPr>
        <w:t>glmm</w:t>
      </w:r>
      <w:proofErr w:type="spellEnd"/>
      <w:r w:rsidRPr="00133EEF">
        <w:rPr>
          <w:rFonts w:ascii="Times New Roman" w:hAnsi="Times New Roman"/>
          <w:color w:val="000000" w:themeColor="text1"/>
          <w:sz w:val="24"/>
          <w:szCs w:val="24"/>
        </w:rPr>
        <w:t xml:space="preserve"> was fit with a random intercept for year, and capture location when appropriate, while the </w:t>
      </w:r>
      <w:proofErr w:type="spellStart"/>
      <w:r w:rsidRPr="00133EEF">
        <w:rPr>
          <w:rFonts w:ascii="Times New Roman" w:hAnsi="Times New Roman"/>
          <w:color w:val="000000" w:themeColor="text1"/>
          <w:sz w:val="24"/>
          <w:szCs w:val="24"/>
        </w:rPr>
        <w:t>glm</w:t>
      </w:r>
      <w:proofErr w:type="spellEnd"/>
      <w:r w:rsidRPr="00133EEF">
        <w:rPr>
          <w:rFonts w:ascii="Times New Roman" w:hAnsi="Times New Roman"/>
          <w:color w:val="000000" w:themeColor="text1"/>
          <w:sz w:val="24"/>
          <w:szCs w:val="24"/>
        </w:rPr>
        <w:t xml:space="preserve"> was fit without either</w:t>
      </w:r>
      <w:r w:rsidR="00017B65" w:rsidRPr="00133EEF">
        <w:rPr>
          <w:rFonts w:ascii="Times New Roman" w:hAnsi="Times New Roman"/>
          <w:color w:val="000000" w:themeColor="text1"/>
          <w:sz w:val="24"/>
          <w:szCs w:val="24"/>
        </w:rPr>
        <w:t xml:space="preserve"> random</w:t>
      </w:r>
      <w:r w:rsidRPr="00133EEF">
        <w:rPr>
          <w:rFonts w:ascii="Times New Roman" w:hAnsi="Times New Roman"/>
          <w:color w:val="000000" w:themeColor="text1"/>
          <w:sz w:val="24"/>
          <w:szCs w:val="24"/>
        </w:rPr>
        <w:t xml:space="preserve"> term.</w:t>
      </w:r>
      <w:r w:rsidR="00B36698" w:rsidRPr="00133EEF">
        <w:rPr>
          <w:rFonts w:ascii="Times New Roman" w:hAnsi="Times New Roman"/>
          <w:color w:val="000000" w:themeColor="text1"/>
          <w:sz w:val="24"/>
          <w:szCs w:val="24"/>
        </w:rPr>
        <w:t xml:space="preserve"> When evidence suggested that the </w:t>
      </w:r>
      <w:proofErr w:type="spellStart"/>
      <w:r w:rsidR="00B36698" w:rsidRPr="00133EEF">
        <w:rPr>
          <w:rFonts w:ascii="Times New Roman" w:hAnsi="Times New Roman"/>
          <w:color w:val="000000" w:themeColor="text1"/>
          <w:sz w:val="24"/>
          <w:szCs w:val="24"/>
        </w:rPr>
        <w:t>glmm</w:t>
      </w:r>
      <w:proofErr w:type="spellEnd"/>
      <w:r w:rsidR="00B36698" w:rsidRPr="00133EEF">
        <w:rPr>
          <w:rFonts w:ascii="Times New Roman" w:hAnsi="Times New Roman"/>
          <w:color w:val="000000" w:themeColor="text1"/>
          <w:sz w:val="24"/>
          <w:szCs w:val="24"/>
        </w:rPr>
        <w:t xml:space="preserve"> was warranted we used the more complex </w:t>
      </w:r>
      <w:proofErr w:type="spellStart"/>
      <w:r w:rsidR="00B36698" w:rsidRPr="00133EEF">
        <w:rPr>
          <w:rFonts w:ascii="Times New Roman" w:hAnsi="Times New Roman"/>
          <w:color w:val="000000" w:themeColor="text1"/>
          <w:sz w:val="24"/>
          <w:szCs w:val="24"/>
        </w:rPr>
        <w:t>glmm</w:t>
      </w:r>
      <w:proofErr w:type="spellEnd"/>
      <w:r w:rsidR="00B36698" w:rsidRPr="00133EEF">
        <w:rPr>
          <w:rFonts w:ascii="Times New Roman" w:hAnsi="Times New Roman"/>
          <w:color w:val="000000" w:themeColor="text1"/>
          <w:sz w:val="24"/>
          <w:szCs w:val="24"/>
        </w:rPr>
        <w:t xml:space="preserve"> formulation, otherwise we used the simpler </w:t>
      </w:r>
      <w:proofErr w:type="spellStart"/>
      <w:r w:rsidR="00B36698" w:rsidRPr="00133EEF">
        <w:rPr>
          <w:rFonts w:ascii="Times New Roman" w:hAnsi="Times New Roman"/>
          <w:color w:val="000000" w:themeColor="text1"/>
          <w:sz w:val="24"/>
          <w:szCs w:val="24"/>
        </w:rPr>
        <w:t>glm</w:t>
      </w:r>
      <w:proofErr w:type="spellEnd"/>
      <w:r w:rsidR="00B36698" w:rsidRPr="00133EEF">
        <w:rPr>
          <w:rFonts w:ascii="Times New Roman" w:hAnsi="Times New Roman"/>
          <w:color w:val="000000" w:themeColor="text1"/>
          <w:sz w:val="24"/>
          <w:szCs w:val="24"/>
        </w:rPr>
        <w:t>.</w:t>
      </w:r>
      <w:r w:rsidR="00CF1068" w:rsidRPr="00133EEF">
        <w:rPr>
          <w:rFonts w:ascii="Times New Roman" w:hAnsi="Times New Roman"/>
          <w:color w:val="000000" w:themeColor="text1"/>
          <w:sz w:val="24"/>
          <w:szCs w:val="24"/>
        </w:rPr>
        <w:t xml:space="preserve"> </w:t>
      </w:r>
    </w:p>
    <w:p w14:paraId="1F69A9C4" w14:textId="7666C288" w:rsidR="00E2711A" w:rsidRPr="00133EEF" w:rsidRDefault="00E2711A" w:rsidP="00C12E97">
      <w:pPr>
        <w:pStyle w:val="Heading1"/>
        <w:spacing w:line="480" w:lineRule="auto"/>
        <w:rPr>
          <w:rFonts w:ascii="Times New Roman" w:hAnsi="Times New Roman"/>
          <w:color w:val="000000" w:themeColor="text1"/>
          <w:sz w:val="24"/>
          <w:szCs w:val="24"/>
        </w:rPr>
      </w:pPr>
      <w:bookmarkStart w:id="25" w:name="_Toc8115500"/>
      <w:bookmarkStart w:id="26" w:name="_Toc13047647"/>
      <w:r w:rsidRPr="00133EEF">
        <w:rPr>
          <w:rFonts w:ascii="Times New Roman" w:hAnsi="Times New Roman"/>
          <w:color w:val="000000" w:themeColor="text1"/>
          <w:sz w:val="24"/>
          <w:szCs w:val="24"/>
        </w:rPr>
        <w:t>R</w:t>
      </w:r>
      <w:r w:rsidR="009F17C8" w:rsidRPr="00133EEF">
        <w:rPr>
          <w:rFonts w:ascii="Times New Roman" w:hAnsi="Times New Roman"/>
          <w:caps w:val="0"/>
          <w:color w:val="000000" w:themeColor="text1"/>
          <w:sz w:val="24"/>
          <w:szCs w:val="24"/>
        </w:rPr>
        <w:t>esults and outcomes</w:t>
      </w:r>
      <w:bookmarkEnd w:id="25"/>
      <w:bookmarkEnd w:id="26"/>
    </w:p>
    <w:p w14:paraId="6A2BF2B3" w14:textId="6DFE0F6D" w:rsidR="00833562" w:rsidRPr="00133EEF" w:rsidRDefault="00420FBE" w:rsidP="005B299F">
      <w:pPr>
        <w:spacing w:line="480" w:lineRule="auto"/>
        <w:rPr>
          <w:rFonts w:ascii="Times New Roman" w:hAnsi="Times New Roman"/>
          <w:color w:val="000000" w:themeColor="text1"/>
          <w:sz w:val="24"/>
          <w:szCs w:val="24"/>
        </w:rPr>
      </w:pPr>
      <w:r w:rsidRPr="00133EEF">
        <w:rPr>
          <w:rFonts w:ascii="Times New Roman" w:hAnsi="Times New Roman"/>
          <w:color w:val="000000" w:themeColor="text1"/>
          <w:sz w:val="24"/>
          <w:szCs w:val="24"/>
        </w:rPr>
        <w:t>Over the course of the penning project from 2014 - 20</w:t>
      </w:r>
      <w:r w:rsidR="00722EED" w:rsidRPr="00133EEF">
        <w:rPr>
          <w:rFonts w:ascii="Times New Roman" w:hAnsi="Times New Roman"/>
          <w:color w:val="000000" w:themeColor="text1"/>
          <w:sz w:val="24"/>
          <w:szCs w:val="24"/>
        </w:rPr>
        <w:t>2</w:t>
      </w:r>
      <w:r w:rsidR="00080E72" w:rsidRPr="00133EEF">
        <w:rPr>
          <w:rFonts w:ascii="Times New Roman" w:hAnsi="Times New Roman"/>
          <w:color w:val="000000" w:themeColor="text1"/>
          <w:sz w:val="24"/>
          <w:szCs w:val="24"/>
        </w:rPr>
        <w:t>1</w:t>
      </w:r>
      <w:r w:rsidRPr="00133EEF">
        <w:rPr>
          <w:rFonts w:ascii="Times New Roman" w:hAnsi="Times New Roman"/>
          <w:color w:val="000000" w:themeColor="text1"/>
          <w:sz w:val="24"/>
          <w:szCs w:val="24"/>
        </w:rPr>
        <w:t xml:space="preserve">, </w:t>
      </w:r>
      <w:r w:rsidR="00134ED3" w:rsidRPr="00133EEF">
        <w:rPr>
          <w:rFonts w:ascii="Times New Roman" w:hAnsi="Times New Roman"/>
          <w:color w:val="000000" w:themeColor="text1"/>
          <w:sz w:val="24"/>
          <w:szCs w:val="24"/>
        </w:rPr>
        <w:t>42</w:t>
      </w:r>
      <w:r w:rsidRPr="00133EEF">
        <w:rPr>
          <w:rFonts w:ascii="Times New Roman" w:hAnsi="Times New Roman"/>
          <w:color w:val="000000" w:themeColor="text1"/>
          <w:sz w:val="24"/>
          <w:szCs w:val="24"/>
        </w:rPr>
        <w:t xml:space="preserve"> individual adult female caribou spent </w:t>
      </w:r>
      <w:r w:rsidR="003B56E0" w:rsidRPr="00133EEF">
        <w:rPr>
          <w:rFonts w:ascii="Times New Roman" w:hAnsi="Times New Roman"/>
          <w:color w:val="000000" w:themeColor="text1"/>
          <w:sz w:val="24"/>
          <w:szCs w:val="24"/>
        </w:rPr>
        <w:t xml:space="preserve">at least one, and up to six, </w:t>
      </w:r>
      <w:r w:rsidRPr="00133EEF">
        <w:rPr>
          <w:rFonts w:ascii="Times New Roman" w:hAnsi="Times New Roman"/>
          <w:color w:val="000000" w:themeColor="text1"/>
          <w:sz w:val="24"/>
          <w:szCs w:val="24"/>
        </w:rPr>
        <w:t>calving season</w:t>
      </w:r>
      <w:r w:rsidR="003B56E0" w:rsidRPr="00133EEF">
        <w:rPr>
          <w:rFonts w:ascii="Times New Roman" w:hAnsi="Times New Roman"/>
          <w:color w:val="000000" w:themeColor="text1"/>
          <w:sz w:val="24"/>
          <w:szCs w:val="24"/>
        </w:rPr>
        <w:t>s</w:t>
      </w:r>
      <w:r w:rsidRPr="00133EEF">
        <w:rPr>
          <w:rFonts w:ascii="Times New Roman" w:hAnsi="Times New Roman"/>
          <w:color w:val="000000" w:themeColor="text1"/>
          <w:sz w:val="24"/>
          <w:szCs w:val="24"/>
        </w:rPr>
        <w:t xml:space="preserve"> in the pen, for a </w:t>
      </w:r>
      <w:r w:rsidR="005A0AC1" w:rsidRPr="00133EEF">
        <w:rPr>
          <w:rFonts w:ascii="Times New Roman" w:hAnsi="Times New Roman"/>
          <w:color w:val="000000" w:themeColor="text1"/>
          <w:sz w:val="24"/>
          <w:szCs w:val="24"/>
        </w:rPr>
        <w:t>cumulative</w:t>
      </w:r>
      <w:r w:rsidRPr="00133EEF">
        <w:rPr>
          <w:rFonts w:ascii="Times New Roman" w:hAnsi="Times New Roman"/>
          <w:color w:val="000000" w:themeColor="text1"/>
          <w:sz w:val="24"/>
          <w:szCs w:val="24"/>
        </w:rPr>
        <w:t xml:space="preserve"> </w:t>
      </w:r>
      <w:r w:rsidR="00B63DD5" w:rsidRPr="00133EEF">
        <w:rPr>
          <w:rFonts w:ascii="Times New Roman" w:hAnsi="Times New Roman"/>
          <w:color w:val="000000" w:themeColor="text1"/>
          <w:sz w:val="24"/>
          <w:szCs w:val="24"/>
        </w:rPr>
        <w:t>102</w:t>
      </w:r>
      <w:r w:rsidRPr="00133EEF">
        <w:rPr>
          <w:rFonts w:ascii="Times New Roman" w:hAnsi="Times New Roman"/>
          <w:color w:val="000000" w:themeColor="text1"/>
          <w:sz w:val="24"/>
          <w:szCs w:val="24"/>
        </w:rPr>
        <w:t xml:space="preserve"> </w:t>
      </w:r>
      <w:r w:rsidR="005A0AC1" w:rsidRPr="00133EEF">
        <w:rPr>
          <w:rFonts w:ascii="Times New Roman" w:hAnsi="Times New Roman"/>
          <w:color w:val="000000" w:themeColor="text1"/>
          <w:sz w:val="24"/>
          <w:szCs w:val="24"/>
        </w:rPr>
        <w:lastRenderedPageBreak/>
        <w:t>monitoring years</w:t>
      </w:r>
      <w:r w:rsidRPr="00133EEF">
        <w:rPr>
          <w:rFonts w:ascii="Times New Roman" w:hAnsi="Times New Roman"/>
          <w:color w:val="000000" w:themeColor="text1"/>
          <w:sz w:val="24"/>
          <w:szCs w:val="24"/>
        </w:rPr>
        <w:t xml:space="preserve">. Most years, we also captured </w:t>
      </w:r>
      <w:r w:rsidR="00135B70" w:rsidRPr="00133EEF">
        <w:rPr>
          <w:rFonts w:ascii="Times New Roman" w:hAnsi="Times New Roman"/>
          <w:color w:val="000000" w:themeColor="text1"/>
          <w:sz w:val="24"/>
          <w:szCs w:val="24"/>
        </w:rPr>
        <w:t xml:space="preserve">and re-captured </w:t>
      </w:r>
      <w:r w:rsidR="00F652B2" w:rsidRPr="00133EEF">
        <w:rPr>
          <w:rFonts w:ascii="Times New Roman" w:hAnsi="Times New Roman"/>
          <w:color w:val="000000" w:themeColor="text1"/>
          <w:sz w:val="24"/>
          <w:szCs w:val="24"/>
        </w:rPr>
        <w:t>females</w:t>
      </w:r>
      <w:r w:rsidRPr="00133EEF">
        <w:rPr>
          <w:rFonts w:ascii="Times New Roman" w:hAnsi="Times New Roman"/>
          <w:color w:val="000000" w:themeColor="text1"/>
          <w:sz w:val="24"/>
          <w:szCs w:val="24"/>
        </w:rPr>
        <w:t xml:space="preserve"> for</w:t>
      </w:r>
      <w:r w:rsidR="00190CAC" w:rsidRPr="00133EEF">
        <w:rPr>
          <w:rFonts w:ascii="Times New Roman" w:hAnsi="Times New Roman"/>
          <w:color w:val="000000" w:themeColor="text1"/>
          <w:sz w:val="24"/>
          <w:szCs w:val="24"/>
        </w:rPr>
        <w:t xml:space="preserve"> marking and</w:t>
      </w:r>
      <w:r w:rsidRPr="00133EEF">
        <w:rPr>
          <w:rFonts w:ascii="Times New Roman" w:hAnsi="Times New Roman"/>
          <w:color w:val="000000" w:themeColor="text1"/>
          <w:sz w:val="24"/>
          <w:szCs w:val="24"/>
        </w:rPr>
        <w:t xml:space="preserve"> </w:t>
      </w:r>
      <w:r w:rsidR="00190CAC" w:rsidRPr="00133EEF">
        <w:rPr>
          <w:rFonts w:ascii="Times New Roman" w:hAnsi="Times New Roman"/>
          <w:color w:val="000000" w:themeColor="text1"/>
          <w:sz w:val="24"/>
          <w:szCs w:val="24"/>
        </w:rPr>
        <w:t>(</w:t>
      </w:r>
      <w:r w:rsidRPr="00133EEF">
        <w:rPr>
          <w:rFonts w:ascii="Times New Roman" w:hAnsi="Times New Roman"/>
          <w:color w:val="000000" w:themeColor="text1"/>
          <w:sz w:val="24"/>
          <w:szCs w:val="24"/>
        </w:rPr>
        <w:t>re</w:t>
      </w:r>
      <w:r w:rsidR="00190CAC" w:rsidRPr="00133EEF">
        <w:rPr>
          <w:rFonts w:ascii="Times New Roman" w:hAnsi="Times New Roman"/>
          <w:color w:val="000000" w:themeColor="text1"/>
          <w:sz w:val="24"/>
          <w:szCs w:val="24"/>
        </w:rPr>
        <w:t>)</w:t>
      </w:r>
      <w:r w:rsidRPr="00133EEF">
        <w:rPr>
          <w:rFonts w:ascii="Times New Roman" w:hAnsi="Times New Roman"/>
          <w:color w:val="000000" w:themeColor="text1"/>
          <w:sz w:val="24"/>
          <w:szCs w:val="24"/>
        </w:rPr>
        <w:t>collaring without translocation into the pen</w:t>
      </w:r>
      <w:r w:rsidR="009934D2" w:rsidRPr="00133EEF">
        <w:rPr>
          <w:rFonts w:ascii="Times New Roman" w:hAnsi="Times New Roman"/>
          <w:color w:val="000000" w:themeColor="text1"/>
          <w:sz w:val="24"/>
          <w:szCs w:val="24"/>
        </w:rPr>
        <w:t>,</w:t>
      </w:r>
      <w:r w:rsidRPr="00133EEF">
        <w:rPr>
          <w:rFonts w:ascii="Times New Roman" w:hAnsi="Times New Roman"/>
          <w:color w:val="000000" w:themeColor="text1"/>
          <w:sz w:val="24"/>
          <w:szCs w:val="24"/>
        </w:rPr>
        <w:t xml:space="preserve"> and in some cases health samples were also taken from these animals (</w:t>
      </w:r>
      <w:r w:rsidR="00080E72" w:rsidRPr="00133EEF">
        <w:rPr>
          <w:rFonts w:ascii="Times New Roman" w:hAnsi="Times New Roman"/>
          <w:color w:val="000000" w:themeColor="text1"/>
          <w:sz w:val="24"/>
          <w:szCs w:val="24"/>
        </w:rPr>
        <w:t xml:space="preserve">n=18 individuals, </w:t>
      </w:r>
      <w:r w:rsidR="005879BF" w:rsidRPr="00133EEF">
        <w:rPr>
          <w:rFonts w:ascii="Times New Roman" w:hAnsi="Times New Roman"/>
          <w:color w:val="000000" w:themeColor="text1"/>
          <w:sz w:val="24"/>
          <w:szCs w:val="24"/>
        </w:rPr>
        <w:t>22</w:t>
      </w:r>
      <w:r w:rsidR="00080E72" w:rsidRPr="00133EEF">
        <w:rPr>
          <w:rFonts w:ascii="Times New Roman" w:hAnsi="Times New Roman"/>
          <w:color w:val="000000" w:themeColor="text1"/>
          <w:sz w:val="24"/>
          <w:szCs w:val="24"/>
        </w:rPr>
        <w:t xml:space="preserve"> animal-years</w:t>
      </w:r>
      <w:r w:rsidRPr="00133EEF">
        <w:rPr>
          <w:rFonts w:ascii="Times New Roman" w:hAnsi="Times New Roman"/>
          <w:color w:val="000000" w:themeColor="text1"/>
          <w:sz w:val="24"/>
          <w:szCs w:val="24"/>
        </w:rPr>
        <w:t xml:space="preserve">). </w:t>
      </w:r>
      <w:r w:rsidR="00BC706C" w:rsidRPr="00133EEF">
        <w:rPr>
          <w:rFonts w:ascii="Times New Roman" w:hAnsi="Times New Roman"/>
          <w:color w:val="000000" w:themeColor="text1"/>
          <w:sz w:val="24"/>
          <w:szCs w:val="24"/>
        </w:rPr>
        <w:t xml:space="preserve"> Aside from the</w:t>
      </w:r>
      <w:r w:rsidRPr="00133EEF">
        <w:rPr>
          <w:rFonts w:ascii="Times New Roman" w:hAnsi="Times New Roman"/>
          <w:color w:val="000000" w:themeColor="text1"/>
          <w:sz w:val="24"/>
          <w:szCs w:val="24"/>
        </w:rPr>
        <w:t xml:space="preserve"> fecal pellets </w:t>
      </w:r>
      <w:r w:rsidR="00CF1068" w:rsidRPr="00133EEF">
        <w:rPr>
          <w:rFonts w:ascii="Times New Roman" w:hAnsi="Times New Roman"/>
          <w:color w:val="000000" w:themeColor="text1"/>
          <w:sz w:val="24"/>
          <w:szCs w:val="24"/>
        </w:rPr>
        <w:t xml:space="preserve">that </w:t>
      </w:r>
      <w:r w:rsidR="00190CAC" w:rsidRPr="00133EEF">
        <w:rPr>
          <w:rFonts w:ascii="Times New Roman" w:hAnsi="Times New Roman"/>
          <w:color w:val="000000" w:themeColor="text1"/>
          <w:sz w:val="24"/>
          <w:szCs w:val="24"/>
        </w:rPr>
        <w:t xml:space="preserve">we </w:t>
      </w:r>
      <w:r w:rsidRPr="00133EEF">
        <w:rPr>
          <w:rFonts w:ascii="Times New Roman" w:hAnsi="Times New Roman"/>
          <w:color w:val="000000" w:themeColor="text1"/>
          <w:sz w:val="24"/>
          <w:szCs w:val="24"/>
        </w:rPr>
        <w:t xml:space="preserve">collected throughout the penning season, the </w:t>
      </w:r>
      <w:r w:rsidR="00BC706C" w:rsidRPr="00133EEF">
        <w:rPr>
          <w:rFonts w:ascii="Times New Roman" w:hAnsi="Times New Roman"/>
          <w:color w:val="000000" w:themeColor="text1"/>
          <w:sz w:val="24"/>
          <w:szCs w:val="24"/>
        </w:rPr>
        <w:t xml:space="preserve">remaining </w:t>
      </w:r>
      <w:r w:rsidRPr="00133EEF">
        <w:rPr>
          <w:rFonts w:ascii="Times New Roman" w:hAnsi="Times New Roman"/>
          <w:color w:val="000000" w:themeColor="text1"/>
          <w:sz w:val="24"/>
          <w:szCs w:val="24"/>
        </w:rPr>
        <w:t>results represent findings from samples taken at capture in March.</w:t>
      </w:r>
      <w:r w:rsidR="00727A22" w:rsidRPr="00133EEF">
        <w:rPr>
          <w:rFonts w:ascii="Times New Roman" w:hAnsi="Times New Roman"/>
          <w:color w:val="000000" w:themeColor="text1"/>
          <w:sz w:val="24"/>
          <w:szCs w:val="24"/>
        </w:rPr>
        <w:t xml:space="preserve"> </w:t>
      </w:r>
      <w:r w:rsidRPr="00133EEF">
        <w:rPr>
          <w:rFonts w:ascii="Times New Roman" w:hAnsi="Times New Roman"/>
          <w:color w:val="000000" w:themeColor="text1"/>
          <w:sz w:val="24"/>
          <w:szCs w:val="24"/>
        </w:rPr>
        <w:t xml:space="preserve"> Therefore, it is important to note that while the samples are taken from ‘penned </w:t>
      </w:r>
      <w:r w:rsidR="00F652B2" w:rsidRPr="00133EEF">
        <w:rPr>
          <w:rFonts w:ascii="Times New Roman" w:hAnsi="Times New Roman"/>
          <w:color w:val="000000" w:themeColor="text1"/>
          <w:sz w:val="24"/>
          <w:szCs w:val="24"/>
        </w:rPr>
        <w:t>females</w:t>
      </w:r>
      <w:r w:rsidRPr="00133EEF">
        <w:rPr>
          <w:rFonts w:ascii="Times New Roman" w:hAnsi="Times New Roman"/>
          <w:color w:val="000000" w:themeColor="text1"/>
          <w:sz w:val="24"/>
          <w:szCs w:val="24"/>
        </w:rPr>
        <w:t xml:space="preserve">’, they do not necessarily reflect the effects </w:t>
      </w:r>
      <w:r w:rsidR="00CF1068" w:rsidRPr="00133EEF">
        <w:rPr>
          <w:rFonts w:ascii="Times New Roman" w:hAnsi="Times New Roman"/>
          <w:color w:val="000000" w:themeColor="text1"/>
          <w:sz w:val="24"/>
          <w:szCs w:val="24"/>
        </w:rPr>
        <w:t xml:space="preserve">of </w:t>
      </w:r>
      <w:r w:rsidRPr="00133EEF">
        <w:rPr>
          <w:rFonts w:ascii="Times New Roman" w:hAnsi="Times New Roman"/>
          <w:color w:val="000000" w:themeColor="text1"/>
          <w:sz w:val="24"/>
          <w:szCs w:val="24"/>
        </w:rPr>
        <w:t>captivity, since the samples are collected prior to penning</w:t>
      </w:r>
      <w:r w:rsidR="00727A22" w:rsidRPr="00133EEF">
        <w:rPr>
          <w:rFonts w:ascii="Times New Roman" w:hAnsi="Times New Roman"/>
          <w:color w:val="000000" w:themeColor="text1"/>
          <w:sz w:val="24"/>
          <w:szCs w:val="24"/>
        </w:rPr>
        <w:t xml:space="preserve"> and often reflect the conditions experience</w:t>
      </w:r>
      <w:r w:rsidR="00643112" w:rsidRPr="00133EEF">
        <w:rPr>
          <w:rFonts w:ascii="Times New Roman" w:hAnsi="Times New Roman"/>
          <w:color w:val="000000" w:themeColor="text1"/>
          <w:sz w:val="24"/>
          <w:szCs w:val="24"/>
        </w:rPr>
        <w:t>d</w:t>
      </w:r>
      <w:r w:rsidR="00727A22" w:rsidRPr="00133EEF">
        <w:rPr>
          <w:rFonts w:ascii="Times New Roman" w:hAnsi="Times New Roman"/>
          <w:color w:val="000000" w:themeColor="text1"/>
          <w:sz w:val="24"/>
          <w:szCs w:val="24"/>
        </w:rPr>
        <w:t xml:space="preserve"> by the female</w:t>
      </w:r>
      <w:r w:rsidR="00C71D5A" w:rsidRPr="00133EEF">
        <w:rPr>
          <w:rFonts w:ascii="Times New Roman" w:hAnsi="Times New Roman"/>
          <w:color w:val="000000" w:themeColor="text1"/>
          <w:sz w:val="24"/>
          <w:szCs w:val="24"/>
        </w:rPr>
        <w:t xml:space="preserve"> </w:t>
      </w:r>
      <w:r w:rsidR="00A8740B" w:rsidRPr="00133EEF">
        <w:rPr>
          <w:rFonts w:ascii="Times New Roman" w:hAnsi="Times New Roman"/>
          <w:color w:val="000000" w:themeColor="text1"/>
          <w:sz w:val="24"/>
          <w:szCs w:val="24"/>
        </w:rPr>
        <w:t xml:space="preserve">the minutes/hours </w:t>
      </w:r>
      <w:r w:rsidR="00C71D5A" w:rsidRPr="00133EEF">
        <w:rPr>
          <w:rFonts w:ascii="Times New Roman" w:hAnsi="Times New Roman"/>
          <w:color w:val="000000" w:themeColor="text1"/>
          <w:sz w:val="24"/>
          <w:szCs w:val="24"/>
        </w:rPr>
        <w:t xml:space="preserve">before capture </w:t>
      </w:r>
      <w:r w:rsidR="00A8740B" w:rsidRPr="00133EEF">
        <w:rPr>
          <w:rFonts w:ascii="Times New Roman" w:hAnsi="Times New Roman"/>
          <w:color w:val="000000" w:themeColor="text1"/>
          <w:sz w:val="24"/>
          <w:szCs w:val="24"/>
        </w:rPr>
        <w:t xml:space="preserve">in most cases </w:t>
      </w:r>
      <w:r w:rsidR="00C71D5A" w:rsidRPr="00133EEF">
        <w:rPr>
          <w:rFonts w:ascii="Times New Roman" w:hAnsi="Times New Roman"/>
          <w:color w:val="000000" w:themeColor="text1"/>
          <w:sz w:val="24"/>
          <w:szCs w:val="24"/>
        </w:rPr>
        <w:t>(blood)</w:t>
      </w:r>
      <w:r w:rsidR="007F187B" w:rsidRPr="00133EEF">
        <w:rPr>
          <w:rFonts w:ascii="Times New Roman" w:hAnsi="Times New Roman"/>
          <w:color w:val="000000" w:themeColor="text1"/>
          <w:sz w:val="24"/>
          <w:szCs w:val="24"/>
        </w:rPr>
        <w:t>, the days</w:t>
      </w:r>
      <w:r w:rsidR="00C71D5A" w:rsidRPr="00133EEF">
        <w:rPr>
          <w:rFonts w:ascii="Times New Roman" w:hAnsi="Times New Roman"/>
          <w:color w:val="000000" w:themeColor="text1"/>
          <w:sz w:val="24"/>
          <w:szCs w:val="24"/>
        </w:rPr>
        <w:t xml:space="preserve"> </w:t>
      </w:r>
      <w:r w:rsidR="007F187B" w:rsidRPr="00133EEF">
        <w:rPr>
          <w:rFonts w:ascii="Times New Roman" w:hAnsi="Times New Roman"/>
          <w:color w:val="000000" w:themeColor="text1"/>
          <w:sz w:val="24"/>
          <w:szCs w:val="24"/>
        </w:rPr>
        <w:t xml:space="preserve">before capture (fecal pellets), </w:t>
      </w:r>
      <w:r w:rsidR="00C71D5A" w:rsidRPr="00133EEF">
        <w:rPr>
          <w:rFonts w:ascii="Times New Roman" w:hAnsi="Times New Roman"/>
          <w:color w:val="000000" w:themeColor="text1"/>
          <w:sz w:val="24"/>
          <w:szCs w:val="24"/>
        </w:rPr>
        <w:t>or</w:t>
      </w:r>
      <w:r w:rsidR="00727A22" w:rsidRPr="00133EEF">
        <w:rPr>
          <w:rFonts w:ascii="Times New Roman" w:hAnsi="Times New Roman"/>
          <w:color w:val="000000" w:themeColor="text1"/>
          <w:sz w:val="24"/>
          <w:szCs w:val="24"/>
        </w:rPr>
        <w:t xml:space="preserve"> during the previous </w:t>
      </w:r>
      <w:r w:rsidR="007F187B" w:rsidRPr="00133EEF">
        <w:rPr>
          <w:rFonts w:ascii="Times New Roman" w:hAnsi="Times New Roman"/>
          <w:color w:val="000000" w:themeColor="text1"/>
          <w:sz w:val="24"/>
          <w:szCs w:val="24"/>
        </w:rPr>
        <w:t xml:space="preserve">summer and </w:t>
      </w:r>
      <w:r w:rsidR="00107772" w:rsidRPr="00133EEF">
        <w:rPr>
          <w:rFonts w:ascii="Times New Roman" w:hAnsi="Times New Roman"/>
          <w:color w:val="000000" w:themeColor="text1"/>
          <w:sz w:val="24"/>
          <w:szCs w:val="24"/>
        </w:rPr>
        <w:t xml:space="preserve">fall </w:t>
      </w:r>
      <w:r w:rsidR="00C71D5A" w:rsidRPr="00133EEF">
        <w:rPr>
          <w:rFonts w:ascii="Times New Roman" w:hAnsi="Times New Roman"/>
          <w:color w:val="000000" w:themeColor="text1"/>
          <w:sz w:val="24"/>
          <w:szCs w:val="24"/>
        </w:rPr>
        <w:t>(hair)</w:t>
      </w:r>
      <w:r w:rsidR="00727A22" w:rsidRPr="00133EEF">
        <w:rPr>
          <w:rFonts w:ascii="Times New Roman" w:hAnsi="Times New Roman"/>
          <w:color w:val="000000" w:themeColor="text1"/>
          <w:sz w:val="24"/>
          <w:szCs w:val="24"/>
        </w:rPr>
        <w:t xml:space="preserve">. For females that have been </w:t>
      </w:r>
      <w:r w:rsidR="007F187B" w:rsidRPr="00133EEF">
        <w:rPr>
          <w:rFonts w:ascii="Times New Roman" w:hAnsi="Times New Roman"/>
          <w:color w:val="000000" w:themeColor="text1"/>
          <w:sz w:val="24"/>
          <w:szCs w:val="24"/>
        </w:rPr>
        <w:t xml:space="preserve">previously </w:t>
      </w:r>
      <w:r w:rsidR="00727A22" w:rsidRPr="00133EEF">
        <w:rPr>
          <w:rFonts w:ascii="Times New Roman" w:hAnsi="Times New Roman"/>
          <w:color w:val="000000" w:themeColor="text1"/>
          <w:sz w:val="24"/>
          <w:szCs w:val="24"/>
        </w:rPr>
        <w:t>penned</w:t>
      </w:r>
      <w:r w:rsidR="007F187B" w:rsidRPr="00133EEF">
        <w:rPr>
          <w:rFonts w:ascii="Times New Roman" w:hAnsi="Times New Roman"/>
          <w:color w:val="000000" w:themeColor="text1"/>
          <w:sz w:val="24"/>
          <w:szCs w:val="24"/>
        </w:rPr>
        <w:t>,</w:t>
      </w:r>
      <w:r w:rsidR="00C71D5A" w:rsidRPr="00133EEF">
        <w:rPr>
          <w:rFonts w:ascii="Times New Roman" w:hAnsi="Times New Roman"/>
          <w:color w:val="000000" w:themeColor="text1"/>
          <w:sz w:val="24"/>
          <w:szCs w:val="24"/>
        </w:rPr>
        <w:t xml:space="preserve"> a portion of the hair growth would have happened while in the maternal pen</w:t>
      </w:r>
      <w:r w:rsidR="009934D2" w:rsidRPr="00133EEF">
        <w:rPr>
          <w:rFonts w:ascii="Times New Roman" w:hAnsi="Times New Roman"/>
          <w:color w:val="000000" w:themeColor="text1"/>
          <w:sz w:val="24"/>
          <w:szCs w:val="24"/>
        </w:rPr>
        <w:t xml:space="preserve"> the </w:t>
      </w:r>
      <w:r w:rsidR="00D160B0" w:rsidRPr="00133EEF">
        <w:rPr>
          <w:rFonts w:ascii="Times New Roman" w:hAnsi="Times New Roman"/>
          <w:color w:val="000000" w:themeColor="text1"/>
          <w:sz w:val="24"/>
          <w:szCs w:val="24"/>
        </w:rPr>
        <w:t>previous summer</w:t>
      </w:r>
      <w:r w:rsidR="00A8740B" w:rsidRPr="00133EEF">
        <w:rPr>
          <w:rFonts w:ascii="Times New Roman" w:hAnsi="Times New Roman"/>
          <w:color w:val="000000" w:themeColor="text1"/>
          <w:sz w:val="24"/>
          <w:szCs w:val="24"/>
        </w:rPr>
        <w:t>.</w:t>
      </w:r>
    </w:p>
    <w:p w14:paraId="003477C6" w14:textId="71FF022D" w:rsidR="00A71FA5" w:rsidRPr="00133EEF" w:rsidRDefault="00A71FA5" w:rsidP="00A71FA5">
      <w:pPr>
        <w:spacing w:line="480" w:lineRule="auto"/>
        <w:ind w:firstLine="360"/>
        <w:rPr>
          <w:rFonts w:ascii="Times New Roman" w:hAnsi="Times New Roman"/>
          <w:color w:val="000000" w:themeColor="text1"/>
          <w:sz w:val="24"/>
          <w:szCs w:val="24"/>
        </w:rPr>
      </w:pPr>
      <w:r w:rsidRPr="00133EEF">
        <w:rPr>
          <w:rFonts w:ascii="Times New Roman" w:hAnsi="Times New Roman"/>
          <w:color w:val="000000" w:themeColor="text1"/>
          <w:sz w:val="24"/>
          <w:szCs w:val="24"/>
        </w:rPr>
        <w:t>We tested for correlations between multiple health metrics and found multiple instances where the metrics covaried, highlighting the integrated nature of health</w:t>
      </w:r>
      <w:r w:rsidR="0050575D">
        <w:rPr>
          <w:rFonts w:ascii="Times New Roman" w:hAnsi="Times New Roman"/>
          <w:color w:val="000000" w:themeColor="text1"/>
          <w:sz w:val="24"/>
          <w:szCs w:val="24"/>
        </w:rPr>
        <w:t xml:space="preserve">. </w:t>
      </w:r>
      <w:r w:rsidRPr="00133EEF">
        <w:rPr>
          <w:rFonts w:ascii="Times New Roman" w:hAnsi="Times New Roman"/>
          <w:color w:val="000000" w:themeColor="text1"/>
          <w:sz w:val="24"/>
          <w:szCs w:val="24"/>
        </w:rPr>
        <w:t xml:space="preserve">We tested for correlations between haptoglobin and trace minerals following the results of </w:t>
      </w:r>
      <w:r w:rsidRPr="00133EEF">
        <w:rPr>
          <w:rFonts w:ascii="Times New Roman" w:hAnsi="Times New Roman"/>
          <w:color w:val="000000" w:themeColor="text1"/>
          <w:sz w:val="24"/>
          <w:szCs w:val="24"/>
        </w:rPr>
        <w:fldChar w:fldCharType="begin"/>
      </w:r>
      <w:r w:rsidRPr="00133EEF">
        <w:rPr>
          <w:rFonts w:ascii="Times New Roman" w:hAnsi="Times New Roman"/>
          <w:color w:val="000000" w:themeColor="text1"/>
          <w:sz w:val="24"/>
          <w:szCs w:val="24"/>
        </w:rPr>
        <w:instrText xml:space="preserve"> ADDIN ZOTERO_ITEM CSL_CITATION {"citationID":"aqUqjGT5","properties":{"formattedCitation":"(Newby and DeCesare 2020)","plainCitation":"(Newby and DeCesare 2020)","noteIndex":0},"citationItems":[{"id":54,"uris":["http://zotero.org/users/6749014/items/ZJ6M7Y83"],"itemData":{"id":54,"type":"article-journal","abstract":"Nutritional condition embodies environmental conditions experienced by animals with survival and reproductive consequences. Body fat is often associated with ungulate fecundity; however, other nutritional currencies may limit fecundity. Using data from 129 moose (Alces alces (Linnaeus, 1758)) monitored over 429 moose-years, we examined the limiting role of multiple nutritional currencies on pregnancy rates while concurrently assessing the influence of age and prior reproduction. Females tended to be pregnant in successive years, suggesting differences in individual or habitat quality. However, probability of pregnancy declined with survival of calves from prior litters, indicating a reproductive cost to rearing offspring. Pregnancy was positively associated with serum iron (Fe), body fat, body mass, and serum protein. The best model predicting pregnancy included serum Fe, body fat, and age class, with serum Fe being the strongest single predictor. Moose with Fe concentrations considered deficient in cattle (Bos taurus Linnaeus, 1758) had pregnancy rates of 33%–35%, whereas 89%–91% of individuals with sufficient Fe were pregnant. We subsequently evaluated hypotheses concerning factors potentially limiting Fe concentrations, including Fe-deficient diet, chronic infection, parasitism, and malnutrition. The best supported hypothesis was energy and protein malnutrition constrained Fe stores. We conclude that subclinical anemia due to nutritional constraints can limit or indicate limits in moose fecundity.","container-title":"Canadian Journal of Zoology","DOI":"10.1139/cjz-2019-0241","ISSN":"0008-4301, 1480-3283","issue":"5","journalAbbreviation":"Can. J. Zool.","language":"en","page":"307-315","source":"DOI.org (Crossref)","title":"Multiple nutritional currencies shape pregnancy in a large herbivore","volume":"98","author":[{"family":"Newby","given":"J.R."},{"family":"DeCesare","given":"N.J."}],"issued":{"date-parts":[["2020",5]]}}}],"schema":"https://github.com/citation-style-language/schema/raw/master/csl-citation.json"} </w:instrText>
      </w:r>
      <w:r w:rsidRPr="00133EEF">
        <w:rPr>
          <w:rFonts w:ascii="Times New Roman" w:hAnsi="Times New Roman"/>
          <w:color w:val="000000" w:themeColor="text1"/>
          <w:sz w:val="24"/>
          <w:szCs w:val="24"/>
        </w:rPr>
        <w:fldChar w:fldCharType="separate"/>
      </w:r>
      <w:r w:rsidRPr="00133EEF">
        <w:rPr>
          <w:rFonts w:ascii="Times New Roman" w:hAnsi="Times New Roman"/>
          <w:noProof/>
          <w:color w:val="000000" w:themeColor="text1"/>
          <w:sz w:val="24"/>
          <w:szCs w:val="24"/>
        </w:rPr>
        <w:t>(Newby and DeCesare 2020)</w:t>
      </w:r>
      <w:r w:rsidRPr="00133EEF">
        <w:rPr>
          <w:rFonts w:ascii="Times New Roman" w:hAnsi="Times New Roman"/>
          <w:color w:val="000000" w:themeColor="text1"/>
          <w:sz w:val="24"/>
          <w:szCs w:val="24"/>
        </w:rPr>
        <w:fldChar w:fldCharType="end"/>
      </w:r>
      <w:r w:rsidRPr="00133EEF">
        <w:rPr>
          <w:rFonts w:ascii="Times New Roman" w:hAnsi="Times New Roman"/>
          <w:color w:val="000000" w:themeColor="text1"/>
          <w:sz w:val="24"/>
          <w:szCs w:val="24"/>
        </w:rPr>
        <w:t xml:space="preserve">. Haptoglobin was positively correlated with iron (r=0.63) and </w:t>
      </w:r>
      <w:r w:rsidR="004A7216" w:rsidRPr="00133EEF">
        <w:rPr>
          <w:rFonts w:ascii="Times New Roman" w:hAnsi="Times New Roman"/>
          <w:color w:val="000000" w:themeColor="text1"/>
          <w:sz w:val="24"/>
          <w:szCs w:val="24"/>
        </w:rPr>
        <w:t>z</w:t>
      </w:r>
      <w:r w:rsidRPr="00133EEF">
        <w:rPr>
          <w:rFonts w:ascii="Times New Roman" w:hAnsi="Times New Roman"/>
          <w:color w:val="000000" w:themeColor="text1"/>
          <w:sz w:val="24"/>
          <w:szCs w:val="24"/>
        </w:rPr>
        <w:t>inc (r=0.25), but not the other trace minerals considered. In addition, hair cortisol and haptoglobin levels were correlated (r=0.2) and higher rates of pathogens correlated with higher zinc (r=0.14—0.35) and lower hair cortisol (r=-0.13—-0.2).</w:t>
      </w:r>
      <w:r w:rsidR="00E3738F">
        <w:rPr>
          <w:rFonts w:ascii="Times New Roman" w:hAnsi="Times New Roman"/>
          <w:color w:val="000000" w:themeColor="text1"/>
          <w:sz w:val="24"/>
          <w:szCs w:val="24"/>
        </w:rPr>
        <w:t xml:space="preserve"> See Appendix C, Figure S1 for correlation matrix between all health metrics.</w:t>
      </w:r>
    </w:p>
    <w:p w14:paraId="18765C40" w14:textId="1131BC86" w:rsidR="00420FBE" w:rsidRPr="00133EEF" w:rsidRDefault="00420FBE" w:rsidP="00C12E97">
      <w:pPr>
        <w:spacing w:line="480" w:lineRule="auto"/>
        <w:rPr>
          <w:rFonts w:ascii="Times New Roman" w:hAnsi="Times New Roman"/>
          <w:color w:val="000000" w:themeColor="text1"/>
          <w:sz w:val="24"/>
          <w:szCs w:val="24"/>
        </w:rPr>
      </w:pPr>
    </w:p>
    <w:p w14:paraId="476922A5" w14:textId="2882F054" w:rsidR="005879BF" w:rsidRPr="00133EEF" w:rsidRDefault="00255C21" w:rsidP="005879BF">
      <w:pPr>
        <w:pStyle w:val="BodyText"/>
        <w:spacing w:line="480" w:lineRule="auto"/>
        <w:jc w:val="left"/>
        <w:rPr>
          <w:rFonts w:ascii="Times New Roman" w:hAnsi="Times New Roman"/>
          <w:i/>
          <w:iCs/>
          <w:color w:val="000000" w:themeColor="text1"/>
          <w:sz w:val="24"/>
          <w:szCs w:val="24"/>
        </w:rPr>
      </w:pPr>
      <w:bookmarkStart w:id="27" w:name="_Toc13047649"/>
      <w:bookmarkStart w:id="28" w:name="_Toc8115502"/>
      <w:bookmarkStart w:id="29" w:name="_Toc13047650"/>
      <w:r w:rsidRPr="00133EEF">
        <w:rPr>
          <w:rFonts w:ascii="Times New Roman" w:hAnsi="Times New Roman"/>
          <w:i/>
          <w:iCs/>
          <w:color w:val="000000" w:themeColor="text1"/>
          <w:sz w:val="24"/>
          <w:szCs w:val="24"/>
        </w:rPr>
        <w:t>Nutrition</w:t>
      </w:r>
    </w:p>
    <w:p w14:paraId="54DA339E" w14:textId="2BD0ABCF" w:rsidR="00134839" w:rsidRPr="00133EEF" w:rsidRDefault="00C71D5A" w:rsidP="00134839">
      <w:pPr>
        <w:spacing w:line="480" w:lineRule="auto"/>
        <w:rPr>
          <w:rFonts w:ascii="Times New Roman" w:hAnsi="Times New Roman"/>
          <w:color w:val="000000" w:themeColor="text1"/>
          <w:sz w:val="24"/>
          <w:szCs w:val="24"/>
        </w:rPr>
      </w:pPr>
      <w:r w:rsidRPr="00133EEF">
        <w:rPr>
          <w:rFonts w:ascii="Times New Roman" w:hAnsi="Times New Roman"/>
          <w:color w:val="000000" w:themeColor="text1"/>
          <w:sz w:val="24"/>
          <w:szCs w:val="24"/>
        </w:rPr>
        <w:t>We</w:t>
      </w:r>
      <w:r w:rsidR="0076445E" w:rsidRPr="00133EEF">
        <w:rPr>
          <w:rFonts w:ascii="Times New Roman" w:hAnsi="Times New Roman"/>
          <w:color w:val="000000" w:themeColor="text1"/>
          <w:sz w:val="24"/>
          <w:szCs w:val="24"/>
        </w:rPr>
        <w:t xml:space="preserve"> found that average levels of </w:t>
      </w:r>
      <w:r w:rsidR="00F30A5B" w:rsidRPr="00133EEF">
        <w:rPr>
          <w:rFonts w:ascii="Times New Roman" w:hAnsi="Times New Roman"/>
          <w:color w:val="000000" w:themeColor="text1"/>
          <w:sz w:val="24"/>
          <w:szCs w:val="24"/>
        </w:rPr>
        <w:t xml:space="preserve">blood serum </w:t>
      </w:r>
      <w:r w:rsidR="0076445E" w:rsidRPr="00133EEF">
        <w:rPr>
          <w:rFonts w:ascii="Times New Roman" w:hAnsi="Times New Roman"/>
          <w:color w:val="000000" w:themeColor="text1"/>
          <w:sz w:val="24"/>
          <w:szCs w:val="24"/>
        </w:rPr>
        <w:t xml:space="preserve">trace </w:t>
      </w:r>
      <w:r w:rsidR="00A857D8" w:rsidRPr="00133EEF">
        <w:rPr>
          <w:rFonts w:ascii="Times New Roman" w:hAnsi="Times New Roman"/>
          <w:color w:val="000000" w:themeColor="text1"/>
          <w:sz w:val="24"/>
          <w:szCs w:val="24"/>
        </w:rPr>
        <w:t>minerals</w:t>
      </w:r>
      <w:r w:rsidR="0076445E" w:rsidRPr="00133EEF">
        <w:rPr>
          <w:rFonts w:ascii="Times New Roman" w:hAnsi="Times New Roman"/>
          <w:color w:val="000000" w:themeColor="text1"/>
          <w:sz w:val="24"/>
          <w:szCs w:val="24"/>
        </w:rPr>
        <w:t xml:space="preserve"> in the </w:t>
      </w:r>
      <w:proofErr w:type="spellStart"/>
      <w:r w:rsidR="0076445E" w:rsidRPr="00133EEF">
        <w:rPr>
          <w:rFonts w:ascii="Times New Roman" w:hAnsi="Times New Roman"/>
          <w:color w:val="000000" w:themeColor="text1"/>
          <w:sz w:val="24"/>
          <w:szCs w:val="24"/>
        </w:rPr>
        <w:t>Klinse</w:t>
      </w:r>
      <w:proofErr w:type="spellEnd"/>
      <w:r w:rsidR="0076445E" w:rsidRPr="00133EEF">
        <w:rPr>
          <w:rFonts w:ascii="Times New Roman" w:hAnsi="Times New Roman"/>
          <w:color w:val="000000" w:themeColor="text1"/>
          <w:sz w:val="24"/>
          <w:szCs w:val="24"/>
        </w:rPr>
        <w:t xml:space="preserve">-Za </w:t>
      </w:r>
      <w:r w:rsidR="008A2E68" w:rsidRPr="00133EEF">
        <w:rPr>
          <w:rFonts w:ascii="Times New Roman" w:hAnsi="Times New Roman"/>
          <w:color w:val="000000" w:themeColor="text1"/>
          <w:sz w:val="24"/>
          <w:szCs w:val="24"/>
        </w:rPr>
        <w:t>subpopulation</w:t>
      </w:r>
      <w:r w:rsidR="00280D7E" w:rsidRPr="00133EEF">
        <w:rPr>
          <w:rFonts w:ascii="Times New Roman" w:hAnsi="Times New Roman"/>
          <w:color w:val="000000" w:themeColor="text1"/>
          <w:sz w:val="24"/>
          <w:szCs w:val="24"/>
        </w:rPr>
        <w:t xml:space="preserve"> were </w:t>
      </w:r>
      <w:r w:rsidR="0076445E" w:rsidRPr="00133EEF">
        <w:rPr>
          <w:rFonts w:ascii="Times New Roman" w:hAnsi="Times New Roman"/>
          <w:color w:val="000000" w:themeColor="text1"/>
          <w:sz w:val="24"/>
          <w:szCs w:val="24"/>
        </w:rPr>
        <w:t xml:space="preserve">comparable to boreal caribou </w:t>
      </w:r>
      <w:r w:rsidR="00A55945" w:rsidRPr="00133EEF">
        <w:rPr>
          <w:rFonts w:ascii="Times New Roman" w:hAnsi="Times New Roman"/>
          <w:color w:val="000000" w:themeColor="text1"/>
          <w:sz w:val="24"/>
          <w:szCs w:val="24"/>
        </w:rPr>
        <w:t xml:space="preserve">evaluated </w:t>
      </w:r>
      <w:r w:rsidRPr="00133EEF">
        <w:rPr>
          <w:rFonts w:ascii="Times New Roman" w:hAnsi="Times New Roman"/>
          <w:color w:val="000000" w:themeColor="text1"/>
          <w:sz w:val="24"/>
          <w:szCs w:val="24"/>
        </w:rPr>
        <w:t xml:space="preserve">by </w:t>
      </w:r>
      <w:r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{"citationID":"8Fp08cFN","properties":{"formattedCitation":"(Bondo et al. 2019)","plainCitation":"(Bondo et al. 2019)","dontUpdate":true,"noteIndex":0},"citationItems":[{"id":24,"uris":["http://zotero.org/users/6749014/items/CEFKCHXU"],"itemData":{"id":24,"type":"article-journal","abstract":"Boreal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Pr="00133EEF">
        <w:rPr>
          <w:rFonts w:ascii="Times New Roman" w:hAnsi="Times New Roman"/>
          <w:color w:val="000000" w:themeColor="text1"/>
          <w:sz w:val="24"/>
          <w:szCs w:val="24"/>
        </w:rPr>
        <w:fldChar w:fldCharType="separate"/>
      </w:r>
      <w:r w:rsidRPr="00133EEF">
        <w:rPr>
          <w:rFonts w:ascii="Times New Roman" w:hAnsi="Times New Roman"/>
          <w:noProof/>
          <w:color w:val="000000" w:themeColor="text1"/>
          <w:sz w:val="24"/>
          <w:szCs w:val="24"/>
        </w:rPr>
        <w:t xml:space="preserve">Bondo et al. </w:t>
      </w:r>
      <w:r w:rsidR="00A71EE4" w:rsidRPr="00133EEF">
        <w:rPr>
          <w:rFonts w:ascii="Times New Roman" w:hAnsi="Times New Roman"/>
          <w:noProof/>
          <w:color w:val="000000" w:themeColor="text1"/>
          <w:sz w:val="24"/>
          <w:szCs w:val="24"/>
        </w:rPr>
        <w:t>(</w:t>
      </w:r>
      <w:r w:rsidRPr="00133EEF">
        <w:rPr>
          <w:rFonts w:ascii="Times New Roman" w:hAnsi="Times New Roman"/>
          <w:noProof/>
          <w:color w:val="000000" w:themeColor="text1"/>
          <w:sz w:val="24"/>
          <w:szCs w:val="24"/>
        </w:rPr>
        <w:t>2019)</w:t>
      </w:r>
      <w:r w:rsidRPr="00133EEF">
        <w:rPr>
          <w:rFonts w:ascii="Times New Roman" w:hAnsi="Times New Roman"/>
          <w:color w:val="000000" w:themeColor="text1"/>
          <w:sz w:val="24"/>
          <w:szCs w:val="24"/>
        </w:rPr>
        <w:fldChar w:fldCharType="end"/>
      </w:r>
      <w:r w:rsidR="0076445E" w:rsidRPr="00133EEF">
        <w:rPr>
          <w:rFonts w:ascii="Times New Roman" w:hAnsi="Times New Roman"/>
          <w:color w:val="000000" w:themeColor="text1"/>
          <w:sz w:val="24"/>
          <w:szCs w:val="24"/>
        </w:rPr>
        <w:t xml:space="preserve">, and </w:t>
      </w:r>
      <w:r w:rsidR="0076445E" w:rsidRPr="00133EEF">
        <w:rPr>
          <w:rFonts w:ascii="Times New Roman" w:hAnsi="Times New Roman"/>
          <w:color w:val="000000" w:themeColor="text1"/>
          <w:sz w:val="24"/>
          <w:szCs w:val="24"/>
        </w:rPr>
        <w:lastRenderedPageBreak/>
        <w:t>also relative to a</w:t>
      </w:r>
      <w:r w:rsidR="00190CAC" w:rsidRPr="00133EEF">
        <w:rPr>
          <w:rFonts w:ascii="Times New Roman" w:hAnsi="Times New Roman"/>
          <w:color w:val="000000" w:themeColor="text1"/>
          <w:sz w:val="24"/>
          <w:szCs w:val="24"/>
        </w:rPr>
        <w:t xml:space="preserve"> published</w:t>
      </w:r>
      <w:r w:rsidR="00C84D6B" w:rsidRPr="00133EEF">
        <w:rPr>
          <w:rFonts w:ascii="Times New Roman" w:hAnsi="Times New Roman"/>
          <w:color w:val="000000" w:themeColor="text1"/>
          <w:sz w:val="24"/>
          <w:szCs w:val="24"/>
        </w:rPr>
        <w:t xml:space="preserve"> </w:t>
      </w:r>
      <w:r w:rsidR="0076445E" w:rsidRPr="00133EEF">
        <w:rPr>
          <w:rFonts w:ascii="Times New Roman" w:hAnsi="Times New Roman"/>
          <w:color w:val="000000" w:themeColor="text1"/>
          <w:sz w:val="24"/>
          <w:szCs w:val="24"/>
        </w:rPr>
        <w:t xml:space="preserve">reference range </w:t>
      </w:r>
      <w:r w:rsidR="00683122"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{"citationID":"yKAzieHm","properties":{"formattedCitation":"(Puls 1994)","plainCitation":"(Puls 1994)","noteIndex":0},"citationItems":[{"id":14,"uris":["http://zotero.org/users/6749014/items/RD7GU3WQ"],"itemData":{"id":14,"type":"book","edition":"2nd Ed.","ISBN":"0-9693429-2-6","number-of-pages":"356","publisher":"Sherpa International, Clearbrook, British Columbia, Canada","title":"Mineral levels in animal health","author":[{"family":"Puls","given":"R"}],"issued":{"date-parts":[["1994"]]}}}],"schema":"https://github.com/citation-style-language/schema/raw/master/csl-citation.json"} </w:instrText>
      </w:r>
      <w:r w:rsidR="00683122" w:rsidRPr="00133EEF">
        <w:rPr>
          <w:rFonts w:ascii="Times New Roman" w:hAnsi="Times New Roman"/>
          <w:color w:val="000000" w:themeColor="text1"/>
          <w:sz w:val="24"/>
          <w:szCs w:val="24"/>
        </w:rPr>
        <w:fldChar w:fldCharType="separate"/>
      </w:r>
      <w:r w:rsidR="00683122" w:rsidRPr="00133EEF">
        <w:rPr>
          <w:rFonts w:ascii="Times New Roman" w:hAnsi="Times New Roman"/>
          <w:noProof/>
          <w:color w:val="000000" w:themeColor="text1"/>
          <w:sz w:val="24"/>
          <w:szCs w:val="24"/>
        </w:rPr>
        <w:t>(Puls 1994)</w:t>
      </w:r>
      <w:r w:rsidR="00683122" w:rsidRPr="00133EEF">
        <w:rPr>
          <w:rFonts w:ascii="Times New Roman" w:hAnsi="Times New Roman"/>
          <w:color w:val="000000" w:themeColor="text1"/>
          <w:sz w:val="24"/>
          <w:szCs w:val="24"/>
        </w:rPr>
        <w:fldChar w:fldCharType="end"/>
      </w:r>
      <w:r w:rsidR="0076445E" w:rsidRPr="00133EEF">
        <w:rPr>
          <w:rFonts w:ascii="Times New Roman" w:hAnsi="Times New Roman"/>
          <w:color w:val="000000" w:themeColor="text1"/>
          <w:sz w:val="24"/>
          <w:szCs w:val="24"/>
        </w:rPr>
        <w:t>(</w:t>
      </w:r>
      <w:r w:rsidR="00280D7E" w:rsidRPr="00133EEF">
        <w:rPr>
          <w:rFonts w:ascii="Times New Roman" w:hAnsi="Times New Roman"/>
          <w:color w:val="000000" w:themeColor="text1"/>
          <w:sz w:val="24"/>
          <w:szCs w:val="24"/>
        </w:rPr>
        <w:fldChar w:fldCharType="begin"/>
      </w:r>
      <w:r w:rsidR="00280D7E" w:rsidRPr="00133EEF">
        <w:rPr>
          <w:rFonts w:ascii="Times New Roman" w:hAnsi="Times New Roman"/>
          <w:color w:val="000000" w:themeColor="text1"/>
          <w:sz w:val="24"/>
          <w:szCs w:val="24"/>
        </w:rPr>
        <w:instrText xml:space="preserve"> REF _Ref98428584 \h </w:instrText>
      </w:r>
      <w:r w:rsidR="00840069" w:rsidRPr="00133EEF">
        <w:rPr>
          <w:rFonts w:ascii="Times New Roman" w:hAnsi="Times New Roman"/>
          <w:color w:val="000000" w:themeColor="text1"/>
          <w:sz w:val="24"/>
          <w:szCs w:val="24"/>
        </w:rPr>
        <w:instrText xml:space="preserve"> \* MERGEFORMAT </w:instrText>
      </w:r>
      <w:r w:rsidR="00280D7E" w:rsidRPr="00133EEF">
        <w:rPr>
          <w:rFonts w:ascii="Times New Roman" w:hAnsi="Times New Roman"/>
          <w:color w:val="000000" w:themeColor="text1"/>
          <w:sz w:val="24"/>
          <w:szCs w:val="24"/>
        </w:rPr>
      </w:r>
      <w:r w:rsidR="00280D7E" w:rsidRPr="00133EEF">
        <w:rPr>
          <w:rFonts w:ascii="Times New Roman" w:hAnsi="Times New Roman"/>
          <w:color w:val="000000" w:themeColor="text1"/>
          <w:sz w:val="24"/>
          <w:szCs w:val="24"/>
        </w:rPr>
        <w:fldChar w:fldCharType="separate"/>
      </w:r>
      <w:r w:rsidR="00280D7E" w:rsidRPr="00133EEF">
        <w:rPr>
          <w:rFonts w:ascii="Times New Roman" w:hAnsi="Times New Roman"/>
          <w:color w:val="000000" w:themeColor="text1"/>
          <w:sz w:val="24"/>
          <w:szCs w:val="24"/>
        </w:rPr>
        <w:t xml:space="preserve">Figure </w:t>
      </w:r>
      <w:r w:rsidR="00280D7E" w:rsidRPr="00133EEF">
        <w:rPr>
          <w:rFonts w:ascii="Times New Roman" w:hAnsi="Times New Roman"/>
          <w:noProof/>
          <w:color w:val="000000" w:themeColor="text1"/>
          <w:sz w:val="24"/>
          <w:szCs w:val="24"/>
        </w:rPr>
        <w:t>2</w:t>
      </w:r>
      <w:r w:rsidR="00280D7E" w:rsidRPr="00133EEF">
        <w:rPr>
          <w:rFonts w:ascii="Times New Roman" w:hAnsi="Times New Roman"/>
          <w:color w:val="000000" w:themeColor="text1"/>
          <w:sz w:val="24"/>
          <w:szCs w:val="24"/>
        </w:rPr>
        <w:fldChar w:fldCharType="end"/>
      </w:r>
      <w:r w:rsidR="00E3738F">
        <w:rPr>
          <w:rFonts w:ascii="Times New Roman" w:hAnsi="Times New Roman"/>
          <w:color w:val="000000" w:themeColor="text1"/>
          <w:sz w:val="24"/>
          <w:szCs w:val="24"/>
        </w:rPr>
        <w:t xml:space="preserve">, </w:t>
      </w:r>
      <w:r w:rsidR="00E3738F">
        <w:rPr>
          <w:rFonts w:ascii="Times New Roman" w:hAnsi="Times New Roman"/>
          <w:color w:val="000000" w:themeColor="text1"/>
          <w:sz w:val="24"/>
          <w:szCs w:val="24"/>
        </w:rPr>
        <w:fldChar w:fldCharType="begin"/>
      </w:r>
      <w:r w:rsidR="00E3738F">
        <w:rPr>
          <w:rFonts w:ascii="Times New Roman" w:hAnsi="Times New Roman"/>
          <w:color w:val="000000" w:themeColor="text1"/>
          <w:sz w:val="24"/>
          <w:szCs w:val="24"/>
        </w:rPr>
        <w:instrText xml:space="preserve"> REF _Ref128070567 \h </w:instrText>
      </w:r>
      <w:r w:rsidR="00E3738F">
        <w:rPr>
          <w:rFonts w:ascii="Times New Roman" w:hAnsi="Times New Roman"/>
          <w:color w:val="000000" w:themeColor="text1"/>
          <w:sz w:val="24"/>
          <w:szCs w:val="24"/>
        </w:rPr>
      </w:r>
      <w:r w:rsidR="00E3738F">
        <w:rPr>
          <w:rFonts w:ascii="Times New Roman" w:hAnsi="Times New Roman"/>
          <w:color w:val="000000" w:themeColor="text1"/>
          <w:sz w:val="24"/>
          <w:szCs w:val="24"/>
        </w:rPr>
        <w:fldChar w:fldCharType="separate"/>
      </w:r>
      <w:r w:rsidR="00E3738F" w:rsidRPr="00133EEF">
        <w:rPr>
          <w:rFonts w:ascii="Times New Roman" w:hAnsi="Times New Roman"/>
          <w:color w:val="000000" w:themeColor="text1"/>
          <w:szCs w:val="24"/>
        </w:rPr>
        <w:t xml:space="preserve">Table </w:t>
      </w:r>
      <w:r w:rsidR="00E3738F" w:rsidRPr="00133EEF">
        <w:rPr>
          <w:rFonts w:ascii="Times New Roman" w:hAnsi="Times New Roman"/>
          <w:noProof/>
          <w:color w:val="000000" w:themeColor="text1"/>
          <w:szCs w:val="24"/>
        </w:rPr>
        <w:t>2</w:t>
      </w:r>
      <w:r w:rsidR="00E3738F">
        <w:rPr>
          <w:rFonts w:ascii="Times New Roman" w:hAnsi="Times New Roman"/>
          <w:color w:val="000000" w:themeColor="text1"/>
          <w:sz w:val="24"/>
          <w:szCs w:val="24"/>
        </w:rPr>
        <w:fldChar w:fldCharType="end"/>
      </w:r>
      <w:r w:rsidR="0076445E" w:rsidRPr="00133EEF">
        <w:rPr>
          <w:rFonts w:ascii="Times New Roman" w:hAnsi="Times New Roman"/>
          <w:color w:val="000000" w:themeColor="text1"/>
          <w:sz w:val="24"/>
          <w:szCs w:val="24"/>
        </w:rPr>
        <w:t xml:space="preserve">). </w:t>
      </w:r>
      <w:proofErr w:type="spellStart"/>
      <w:r w:rsidR="0076445E" w:rsidRPr="00133EEF">
        <w:rPr>
          <w:rFonts w:ascii="Times New Roman" w:hAnsi="Times New Roman"/>
          <w:color w:val="000000" w:themeColor="text1"/>
          <w:sz w:val="24"/>
          <w:szCs w:val="24"/>
        </w:rPr>
        <w:t>Klinse</w:t>
      </w:r>
      <w:proofErr w:type="spellEnd"/>
      <w:r w:rsidR="0076445E" w:rsidRPr="00133EEF">
        <w:rPr>
          <w:rFonts w:ascii="Times New Roman" w:hAnsi="Times New Roman"/>
          <w:color w:val="000000" w:themeColor="text1"/>
          <w:sz w:val="24"/>
          <w:szCs w:val="24"/>
        </w:rPr>
        <w:t>-Za animals ha</w:t>
      </w:r>
      <w:r w:rsidR="00A71EE4" w:rsidRPr="00133EEF">
        <w:rPr>
          <w:rFonts w:ascii="Times New Roman" w:hAnsi="Times New Roman"/>
          <w:color w:val="000000" w:themeColor="text1"/>
          <w:sz w:val="24"/>
          <w:szCs w:val="24"/>
        </w:rPr>
        <w:t>d</w:t>
      </w:r>
      <w:r w:rsidR="0076445E" w:rsidRPr="00133EEF">
        <w:rPr>
          <w:rFonts w:ascii="Times New Roman" w:hAnsi="Times New Roman"/>
          <w:color w:val="000000" w:themeColor="text1"/>
          <w:sz w:val="24"/>
          <w:szCs w:val="24"/>
        </w:rPr>
        <w:t xml:space="preserve"> trace </w:t>
      </w:r>
      <w:r w:rsidR="00A857D8" w:rsidRPr="00133EEF">
        <w:rPr>
          <w:rFonts w:ascii="Times New Roman" w:hAnsi="Times New Roman"/>
          <w:color w:val="000000" w:themeColor="text1"/>
          <w:sz w:val="24"/>
          <w:szCs w:val="24"/>
        </w:rPr>
        <w:t>minerals</w:t>
      </w:r>
      <w:r w:rsidR="0076445E" w:rsidRPr="00133EEF">
        <w:rPr>
          <w:rFonts w:ascii="Times New Roman" w:hAnsi="Times New Roman"/>
          <w:color w:val="000000" w:themeColor="text1"/>
          <w:sz w:val="24"/>
          <w:szCs w:val="24"/>
        </w:rPr>
        <w:t xml:space="preserve"> </w:t>
      </w:r>
      <w:r w:rsidR="00A71EE4" w:rsidRPr="00133EEF">
        <w:rPr>
          <w:rFonts w:ascii="Times New Roman" w:hAnsi="Times New Roman"/>
          <w:color w:val="000000" w:themeColor="text1"/>
          <w:sz w:val="24"/>
          <w:szCs w:val="24"/>
        </w:rPr>
        <w:t xml:space="preserve">levels </w:t>
      </w:r>
      <w:r w:rsidR="0076445E" w:rsidRPr="00133EEF">
        <w:rPr>
          <w:rFonts w:ascii="Times New Roman" w:hAnsi="Times New Roman"/>
          <w:color w:val="000000" w:themeColor="text1"/>
          <w:sz w:val="24"/>
          <w:szCs w:val="24"/>
        </w:rPr>
        <w:t xml:space="preserve">that </w:t>
      </w:r>
      <w:r w:rsidR="00A71EE4" w:rsidRPr="00133EEF">
        <w:rPr>
          <w:rFonts w:ascii="Times New Roman" w:hAnsi="Times New Roman"/>
          <w:color w:val="000000" w:themeColor="text1"/>
          <w:sz w:val="24"/>
          <w:szCs w:val="24"/>
        </w:rPr>
        <w:t>were</w:t>
      </w:r>
      <w:r w:rsidR="0076445E" w:rsidRPr="00133EEF">
        <w:rPr>
          <w:rFonts w:ascii="Times New Roman" w:hAnsi="Times New Roman"/>
          <w:color w:val="000000" w:themeColor="text1"/>
          <w:sz w:val="24"/>
          <w:szCs w:val="24"/>
        </w:rPr>
        <w:t xml:space="preserve"> </w:t>
      </w:r>
      <w:r w:rsidR="006A39F9" w:rsidRPr="00133EEF">
        <w:rPr>
          <w:rFonts w:ascii="Times New Roman" w:hAnsi="Times New Roman"/>
          <w:color w:val="000000" w:themeColor="text1"/>
          <w:sz w:val="24"/>
          <w:szCs w:val="24"/>
        </w:rPr>
        <w:t xml:space="preserve">generally </w:t>
      </w:r>
      <w:r w:rsidR="0076445E" w:rsidRPr="00133EEF">
        <w:rPr>
          <w:rFonts w:ascii="Times New Roman" w:hAnsi="Times New Roman"/>
          <w:color w:val="000000" w:themeColor="text1"/>
          <w:sz w:val="24"/>
          <w:szCs w:val="24"/>
        </w:rPr>
        <w:t xml:space="preserve">on par with those of </w:t>
      </w:r>
      <w:proofErr w:type="spellStart"/>
      <w:r w:rsidR="0076445E" w:rsidRPr="00133EEF">
        <w:rPr>
          <w:rFonts w:ascii="Times New Roman" w:hAnsi="Times New Roman"/>
          <w:color w:val="000000" w:themeColor="text1"/>
          <w:sz w:val="24"/>
          <w:szCs w:val="24"/>
        </w:rPr>
        <w:t>Omineca</w:t>
      </w:r>
      <w:proofErr w:type="spellEnd"/>
      <w:r w:rsidR="0076445E" w:rsidRPr="00133EEF">
        <w:rPr>
          <w:rFonts w:ascii="Times New Roman" w:hAnsi="Times New Roman"/>
          <w:color w:val="000000" w:themeColor="text1"/>
          <w:sz w:val="24"/>
          <w:szCs w:val="24"/>
        </w:rPr>
        <w:t xml:space="preserve"> caribou</w:t>
      </w:r>
      <w:r w:rsidR="005D4D93" w:rsidRPr="00133EEF">
        <w:rPr>
          <w:rFonts w:ascii="Times New Roman" w:hAnsi="Times New Roman"/>
          <w:color w:val="000000" w:themeColor="text1"/>
          <w:sz w:val="24"/>
          <w:szCs w:val="24"/>
        </w:rPr>
        <w:t>, although copper, iron</w:t>
      </w:r>
      <w:r w:rsidR="00280D7E" w:rsidRPr="00133EEF">
        <w:rPr>
          <w:rFonts w:ascii="Times New Roman" w:hAnsi="Times New Roman"/>
          <w:color w:val="000000" w:themeColor="text1"/>
          <w:sz w:val="24"/>
          <w:szCs w:val="24"/>
        </w:rPr>
        <w:t>,</w:t>
      </w:r>
      <w:r w:rsidR="005D4D93" w:rsidRPr="00133EEF">
        <w:rPr>
          <w:rFonts w:ascii="Times New Roman" w:hAnsi="Times New Roman"/>
          <w:color w:val="000000" w:themeColor="text1"/>
          <w:sz w:val="24"/>
          <w:szCs w:val="24"/>
        </w:rPr>
        <w:t xml:space="preserve"> manganese, and zinc appear to be lower for </w:t>
      </w:r>
      <w:proofErr w:type="spellStart"/>
      <w:r w:rsidR="005D4D93" w:rsidRPr="00133EEF">
        <w:rPr>
          <w:rFonts w:ascii="Times New Roman" w:hAnsi="Times New Roman"/>
          <w:color w:val="000000" w:themeColor="text1"/>
          <w:sz w:val="24"/>
          <w:szCs w:val="24"/>
        </w:rPr>
        <w:t>Klinse</w:t>
      </w:r>
      <w:proofErr w:type="spellEnd"/>
      <w:r w:rsidR="005D4D93" w:rsidRPr="00133EEF">
        <w:rPr>
          <w:rFonts w:ascii="Times New Roman" w:hAnsi="Times New Roman"/>
          <w:color w:val="000000" w:themeColor="text1"/>
          <w:sz w:val="24"/>
          <w:szCs w:val="24"/>
        </w:rPr>
        <w:t>-Za</w:t>
      </w:r>
      <w:r w:rsidR="006A39F9" w:rsidRPr="00133EEF">
        <w:rPr>
          <w:rFonts w:ascii="Times New Roman" w:hAnsi="Times New Roman"/>
          <w:color w:val="000000" w:themeColor="text1"/>
          <w:sz w:val="24"/>
          <w:szCs w:val="24"/>
        </w:rPr>
        <w:t xml:space="preserve"> (p&lt;0.001)</w:t>
      </w:r>
      <w:r w:rsidR="0076445E" w:rsidRPr="00133EEF">
        <w:rPr>
          <w:rFonts w:ascii="Times New Roman" w:hAnsi="Times New Roman"/>
          <w:color w:val="000000" w:themeColor="text1"/>
          <w:sz w:val="24"/>
          <w:szCs w:val="24"/>
        </w:rPr>
        <w:t xml:space="preserve">. </w:t>
      </w:r>
      <w:r w:rsidR="006A39F9" w:rsidRPr="00133EEF">
        <w:rPr>
          <w:rFonts w:ascii="Times New Roman" w:hAnsi="Times New Roman"/>
          <w:color w:val="000000" w:themeColor="text1"/>
          <w:sz w:val="24"/>
          <w:szCs w:val="24"/>
        </w:rPr>
        <w:t xml:space="preserve">Compared to the BC boreal caribou, </w:t>
      </w:r>
      <w:proofErr w:type="spellStart"/>
      <w:r w:rsidR="006A39F9" w:rsidRPr="00133EEF">
        <w:rPr>
          <w:rFonts w:ascii="Times New Roman" w:hAnsi="Times New Roman"/>
          <w:color w:val="000000" w:themeColor="text1"/>
          <w:sz w:val="24"/>
          <w:szCs w:val="24"/>
        </w:rPr>
        <w:t>Klinse</w:t>
      </w:r>
      <w:proofErr w:type="spellEnd"/>
      <w:r w:rsidR="006A39F9" w:rsidRPr="00133EEF">
        <w:rPr>
          <w:rFonts w:ascii="Times New Roman" w:hAnsi="Times New Roman"/>
          <w:color w:val="000000" w:themeColor="text1"/>
          <w:sz w:val="24"/>
          <w:szCs w:val="24"/>
        </w:rPr>
        <w:t>-Za caribou had lower zinc</w:t>
      </w:r>
      <w:r w:rsidR="00134839" w:rsidRPr="00133EEF">
        <w:rPr>
          <w:rFonts w:ascii="Times New Roman" w:hAnsi="Times New Roman"/>
          <w:color w:val="000000" w:themeColor="text1"/>
          <w:sz w:val="24"/>
          <w:szCs w:val="24"/>
        </w:rPr>
        <w:t xml:space="preserve"> and</w:t>
      </w:r>
      <w:r w:rsidR="006A39F9" w:rsidRPr="00133EEF">
        <w:rPr>
          <w:rFonts w:ascii="Times New Roman" w:hAnsi="Times New Roman"/>
          <w:color w:val="000000" w:themeColor="text1"/>
          <w:sz w:val="24"/>
          <w:szCs w:val="24"/>
        </w:rPr>
        <w:t xml:space="preserve"> manganese</w:t>
      </w:r>
      <w:r w:rsidR="00134839" w:rsidRPr="00133EEF">
        <w:rPr>
          <w:rFonts w:ascii="Times New Roman" w:hAnsi="Times New Roman"/>
          <w:color w:val="000000" w:themeColor="text1"/>
          <w:sz w:val="24"/>
          <w:szCs w:val="24"/>
        </w:rPr>
        <w:t xml:space="preserve"> </w:t>
      </w:r>
      <w:r w:rsidR="006A39F9" w:rsidRPr="00133EEF">
        <w:rPr>
          <w:rFonts w:ascii="Times New Roman" w:hAnsi="Times New Roman"/>
          <w:color w:val="000000" w:themeColor="text1"/>
          <w:sz w:val="24"/>
          <w:szCs w:val="24"/>
        </w:rPr>
        <w:t>(p&lt;0.001)</w:t>
      </w:r>
      <w:r w:rsidR="00134839" w:rsidRPr="00133EEF">
        <w:rPr>
          <w:rFonts w:ascii="Times New Roman" w:hAnsi="Times New Roman"/>
          <w:color w:val="000000" w:themeColor="text1"/>
          <w:sz w:val="24"/>
          <w:szCs w:val="24"/>
        </w:rPr>
        <w:t xml:space="preserve"> and </w:t>
      </w:r>
      <w:r w:rsidR="00EA6043" w:rsidRPr="00133EEF">
        <w:rPr>
          <w:rFonts w:ascii="Times New Roman" w:hAnsi="Times New Roman"/>
          <w:color w:val="000000" w:themeColor="text1"/>
          <w:sz w:val="24"/>
          <w:szCs w:val="24"/>
        </w:rPr>
        <w:t xml:space="preserve">higher levels of selenium </w:t>
      </w:r>
      <w:r w:rsidR="00134839" w:rsidRPr="00133EEF">
        <w:rPr>
          <w:rFonts w:ascii="Times New Roman" w:hAnsi="Times New Roman"/>
          <w:color w:val="000000" w:themeColor="text1"/>
          <w:sz w:val="24"/>
          <w:szCs w:val="24"/>
        </w:rPr>
        <w:t xml:space="preserve">and molybdenum </w:t>
      </w:r>
      <w:r w:rsidR="006A39F9" w:rsidRPr="00133EEF">
        <w:rPr>
          <w:rFonts w:ascii="Times New Roman" w:hAnsi="Times New Roman"/>
          <w:color w:val="000000" w:themeColor="text1"/>
          <w:sz w:val="24"/>
          <w:szCs w:val="24"/>
        </w:rPr>
        <w:t>(p&lt;0.001)</w:t>
      </w:r>
      <w:r w:rsidR="00134839" w:rsidRPr="00133EEF">
        <w:rPr>
          <w:rFonts w:ascii="Times New Roman" w:hAnsi="Times New Roman"/>
          <w:color w:val="000000" w:themeColor="text1"/>
          <w:sz w:val="24"/>
          <w:szCs w:val="24"/>
        </w:rPr>
        <w:t xml:space="preserve">. </w:t>
      </w:r>
      <w:r w:rsidR="00EA6043" w:rsidRPr="00133EEF">
        <w:rPr>
          <w:rFonts w:ascii="Times New Roman" w:hAnsi="Times New Roman"/>
          <w:color w:val="000000" w:themeColor="text1"/>
          <w:sz w:val="24"/>
          <w:szCs w:val="24"/>
        </w:rPr>
        <w:t xml:space="preserve"> </w:t>
      </w:r>
      <w:r w:rsidR="0076445E" w:rsidRPr="00133EEF">
        <w:rPr>
          <w:rFonts w:ascii="Times New Roman" w:hAnsi="Times New Roman"/>
          <w:color w:val="000000" w:themeColor="text1"/>
          <w:sz w:val="24"/>
          <w:szCs w:val="24"/>
        </w:rPr>
        <w:t xml:space="preserve">For the three </w:t>
      </w:r>
      <w:r w:rsidR="00D11CF4" w:rsidRPr="00133EEF">
        <w:rPr>
          <w:rFonts w:ascii="Times New Roman" w:hAnsi="Times New Roman"/>
          <w:color w:val="000000" w:themeColor="text1"/>
          <w:sz w:val="24"/>
          <w:szCs w:val="24"/>
        </w:rPr>
        <w:t>minerals</w:t>
      </w:r>
      <w:r w:rsidR="0076445E" w:rsidRPr="00133EEF">
        <w:rPr>
          <w:rFonts w:ascii="Times New Roman" w:hAnsi="Times New Roman"/>
          <w:color w:val="000000" w:themeColor="text1"/>
          <w:sz w:val="24"/>
          <w:szCs w:val="24"/>
        </w:rPr>
        <w:t xml:space="preserve"> we ha</w:t>
      </w:r>
      <w:r w:rsidR="00A71EE4" w:rsidRPr="00133EEF">
        <w:rPr>
          <w:rFonts w:ascii="Times New Roman" w:hAnsi="Times New Roman"/>
          <w:color w:val="000000" w:themeColor="text1"/>
          <w:sz w:val="24"/>
          <w:szCs w:val="24"/>
        </w:rPr>
        <w:t xml:space="preserve">d </w:t>
      </w:r>
      <w:r w:rsidR="0076445E" w:rsidRPr="00133EEF">
        <w:rPr>
          <w:rFonts w:ascii="Times New Roman" w:hAnsi="Times New Roman"/>
          <w:color w:val="000000" w:themeColor="text1"/>
          <w:sz w:val="24"/>
          <w:szCs w:val="24"/>
        </w:rPr>
        <w:t xml:space="preserve">reference ranges for, </w:t>
      </w:r>
      <w:proofErr w:type="spellStart"/>
      <w:r w:rsidR="0076445E" w:rsidRPr="00133EEF">
        <w:rPr>
          <w:rFonts w:ascii="Times New Roman" w:hAnsi="Times New Roman"/>
          <w:color w:val="000000" w:themeColor="text1"/>
          <w:sz w:val="24"/>
          <w:szCs w:val="24"/>
        </w:rPr>
        <w:t>Klinse</w:t>
      </w:r>
      <w:proofErr w:type="spellEnd"/>
      <w:r w:rsidR="0076445E" w:rsidRPr="00133EEF">
        <w:rPr>
          <w:rFonts w:ascii="Times New Roman" w:hAnsi="Times New Roman"/>
          <w:color w:val="000000" w:themeColor="text1"/>
          <w:sz w:val="24"/>
          <w:szCs w:val="24"/>
        </w:rPr>
        <w:t>-Za values f</w:t>
      </w:r>
      <w:r w:rsidR="006A39F9" w:rsidRPr="00133EEF">
        <w:rPr>
          <w:rFonts w:ascii="Times New Roman" w:hAnsi="Times New Roman"/>
          <w:color w:val="000000" w:themeColor="text1"/>
          <w:sz w:val="24"/>
          <w:szCs w:val="24"/>
        </w:rPr>
        <w:t>e</w:t>
      </w:r>
      <w:r w:rsidR="0076445E" w:rsidRPr="00133EEF">
        <w:rPr>
          <w:rFonts w:ascii="Times New Roman" w:hAnsi="Times New Roman"/>
          <w:color w:val="000000" w:themeColor="text1"/>
          <w:sz w:val="24"/>
          <w:szCs w:val="24"/>
        </w:rPr>
        <w:t>ll at the lowe</w:t>
      </w:r>
      <w:r w:rsidR="00EA6043" w:rsidRPr="00133EEF">
        <w:rPr>
          <w:rFonts w:ascii="Times New Roman" w:hAnsi="Times New Roman"/>
          <w:color w:val="000000" w:themeColor="text1"/>
          <w:sz w:val="24"/>
          <w:szCs w:val="24"/>
        </w:rPr>
        <w:t>r</w:t>
      </w:r>
      <w:r w:rsidR="0076445E" w:rsidRPr="00133EEF">
        <w:rPr>
          <w:rFonts w:ascii="Times New Roman" w:hAnsi="Times New Roman"/>
          <w:color w:val="000000" w:themeColor="text1"/>
          <w:sz w:val="24"/>
          <w:szCs w:val="24"/>
        </w:rPr>
        <w:t xml:space="preserve"> end of the range </w:t>
      </w:r>
      <w:r w:rsidR="00280D7E" w:rsidRPr="00133EEF">
        <w:rPr>
          <w:rFonts w:ascii="Times New Roman" w:hAnsi="Times New Roman"/>
          <w:color w:val="000000" w:themeColor="text1"/>
          <w:sz w:val="24"/>
          <w:szCs w:val="24"/>
        </w:rPr>
        <w:t xml:space="preserve">for </w:t>
      </w:r>
      <w:r w:rsidR="0076445E" w:rsidRPr="00133EEF">
        <w:rPr>
          <w:rFonts w:ascii="Times New Roman" w:hAnsi="Times New Roman"/>
          <w:color w:val="000000" w:themeColor="text1"/>
          <w:sz w:val="24"/>
          <w:szCs w:val="24"/>
        </w:rPr>
        <w:t>selenium</w:t>
      </w:r>
      <w:r w:rsidR="00D160B0" w:rsidRPr="00133EEF">
        <w:rPr>
          <w:rFonts w:ascii="Times New Roman" w:hAnsi="Times New Roman"/>
          <w:color w:val="000000" w:themeColor="text1"/>
          <w:sz w:val="24"/>
          <w:szCs w:val="24"/>
        </w:rPr>
        <w:t xml:space="preserve"> and</w:t>
      </w:r>
      <w:r w:rsidR="0076445E" w:rsidRPr="00133EEF">
        <w:rPr>
          <w:rFonts w:ascii="Times New Roman" w:hAnsi="Times New Roman"/>
          <w:color w:val="000000" w:themeColor="text1"/>
          <w:sz w:val="24"/>
          <w:szCs w:val="24"/>
        </w:rPr>
        <w:t xml:space="preserve"> below the reference range for copper</w:t>
      </w:r>
      <w:r w:rsidR="00280D7E" w:rsidRPr="00133EEF">
        <w:rPr>
          <w:rFonts w:ascii="Times New Roman" w:hAnsi="Times New Roman"/>
          <w:color w:val="000000" w:themeColor="text1"/>
          <w:sz w:val="24"/>
          <w:szCs w:val="24"/>
        </w:rPr>
        <w:t xml:space="preserve"> and zinc</w:t>
      </w:r>
      <w:r w:rsidR="0076445E" w:rsidRPr="00133EEF">
        <w:rPr>
          <w:rFonts w:ascii="Times New Roman" w:hAnsi="Times New Roman"/>
          <w:color w:val="000000" w:themeColor="text1"/>
          <w:sz w:val="24"/>
          <w:szCs w:val="24"/>
        </w:rPr>
        <w:t xml:space="preserve">. </w:t>
      </w:r>
      <w:r w:rsidR="00134839" w:rsidRPr="00133EEF">
        <w:rPr>
          <w:rFonts w:ascii="Times New Roman" w:hAnsi="Times New Roman"/>
          <w:color w:val="000000" w:themeColor="text1"/>
          <w:sz w:val="24"/>
          <w:szCs w:val="24"/>
        </w:rPr>
        <w:t>Pregnant caribou had higher levels of zinc, iron, and cobalt in their blood serum collected in March of that year (</w:t>
      </w:r>
      <w:r w:rsidR="00134839" w:rsidRPr="00133EEF">
        <w:rPr>
          <w:rFonts w:ascii="Times New Roman" w:hAnsi="Times New Roman"/>
          <w:color w:val="000000" w:themeColor="text1"/>
          <w:sz w:val="24"/>
          <w:szCs w:val="24"/>
        </w:rPr>
        <w:fldChar w:fldCharType="begin"/>
      </w:r>
      <w:r w:rsidR="00134839" w:rsidRPr="00133EEF">
        <w:rPr>
          <w:rFonts w:ascii="Times New Roman" w:hAnsi="Times New Roman"/>
          <w:color w:val="000000" w:themeColor="text1"/>
          <w:sz w:val="24"/>
          <w:szCs w:val="24"/>
        </w:rPr>
        <w:instrText xml:space="preserve"> REF _Ref98428710 \h  \* MERGEFORMAT </w:instrText>
      </w:r>
      <w:r w:rsidR="00134839" w:rsidRPr="00133EEF">
        <w:rPr>
          <w:rFonts w:ascii="Times New Roman" w:hAnsi="Times New Roman"/>
          <w:color w:val="000000" w:themeColor="text1"/>
          <w:sz w:val="24"/>
          <w:szCs w:val="24"/>
        </w:rPr>
      </w:r>
      <w:r w:rsidR="00134839" w:rsidRPr="00133EEF">
        <w:rPr>
          <w:rFonts w:ascii="Times New Roman" w:hAnsi="Times New Roman"/>
          <w:color w:val="000000" w:themeColor="text1"/>
          <w:sz w:val="24"/>
          <w:szCs w:val="24"/>
        </w:rPr>
        <w:fldChar w:fldCharType="separate"/>
      </w:r>
      <w:r w:rsidR="00134839" w:rsidRPr="00133EEF">
        <w:rPr>
          <w:rFonts w:ascii="Times New Roman" w:hAnsi="Times New Roman"/>
          <w:color w:val="000000" w:themeColor="text1"/>
          <w:sz w:val="24"/>
          <w:szCs w:val="24"/>
        </w:rPr>
        <w:t xml:space="preserve">Figure </w:t>
      </w:r>
      <w:r w:rsidR="00134839" w:rsidRPr="00133EEF">
        <w:rPr>
          <w:rFonts w:ascii="Times New Roman" w:hAnsi="Times New Roman"/>
          <w:noProof/>
          <w:color w:val="000000" w:themeColor="text1"/>
          <w:sz w:val="24"/>
          <w:szCs w:val="24"/>
        </w:rPr>
        <w:t>3</w:t>
      </w:r>
      <w:r w:rsidR="00134839" w:rsidRPr="00133EEF">
        <w:rPr>
          <w:rFonts w:ascii="Times New Roman" w:hAnsi="Times New Roman"/>
          <w:color w:val="000000" w:themeColor="text1"/>
          <w:sz w:val="24"/>
          <w:szCs w:val="24"/>
        </w:rPr>
        <w:fldChar w:fldCharType="end"/>
      </w:r>
      <w:r w:rsidR="00134839" w:rsidRPr="00133EEF">
        <w:rPr>
          <w:rFonts w:ascii="Times New Roman" w:hAnsi="Times New Roman"/>
          <w:color w:val="000000" w:themeColor="text1"/>
          <w:sz w:val="24"/>
          <w:szCs w:val="24"/>
        </w:rPr>
        <w:t xml:space="preserve">, zinc: H=8.74, p=0.003, iron: H=8.25, p=0.004, cobalt: H=4.79, p=0.029). </w:t>
      </w:r>
    </w:p>
    <w:p w14:paraId="570F88C2" w14:textId="482356FD" w:rsidR="006331FD" w:rsidRPr="00133EEF" w:rsidRDefault="00134839" w:rsidP="00C12E97">
      <w:pPr>
        <w:spacing w:line="480" w:lineRule="auto"/>
        <w:rPr>
          <w:rFonts w:ascii="Times New Roman" w:hAnsi="Times New Roman"/>
          <w:color w:val="000000" w:themeColor="text1"/>
          <w:sz w:val="24"/>
          <w:szCs w:val="24"/>
        </w:rPr>
      </w:pPr>
      <w:r w:rsidRPr="00133EEF">
        <w:rPr>
          <w:rFonts w:ascii="Times New Roman" w:hAnsi="Times New Roman"/>
          <w:color w:val="000000" w:themeColor="text1"/>
          <w:sz w:val="24"/>
          <w:szCs w:val="24"/>
        </w:rPr>
        <w:t xml:space="preserve">Of the caribou that were pregnant, </w:t>
      </w:r>
      <w:r w:rsidR="00F4077F" w:rsidRPr="00133EEF">
        <w:rPr>
          <w:rFonts w:ascii="Times New Roman" w:hAnsi="Times New Roman"/>
          <w:color w:val="000000" w:themeColor="text1"/>
          <w:sz w:val="24"/>
          <w:szCs w:val="24"/>
        </w:rPr>
        <w:t xml:space="preserve">those </w:t>
      </w:r>
      <w:r w:rsidR="007B0D78" w:rsidRPr="00133EEF">
        <w:rPr>
          <w:rFonts w:ascii="Times New Roman" w:hAnsi="Times New Roman"/>
          <w:color w:val="000000" w:themeColor="text1"/>
          <w:sz w:val="24"/>
          <w:szCs w:val="24"/>
        </w:rPr>
        <w:t xml:space="preserve">that produced a live calf had </w:t>
      </w:r>
      <w:r w:rsidR="00F4077F" w:rsidRPr="00133EEF">
        <w:rPr>
          <w:rFonts w:ascii="Times New Roman" w:hAnsi="Times New Roman"/>
          <w:color w:val="000000" w:themeColor="text1"/>
          <w:sz w:val="24"/>
          <w:szCs w:val="24"/>
        </w:rPr>
        <w:t xml:space="preserve">moderately </w:t>
      </w:r>
      <w:r w:rsidR="007B0D78" w:rsidRPr="00133EEF">
        <w:rPr>
          <w:rFonts w:ascii="Times New Roman" w:hAnsi="Times New Roman"/>
          <w:color w:val="000000" w:themeColor="text1"/>
          <w:sz w:val="24"/>
          <w:szCs w:val="24"/>
        </w:rPr>
        <w:t xml:space="preserve">higher levels of </w:t>
      </w:r>
      <w:r w:rsidR="00F4077F" w:rsidRPr="00133EEF">
        <w:rPr>
          <w:rFonts w:ascii="Times New Roman" w:hAnsi="Times New Roman"/>
          <w:color w:val="000000" w:themeColor="text1"/>
          <w:sz w:val="24"/>
          <w:szCs w:val="24"/>
        </w:rPr>
        <w:t>iron</w:t>
      </w:r>
      <w:r w:rsidR="007B0D78" w:rsidRPr="00133EEF">
        <w:rPr>
          <w:rFonts w:ascii="Times New Roman" w:hAnsi="Times New Roman"/>
          <w:color w:val="000000" w:themeColor="text1"/>
          <w:sz w:val="24"/>
          <w:szCs w:val="24"/>
        </w:rPr>
        <w:t xml:space="preserve"> </w:t>
      </w:r>
      <w:r w:rsidR="007215C7" w:rsidRPr="00133EEF">
        <w:rPr>
          <w:rFonts w:ascii="Times New Roman" w:hAnsi="Times New Roman"/>
          <w:color w:val="000000" w:themeColor="text1"/>
          <w:sz w:val="24"/>
          <w:szCs w:val="24"/>
        </w:rPr>
        <w:t xml:space="preserve">in </w:t>
      </w:r>
      <w:r w:rsidR="007B0D78" w:rsidRPr="00133EEF">
        <w:rPr>
          <w:rFonts w:ascii="Times New Roman" w:hAnsi="Times New Roman"/>
          <w:color w:val="000000" w:themeColor="text1"/>
          <w:sz w:val="24"/>
          <w:szCs w:val="24"/>
        </w:rPr>
        <w:t xml:space="preserve">their blood serum </w:t>
      </w:r>
      <w:r w:rsidR="00280D7E" w:rsidRPr="00133EEF">
        <w:rPr>
          <w:rFonts w:ascii="Times New Roman" w:hAnsi="Times New Roman"/>
          <w:color w:val="000000" w:themeColor="text1"/>
          <w:sz w:val="24"/>
          <w:szCs w:val="24"/>
        </w:rPr>
        <w:t>(</w:t>
      </w:r>
      <w:r w:rsidR="00280D7E" w:rsidRPr="00133EEF">
        <w:rPr>
          <w:rFonts w:ascii="Times New Roman" w:hAnsi="Times New Roman"/>
          <w:color w:val="000000" w:themeColor="text1"/>
          <w:sz w:val="24"/>
          <w:szCs w:val="24"/>
        </w:rPr>
        <w:fldChar w:fldCharType="begin"/>
      </w:r>
      <w:r w:rsidR="00280D7E" w:rsidRPr="00133EEF">
        <w:rPr>
          <w:rFonts w:ascii="Times New Roman" w:hAnsi="Times New Roman"/>
          <w:color w:val="000000" w:themeColor="text1"/>
          <w:sz w:val="24"/>
          <w:szCs w:val="24"/>
        </w:rPr>
        <w:instrText xml:space="preserve"> REF _Ref98428710 \h </w:instrText>
      </w:r>
      <w:r w:rsidR="00840069" w:rsidRPr="00133EEF">
        <w:rPr>
          <w:rFonts w:ascii="Times New Roman" w:hAnsi="Times New Roman"/>
          <w:color w:val="000000" w:themeColor="text1"/>
          <w:sz w:val="24"/>
          <w:szCs w:val="24"/>
        </w:rPr>
        <w:instrText xml:space="preserve"> \* MERGEFORMAT </w:instrText>
      </w:r>
      <w:r w:rsidR="00280D7E" w:rsidRPr="00133EEF">
        <w:rPr>
          <w:rFonts w:ascii="Times New Roman" w:hAnsi="Times New Roman"/>
          <w:color w:val="000000" w:themeColor="text1"/>
          <w:sz w:val="24"/>
          <w:szCs w:val="24"/>
        </w:rPr>
      </w:r>
      <w:r w:rsidR="00280D7E" w:rsidRPr="00133EEF">
        <w:rPr>
          <w:rFonts w:ascii="Times New Roman" w:hAnsi="Times New Roman"/>
          <w:color w:val="000000" w:themeColor="text1"/>
          <w:sz w:val="24"/>
          <w:szCs w:val="24"/>
        </w:rPr>
        <w:fldChar w:fldCharType="separate"/>
      </w:r>
      <w:r w:rsidR="00280D7E" w:rsidRPr="00133EEF">
        <w:rPr>
          <w:rFonts w:ascii="Times New Roman" w:hAnsi="Times New Roman"/>
          <w:color w:val="000000" w:themeColor="text1"/>
          <w:sz w:val="24"/>
          <w:szCs w:val="24"/>
        </w:rPr>
        <w:t xml:space="preserve">Figure </w:t>
      </w:r>
      <w:r w:rsidR="00280D7E" w:rsidRPr="00133EEF">
        <w:rPr>
          <w:rFonts w:ascii="Times New Roman" w:hAnsi="Times New Roman"/>
          <w:noProof/>
          <w:color w:val="000000" w:themeColor="text1"/>
          <w:sz w:val="24"/>
          <w:szCs w:val="24"/>
        </w:rPr>
        <w:t>3</w:t>
      </w:r>
      <w:r w:rsidR="00280D7E" w:rsidRPr="00133EEF">
        <w:rPr>
          <w:rFonts w:ascii="Times New Roman" w:hAnsi="Times New Roman"/>
          <w:color w:val="000000" w:themeColor="text1"/>
          <w:sz w:val="24"/>
          <w:szCs w:val="24"/>
        </w:rPr>
        <w:fldChar w:fldCharType="end"/>
      </w:r>
      <w:r w:rsidR="00840069" w:rsidRPr="00133EEF">
        <w:rPr>
          <w:rFonts w:ascii="Times New Roman" w:hAnsi="Times New Roman"/>
          <w:color w:val="000000" w:themeColor="text1"/>
          <w:sz w:val="24"/>
          <w:szCs w:val="24"/>
        </w:rPr>
        <w:t xml:space="preserve">, </w:t>
      </w:r>
      <w:r w:rsidR="007B0D78" w:rsidRPr="00133EEF">
        <w:rPr>
          <w:rFonts w:ascii="Times New Roman" w:hAnsi="Times New Roman"/>
          <w:color w:val="000000" w:themeColor="text1"/>
          <w:sz w:val="24"/>
          <w:szCs w:val="24"/>
        </w:rPr>
        <w:t>iron: H=</w:t>
      </w:r>
      <w:r w:rsidR="00F4077F" w:rsidRPr="00133EEF">
        <w:rPr>
          <w:rFonts w:ascii="Times New Roman" w:hAnsi="Times New Roman"/>
          <w:color w:val="000000" w:themeColor="text1"/>
          <w:sz w:val="24"/>
          <w:szCs w:val="24"/>
        </w:rPr>
        <w:t>2.16</w:t>
      </w:r>
      <w:r w:rsidR="007B0D78" w:rsidRPr="00133EEF">
        <w:rPr>
          <w:rFonts w:ascii="Times New Roman" w:hAnsi="Times New Roman"/>
          <w:color w:val="000000" w:themeColor="text1"/>
          <w:sz w:val="24"/>
          <w:szCs w:val="24"/>
        </w:rPr>
        <w:t>, p=0.0</w:t>
      </w:r>
      <w:r w:rsidR="00F4077F" w:rsidRPr="00133EEF">
        <w:rPr>
          <w:rFonts w:ascii="Times New Roman" w:hAnsi="Times New Roman"/>
          <w:color w:val="000000" w:themeColor="text1"/>
          <w:sz w:val="24"/>
          <w:szCs w:val="24"/>
        </w:rPr>
        <w:t>6</w:t>
      </w:r>
      <w:r w:rsidR="00D664C5" w:rsidRPr="00133EEF">
        <w:rPr>
          <w:rFonts w:ascii="Times New Roman" w:hAnsi="Times New Roman"/>
          <w:color w:val="000000" w:themeColor="text1"/>
          <w:sz w:val="24"/>
          <w:szCs w:val="24"/>
        </w:rPr>
        <w:t xml:space="preserve">). </w:t>
      </w:r>
      <w:bookmarkStart w:id="30" w:name="_Toc8116095"/>
    </w:p>
    <w:p w14:paraId="558B604D" w14:textId="7D2547F1" w:rsidR="00C71D5A" w:rsidRPr="00133EEF" w:rsidRDefault="0076445E" w:rsidP="00C12E97">
      <w:pPr>
        <w:spacing w:line="480" w:lineRule="auto"/>
        <w:ind w:firstLine="360"/>
        <w:rPr>
          <w:rFonts w:ascii="Times New Roman" w:hAnsi="Times New Roman"/>
          <w:color w:val="000000" w:themeColor="text1"/>
          <w:sz w:val="24"/>
          <w:szCs w:val="24"/>
        </w:rPr>
      </w:pPr>
      <w:r w:rsidRPr="00133EEF">
        <w:rPr>
          <w:rFonts w:ascii="Times New Roman" w:hAnsi="Times New Roman"/>
          <w:color w:val="000000" w:themeColor="text1"/>
          <w:sz w:val="24"/>
          <w:szCs w:val="24"/>
        </w:rPr>
        <w:t>Exploratory graph</w:t>
      </w:r>
      <w:r w:rsidR="00280D7E" w:rsidRPr="00133EEF">
        <w:rPr>
          <w:rFonts w:ascii="Times New Roman" w:hAnsi="Times New Roman"/>
          <w:color w:val="000000" w:themeColor="text1"/>
          <w:sz w:val="24"/>
          <w:szCs w:val="24"/>
        </w:rPr>
        <w:t>s</w:t>
      </w:r>
      <w:r w:rsidRPr="00133EEF">
        <w:rPr>
          <w:rFonts w:ascii="Times New Roman" w:hAnsi="Times New Roman"/>
          <w:color w:val="000000" w:themeColor="text1"/>
          <w:sz w:val="24"/>
          <w:szCs w:val="24"/>
        </w:rPr>
        <w:t xml:space="preserve"> suggested that </w:t>
      </w:r>
      <w:r w:rsidR="00B87950" w:rsidRPr="00133EEF">
        <w:rPr>
          <w:rFonts w:ascii="Times New Roman" w:hAnsi="Times New Roman"/>
          <w:color w:val="000000" w:themeColor="text1"/>
          <w:sz w:val="24"/>
          <w:szCs w:val="24"/>
        </w:rPr>
        <w:t xml:space="preserve">some trace </w:t>
      </w:r>
      <w:r w:rsidR="00D11CF4" w:rsidRPr="00133EEF">
        <w:rPr>
          <w:rFonts w:ascii="Times New Roman" w:hAnsi="Times New Roman"/>
          <w:color w:val="000000" w:themeColor="text1"/>
          <w:sz w:val="24"/>
          <w:szCs w:val="24"/>
        </w:rPr>
        <w:t>minerals</w:t>
      </w:r>
      <w:r w:rsidR="00B87950" w:rsidRPr="00133EEF">
        <w:rPr>
          <w:rFonts w:ascii="Times New Roman" w:hAnsi="Times New Roman"/>
          <w:color w:val="000000" w:themeColor="text1"/>
          <w:sz w:val="24"/>
          <w:szCs w:val="24"/>
        </w:rPr>
        <w:t xml:space="preserve"> may be </w:t>
      </w:r>
      <w:r w:rsidR="00FF7596" w:rsidRPr="00133EEF">
        <w:rPr>
          <w:rFonts w:ascii="Times New Roman" w:hAnsi="Times New Roman"/>
          <w:color w:val="000000" w:themeColor="text1"/>
          <w:sz w:val="24"/>
          <w:szCs w:val="24"/>
        </w:rPr>
        <w:t xml:space="preserve">either </w:t>
      </w:r>
      <w:r w:rsidR="00B87950" w:rsidRPr="00133EEF">
        <w:rPr>
          <w:rFonts w:ascii="Times New Roman" w:hAnsi="Times New Roman"/>
          <w:color w:val="000000" w:themeColor="text1"/>
          <w:sz w:val="24"/>
          <w:szCs w:val="24"/>
        </w:rPr>
        <w:t>changing through time, through successive penning</w:t>
      </w:r>
      <w:r w:rsidR="00FF7596" w:rsidRPr="00133EEF">
        <w:rPr>
          <w:rFonts w:ascii="Times New Roman" w:hAnsi="Times New Roman"/>
          <w:color w:val="000000" w:themeColor="text1"/>
          <w:sz w:val="24"/>
          <w:szCs w:val="24"/>
        </w:rPr>
        <w:t>, or both</w:t>
      </w:r>
      <w:r w:rsidR="00280D7E" w:rsidRPr="00133EEF">
        <w:rPr>
          <w:rFonts w:ascii="Times New Roman" w:hAnsi="Times New Roman"/>
          <w:color w:val="000000" w:themeColor="text1"/>
          <w:sz w:val="24"/>
          <w:szCs w:val="24"/>
        </w:rPr>
        <w:t xml:space="preserve"> (</w:t>
      </w:r>
      <w:r w:rsidR="00280D7E" w:rsidRPr="00133EEF">
        <w:rPr>
          <w:rFonts w:ascii="Times New Roman" w:hAnsi="Times New Roman"/>
          <w:color w:val="000000" w:themeColor="text1"/>
          <w:sz w:val="24"/>
          <w:szCs w:val="24"/>
        </w:rPr>
        <w:fldChar w:fldCharType="begin"/>
      </w:r>
      <w:r w:rsidR="00280D7E" w:rsidRPr="00133EEF">
        <w:rPr>
          <w:rFonts w:ascii="Times New Roman" w:hAnsi="Times New Roman"/>
          <w:color w:val="000000" w:themeColor="text1"/>
          <w:sz w:val="24"/>
          <w:szCs w:val="24"/>
        </w:rPr>
        <w:instrText xml:space="preserve"> REF _Ref98428710 \h </w:instrText>
      </w:r>
      <w:r w:rsidR="00840069" w:rsidRPr="00133EEF">
        <w:rPr>
          <w:rFonts w:ascii="Times New Roman" w:hAnsi="Times New Roman"/>
          <w:color w:val="000000" w:themeColor="text1"/>
          <w:sz w:val="24"/>
          <w:szCs w:val="24"/>
        </w:rPr>
        <w:instrText xml:space="preserve"> \* MERGEFORMAT </w:instrText>
      </w:r>
      <w:r w:rsidR="00280D7E" w:rsidRPr="00133EEF">
        <w:rPr>
          <w:rFonts w:ascii="Times New Roman" w:hAnsi="Times New Roman"/>
          <w:color w:val="000000" w:themeColor="text1"/>
          <w:sz w:val="24"/>
          <w:szCs w:val="24"/>
        </w:rPr>
      </w:r>
      <w:r w:rsidR="00280D7E" w:rsidRPr="00133EEF">
        <w:rPr>
          <w:rFonts w:ascii="Times New Roman" w:hAnsi="Times New Roman"/>
          <w:color w:val="000000" w:themeColor="text1"/>
          <w:sz w:val="24"/>
          <w:szCs w:val="24"/>
        </w:rPr>
        <w:fldChar w:fldCharType="separate"/>
      </w:r>
      <w:r w:rsidR="00280D7E" w:rsidRPr="00133EEF">
        <w:rPr>
          <w:rFonts w:ascii="Times New Roman" w:hAnsi="Times New Roman"/>
          <w:color w:val="000000" w:themeColor="text1"/>
          <w:sz w:val="24"/>
          <w:szCs w:val="24"/>
        </w:rPr>
        <w:t xml:space="preserve">Figure </w:t>
      </w:r>
      <w:r w:rsidR="00280D7E" w:rsidRPr="00133EEF">
        <w:rPr>
          <w:rFonts w:ascii="Times New Roman" w:hAnsi="Times New Roman"/>
          <w:noProof/>
          <w:color w:val="000000" w:themeColor="text1"/>
          <w:sz w:val="24"/>
          <w:szCs w:val="24"/>
        </w:rPr>
        <w:t>3</w:t>
      </w:r>
      <w:r w:rsidR="00280D7E" w:rsidRPr="00133EEF">
        <w:rPr>
          <w:rFonts w:ascii="Times New Roman" w:hAnsi="Times New Roman"/>
          <w:color w:val="000000" w:themeColor="text1"/>
          <w:sz w:val="24"/>
          <w:szCs w:val="24"/>
        </w:rPr>
        <w:fldChar w:fldCharType="end"/>
      </w:r>
      <w:r w:rsidR="00280D7E" w:rsidRPr="00133EEF">
        <w:rPr>
          <w:rFonts w:ascii="Times New Roman" w:hAnsi="Times New Roman"/>
          <w:color w:val="000000" w:themeColor="text1"/>
          <w:sz w:val="24"/>
          <w:szCs w:val="24"/>
        </w:rPr>
        <w:t>)</w:t>
      </w:r>
      <w:r w:rsidR="00B87950" w:rsidRPr="00133EEF">
        <w:rPr>
          <w:rFonts w:ascii="Times New Roman" w:hAnsi="Times New Roman"/>
          <w:color w:val="000000" w:themeColor="text1"/>
          <w:sz w:val="24"/>
          <w:szCs w:val="24"/>
        </w:rPr>
        <w:t>.</w:t>
      </w:r>
      <w:r w:rsidR="00FF7596" w:rsidRPr="00133EEF">
        <w:rPr>
          <w:rFonts w:ascii="Times New Roman" w:hAnsi="Times New Roman"/>
          <w:color w:val="000000" w:themeColor="text1"/>
          <w:sz w:val="24"/>
          <w:szCs w:val="24"/>
        </w:rPr>
        <w:t xml:space="preserve"> To discrim</w:t>
      </w:r>
      <w:r w:rsidR="00124878" w:rsidRPr="00133EEF">
        <w:rPr>
          <w:rFonts w:ascii="Times New Roman" w:hAnsi="Times New Roman"/>
          <w:color w:val="000000" w:themeColor="text1"/>
          <w:sz w:val="24"/>
          <w:szCs w:val="24"/>
        </w:rPr>
        <w:t>in</w:t>
      </w:r>
      <w:r w:rsidR="00FF7596" w:rsidRPr="00133EEF">
        <w:rPr>
          <w:rFonts w:ascii="Times New Roman" w:hAnsi="Times New Roman"/>
          <w:color w:val="000000" w:themeColor="text1"/>
          <w:sz w:val="24"/>
          <w:szCs w:val="24"/>
        </w:rPr>
        <w:t>ate between annual trends and successive penning, we fit a model using only penned females</w:t>
      </w:r>
      <w:r w:rsidR="00B87950" w:rsidRPr="00133EEF">
        <w:rPr>
          <w:rFonts w:ascii="Times New Roman" w:hAnsi="Times New Roman"/>
          <w:color w:val="000000" w:themeColor="text1"/>
          <w:sz w:val="24"/>
          <w:szCs w:val="24"/>
        </w:rPr>
        <w:t xml:space="preserve"> </w:t>
      </w:r>
      <w:r w:rsidR="00FF7596" w:rsidRPr="00133EEF">
        <w:rPr>
          <w:rFonts w:ascii="Times New Roman" w:hAnsi="Times New Roman"/>
          <w:color w:val="000000" w:themeColor="text1"/>
          <w:sz w:val="24"/>
          <w:szCs w:val="24"/>
        </w:rPr>
        <w:t>f</w:t>
      </w:r>
      <w:r w:rsidR="00B87950" w:rsidRPr="00133EEF">
        <w:rPr>
          <w:rFonts w:ascii="Times New Roman" w:hAnsi="Times New Roman"/>
          <w:color w:val="000000" w:themeColor="text1"/>
          <w:sz w:val="24"/>
          <w:szCs w:val="24"/>
        </w:rPr>
        <w:t xml:space="preserve">or each trace nutrient </w:t>
      </w:r>
      <w:r w:rsidR="00FF7596" w:rsidRPr="00133EEF">
        <w:rPr>
          <w:rFonts w:ascii="Times New Roman" w:hAnsi="Times New Roman"/>
          <w:color w:val="000000" w:themeColor="text1"/>
          <w:sz w:val="24"/>
          <w:szCs w:val="24"/>
        </w:rPr>
        <w:t xml:space="preserve">and </w:t>
      </w:r>
      <w:r w:rsidR="00B87950" w:rsidRPr="00133EEF">
        <w:rPr>
          <w:rFonts w:ascii="Times New Roman" w:hAnsi="Times New Roman"/>
          <w:color w:val="000000" w:themeColor="text1"/>
          <w:sz w:val="24"/>
          <w:szCs w:val="24"/>
        </w:rPr>
        <w:t xml:space="preserve">assessed </w:t>
      </w:r>
      <w:r w:rsidR="00FF7596" w:rsidRPr="00133EEF">
        <w:rPr>
          <w:rFonts w:ascii="Times New Roman" w:hAnsi="Times New Roman"/>
          <w:color w:val="000000" w:themeColor="text1"/>
          <w:sz w:val="24"/>
          <w:szCs w:val="24"/>
        </w:rPr>
        <w:t xml:space="preserve">nutrient </w:t>
      </w:r>
      <w:r w:rsidR="00B87950" w:rsidRPr="00133EEF">
        <w:rPr>
          <w:rFonts w:ascii="Times New Roman" w:hAnsi="Times New Roman"/>
          <w:color w:val="000000" w:themeColor="text1"/>
          <w:sz w:val="24"/>
          <w:szCs w:val="24"/>
        </w:rPr>
        <w:t>level in response to annual changes through time,</w:t>
      </w:r>
      <w:r w:rsidR="00FF7596" w:rsidRPr="00133EEF">
        <w:rPr>
          <w:rFonts w:ascii="Times New Roman" w:hAnsi="Times New Roman"/>
          <w:color w:val="000000" w:themeColor="text1"/>
          <w:sz w:val="24"/>
          <w:szCs w:val="24"/>
        </w:rPr>
        <w:t xml:space="preserve"> pen visit</w:t>
      </w:r>
      <w:r w:rsidR="00124878" w:rsidRPr="00133EEF">
        <w:rPr>
          <w:rFonts w:ascii="Times New Roman" w:hAnsi="Times New Roman"/>
          <w:color w:val="000000" w:themeColor="text1"/>
          <w:sz w:val="24"/>
          <w:szCs w:val="24"/>
        </w:rPr>
        <w:t xml:space="preserve"> number,</w:t>
      </w:r>
      <w:r w:rsidR="00FF7596" w:rsidRPr="00133EEF">
        <w:rPr>
          <w:rFonts w:ascii="Times New Roman" w:hAnsi="Times New Roman"/>
          <w:color w:val="000000" w:themeColor="text1"/>
          <w:sz w:val="24"/>
          <w:szCs w:val="24"/>
        </w:rPr>
        <w:t xml:space="preserve"> </w:t>
      </w:r>
      <w:r w:rsidR="00B87950" w:rsidRPr="00133EEF">
        <w:rPr>
          <w:rFonts w:ascii="Times New Roman" w:hAnsi="Times New Roman"/>
          <w:color w:val="000000" w:themeColor="text1"/>
          <w:sz w:val="24"/>
          <w:szCs w:val="24"/>
        </w:rPr>
        <w:t>female age class, and reproductive</w:t>
      </w:r>
      <w:r w:rsidR="00FF7596" w:rsidRPr="00133EEF">
        <w:rPr>
          <w:rFonts w:ascii="Times New Roman" w:hAnsi="Times New Roman"/>
          <w:color w:val="000000" w:themeColor="text1"/>
          <w:sz w:val="24"/>
          <w:szCs w:val="24"/>
        </w:rPr>
        <w:t xml:space="preserve"> outcome</w:t>
      </w:r>
      <w:r w:rsidR="00B87950" w:rsidRPr="00133EEF">
        <w:rPr>
          <w:rFonts w:ascii="Times New Roman" w:hAnsi="Times New Roman"/>
          <w:color w:val="000000" w:themeColor="text1"/>
          <w:sz w:val="24"/>
          <w:szCs w:val="24"/>
        </w:rPr>
        <w:t xml:space="preserve">. </w:t>
      </w:r>
      <w:r w:rsidR="00124878" w:rsidRPr="00133EEF">
        <w:rPr>
          <w:rFonts w:ascii="Times New Roman" w:hAnsi="Times New Roman"/>
          <w:color w:val="000000" w:themeColor="text1"/>
          <w:sz w:val="24"/>
          <w:szCs w:val="24"/>
        </w:rPr>
        <w:t xml:space="preserve">While successive penning and time are clearly correlated for </w:t>
      </w:r>
      <w:proofErr w:type="gramStart"/>
      <w:r w:rsidR="00124878" w:rsidRPr="00133EEF">
        <w:rPr>
          <w:rFonts w:ascii="Times New Roman" w:hAnsi="Times New Roman"/>
          <w:color w:val="000000" w:themeColor="text1"/>
          <w:sz w:val="24"/>
          <w:szCs w:val="24"/>
        </w:rPr>
        <w:t>each individual</w:t>
      </w:r>
      <w:proofErr w:type="gramEnd"/>
      <w:r w:rsidR="00124878" w:rsidRPr="00133EEF">
        <w:rPr>
          <w:rFonts w:ascii="Times New Roman" w:hAnsi="Times New Roman"/>
          <w:color w:val="000000" w:themeColor="text1"/>
          <w:sz w:val="24"/>
          <w:szCs w:val="24"/>
        </w:rPr>
        <w:t xml:space="preserve"> (r=0.99), at the population</w:t>
      </w:r>
      <w:r w:rsidR="00F30A5B" w:rsidRPr="00133EEF">
        <w:rPr>
          <w:rFonts w:ascii="Times New Roman" w:hAnsi="Times New Roman"/>
          <w:color w:val="000000" w:themeColor="text1"/>
          <w:sz w:val="24"/>
          <w:szCs w:val="24"/>
        </w:rPr>
        <w:t xml:space="preserve"> </w:t>
      </w:r>
      <w:r w:rsidR="00124878" w:rsidRPr="00133EEF">
        <w:rPr>
          <w:rFonts w:ascii="Times New Roman" w:hAnsi="Times New Roman"/>
          <w:color w:val="000000" w:themeColor="text1"/>
          <w:sz w:val="24"/>
          <w:szCs w:val="24"/>
        </w:rPr>
        <w:t xml:space="preserve">level time and penning visits were </w:t>
      </w:r>
      <w:r w:rsidR="000517FC" w:rsidRPr="00133EEF">
        <w:rPr>
          <w:rFonts w:ascii="Times New Roman" w:hAnsi="Times New Roman"/>
          <w:color w:val="000000" w:themeColor="text1"/>
          <w:sz w:val="24"/>
          <w:szCs w:val="24"/>
        </w:rPr>
        <w:t xml:space="preserve">less </w:t>
      </w:r>
      <w:r w:rsidR="00124878" w:rsidRPr="00133EEF">
        <w:rPr>
          <w:rFonts w:ascii="Times New Roman" w:hAnsi="Times New Roman"/>
          <w:color w:val="000000" w:themeColor="text1"/>
          <w:sz w:val="24"/>
          <w:szCs w:val="24"/>
        </w:rPr>
        <w:t xml:space="preserve">correlated </w:t>
      </w:r>
      <w:r w:rsidR="000517FC" w:rsidRPr="00133EEF">
        <w:rPr>
          <w:rFonts w:ascii="Times New Roman" w:hAnsi="Times New Roman"/>
          <w:color w:val="000000" w:themeColor="text1"/>
          <w:sz w:val="24"/>
          <w:szCs w:val="24"/>
        </w:rPr>
        <w:t>(r=</w:t>
      </w:r>
      <w:r w:rsidR="00124878" w:rsidRPr="00133EEF">
        <w:rPr>
          <w:rFonts w:ascii="Times New Roman" w:hAnsi="Times New Roman"/>
          <w:color w:val="000000" w:themeColor="text1"/>
          <w:sz w:val="24"/>
          <w:szCs w:val="24"/>
        </w:rPr>
        <w:t>0.45</w:t>
      </w:r>
      <w:r w:rsidR="000517FC" w:rsidRPr="00133EEF">
        <w:rPr>
          <w:rFonts w:ascii="Times New Roman" w:hAnsi="Times New Roman"/>
          <w:color w:val="000000" w:themeColor="text1"/>
          <w:sz w:val="24"/>
          <w:szCs w:val="24"/>
        </w:rPr>
        <w:t>)</w:t>
      </w:r>
      <w:r w:rsidR="00124878" w:rsidRPr="00133EEF">
        <w:rPr>
          <w:rFonts w:ascii="Times New Roman" w:hAnsi="Times New Roman"/>
          <w:color w:val="000000" w:themeColor="text1"/>
          <w:sz w:val="24"/>
          <w:szCs w:val="24"/>
        </w:rPr>
        <w:t xml:space="preserve">, offering </w:t>
      </w:r>
      <w:r w:rsidR="000517FC" w:rsidRPr="00133EEF">
        <w:rPr>
          <w:rFonts w:ascii="Times New Roman" w:hAnsi="Times New Roman"/>
          <w:color w:val="000000" w:themeColor="text1"/>
          <w:sz w:val="24"/>
          <w:szCs w:val="24"/>
        </w:rPr>
        <w:t>an opportunity to statistically decouple</w:t>
      </w:r>
      <w:r w:rsidR="00124878" w:rsidRPr="00133EEF">
        <w:rPr>
          <w:rFonts w:ascii="Times New Roman" w:hAnsi="Times New Roman"/>
          <w:color w:val="000000" w:themeColor="text1"/>
          <w:sz w:val="24"/>
          <w:szCs w:val="24"/>
        </w:rPr>
        <w:t xml:space="preserve"> the two. </w:t>
      </w:r>
      <w:r w:rsidR="004B496F" w:rsidRPr="00133EEF">
        <w:rPr>
          <w:rFonts w:ascii="Times New Roman" w:hAnsi="Times New Roman"/>
          <w:color w:val="000000" w:themeColor="text1"/>
          <w:sz w:val="24"/>
          <w:szCs w:val="24"/>
        </w:rPr>
        <w:t xml:space="preserve">Of the two temporal variables, year or times penned, year was more often related to changes in nutrients through time. </w:t>
      </w:r>
      <w:r w:rsidR="00840069" w:rsidRPr="00133EEF">
        <w:rPr>
          <w:rFonts w:ascii="Times New Roman" w:hAnsi="Times New Roman"/>
          <w:color w:val="000000" w:themeColor="text1"/>
          <w:sz w:val="24"/>
          <w:szCs w:val="24"/>
        </w:rPr>
        <w:t>There was evidence</w:t>
      </w:r>
      <w:r w:rsidR="004B496F" w:rsidRPr="00133EEF">
        <w:rPr>
          <w:rFonts w:ascii="Times New Roman" w:hAnsi="Times New Roman"/>
          <w:color w:val="000000" w:themeColor="text1"/>
          <w:sz w:val="24"/>
          <w:szCs w:val="24"/>
        </w:rPr>
        <w:t xml:space="preserve"> of declines through time for</w:t>
      </w:r>
      <w:r w:rsidR="00840069" w:rsidRPr="00133EEF">
        <w:rPr>
          <w:rFonts w:ascii="Times New Roman" w:hAnsi="Times New Roman"/>
          <w:color w:val="000000" w:themeColor="text1"/>
          <w:sz w:val="24"/>
          <w:szCs w:val="24"/>
        </w:rPr>
        <w:t xml:space="preserve"> c</w:t>
      </w:r>
      <w:r w:rsidR="00124878" w:rsidRPr="00133EEF">
        <w:rPr>
          <w:rFonts w:ascii="Times New Roman" w:hAnsi="Times New Roman"/>
          <w:color w:val="000000" w:themeColor="text1"/>
          <w:sz w:val="24"/>
          <w:szCs w:val="24"/>
        </w:rPr>
        <w:t>obalt</w:t>
      </w:r>
      <w:r w:rsidR="004B496F" w:rsidRPr="00133EEF">
        <w:rPr>
          <w:rFonts w:ascii="Times New Roman" w:hAnsi="Times New Roman"/>
          <w:color w:val="000000" w:themeColor="text1"/>
          <w:sz w:val="24"/>
          <w:szCs w:val="24"/>
        </w:rPr>
        <w:t xml:space="preserve"> (</w:t>
      </w:r>
      <w:r w:rsidR="004B496F" w:rsidRPr="00133EEF">
        <w:rPr>
          <w:rFonts w:ascii="Times New Roman" w:hAnsi="Times New Roman"/>
          <w:color w:val="000000" w:themeColor="text1"/>
          <w:sz w:val="24"/>
          <w:szCs w:val="24"/>
        </w:rPr>
        <w:sym w:font="Symbol" w:char="F062"/>
      </w:r>
      <w:r w:rsidR="004B496F" w:rsidRPr="00133EEF">
        <w:rPr>
          <w:rFonts w:ascii="Times New Roman" w:hAnsi="Times New Roman"/>
          <w:color w:val="000000" w:themeColor="text1"/>
          <w:sz w:val="24"/>
          <w:szCs w:val="24"/>
        </w:rPr>
        <w:t>=-0.</w:t>
      </w:r>
      <w:r w:rsidR="00242916" w:rsidRPr="00133EEF">
        <w:rPr>
          <w:rFonts w:ascii="Times New Roman" w:hAnsi="Times New Roman"/>
          <w:color w:val="000000" w:themeColor="text1"/>
          <w:sz w:val="24"/>
          <w:szCs w:val="24"/>
        </w:rPr>
        <w:t xml:space="preserve">235, </w:t>
      </w:r>
      <w:r w:rsidR="004B496F" w:rsidRPr="00133EEF">
        <w:rPr>
          <w:rFonts w:ascii="Times New Roman" w:hAnsi="Times New Roman"/>
          <w:color w:val="000000" w:themeColor="text1"/>
          <w:sz w:val="24"/>
          <w:szCs w:val="24"/>
        </w:rPr>
        <w:t>p=&lt;0.001)</w:t>
      </w:r>
      <w:r w:rsidR="00242916" w:rsidRPr="00133EEF">
        <w:rPr>
          <w:rFonts w:ascii="Times New Roman" w:hAnsi="Times New Roman"/>
          <w:color w:val="000000" w:themeColor="text1"/>
          <w:sz w:val="24"/>
          <w:szCs w:val="24"/>
        </w:rPr>
        <w:t xml:space="preserve"> </w:t>
      </w:r>
      <w:r w:rsidR="00124878" w:rsidRPr="00133EEF">
        <w:rPr>
          <w:rFonts w:ascii="Times New Roman" w:hAnsi="Times New Roman"/>
          <w:color w:val="000000" w:themeColor="text1"/>
          <w:sz w:val="24"/>
          <w:szCs w:val="24"/>
        </w:rPr>
        <w:t xml:space="preserve">and </w:t>
      </w:r>
      <w:r w:rsidR="00242916" w:rsidRPr="00133EEF">
        <w:rPr>
          <w:rFonts w:ascii="Times New Roman" w:hAnsi="Times New Roman"/>
          <w:color w:val="000000" w:themeColor="text1"/>
          <w:sz w:val="24"/>
          <w:szCs w:val="24"/>
        </w:rPr>
        <w:t>copper</w:t>
      </w:r>
      <w:r w:rsidR="00840069" w:rsidRPr="00133EEF">
        <w:rPr>
          <w:rFonts w:ascii="Times New Roman" w:hAnsi="Times New Roman"/>
          <w:color w:val="000000" w:themeColor="text1"/>
          <w:sz w:val="24"/>
          <w:szCs w:val="24"/>
        </w:rPr>
        <w:t xml:space="preserve"> </w:t>
      </w:r>
      <w:r w:rsidR="00206277" w:rsidRPr="00133EEF">
        <w:rPr>
          <w:rFonts w:ascii="Times New Roman" w:hAnsi="Times New Roman"/>
          <w:color w:val="000000" w:themeColor="text1"/>
          <w:sz w:val="24"/>
          <w:szCs w:val="24"/>
        </w:rPr>
        <w:t>(</w:t>
      </w:r>
      <w:r w:rsidR="00206277" w:rsidRPr="00133EEF">
        <w:rPr>
          <w:rFonts w:ascii="Times New Roman" w:hAnsi="Times New Roman"/>
          <w:color w:val="000000" w:themeColor="text1"/>
          <w:sz w:val="24"/>
          <w:szCs w:val="24"/>
        </w:rPr>
        <w:sym w:font="Symbol" w:char="F062"/>
      </w:r>
      <w:r w:rsidR="00206277" w:rsidRPr="00133EEF">
        <w:rPr>
          <w:rFonts w:ascii="Times New Roman" w:hAnsi="Times New Roman"/>
          <w:color w:val="000000" w:themeColor="text1"/>
          <w:sz w:val="24"/>
          <w:szCs w:val="24"/>
        </w:rPr>
        <w:t>=-0.</w:t>
      </w:r>
      <w:r w:rsidR="00242916" w:rsidRPr="00133EEF">
        <w:rPr>
          <w:rFonts w:ascii="Times New Roman" w:hAnsi="Times New Roman"/>
          <w:color w:val="000000" w:themeColor="text1"/>
          <w:sz w:val="24"/>
          <w:szCs w:val="24"/>
        </w:rPr>
        <w:t xml:space="preserve">014, </w:t>
      </w:r>
      <w:r w:rsidR="00206277" w:rsidRPr="00133EEF">
        <w:rPr>
          <w:rFonts w:ascii="Times New Roman" w:hAnsi="Times New Roman"/>
          <w:color w:val="000000" w:themeColor="text1"/>
          <w:sz w:val="24"/>
          <w:szCs w:val="24"/>
        </w:rPr>
        <w:t>p=0.0</w:t>
      </w:r>
      <w:r w:rsidR="00242916" w:rsidRPr="00133EEF">
        <w:rPr>
          <w:rFonts w:ascii="Times New Roman" w:hAnsi="Times New Roman"/>
          <w:color w:val="000000" w:themeColor="text1"/>
          <w:sz w:val="24"/>
          <w:szCs w:val="24"/>
        </w:rPr>
        <w:t>28</w:t>
      </w:r>
      <w:r w:rsidR="00206277" w:rsidRPr="00133EEF">
        <w:rPr>
          <w:rFonts w:ascii="Times New Roman" w:hAnsi="Times New Roman"/>
          <w:color w:val="000000" w:themeColor="text1"/>
          <w:sz w:val="24"/>
          <w:szCs w:val="24"/>
        </w:rPr>
        <w:t>)</w:t>
      </w:r>
      <w:r w:rsidR="00242916" w:rsidRPr="00133EEF">
        <w:rPr>
          <w:rFonts w:ascii="Times New Roman" w:hAnsi="Times New Roman"/>
          <w:color w:val="000000" w:themeColor="text1"/>
          <w:sz w:val="24"/>
          <w:szCs w:val="24"/>
        </w:rPr>
        <w:t>, and for increases in iron (</w:t>
      </w:r>
      <w:r w:rsidR="00242916" w:rsidRPr="00133EEF">
        <w:rPr>
          <w:rFonts w:ascii="Times New Roman" w:hAnsi="Times New Roman"/>
          <w:color w:val="000000" w:themeColor="text1"/>
          <w:sz w:val="24"/>
          <w:szCs w:val="24"/>
        </w:rPr>
        <w:sym w:font="Symbol" w:char="F062"/>
      </w:r>
      <w:r w:rsidR="00242916" w:rsidRPr="00133EEF">
        <w:rPr>
          <w:rFonts w:ascii="Times New Roman" w:hAnsi="Times New Roman"/>
          <w:color w:val="000000" w:themeColor="text1"/>
          <w:sz w:val="24"/>
          <w:szCs w:val="24"/>
        </w:rPr>
        <w:t>=1.43, p=&lt;0.01)</w:t>
      </w:r>
      <w:r w:rsidR="00206277" w:rsidRPr="00133EEF">
        <w:rPr>
          <w:rFonts w:ascii="Times New Roman" w:hAnsi="Times New Roman"/>
          <w:color w:val="000000" w:themeColor="text1"/>
          <w:sz w:val="24"/>
          <w:szCs w:val="24"/>
        </w:rPr>
        <w:t>.</w:t>
      </w:r>
      <w:r w:rsidR="00840069" w:rsidRPr="00133EEF">
        <w:rPr>
          <w:rFonts w:ascii="Times New Roman" w:hAnsi="Times New Roman"/>
          <w:color w:val="000000" w:themeColor="text1"/>
          <w:sz w:val="24"/>
          <w:szCs w:val="24"/>
        </w:rPr>
        <w:t xml:space="preserve"> </w:t>
      </w:r>
      <w:r w:rsidR="00242916" w:rsidRPr="00133EEF">
        <w:rPr>
          <w:rFonts w:ascii="Times New Roman" w:hAnsi="Times New Roman"/>
          <w:color w:val="000000" w:themeColor="text1"/>
          <w:sz w:val="24"/>
          <w:szCs w:val="24"/>
        </w:rPr>
        <w:t>S</w:t>
      </w:r>
      <w:r w:rsidR="00840069" w:rsidRPr="00133EEF">
        <w:rPr>
          <w:rFonts w:ascii="Times New Roman" w:hAnsi="Times New Roman"/>
          <w:color w:val="000000" w:themeColor="text1"/>
          <w:sz w:val="24"/>
          <w:szCs w:val="24"/>
        </w:rPr>
        <w:t xml:space="preserve">elenium is a nutrient given to females </w:t>
      </w:r>
      <w:r w:rsidR="00C843D5" w:rsidRPr="00133EEF">
        <w:rPr>
          <w:rFonts w:ascii="Times New Roman" w:hAnsi="Times New Roman"/>
          <w:color w:val="000000" w:themeColor="text1"/>
          <w:sz w:val="24"/>
          <w:szCs w:val="24"/>
        </w:rPr>
        <w:t>parenterally by intramuscular injection</w:t>
      </w:r>
      <w:r w:rsidR="000652B4" w:rsidRPr="00133EEF">
        <w:rPr>
          <w:rFonts w:ascii="Times New Roman" w:hAnsi="Times New Roman"/>
          <w:color w:val="000000" w:themeColor="text1"/>
          <w:sz w:val="24"/>
          <w:szCs w:val="24"/>
        </w:rPr>
        <w:t xml:space="preserve"> </w:t>
      </w:r>
      <w:r w:rsidR="00C84D6B" w:rsidRPr="00133EEF">
        <w:rPr>
          <w:rFonts w:ascii="Times New Roman" w:hAnsi="Times New Roman"/>
          <w:color w:val="000000" w:themeColor="text1"/>
          <w:sz w:val="24"/>
          <w:szCs w:val="24"/>
        </w:rPr>
        <w:t xml:space="preserve">of </w:t>
      </w:r>
      <w:proofErr w:type="spellStart"/>
      <w:r w:rsidR="00C84D6B" w:rsidRPr="00133EEF">
        <w:rPr>
          <w:rFonts w:ascii="Times New Roman" w:hAnsi="Times New Roman"/>
          <w:sz w:val="24"/>
          <w:szCs w:val="24"/>
        </w:rPr>
        <w:t>Dystosel</w:t>
      </w:r>
      <w:proofErr w:type="spellEnd"/>
      <w:r w:rsidR="00C84D6B" w:rsidRPr="00133EEF">
        <w:rPr>
          <w:rFonts w:ascii="Times New Roman" w:hAnsi="Times New Roman"/>
          <w:sz w:val="24"/>
          <w:szCs w:val="24"/>
        </w:rPr>
        <w:t xml:space="preserve"> (Zoetis Canada Inc., Kirkland, QC) </w:t>
      </w:r>
      <w:r w:rsidR="00840069" w:rsidRPr="00133EEF">
        <w:rPr>
          <w:rFonts w:ascii="Times New Roman" w:hAnsi="Times New Roman"/>
          <w:color w:val="000000" w:themeColor="text1"/>
          <w:sz w:val="24"/>
          <w:szCs w:val="24"/>
        </w:rPr>
        <w:t xml:space="preserve">at capture and </w:t>
      </w:r>
      <w:r w:rsidR="00840069" w:rsidRPr="00133EEF">
        <w:rPr>
          <w:rFonts w:ascii="Times New Roman" w:hAnsi="Times New Roman"/>
          <w:color w:val="000000" w:themeColor="text1"/>
          <w:sz w:val="24"/>
          <w:szCs w:val="24"/>
        </w:rPr>
        <w:lastRenderedPageBreak/>
        <w:t xml:space="preserve">this was the only nutrient for which we detected evidence of change </w:t>
      </w:r>
      <w:r w:rsidR="000517FC" w:rsidRPr="00133EEF">
        <w:rPr>
          <w:rFonts w:ascii="Times New Roman" w:hAnsi="Times New Roman"/>
          <w:color w:val="000000" w:themeColor="text1"/>
          <w:sz w:val="24"/>
          <w:szCs w:val="24"/>
        </w:rPr>
        <w:t>through</w:t>
      </w:r>
      <w:r w:rsidR="00242916" w:rsidRPr="00133EEF">
        <w:rPr>
          <w:rFonts w:ascii="Times New Roman" w:hAnsi="Times New Roman"/>
          <w:color w:val="000000" w:themeColor="text1"/>
          <w:sz w:val="24"/>
          <w:szCs w:val="24"/>
        </w:rPr>
        <w:t xml:space="preserve"> successive</w:t>
      </w:r>
      <w:r w:rsidR="00840069" w:rsidRPr="00133EEF">
        <w:rPr>
          <w:rFonts w:ascii="Times New Roman" w:hAnsi="Times New Roman"/>
          <w:color w:val="000000" w:themeColor="text1"/>
          <w:sz w:val="24"/>
          <w:szCs w:val="24"/>
        </w:rPr>
        <w:t xml:space="preserve"> </w:t>
      </w:r>
      <w:proofErr w:type="gramStart"/>
      <w:r w:rsidR="00840069" w:rsidRPr="00133EEF">
        <w:rPr>
          <w:rFonts w:ascii="Times New Roman" w:hAnsi="Times New Roman"/>
          <w:color w:val="000000" w:themeColor="text1"/>
          <w:sz w:val="24"/>
          <w:szCs w:val="24"/>
        </w:rPr>
        <w:t>penning</w:t>
      </w:r>
      <w:proofErr w:type="gramEnd"/>
      <w:r w:rsidR="000517FC" w:rsidRPr="00133EEF">
        <w:rPr>
          <w:rFonts w:ascii="Times New Roman" w:hAnsi="Times New Roman"/>
          <w:color w:val="000000" w:themeColor="text1"/>
          <w:sz w:val="24"/>
          <w:szCs w:val="24"/>
        </w:rPr>
        <w:t xml:space="preserve"> and </w:t>
      </w:r>
      <w:r w:rsidR="00206277" w:rsidRPr="00133EEF">
        <w:rPr>
          <w:rFonts w:ascii="Times New Roman" w:hAnsi="Times New Roman"/>
          <w:color w:val="000000" w:themeColor="text1"/>
          <w:sz w:val="24"/>
          <w:szCs w:val="24"/>
        </w:rPr>
        <w:t>it was increasing</w:t>
      </w:r>
      <w:r w:rsidR="00840069" w:rsidRPr="00133EEF">
        <w:rPr>
          <w:rFonts w:ascii="Times New Roman" w:hAnsi="Times New Roman"/>
          <w:color w:val="000000" w:themeColor="text1"/>
          <w:sz w:val="24"/>
          <w:szCs w:val="24"/>
        </w:rPr>
        <w:t xml:space="preserve"> </w:t>
      </w:r>
      <w:r w:rsidR="00206277" w:rsidRPr="00133EEF">
        <w:rPr>
          <w:rFonts w:ascii="Times New Roman" w:hAnsi="Times New Roman"/>
          <w:color w:val="000000" w:themeColor="text1"/>
          <w:sz w:val="24"/>
          <w:szCs w:val="24"/>
        </w:rPr>
        <w:t>(</w:t>
      </w:r>
      <w:r w:rsidR="00206277" w:rsidRPr="00133EEF">
        <w:rPr>
          <w:rFonts w:ascii="Times New Roman" w:hAnsi="Times New Roman"/>
          <w:color w:val="000000" w:themeColor="text1"/>
          <w:sz w:val="24"/>
          <w:szCs w:val="24"/>
        </w:rPr>
        <w:sym w:font="Symbol" w:char="F062"/>
      </w:r>
      <w:r w:rsidR="00206277" w:rsidRPr="00133EEF">
        <w:rPr>
          <w:rFonts w:ascii="Times New Roman" w:hAnsi="Times New Roman"/>
          <w:color w:val="000000" w:themeColor="text1"/>
          <w:sz w:val="24"/>
          <w:szCs w:val="24"/>
        </w:rPr>
        <w:t>=0.0</w:t>
      </w:r>
      <w:r w:rsidR="00242916" w:rsidRPr="00133EEF">
        <w:rPr>
          <w:rFonts w:ascii="Times New Roman" w:hAnsi="Times New Roman"/>
          <w:color w:val="000000" w:themeColor="text1"/>
          <w:sz w:val="24"/>
          <w:szCs w:val="24"/>
        </w:rPr>
        <w:t xml:space="preserve">226, </w:t>
      </w:r>
      <w:r w:rsidR="00206277" w:rsidRPr="00133EEF">
        <w:rPr>
          <w:rFonts w:ascii="Times New Roman" w:hAnsi="Times New Roman"/>
          <w:color w:val="000000" w:themeColor="text1"/>
          <w:sz w:val="24"/>
          <w:szCs w:val="24"/>
        </w:rPr>
        <w:t>p=0.0</w:t>
      </w:r>
      <w:r w:rsidR="00242916" w:rsidRPr="00133EEF">
        <w:rPr>
          <w:rFonts w:ascii="Times New Roman" w:hAnsi="Times New Roman"/>
          <w:color w:val="000000" w:themeColor="text1"/>
          <w:sz w:val="24"/>
          <w:szCs w:val="24"/>
        </w:rPr>
        <w:t>07</w:t>
      </w:r>
      <w:r w:rsidR="00206277" w:rsidRPr="00133EEF">
        <w:rPr>
          <w:rFonts w:ascii="Times New Roman" w:hAnsi="Times New Roman"/>
          <w:color w:val="000000" w:themeColor="text1"/>
          <w:sz w:val="24"/>
          <w:szCs w:val="24"/>
        </w:rPr>
        <w:t>)</w:t>
      </w:r>
      <w:r w:rsidR="00124878" w:rsidRPr="00133EEF">
        <w:rPr>
          <w:rFonts w:ascii="Times New Roman" w:hAnsi="Times New Roman"/>
          <w:color w:val="000000" w:themeColor="text1"/>
          <w:sz w:val="24"/>
          <w:szCs w:val="24"/>
        </w:rPr>
        <w:t>.</w:t>
      </w:r>
      <w:r w:rsidR="00FC0360" w:rsidRPr="00133EEF">
        <w:rPr>
          <w:rFonts w:ascii="Times New Roman" w:hAnsi="Times New Roman"/>
          <w:color w:val="000000" w:themeColor="text1"/>
          <w:sz w:val="24"/>
          <w:szCs w:val="24"/>
        </w:rPr>
        <w:t xml:space="preserve"> </w:t>
      </w:r>
      <w:r w:rsidR="006478E2" w:rsidRPr="00133EEF">
        <w:rPr>
          <w:rFonts w:ascii="Times New Roman" w:hAnsi="Times New Roman"/>
          <w:color w:val="000000" w:themeColor="text1"/>
          <w:sz w:val="24"/>
          <w:szCs w:val="24"/>
        </w:rPr>
        <w:t>Given th</w:t>
      </w:r>
      <w:r w:rsidR="000517FC" w:rsidRPr="00133EEF">
        <w:rPr>
          <w:rFonts w:ascii="Times New Roman" w:hAnsi="Times New Roman"/>
          <w:color w:val="000000" w:themeColor="text1"/>
          <w:sz w:val="24"/>
          <w:szCs w:val="24"/>
        </w:rPr>
        <w:t>e</w:t>
      </w:r>
      <w:r w:rsidR="00FC0360" w:rsidRPr="00133EEF">
        <w:rPr>
          <w:rFonts w:ascii="Times New Roman" w:hAnsi="Times New Roman"/>
          <w:color w:val="000000" w:themeColor="text1"/>
          <w:sz w:val="24"/>
          <w:szCs w:val="24"/>
        </w:rPr>
        <w:t xml:space="preserve"> evidence </w:t>
      </w:r>
      <w:r w:rsidR="000517FC" w:rsidRPr="00133EEF">
        <w:rPr>
          <w:rFonts w:ascii="Times New Roman" w:hAnsi="Times New Roman"/>
          <w:color w:val="000000" w:themeColor="text1"/>
          <w:sz w:val="24"/>
          <w:szCs w:val="24"/>
        </w:rPr>
        <w:t>of</w:t>
      </w:r>
      <w:r w:rsidR="00FC0360" w:rsidRPr="00133EEF">
        <w:rPr>
          <w:rFonts w:ascii="Times New Roman" w:hAnsi="Times New Roman"/>
          <w:color w:val="000000" w:themeColor="text1"/>
          <w:sz w:val="24"/>
          <w:szCs w:val="24"/>
        </w:rPr>
        <w:t xml:space="preserve"> year</w:t>
      </w:r>
      <w:r w:rsidR="000517FC" w:rsidRPr="00133EEF">
        <w:rPr>
          <w:rFonts w:ascii="Times New Roman" w:hAnsi="Times New Roman"/>
          <w:color w:val="000000" w:themeColor="text1"/>
          <w:sz w:val="24"/>
          <w:szCs w:val="24"/>
        </w:rPr>
        <w:t xml:space="preserve"> as</w:t>
      </w:r>
      <w:r w:rsidR="00FC0360" w:rsidRPr="00133EEF">
        <w:rPr>
          <w:rFonts w:ascii="Times New Roman" w:hAnsi="Times New Roman"/>
          <w:color w:val="000000" w:themeColor="text1"/>
          <w:sz w:val="24"/>
          <w:szCs w:val="24"/>
        </w:rPr>
        <w:t xml:space="preserve"> the major driver </w:t>
      </w:r>
      <w:r w:rsidR="000517FC" w:rsidRPr="00133EEF">
        <w:rPr>
          <w:rFonts w:ascii="Times New Roman" w:hAnsi="Times New Roman"/>
          <w:color w:val="000000" w:themeColor="text1"/>
          <w:sz w:val="24"/>
          <w:szCs w:val="24"/>
        </w:rPr>
        <w:t>for</w:t>
      </w:r>
      <w:r w:rsidR="00FC0360" w:rsidRPr="00133EEF">
        <w:rPr>
          <w:rFonts w:ascii="Times New Roman" w:hAnsi="Times New Roman"/>
          <w:color w:val="000000" w:themeColor="text1"/>
          <w:sz w:val="24"/>
          <w:szCs w:val="24"/>
        </w:rPr>
        <w:t xml:space="preserve"> change</w:t>
      </w:r>
      <w:r w:rsidR="000517FC" w:rsidRPr="00133EEF">
        <w:rPr>
          <w:rFonts w:ascii="Times New Roman" w:hAnsi="Times New Roman"/>
          <w:color w:val="000000" w:themeColor="text1"/>
          <w:sz w:val="24"/>
          <w:szCs w:val="24"/>
        </w:rPr>
        <w:t>s</w:t>
      </w:r>
      <w:r w:rsidR="00FC0360" w:rsidRPr="00133EEF">
        <w:rPr>
          <w:rFonts w:ascii="Times New Roman" w:hAnsi="Times New Roman"/>
          <w:color w:val="000000" w:themeColor="text1"/>
          <w:sz w:val="24"/>
          <w:szCs w:val="24"/>
        </w:rPr>
        <w:t xml:space="preserve"> through time, </w:t>
      </w:r>
      <w:r w:rsidR="00206277" w:rsidRPr="00133EEF">
        <w:rPr>
          <w:rFonts w:ascii="Times New Roman" w:hAnsi="Times New Roman"/>
          <w:color w:val="000000" w:themeColor="text1"/>
          <w:sz w:val="24"/>
          <w:szCs w:val="24"/>
        </w:rPr>
        <w:t xml:space="preserve">especially for declining minerals, </w:t>
      </w:r>
      <w:r w:rsidR="00FC0360" w:rsidRPr="00133EEF">
        <w:rPr>
          <w:rFonts w:ascii="Times New Roman" w:hAnsi="Times New Roman"/>
          <w:color w:val="000000" w:themeColor="text1"/>
          <w:sz w:val="24"/>
          <w:szCs w:val="24"/>
        </w:rPr>
        <w:t xml:space="preserve">we fit a second model with all animals that included year, location (penned or not), age class, and reproductive outcome. Results from this analysis </w:t>
      </w:r>
      <w:r w:rsidR="00465AEA" w:rsidRPr="00133EEF">
        <w:rPr>
          <w:rFonts w:ascii="Times New Roman" w:hAnsi="Times New Roman"/>
          <w:color w:val="000000" w:themeColor="text1"/>
          <w:sz w:val="24"/>
          <w:szCs w:val="24"/>
        </w:rPr>
        <w:t>(</w:t>
      </w:r>
      <w:r w:rsidR="00465AEA" w:rsidRPr="00133EEF">
        <w:rPr>
          <w:rFonts w:ascii="Times New Roman" w:hAnsi="Times New Roman"/>
          <w:color w:val="000000" w:themeColor="text1"/>
          <w:sz w:val="24"/>
          <w:szCs w:val="24"/>
        </w:rPr>
        <w:fldChar w:fldCharType="begin"/>
      </w:r>
      <w:r w:rsidR="00465AEA" w:rsidRPr="00133EEF">
        <w:rPr>
          <w:rFonts w:ascii="Times New Roman" w:hAnsi="Times New Roman"/>
          <w:color w:val="000000" w:themeColor="text1"/>
          <w:sz w:val="24"/>
          <w:szCs w:val="24"/>
        </w:rPr>
        <w:instrText xml:space="preserve"> REF _Ref98428710 \h </w:instrText>
      </w:r>
      <w:r w:rsidR="00840069" w:rsidRPr="00133EEF">
        <w:rPr>
          <w:rFonts w:ascii="Times New Roman" w:hAnsi="Times New Roman"/>
          <w:color w:val="000000" w:themeColor="text1"/>
          <w:sz w:val="24"/>
          <w:szCs w:val="24"/>
        </w:rPr>
        <w:instrText xml:space="preserve"> \* MERGEFORMAT </w:instrText>
      </w:r>
      <w:r w:rsidR="00465AEA" w:rsidRPr="00133EEF">
        <w:rPr>
          <w:rFonts w:ascii="Times New Roman" w:hAnsi="Times New Roman"/>
          <w:color w:val="000000" w:themeColor="text1"/>
          <w:sz w:val="24"/>
          <w:szCs w:val="24"/>
        </w:rPr>
      </w:r>
      <w:r w:rsidR="00465AEA" w:rsidRPr="00133EEF">
        <w:rPr>
          <w:rFonts w:ascii="Times New Roman" w:hAnsi="Times New Roman"/>
          <w:color w:val="000000" w:themeColor="text1"/>
          <w:sz w:val="24"/>
          <w:szCs w:val="24"/>
        </w:rPr>
        <w:fldChar w:fldCharType="separate"/>
      </w:r>
      <w:r w:rsidR="00465AEA" w:rsidRPr="00133EEF">
        <w:rPr>
          <w:rFonts w:ascii="Times New Roman" w:hAnsi="Times New Roman"/>
          <w:color w:val="000000" w:themeColor="text1"/>
          <w:sz w:val="24"/>
          <w:szCs w:val="24"/>
        </w:rPr>
        <w:t xml:space="preserve">Figure </w:t>
      </w:r>
      <w:r w:rsidR="00465AEA" w:rsidRPr="00133EEF">
        <w:rPr>
          <w:rFonts w:ascii="Times New Roman" w:hAnsi="Times New Roman"/>
          <w:noProof/>
          <w:color w:val="000000" w:themeColor="text1"/>
          <w:sz w:val="24"/>
          <w:szCs w:val="24"/>
        </w:rPr>
        <w:t>3</w:t>
      </w:r>
      <w:r w:rsidR="00465AEA" w:rsidRPr="00133EEF">
        <w:rPr>
          <w:rFonts w:ascii="Times New Roman" w:hAnsi="Times New Roman"/>
          <w:color w:val="000000" w:themeColor="text1"/>
          <w:sz w:val="24"/>
          <w:szCs w:val="24"/>
        </w:rPr>
        <w:fldChar w:fldCharType="end"/>
      </w:r>
      <w:r w:rsidR="00465AEA" w:rsidRPr="00133EEF">
        <w:rPr>
          <w:rFonts w:ascii="Times New Roman" w:hAnsi="Times New Roman"/>
          <w:color w:val="000000" w:themeColor="text1"/>
          <w:sz w:val="24"/>
          <w:szCs w:val="24"/>
        </w:rPr>
        <w:t xml:space="preserve">) </w:t>
      </w:r>
      <w:r w:rsidR="00935601" w:rsidRPr="00133EEF">
        <w:rPr>
          <w:rFonts w:ascii="Times New Roman" w:hAnsi="Times New Roman"/>
          <w:color w:val="000000" w:themeColor="text1"/>
          <w:sz w:val="24"/>
          <w:szCs w:val="24"/>
        </w:rPr>
        <w:t>suggested</w:t>
      </w:r>
      <w:r w:rsidR="00FC0360" w:rsidRPr="00133EEF">
        <w:rPr>
          <w:rFonts w:ascii="Times New Roman" w:hAnsi="Times New Roman"/>
          <w:color w:val="000000" w:themeColor="text1"/>
          <w:sz w:val="24"/>
          <w:szCs w:val="24"/>
        </w:rPr>
        <w:t xml:space="preserve"> that cobalt</w:t>
      </w:r>
      <w:r w:rsidR="00A1626A" w:rsidRPr="00133EEF">
        <w:rPr>
          <w:rFonts w:ascii="Times New Roman" w:hAnsi="Times New Roman"/>
          <w:color w:val="000000" w:themeColor="text1"/>
          <w:sz w:val="24"/>
          <w:szCs w:val="24"/>
        </w:rPr>
        <w:t xml:space="preserve"> </w:t>
      </w:r>
      <w:r w:rsidR="00FC0360" w:rsidRPr="00133EEF">
        <w:rPr>
          <w:rFonts w:ascii="Times New Roman" w:hAnsi="Times New Roman"/>
          <w:color w:val="000000" w:themeColor="text1"/>
          <w:sz w:val="24"/>
          <w:szCs w:val="24"/>
        </w:rPr>
        <w:t xml:space="preserve">and copper were significantly decreasing through </w:t>
      </w:r>
      <w:r w:rsidR="006478E2" w:rsidRPr="00133EEF">
        <w:rPr>
          <w:rFonts w:ascii="Times New Roman" w:hAnsi="Times New Roman"/>
          <w:color w:val="000000" w:themeColor="text1"/>
          <w:sz w:val="24"/>
          <w:szCs w:val="24"/>
        </w:rPr>
        <w:t xml:space="preserve">time </w:t>
      </w:r>
      <w:r w:rsidR="00FC0360" w:rsidRPr="00133EEF">
        <w:rPr>
          <w:rFonts w:ascii="Times New Roman" w:hAnsi="Times New Roman"/>
          <w:color w:val="000000" w:themeColor="text1"/>
          <w:sz w:val="24"/>
          <w:szCs w:val="24"/>
        </w:rPr>
        <w:t>across the population (p&lt;0.05)</w:t>
      </w:r>
      <w:r w:rsidR="00A1626A" w:rsidRPr="00133EEF">
        <w:rPr>
          <w:rFonts w:ascii="Times New Roman" w:hAnsi="Times New Roman"/>
          <w:color w:val="000000" w:themeColor="text1"/>
          <w:sz w:val="24"/>
          <w:szCs w:val="24"/>
        </w:rPr>
        <w:t xml:space="preserve"> and iron was increasing (p&lt;0.01)</w:t>
      </w:r>
      <w:r w:rsidR="00FC0360" w:rsidRPr="00133EEF">
        <w:rPr>
          <w:rFonts w:ascii="Times New Roman" w:hAnsi="Times New Roman"/>
          <w:color w:val="000000" w:themeColor="text1"/>
          <w:sz w:val="24"/>
          <w:szCs w:val="24"/>
        </w:rPr>
        <w:t xml:space="preserve">, </w:t>
      </w:r>
      <w:r w:rsidR="001B4825" w:rsidRPr="00133EEF">
        <w:rPr>
          <w:rFonts w:ascii="Times New Roman" w:hAnsi="Times New Roman"/>
          <w:color w:val="000000" w:themeColor="text1"/>
          <w:sz w:val="24"/>
          <w:szCs w:val="24"/>
        </w:rPr>
        <w:t>and compared to young animals, mature animals had lower cobalt</w:t>
      </w:r>
      <w:r w:rsidR="00D347FC" w:rsidRPr="00133EEF">
        <w:rPr>
          <w:rFonts w:ascii="Times New Roman" w:hAnsi="Times New Roman"/>
          <w:color w:val="000000" w:themeColor="text1"/>
          <w:sz w:val="24"/>
          <w:szCs w:val="24"/>
        </w:rPr>
        <w:t xml:space="preserve"> (</w:t>
      </w:r>
      <w:r w:rsidR="00D347FC" w:rsidRPr="00133EEF">
        <w:rPr>
          <w:rFonts w:ascii="Times New Roman" w:hAnsi="Times New Roman"/>
          <w:color w:val="000000" w:themeColor="text1"/>
          <w:sz w:val="24"/>
          <w:szCs w:val="24"/>
        </w:rPr>
        <w:sym w:font="Symbol" w:char="F062"/>
      </w:r>
      <w:r w:rsidR="00D347FC" w:rsidRPr="00133EEF">
        <w:rPr>
          <w:rFonts w:ascii="Times New Roman" w:hAnsi="Times New Roman"/>
          <w:color w:val="000000" w:themeColor="text1"/>
          <w:sz w:val="24"/>
          <w:szCs w:val="24"/>
        </w:rPr>
        <w:t>=-0.3</w:t>
      </w:r>
      <w:r w:rsidR="00A1626A" w:rsidRPr="00133EEF">
        <w:rPr>
          <w:rFonts w:ascii="Times New Roman" w:hAnsi="Times New Roman"/>
          <w:color w:val="000000" w:themeColor="text1"/>
          <w:sz w:val="24"/>
          <w:szCs w:val="24"/>
        </w:rPr>
        <w:t>0</w:t>
      </w:r>
      <w:r w:rsidR="00D347FC" w:rsidRPr="00133EEF">
        <w:rPr>
          <w:rFonts w:ascii="Times New Roman" w:hAnsi="Times New Roman"/>
          <w:color w:val="000000" w:themeColor="text1"/>
          <w:sz w:val="24"/>
          <w:szCs w:val="24"/>
        </w:rPr>
        <w:t>9</w:t>
      </w:r>
      <w:r w:rsidR="00A1626A" w:rsidRPr="00133EEF">
        <w:rPr>
          <w:rFonts w:ascii="Times New Roman" w:hAnsi="Times New Roman"/>
          <w:color w:val="000000" w:themeColor="text1"/>
          <w:sz w:val="24"/>
          <w:szCs w:val="24"/>
        </w:rPr>
        <w:t xml:space="preserve">, </w:t>
      </w:r>
      <w:r w:rsidR="00D347FC" w:rsidRPr="00133EEF">
        <w:rPr>
          <w:rFonts w:ascii="Times New Roman" w:hAnsi="Times New Roman"/>
          <w:color w:val="000000" w:themeColor="text1"/>
          <w:sz w:val="24"/>
          <w:szCs w:val="24"/>
        </w:rPr>
        <w:t>p&lt;0.01)</w:t>
      </w:r>
      <w:r w:rsidR="001B4825" w:rsidRPr="00133EEF">
        <w:rPr>
          <w:rFonts w:ascii="Times New Roman" w:hAnsi="Times New Roman"/>
          <w:color w:val="000000" w:themeColor="text1"/>
          <w:sz w:val="24"/>
          <w:szCs w:val="24"/>
        </w:rPr>
        <w:t>.</w:t>
      </w:r>
      <w:bookmarkEnd w:id="30"/>
    </w:p>
    <w:p w14:paraId="1458C6E9" w14:textId="643F6452" w:rsidR="005241F2" w:rsidRPr="00133EEF" w:rsidRDefault="005241F2" w:rsidP="005241F2">
      <w:pPr>
        <w:pStyle w:val="BodyText"/>
        <w:spacing w:line="480" w:lineRule="auto"/>
        <w:ind w:firstLine="360"/>
        <w:jc w:val="left"/>
        <w:rPr>
          <w:rFonts w:ascii="Times New Roman" w:hAnsi="Times New Roman"/>
          <w:color w:val="000000" w:themeColor="text1"/>
          <w:sz w:val="24"/>
          <w:szCs w:val="24"/>
        </w:rPr>
      </w:pPr>
      <w:r w:rsidRPr="00133EEF">
        <w:rPr>
          <w:rFonts w:ascii="Times New Roman" w:hAnsi="Times New Roman"/>
          <w:color w:val="000000" w:themeColor="text1"/>
          <w:sz w:val="24"/>
          <w:szCs w:val="24"/>
        </w:rPr>
        <w:t>Fecal nitrogen levels across all samples varied from 1.5 to 4.</w:t>
      </w:r>
      <w:r w:rsidR="006A39F9" w:rsidRPr="00133EEF">
        <w:rPr>
          <w:rFonts w:ascii="Times New Roman" w:hAnsi="Times New Roman"/>
          <w:color w:val="000000" w:themeColor="text1"/>
          <w:sz w:val="24"/>
          <w:szCs w:val="24"/>
        </w:rPr>
        <w:t>7</w:t>
      </w:r>
      <w:r w:rsidRPr="00133EEF">
        <w:rPr>
          <w:rFonts w:ascii="Times New Roman" w:hAnsi="Times New Roman"/>
          <w:color w:val="000000" w:themeColor="text1"/>
          <w:sz w:val="24"/>
          <w:szCs w:val="24"/>
        </w:rPr>
        <w:t xml:space="preserve"> % of fecal dry weight</w:t>
      </w:r>
      <w:r w:rsidR="006A39F9" w:rsidRPr="00133EEF">
        <w:rPr>
          <w:rFonts w:ascii="Times New Roman" w:hAnsi="Times New Roman"/>
          <w:color w:val="000000" w:themeColor="text1"/>
          <w:sz w:val="24"/>
          <w:szCs w:val="24"/>
        </w:rPr>
        <w:t xml:space="preserve"> </w:t>
      </w:r>
      <w:r w:rsidRPr="00133EEF">
        <w:rPr>
          <w:rFonts w:ascii="Times New Roman" w:hAnsi="Times New Roman"/>
          <w:color w:val="000000" w:themeColor="text1"/>
          <w:sz w:val="24"/>
          <w:szCs w:val="24"/>
        </w:rPr>
        <w:t>(</w:t>
      </w:r>
      <w:r w:rsidRPr="00133EEF">
        <w:rPr>
          <w:rFonts w:ascii="Times New Roman" w:hAnsi="Times New Roman"/>
          <w:color w:val="000000" w:themeColor="text1"/>
          <w:sz w:val="24"/>
          <w:szCs w:val="24"/>
        </w:rPr>
        <w:fldChar w:fldCharType="begin"/>
      </w:r>
      <w:r w:rsidRPr="00133EEF">
        <w:rPr>
          <w:rFonts w:ascii="Times New Roman" w:hAnsi="Times New Roman"/>
          <w:color w:val="000000" w:themeColor="text1"/>
          <w:sz w:val="24"/>
          <w:szCs w:val="24"/>
        </w:rPr>
        <w:instrText xml:space="preserve"> REF _Ref98429649 \h  \* MERGEFORMAT </w:instrText>
      </w:r>
      <w:r w:rsidRPr="00133EEF">
        <w:rPr>
          <w:rFonts w:ascii="Times New Roman" w:hAnsi="Times New Roman"/>
          <w:color w:val="000000" w:themeColor="text1"/>
          <w:sz w:val="24"/>
          <w:szCs w:val="24"/>
        </w:rPr>
      </w:r>
      <w:r w:rsidRPr="00133EEF">
        <w:rPr>
          <w:rFonts w:ascii="Times New Roman" w:hAnsi="Times New Roman"/>
          <w:color w:val="000000" w:themeColor="text1"/>
          <w:sz w:val="24"/>
          <w:szCs w:val="24"/>
        </w:rPr>
        <w:fldChar w:fldCharType="separate"/>
      </w:r>
      <w:r w:rsidR="00281B6C" w:rsidRPr="00133EEF">
        <w:rPr>
          <w:rFonts w:ascii="Times New Roman" w:hAnsi="Times New Roman"/>
          <w:color w:val="000000" w:themeColor="text1"/>
          <w:sz w:val="24"/>
          <w:szCs w:val="24"/>
        </w:rPr>
        <w:t xml:space="preserve">Figure </w:t>
      </w:r>
      <w:r w:rsidR="00281B6C" w:rsidRPr="00133EEF">
        <w:rPr>
          <w:rFonts w:ascii="Times New Roman" w:hAnsi="Times New Roman"/>
          <w:noProof/>
          <w:color w:val="000000" w:themeColor="text1"/>
          <w:sz w:val="24"/>
          <w:szCs w:val="24"/>
        </w:rPr>
        <w:t>7</w:t>
      </w:r>
      <w:r w:rsidRPr="00133EEF">
        <w:rPr>
          <w:rFonts w:ascii="Times New Roman" w:hAnsi="Times New Roman"/>
          <w:color w:val="000000" w:themeColor="text1"/>
          <w:sz w:val="24"/>
          <w:szCs w:val="24"/>
        </w:rPr>
        <w:fldChar w:fldCharType="end"/>
      </w:r>
      <w:r w:rsidRPr="00133EEF">
        <w:rPr>
          <w:rFonts w:ascii="Times New Roman" w:hAnsi="Times New Roman"/>
          <w:color w:val="000000" w:themeColor="text1"/>
          <w:sz w:val="24"/>
          <w:szCs w:val="24"/>
        </w:rPr>
        <w:t xml:space="preserve">). Overall, the level of fecal nitrogen </w:t>
      </w:r>
      <w:r w:rsidR="006A39F9" w:rsidRPr="00133EEF">
        <w:rPr>
          <w:rFonts w:ascii="Times New Roman" w:hAnsi="Times New Roman"/>
          <w:color w:val="000000" w:themeColor="text1"/>
          <w:sz w:val="24"/>
          <w:szCs w:val="24"/>
        </w:rPr>
        <w:t>was higher</w:t>
      </w:r>
      <w:r w:rsidRPr="00133EEF">
        <w:rPr>
          <w:rFonts w:ascii="Times New Roman" w:hAnsi="Times New Roman"/>
          <w:color w:val="000000" w:themeColor="text1"/>
          <w:sz w:val="24"/>
          <w:szCs w:val="24"/>
        </w:rPr>
        <w:t xml:space="preserve"> </w:t>
      </w:r>
      <w:r w:rsidR="009A45BE" w:rsidRPr="00133EEF">
        <w:rPr>
          <w:rFonts w:ascii="Times New Roman" w:hAnsi="Times New Roman"/>
          <w:color w:val="000000" w:themeColor="text1"/>
          <w:sz w:val="24"/>
          <w:szCs w:val="24"/>
        </w:rPr>
        <w:t>for</w:t>
      </w:r>
      <w:r w:rsidRPr="00133EEF">
        <w:rPr>
          <w:rFonts w:ascii="Times New Roman" w:hAnsi="Times New Roman"/>
          <w:color w:val="000000" w:themeColor="text1"/>
          <w:sz w:val="24"/>
          <w:szCs w:val="24"/>
        </w:rPr>
        <w:t xml:space="preserve"> caribou pellets collected inside the pen </w:t>
      </w:r>
      <w:r w:rsidR="009A45BE" w:rsidRPr="00133EEF">
        <w:rPr>
          <w:rFonts w:ascii="Times New Roman" w:hAnsi="Times New Roman"/>
          <w:color w:val="000000" w:themeColor="text1"/>
          <w:sz w:val="24"/>
          <w:szCs w:val="24"/>
        </w:rPr>
        <w:t>versus</w:t>
      </w:r>
      <w:r w:rsidRPr="00133EEF">
        <w:rPr>
          <w:rFonts w:ascii="Times New Roman" w:hAnsi="Times New Roman"/>
          <w:color w:val="000000" w:themeColor="text1"/>
          <w:sz w:val="24"/>
          <w:szCs w:val="24"/>
        </w:rPr>
        <w:t xml:space="preserve"> outside the pen (2.78</w:t>
      </w:r>
      <w:r w:rsidR="00CA1375" w:rsidRPr="00133EEF">
        <w:rPr>
          <w:rFonts w:ascii="Times New Roman" w:hAnsi="Times New Roman"/>
          <w:color w:val="000000" w:themeColor="text1"/>
          <w:sz w:val="24"/>
          <w:szCs w:val="24"/>
        </w:rPr>
        <w:t>%</w:t>
      </w:r>
      <w:r w:rsidRPr="00133EEF">
        <w:rPr>
          <w:rFonts w:ascii="Times New Roman" w:hAnsi="Times New Roman"/>
          <w:color w:val="000000" w:themeColor="text1"/>
          <w:sz w:val="24"/>
          <w:szCs w:val="24"/>
        </w:rPr>
        <w:t xml:space="preserve"> (</w:t>
      </w:r>
      <w:r w:rsidR="009A45BE" w:rsidRPr="00133EEF">
        <w:rPr>
          <w:rFonts w:ascii="Times New Roman" w:hAnsi="Times New Roman"/>
          <w:color w:val="000000" w:themeColor="text1"/>
          <w:sz w:val="24"/>
          <w:szCs w:val="24"/>
        </w:rPr>
        <w:t>SE=</w:t>
      </w:r>
      <w:r w:rsidRPr="00133EEF">
        <w:rPr>
          <w:rFonts w:ascii="Times New Roman" w:hAnsi="Times New Roman"/>
          <w:color w:val="000000" w:themeColor="text1"/>
          <w:sz w:val="24"/>
          <w:szCs w:val="24"/>
        </w:rPr>
        <w:t>0.</w:t>
      </w:r>
      <w:r w:rsidR="009A45BE" w:rsidRPr="00133EEF">
        <w:rPr>
          <w:rFonts w:ascii="Times New Roman" w:hAnsi="Times New Roman"/>
          <w:color w:val="000000" w:themeColor="text1"/>
          <w:sz w:val="24"/>
          <w:szCs w:val="24"/>
        </w:rPr>
        <w:t>04</w:t>
      </w:r>
      <w:r w:rsidRPr="00133EEF">
        <w:rPr>
          <w:rFonts w:ascii="Times New Roman" w:hAnsi="Times New Roman"/>
          <w:color w:val="000000" w:themeColor="text1"/>
          <w:sz w:val="24"/>
          <w:szCs w:val="24"/>
        </w:rPr>
        <w:t>) and 2.59</w:t>
      </w:r>
      <w:r w:rsidR="00CA1375" w:rsidRPr="00133EEF">
        <w:rPr>
          <w:rFonts w:ascii="Times New Roman" w:hAnsi="Times New Roman"/>
          <w:color w:val="000000" w:themeColor="text1"/>
          <w:sz w:val="24"/>
          <w:szCs w:val="24"/>
        </w:rPr>
        <w:t>%</w:t>
      </w:r>
      <w:r w:rsidRPr="00133EEF">
        <w:rPr>
          <w:rFonts w:ascii="Times New Roman" w:hAnsi="Times New Roman"/>
          <w:color w:val="000000" w:themeColor="text1"/>
          <w:sz w:val="24"/>
          <w:szCs w:val="24"/>
        </w:rPr>
        <w:t xml:space="preserve"> (</w:t>
      </w:r>
      <w:r w:rsidR="009A45BE" w:rsidRPr="00133EEF">
        <w:rPr>
          <w:rFonts w:ascii="Times New Roman" w:hAnsi="Times New Roman"/>
          <w:color w:val="000000" w:themeColor="text1"/>
          <w:sz w:val="24"/>
          <w:szCs w:val="24"/>
        </w:rPr>
        <w:t>SE=</w:t>
      </w:r>
      <w:r w:rsidRPr="00133EEF">
        <w:rPr>
          <w:rFonts w:ascii="Times New Roman" w:hAnsi="Times New Roman"/>
          <w:color w:val="000000" w:themeColor="text1"/>
          <w:sz w:val="24"/>
          <w:szCs w:val="24"/>
        </w:rPr>
        <w:t>0.</w:t>
      </w:r>
      <w:r w:rsidR="009A45BE" w:rsidRPr="00133EEF">
        <w:rPr>
          <w:rFonts w:ascii="Times New Roman" w:hAnsi="Times New Roman"/>
          <w:color w:val="000000" w:themeColor="text1"/>
          <w:sz w:val="24"/>
          <w:szCs w:val="24"/>
        </w:rPr>
        <w:t>05</w:t>
      </w:r>
      <w:r w:rsidRPr="00133EEF">
        <w:rPr>
          <w:rFonts w:ascii="Times New Roman" w:hAnsi="Times New Roman"/>
          <w:color w:val="000000" w:themeColor="text1"/>
          <w:sz w:val="24"/>
          <w:szCs w:val="24"/>
        </w:rPr>
        <w:t xml:space="preserve">), respectively, </w:t>
      </w:r>
      <w:r w:rsidR="009A45BE" w:rsidRPr="00133EEF">
        <w:rPr>
          <w:rFonts w:ascii="Times New Roman" w:hAnsi="Times New Roman"/>
          <w:color w:val="000000" w:themeColor="text1"/>
          <w:sz w:val="24"/>
          <w:szCs w:val="24"/>
        </w:rPr>
        <w:t>H</w:t>
      </w:r>
      <w:r w:rsidRPr="00133EEF">
        <w:rPr>
          <w:rFonts w:ascii="Times New Roman" w:hAnsi="Times New Roman"/>
          <w:color w:val="000000" w:themeColor="text1"/>
          <w:sz w:val="24"/>
          <w:szCs w:val="24"/>
        </w:rPr>
        <w:t>=</w:t>
      </w:r>
      <w:r w:rsidR="009A45BE" w:rsidRPr="00133EEF">
        <w:rPr>
          <w:rFonts w:ascii="Times New Roman" w:hAnsi="Times New Roman"/>
          <w:color w:val="000000" w:themeColor="text1"/>
          <w:sz w:val="24"/>
          <w:szCs w:val="24"/>
        </w:rPr>
        <w:t>44.2, p&lt;0.001</w:t>
      </w:r>
      <w:r w:rsidRPr="00133EEF">
        <w:rPr>
          <w:rFonts w:ascii="Times New Roman" w:hAnsi="Times New Roman"/>
          <w:color w:val="000000" w:themeColor="text1"/>
          <w:sz w:val="24"/>
          <w:szCs w:val="24"/>
        </w:rPr>
        <w:t xml:space="preserve">). Using a sample of genotyped samples of known sex from the free-ranging population we tested whether fecal nitrogen differed by sex, after controlling for day of year, location, their interaction, and a random intercept for year.  We found little evidence that sex influenced fecal nitrogen levels (sex(male): </w:t>
      </w:r>
      <w:r w:rsidRPr="00133EEF">
        <w:rPr>
          <w:rFonts w:ascii="Times New Roman" w:hAnsi="Times New Roman"/>
          <w:color w:val="000000" w:themeColor="text1"/>
          <w:sz w:val="24"/>
          <w:szCs w:val="24"/>
        </w:rPr>
        <w:sym w:font="Symbol" w:char="F062"/>
      </w:r>
      <w:r w:rsidRPr="00133EEF">
        <w:rPr>
          <w:rFonts w:ascii="Times New Roman" w:hAnsi="Times New Roman"/>
          <w:color w:val="000000" w:themeColor="text1"/>
          <w:sz w:val="24"/>
          <w:szCs w:val="24"/>
        </w:rPr>
        <w:t>=0.013 (se= 0.09), z=0.14), and the estimated effect was small (0.013), thus we pooled male and female samples together in the data.</w:t>
      </w:r>
    </w:p>
    <w:p w14:paraId="2CD38933" w14:textId="64C85610" w:rsidR="005241F2" w:rsidRPr="00133EEF" w:rsidRDefault="005241F2" w:rsidP="005241F2">
      <w:pPr>
        <w:pStyle w:val="BodyText"/>
        <w:spacing w:line="480" w:lineRule="auto"/>
        <w:ind w:firstLine="360"/>
        <w:jc w:val="left"/>
        <w:rPr>
          <w:rFonts w:ascii="Times New Roman" w:hAnsi="Times New Roman"/>
          <w:color w:val="000000" w:themeColor="text1"/>
          <w:sz w:val="24"/>
          <w:szCs w:val="24"/>
        </w:rPr>
      </w:pPr>
      <w:r w:rsidRPr="00133EEF">
        <w:rPr>
          <w:rFonts w:ascii="Times New Roman" w:hAnsi="Times New Roman"/>
          <w:color w:val="000000" w:themeColor="text1"/>
          <w:sz w:val="24"/>
          <w:szCs w:val="24"/>
        </w:rPr>
        <w:t>Free-ranging animals appeared to have lower levels of fecal nitrogen than penned animals in April</w:t>
      </w:r>
      <w:r w:rsidR="001147DB" w:rsidRPr="00133EEF">
        <w:rPr>
          <w:rFonts w:ascii="Times New Roman" w:hAnsi="Times New Roman"/>
          <w:color w:val="000000" w:themeColor="text1"/>
          <w:sz w:val="24"/>
          <w:szCs w:val="24"/>
        </w:rPr>
        <w:t>, but</w:t>
      </w:r>
      <w:r w:rsidR="00281B6C" w:rsidRPr="00133EEF">
        <w:rPr>
          <w:rFonts w:ascii="Times New Roman" w:hAnsi="Times New Roman"/>
          <w:color w:val="000000" w:themeColor="text1"/>
          <w:sz w:val="24"/>
          <w:szCs w:val="24"/>
        </w:rPr>
        <w:t xml:space="preserve"> </w:t>
      </w:r>
      <w:r w:rsidRPr="00133EEF">
        <w:rPr>
          <w:rFonts w:ascii="Times New Roman" w:hAnsi="Times New Roman"/>
          <w:color w:val="000000" w:themeColor="text1"/>
          <w:sz w:val="24"/>
          <w:szCs w:val="24"/>
        </w:rPr>
        <w:t>by July the levels were similar between the two groups (</w:t>
      </w:r>
      <w:r w:rsidRPr="00133EEF">
        <w:rPr>
          <w:rFonts w:ascii="Times New Roman" w:hAnsi="Times New Roman"/>
          <w:color w:val="000000" w:themeColor="text1"/>
          <w:sz w:val="24"/>
          <w:szCs w:val="24"/>
        </w:rPr>
        <w:fldChar w:fldCharType="begin"/>
      </w:r>
      <w:r w:rsidRPr="00133EEF">
        <w:rPr>
          <w:rFonts w:ascii="Times New Roman" w:hAnsi="Times New Roman"/>
          <w:color w:val="000000" w:themeColor="text1"/>
          <w:sz w:val="24"/>
          <w:szCs w:val="24"/>
        </w:rPr>
        <w:instrText xml:space="preserve"> REF _Ref98429649 \h  \* MERGEFORMAT </w:instrText>
      </w:r>
      <w:r w:rsidRPr="00133EEF">
        <w:rPr>
          <w:rFonts w:ascii="Times New Roman" w:hAnsi="Times New Roman"/>
          <w:color w:val="000000" w:themeColor="text1"/>
          <w:sz w:val="24"/>
          <w:szCs w:val="24"/>
        </w:rPr>
      </w:r>
      <w:r w:rsidRPr="00133EEF">
        <w:rPr>
          <w:rFonts w:ascii="Times New Roman" w:hAnsi="Times New Roman"/>
          <w:color w:val="000000" w:themeColor="text1"/>
          <w:sz w:val="24"/>
          <w:szCs w:val="24"/>
        </w:rPr>
        <w:fldChar w:fldCharType="separate"/>
      </w:r>
      <w:r w:rsidR="00281B6C" w:rsidRPr="00133EEF">
        <w:rPr>
          <w:rFonts w:ascii="Times New Roman" w:hAnsi="Times New Roman"/>
          <w:color w:val="000000" w:themeColor="text1"/>
          <w:sz w:val="24"/>
          <w:szCs w:val="24"/>
        </w:rPr>
        <w:t xml:space="preserve">Figure </w:t>
      </w:r>
      <w:r w:rsidR="00281B6C" w:rsidRPr="00133EEF">
        <w:rPr>
          <w:rFonts w:ascii="Times New Roman" w:hAnsi="Times New Roman"/>
          <w:noProof/>
          <w:color w:val="000000" w:themeColor="text1"/>
          <w:sz w:val="24"/>
          <w:szCs w:val="24"/>
        </w:rPr>
        <w:t>7</w:t>
      </w:r>
      <w:r w:rsidRPr="00133EEF">
        <w:rPr>
          <w:rFonts w:ascii="Times New Roman" w:hAnsi="Times New Roman"/>
          <w:color w:val="000000" w:themeColor="text1"/>
          <w:sz w:val="24"/>
          <w:szCs w:val="24"/>
        </w:rPr>
        <w:fldChar w:fldCharType="end"/>
      </w:r>
      <w:r w:rsidRPr="00133EEF">
        <w:rPr>
          <w:rFonts w:ascii="Times New Roman" w:hAnsi="Times New Roman"/>
          <w:color w:val="000000" w:themeColor="text1"/>
          <w:sz w:val="24"/>
          <w:szCs w:val="24"/>
        </w:rPr>
        <w:t xml:space="preserve">). A </w:t>
      </w:r>
      <w:proofErr w:type="spellStart"/>
      <w:r w:rsidRPr="00133EEF">
        <w:rPr>
          <w:rFonts w:ascii="Times New Roman" w:hAnsi="Times New Roman"/>
          <w:color w:val="000000" w:themeColor="text1"/>
          <w:sz w:val="24"/>
          <w:szCs w:val="24"/>
        </w:rPr>
        <w:t>glmm</w:t>
      </w:r>
      <w:proofErr w:type="spellEnd"/>
      <w:r w:rsidRPr="00133EEF">
        <w:rPr>
          <w:rFonts w:ascii="Times New Roman" w:hAnsi="Times New Roman"/>
          <w:color w:val="000000" w:themeColor="text1"/>
          <w:sz w:val="24"/>
          <w:szCs w:val="24"/>
        </w:rPr>
        <w:t xml:space="preserve"> with year as a random intercept suggested that fecal nitrogen was higher in the pen (</w:t>
      </w:r>
      <w:r w:rsidRPr="00133EEF">
        <w:rPr>
          <w:rFonts w:ascii="Times New Roman" w:hAnsi="Times New Roman"/>
          <w:color w:val="000000" w:themeColor="text1"/>
          <w:sz w:val="24"/>
          <w:szCs w:val="24"/>
        </w:rPr>
        <w:sym w:font="Symbol" w:char="F062"/>
      </w:r>
      <w:r w:rsidRPr="00133EEF">
        <w:rPr>
          <w:rFonts w:ascii="Times New Roman" w:hAnsi="Times New Roman"/>
          <w:color w:val="000000" w:themeColor="text1"/>
          <w:sz w:val="24"/>
          <w:szCs w:val="24"/>
        </w:rPr>
        <w:t>=0.70</w:t>
      </w:r>
      <w:r w:rsidR="008A6712" w:rsidRPr="00133EEF">
        <w:rPr>
          <w:rFonts w:ascii="Times New Roman" w:hAnsi="Times New Roman"/>
          <w:color w:val="000000" w:themeColor="text1"/>
          <w:sz w:val="24"/>
          <w:szCs w:val="24"/>
        </w:rPr>
        <w:t xml:space="preserve">, </w:t>
      </w:r>
      <w:r w:rsidRPr="00133EEF">
        <w:rPr>
          <w:rFonts w:ascii="Times New Roman" w:hAnsi="Times New Roman"/>
          <w:color w:val="000000" w:themeColor="text1"/>
          <w:sz w:val="24"/>
          <w:szCs w:val="24"/>
        </w:rPr>
        <w:t>z=6.2), increased through the year (</w:t>
      </w:r>
      <w:r w:rsidRPr="00133EEF">
        <w:rPr>
          <w:rFonts w:ascii="Times New Roman" w:hAnsi="Times New Roman"/>
          <w:color w:val="000000" w:themeColor="text1"/>
          <w:sz w:val="24"/>
          <w:szCs w:val="24"/>
        </w:rPr>
        <w:sym w:font="Symbol" w:char="F062"/>
      </w:r>
      <w:r w:rsidRPr="00133EEF">
        <w:rPr>
          <w:rFonts w:ascii="Times New Roman" w:hAnsi="Times New Roman"/>
          <w:color w:val="000000" w:themeColor="text1"/>
          <w:sz w:val="24"/>
          <w:szCs w:val="24"/>
        </w:rPr>
        <w:t xml:space="preserve">=0.015 (se= 0.001), z=13.3), and increased slightly faster through the year for free-ranging animals (day of year*location(pen): </w:t>
      </w:r>
      <w:r w:rsidRPr="00133EEF">
        <w:rPr>
          <w:rFonts w:ascii="Times New Roman" w:hAnsi="Times New Roman"/>
          <w:color w:val="000000" w:themeColor="text1"/>
          <w:sz w:val="24"/>
          <w:szCs w:val="24"/>
        </w:rPr>
        <w:sym w:font="Symbol" w:char="F062"/>
      </w:r>
      <w:r w:rsidRPr="00133EEF">
        <w:rPr>
          <w:rFonts w:ascii="Times New Roman" w:hAnsi="Times New Roman"/>
          <w:color w:val="000000" w:themeColor="text1"/>
          <w:sz w:val="24"/>
          <w:szCs w:val="24"/>
        </w:rPr>
        <w:t>=-0.006 (se= 0.002), z=-4.16). In addition, a negative trend in the random effect</w:t>
      </w:r>
      <w:r w:rsidR="006D5F28" w:rsidRPr="00133EEF">
        <w:rPr>
          <w:rFonts w:ascii="Times New Roman" w:hAnsi="Times New Roman"/>
          <w:color w:val="000000" w:themeColor="text1"/>
          <w:sz w:val="24"/>
          <w:szCs w:val="24"/>
        </w:rPr>
        <w:t xml:space="preserve"> for year</w:t>
      </w:r>
      <w:r w:rsidRPr="00133EEF">
        <w:rPr>
          <w:rFonts w:ascii="Times New Roman" w:hAnsi="Times New Roman"/>
          <w:color w:val="000000" w:themeColor="text1"/>
          <w:sz w:val="24"/>
          <w:szCs w:val="24"/>
        </w:rPr>
        <w:t xml:space="preserve"> </w:t>
      </w:r>
      <w:r w:rsidRPr="00133EEF">
        <w:rPr>
          <w:rFonts w:ascii="Times New Roman" w:hAnsi="Times New Roman"/>
          <w:color w:val="000000" w:themeColor="text1"/>
          <w:sz w:val="24"/>
          <w:szCs w:val="24"/>
        </w:rPr>
        <w:lastRenderedPageBreak/>
        <w:t xml:space="preserve">was observed, so we included year in a post-hoc </w:t>
      </w:r>
      <w:proofErr w:type="spellStart"/>
      <w:r w:rsidRPr="00133EEF">
        <w:rPr>
          <w:rFonts w:ascii="Times New Roman" w:hAnsi="Times New Roman"/>
          <w:color w:val="000000" w:themeColor="text1"/>
          <w:sz w:val="24"/>
          <w:szCs w:val="24"/>
        </w:rPr>
        <w:t>glm</w:t>
      </w:r>
      <w:proofErr w:type="spellEnd"/>
      <w:r w:rsidRPr="00133EEF">
        <w:rPr>
          <w:rFonts w:ascii="Times New Roman" w:hAnsi="Times New Roman"/>
          <w:color w:val="000000" w:themeColor="text1"/>
          <w:sz w:val="24"/>
          <w:szCs w:val="24"/>
        </w:rPr>
        <w:t xml:space="preserve">. The </w:t>
      </w:r>
      <w:proofErr w:type="spellStart"/>
      <w:r w:rsidRPr="00133EEF">
        <w:rPr>
          <w:rFonts w:ascii="Times New Roman" w:hAnsi="Times New Roman"/>
          <w:color w:val="000000" w:themeColor="text1"/>
          <w:sz w:val="24"/>
          <w:szCs w:val="24"/>
        </w:rPr>
        <w:t>glm</w:t>
      </w:r>
      <w:proofErr w:type="spellEnd"/>
      <w:r w:rsidRPr="00133EEF">
        <w:rPr>
          <w:rFonts w:ascii="Times New Roman" w:hAnsi="Times New Roman"/>
          <w:color w:val="000000" w:themeColor="text1"/>
          <w:sz w:val="24"/>
          <w:szCs w:val="24"/>
        </w:rPr>
        <w:t xml:space="preserve"> provided similar inferences and provided weak evidence for an annual decrease in fecal nitrogen overall (year </w:t>
      </w:r>
      <w:r w:rsidRPr="00133EEF">
        <w:rPr>
          <w:rFonts w:ascii="Times New Roman" w:hAnsi="Times New Roman"/>
          <w:color w:val="000000" w:themeColor="text1"/>
          <w:sz w:val="24"/>
          <w:szCs w:val="24"/>
        </w:rPr>
        <w:sym w:font="Symbol" w:char="F062"/>
      </w:r>
      <w:r w:rsidRPr="00133EEF">
        <w:rPr>
          <w:rFonts w:ascii="Times New Roman" w:hAnsi="Times New Roman"/>
          <w:color w:val="000000" w:themeColor="text1"/>
          <w:sz w:val="24"/>
          <w:szCs w:val="24"/>
        </w:rPr>
        <w:t>=-0.06 (se= 0.04), p=0.12), and was most notable for penned animals where fecal nitrogen levels were higher than in free ranging samples (</w:t>
      </w:r>
      <w:r w:rsidRPr="00133EEF">
        <w:rPr>
          <w:rFonts w:ascii="Times New Roman" w:hAnsi="Times New Roman"/>
          <w:color w:val="000000" w:themeColor="text1"/>
          <w:sz w:val="24"/>
          <w:szCs w:val="24"/>
        </w:rPr>
        <w:sym w:font="Symbol" w:char="F062"/>
      </w:r>
      <w:r w:rsidRPr="00133EEF">
        <w:rPr>
          <w:rFonts w:ascii="Times New Roman" w:hAnsi="Times New Roman"/>
          <w:color w:val="000000" w:themeColor="text1"/>
          <w:sz w:val="24"/>
          <w:szCs w:val="24"/>
        </w:rPr>
        <w:t xml:space="preserve">=1.4 (se= 0.21), p&lt;0.001) but was slowly declining through time (year*pen: </w:t>
      </w:r>
      <w:r w:rsidRPr="00133EEF">
        <w:rPr>
          <w:rFonts w:ascii="Times New Roman" w:hAnsi="Times New Roman"/>
          <w:color w:val="000000" w:themeColor="text1"/>
          <w:sz w:val="24"/>
          <w:szCs w:val="24"/>
        </w:rPr>
        <w:sym w:font="Symbol" w:char="F062"/>
      </w:r>
      <w:r w:rsidRPr="00133EEF">
        <w:rPr>
          <w:rFonts w:ascii="Times New Roman" w:hAnsi="Times New Roman"/>
          <w:color w:val="000000" w:themeColor="text1"/>
          <w:sz w:val="24"/>
          <w:szCs w:val="24"/>
        </w:rPr>
        <w:t>=-0.18 (se= 0.05), p&lt;0.001).</w:t>
      </w:r>
    </w:p>
    <w:p w14:paraId="480F5ABF" w14:textId="77777777" w:rsidR="005241F2" w:rsidRPr="00133EEF" w:rsidRDefault="005241F2" w:rsidP="00C12E97">
      <w:pPr>
        <w:spacing w:line="480" w:lineRule="auto"/>
        <w:ind w:firstLine="360"/>
        <w:rPr>
          <w:rFonts w:ascii="Times New Roman" w:hAnsi="Times New Roman"/>
          <w:color w:val="000000" w:themeColor="text1"/>
          <w:sz w:val="24"/>
          <w:szCs w:val="24"/>
        </w:rPr>
      </w:pPr>
    </w:p>
    <w:p w14:paraId="7FB4B3B9" w14:textId="0ECC986D" w:rsidR="0076445E" w:rsidRPr="00133EEF" w:rsidRDefault="000E2F2D" w:rsidP="00C12E97">
      <w:pPr>
        <w:pStyle w:val="Heading2"/>
        <w:spacing w:line="480" w:lineRule="auto"/>
        <w:rPr>
          <w:rFonts w:ascii="Times New Roman" w:hAnsi="Times New Roman"/>
          <w:b w:val="0"/>
          <w:bCs/>
          <w:i/>
          <w:iCs/>
          <w:color w:val="000000" w:themeColor="text1"/>
          <w:spacing w:val="5"/>
          <w:sz w:val="24"/>
          <w:szCs w:val="24"/>
        </w:rPr>
      </w:pPr>
      <w:r w:rsidRPr="00133EEF">
        <w:rPr>
          <w:rFonts w:ascii="Times New Roman" w:hAnsi="Times New Roman"/>
          <w:b w:val="0"/>
          <w:bCs/>
          <w:i/>
          <w:iCs/>
          <w:color w:val="000000" w:themeColor="text1"/>
          <w:sz w:val="24"/>
          <w:szCs w:val="24"/>
        </w:rPr>
        <w:t>Inflammation</w:t>
      </w:r>
    </w:p>
    <w:p w14:paraId="3E7C4CDB" w14:textId="25790D5A" w:rsidR="0076445E" w:rsidRPr="00133EEF" w:rsidRDefault="0076445E" w:rsidP="00C12E97">
      <w:pPr>
        <w:pStyle w:val="BodyText"/>
        <w:spacing w:line="480" w:lineRule="auto"/>
        <w:jc w:val="left"/>
        <w:rPr>
          <w:rFonts w:ascii="Times New Roman" w:hAnsi="Times New Roman"/>
          <w:color w:val="000000" w:themeColor="text1"/>
          <w:sz w:val="24"/>
          <w:szCs w:val="24"/>
        </w:rPr>
      </w:pPr>
      <w:r w:rsidRPr="00133EEF">
        <w:rPr>
          <w:rFonts w:ascii="Times New Roman" w:hAnsi="Times New Roman"/>
          <w:color w:val="000000" w:themeColor="text1"/>
          <w:sz w:val="24"/>
          <w:szCs w:val="24"/>
        </w:rPr>
        <w:t xml:space="preserve">Haptoglobin levels across </w:t>
      </w:r>
      <w:r w:rsidR="009A45BE" w:rsidRPr="00133EEF">
        <w:rPr>
          <w:rFonts w:ascii="Times New Roman" w:hAnsi="Times New Roman"/>
          <w:color w:val="000000" w:themeColor="text1"/>
          <w:sz w:val="24"/>
          <w:szCs w:val="24"/>
        </w:rPr>
        <w:t>102</w:t>
      </w:r>
      <w:r w:rsidRPr="00133EEF">
        <w:rPr>
          <w:rFonts w:ascii="Times New Roman" w:hAnsi="Times New Roman"/>
          <w:color w:val="000000" w:themeColor="text1"/>
          <w:sz w:val="24"/>
          <w:szCs w:val="24"/>
        </w:rPr>
        <w:t xml:space="preserve"> </w:t>
      </w:r>
      <w:r w:rsidR="00465AEA" w:rsidRPr="00133EEF">
        <w:rPr>
          <w:rFonts w:ascii="Times New Roman" w:hAnsi="Times New Roman"/>
          <w:color w:val="000000" w:themeColor="text1"/>
          <w:sz w:val="24"/>
          <w:szCs w:val="24"/>
        </w:rPr>
        <w:t>adult female</w:t>
      </w:r>
      <w:r w:rsidR="001147DB" w:rsidRPr="00133EEF">
        <w:rPr>
          <w:rFonts w:ascii="Times New Roman" w:hAnsi="Times New Roman"/>
          <w:color w:val="000000" w:themeColor="text1"/>
          <w:sz w:val="24"/>
          <w:szCs w:val="24"/>
        </w:rPr>
        <w:t xml:space="preserve"> serum samples</w:t>
      </w:r>
      <w:r w:rsidRPr="00133EEF">
        <w:rPr>
          <w:rFonts w:ascii="Times New Roman" w:hAnsi="Times New Roman"/>
          <w:color w:val="000000" w:themeColor="text1"/>
          <w:sz w:val="24"/>
          <w:szCs w:val="24"/>
        </w:rPr>
        <w:t xml:space="preserve"> had a mean of 0.28 g/L</w:t>
      </w:r>
      <w:r w:rsidR="001147DB" w:rsidRPr="00133EEF">
        <w:rPr>
          <w:rFonts w:ascii="Times New Roman" w:hAnsi="Times New Roman"/>
          <w:color w:val="000000" w:themeColor="text1"/>
          <w:sz w:val="24"/>
          <w:szCs w:val="24"/>
        </w:rPr>
        <w:t>,</w:t>
      </w:r>
      <w:r w:rsidRPr="00133EEF">
        <w:rPr>
          <w:rFonts w:ascii="Times New Roman" w:hAnsi="Times New Roman"/>
          <w:color w:val="000000" w:themeColor="text1"/>
          <w:sz w:val="24"/>
          <w:szCs w:val="24"/>
        </w:rPr>
        <w:t xml:space="preserve"> and ranged from 0.15 to 1.36 g/L. These values </w:t>
      </w:r>
      <w:r w:rsidR="002E2FC3" w:rsidRPr="00133EEF">
        <w:rPr>
          <w:rFonts w:ascii="Times New Roman" w:hAnsi="Times New Roman"/>
          <w:color w:val="000000" w:themeColor="text1"/>
          <w:sz w:val="24"/>
          <w:szCs w:val="24"/>
        </w:rPr>
        <w:t>were</w:t>
      </w:r>
      <w:r w:rsidRPr="00133EEF">
        <w:rPr>
          <w:rFonts w:ascii="Times New Roman" w:hAnsi="Times New Roman"/>
          <w:color w:val="000000" w:themeColor="text1"/>
          <w:sz w:val="24"/>
          <w:szCs w:val="24"/>
        </w:rPr>
        <w:t xml:space="preserve"> higher than </w:t>
      </w:r>
      <w:r w:rsidR="002E2FC3" w:rsidRPr="00133EEF">
        <w:rPr>
          <w:rFonts w:ascii="Times New Roman" w:hAnsi="Times New Roman"/>
          <w:color w:val="000000" w:themeColor="text1"/>
          <w:sz w:val="24"/>
          <w:szCs w:val="24"/>
        </w:rPr>
        <w:t xml:space="preserve">those </w:t>
      </w:r>
      <w:r w:rsidRPr="00133EEF">
        <w:rPr>
          <w:rFonts w:ascii="Times New Roman" w:hAnsi="Times New Roman"/>
          <w:color w:val="000000" w:themeColor="text1"/>
          <w:sz w:val="24"/>
          <w:szCs w:val="24"/>
        </w:rPr>
        <w:t xml:space="preserve">reported for </w:t>
      </w:r>
      <w:r w:rsidR="002E2FC3" w:rsidRPr="00133EEF">
        <w:rPr>
          <w:rFonts w:ascii="Times New Roman" w:hAnsi="Times New Roman"/>
          <w:color w:val="000000" w:themeColor="text1"/>
          <w:sz w:val="24"/>
          <w:szCs w:val="24"/>
        </w:rPr>
        <w:t xml:space="preserve">151 </w:t>
      </w:r>
      <w:r w:rsidRPr="00133EEF">
        <w:rPr>
          <w:rFonts w:ascii="Times New Roman" w:hAnsi="Times New Roman"/>
          <w:color w:val="000000" w:themeColor="text1"/>
          <w:sz w:val="24"/>
          <w:szCs w:val="24"/>
        </w:rPr>
        <w:t>boreal caribo</w:t>
      </w:r>
      <w:r w:rsidR="002E2FC3" w:rsidRPr="00133EEF">
        <w:rPr>
          <w:rFonts w:ascii="Times New Roman" w:hAnsi="Times New Roman"/>
          <w:color w:val="000000" w:themeColor="text1"/>
          <w:sz w:val="24"/>
          <w:szCs w:val="24"/>
        </w:rPr>
        <w:t xml:space="preserve">u </w:t>
      </w:r>
      <w:r w:rsidR="002E2FC3"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{"citationID":"E880mm5I","properties":{"formattedCitation":"(Bondo et al. 2019)","plainCitation":"(Bondo et al. 2019)","dontUpdate":true,"noteIndex":0},"citationItems":[{"id":24,"uris":["http://zotero.org/users/6749014/items/CEFKCHXU"],"itemData":{"id":24,"type":"article-journal","abstract":"Boreal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2E2FC3" w:rsidRPr="00133EEF">
        <w:rPr>
          <w:rFonts w:ascii="Times New Roman" w:hAnsi="Times New Roman"/>
          <w:color w:val="000000" w:themeColor="text1"/>
          <w:sz w:val="24"/>
          <w:szCs w:val="24"/>
        </w:rPr>
        <w:fldChar w:fldCharType="separate"/>
      </w:r>
      <w:r w:rsidR="002E2FC3" w:rsidRPr="00133EEF">
        <w:rPr>
          <w:rFonts w:ascii="Times New Roman" w:hAnsi="Times New Roman"/>
          <w:noProof/>
          <w:color w:val="000000" w:themeColor="text1"/>
          <w:sz w:val="24"/>
          <w:szCs w:val="24"/>
        </w:rPr>
        <w:t>(0.14-0.1</w:t>
      </w:r>
      <w:r w:rsidR="009A45BE" w:rsidRPr="00133EEF">
        <w:rPr>
          <w:rFonts w:ascii="Times New Roman" w:hAnsi="Times New Roman"/>
          <w:noProof/>
          <w:color w:val="000000" w:themeColor="text1"/>
          <w:sz w:val="24"/>
          <w:szCs w:val="24"/>
        </w:rPr>
        <w:t>9</w:t>
      </w:r>
      <w:r w:rsidR="001147DB" w:rsidRPr="00133EEF">
        <w:rPr>
          <w:rFonts w:ascii="Times New Roman" w:hAnsi="Times New Roman"/>
          <w:noProof/>
          <w:color w:val="000000" w:themeColor="text1"/>
          <w:sz w:val="24"/>
          <w:szCs w:val="24"/>
        </w:rPr>
        <w:t xml:space="preserve"> g/L</w:t>
      </w:r>
      <w:r w:rsidR="002E2FC3" w:rsidRPr="00133EEF">
        <w:rPr>
          <w:rFonts w:ascii="Times New Roman" w:hAnsi="Times New Roman"/>
          <w:noProof/>
          <w:color w:val="000000" w:themeColor="text1"/>
          <w:sz w:val="24"/>
          <w:szCs w:val="24"/>
        </w:rPr>
        <w:t>, Bondo et al. 2019)</w:t>
      </w:r>
      <w:r w:rsidR="002E2FC3" w:rsidRPr="00133EEF">
        <w:rPr>
          <w:rFonts w:ascii="Times New Roman" w:hAnsi="Times New Roman"/>
          <w:color w:val="000000" w:themeColor="text1"/>
          <w:sz w:val="24"/>
          <w:szCs w:val="24"/>
        </w:rPr>
        <w:fldChar w:fldCharType="end"/>
      </w:r>
      <w:r w:rsidRPr="00133EEF">
        <w:rPr>
          <w:rFonts w:ascii="Times New Roman" w:hAnsi="Times New Roman"/>
          <w:color w:val="000000" w:themeColor="text1"/>
          <w:sz w:val="24"/>
          <w:szCs w:val="24"/>
        </w:rPr>
        <w:t xml:space="preserve">. </w:t>
      </w:r>
      <w:r w:rsidR="002E2FC3" w:rsidRPr="00133EEF">
        <w:rPr>
          <w:rFonts w:ascii="Times New Roman" w:hAnsi="Times New Roman"/>
          <w:color w:val="000000" w:themeColor="text1"/>
          <w:sz w:val="24"/>
          <w:szCs w:val="24"/>
        </w:rPr>
        <w:t>T</w:t>
      </w:r>
      <w:r w:rsidRPr="00133EEF">
        <w:rPr>
          <w:rFonts w:ascii="Times New Roman" w:hAnsi="Times New Roman"/>
          <w:color w:val="000000" w:themeColor="text1"/>
          <w:sz w:val="24"/>
          <w:szCs w:val="24"/>
        </w:rPr>
        <w:t>he maximum value in our data (1.36 g/L) is a</w:t>
      </w:r>
      <w:r w:rsidR="00465AEA" w:rsidRPr="00133EEF">
        <w:rPr>
          <w:rFonts w:ascii="Times New Roman" w:hAnsi="Times New Roman"/>
          <w:color w:val="000000" w:themeColor="text1"/>
          <w:sz w:val="24"/>
          <w:szCs w:val="24"/>
        </w:rPr>
        <w:t xml:space="preserve"> likely an </w:t>
      </w:r>
      <w:r w:rsidRPr="00133EEF">
        <w:rPr>
          <w:rFonts w:ascii="Times New Roman" w:hAnsi="Times New Roman"/>
          <w:color w:val="000000" w:themeColor="text1"/>
          <w:sz w:val="24"/>
          <w:szCs w:val="24"/>
        </w:rPr>
        <w:t>outlier since the next highest value is 0.</w:t>
      </w:r>
      <w:r w:rsidR="009A45BE" w:rsidRPr="00133EEF">
        <w:rPr>
          <w:rFonts w:ascii="Times New Roman" w:hAnsi="Times New Roman"/>
          <w:color w:val="000000" w:themeColor="text1"/>
          <w:sz w:val="24"/>
          <w:szCs w:val="24"/>
        </w:rPr>
        <w:t>65</w:t>
      </w:r>
      <w:r w:rsidRPr="00133EEF">
        <w:rPr>
          <w:rFonts w:ascii="Times New Roman" w:hAnsi="Times New Roman"/>
          <w:color w:val="000000" w:themeColor="text1"/>
          <w:sz w:val="24"/>
          <w:szCs w:val="24"/>
        </w:rPr>
        <w:t>. This cow was re-collared in the wild in March 2018 – she had a large, hairless, very bruised</w:t>
      </w:r>
      <w:r w:rsidR="00935601" w:rsidRPr="00133EEF">
        <w:rPr>
          <w:rFonts w:ascii="Times New Roman" w:hAnsi="Times New Roman"/>
          <w:color w:val="000000" w:themeColor="text1"/>
          <w:sz w:val="24"/>
          <w:szCs w:val="24"/>
        </w:rPr>
        <w:t>,</w:t>
      </w:r>
      <w:r w:rsidRPr="00133EEF">
        <w:rPr>
          <w:rFonts w:ascii="Times New Roman" w:hAnsi="Times New Roman"/>
          <w:color w:val="000000" w:themeColor="text1"/>
          <w:sz w:val="24"/>
          <w:szCs w:val="24"/>
        </w:rPr>
        <w:t xml:space="preserve"> and scabbed-over wound on her back (Appendix D</w:t>
      </w:r>
      <w:r w:rsidR="00E3738F">
        <w:rPr>
          <w:rFonts w:ascii="Times New Roman" w:hAnsi="Times New Roman"/>
          <w:color w:val="000000" w:themeColor="text1"/>
          <w:sz w:val="24"/>
          <w:szCs w:val="24"/>
        </w:rPr>
        <w:t>, Figure S2</w:t>
      </w:r>
      <w:r w:rsidRPr="00133EEF">
        <w:rPr>
          <w:rFonts w:ascii="Times New Roman" w:hAnsi="Times New Roman"/>
          <w:color w:val="000000" w:themeColor="text1"/>
          <w:sz w:val="24"/>
          <w:szCs w:val="24"/>
        </w:rPr>
        <w:t xml:space="preserve">), which might explain the high inflammation markers in her blood.  </w:t>
      </w:r>
    </w:p>
    <w:p w14:paraId="34A3AD46" w14:textId="07A46B9A" w:rsidR="0076445E" w:rsidRPr="00133EEF" w:rsidRDefault="00F71C24" w:rsidP="00C12E97">
      <w:pPr>
        <w:pStyle w:val="BodyText"/>
        <w:spacing w:line="480" w:lineRule="auto"/>
        <w:jc w:val="left"/>
        <w:rPr>
          <w:rFonts w:ascii="Times New Roman" w:hAnsi="Times New Roman"/>
          <w:color w:val="000000" w:themeColor="text1"/>
          <w:sz w:val="24"/>
          <w:szCs w:val="24"/>
        </w:rPr>
      </w:pPr>
      <w:r w:rsidRPr="00133EEF">
        <w:rPr>
          <w:rFonts w:ascii="Times New Roman" w:hAnsi="Times New Roman"/>
          <w:color w:val="000000" w:themeColor="text1"/>
          <w:sz w:val="24"/>
          <w:szCs w:val="24"/>
        </w:rPr>
        <w:tab/>
      </w:r>
      <w:r w:rsidR="008A6712" w:rsidRPr="00133EEF">
        <w:rPr>
          <w:rFonts w:ascii="Times New Roman" w:hAnsi="Times New Roman"/>
          <w:color w:val="000000" w:themeColor="text1"/>
          <w:sz w:val="24"/>
          <w:szCs w:val="24"/>
        </w:rPr>
        <w:t>H</w:t>
      </w:r>
      <w:r w:rsidRPr="00133EEF">
        <w:rPr>
          <w:rFonts w:ascii="Times New Roman" w:hAnsi="Times New Roman"/>
          <w:color w:val="000000" w:themeColor="text1"/>
          <w:sz w:val="24"/>
          <w:szCs w:val="24"/>
        </w:rPr>
        <w:t xml:space="preserve">aptoglobin </w:t>
      </w:r>
      <w:r w:rsidR="008A6712" w:rsidRPr="00133EEF">
        <w:rPr>
          <w:rFonts w:ascii="Times New Roman" w:hAnsi="Times New Roman"/>
          <w:color w:val="000000" w:themeColor="text1"/>
          <w:sz w:val="24"/>
          <w:szCs w:val="24"/>
        </w:rPr>
        <w:t xml:space="preserve">levels were </w:t>
      </w:r>
      <w:r w:rsidR="008400DA" w:rsidRPr="00133EEF">
        <w:rPr>
          <w:rFonts w:ascii="Times New Roman" w:hAnsi="Times New Roman"/>
          <w:color w:val="000000" w:themeColor="text1"/>
          <w:sz w:val="24"/>
          <w:szCs w:val="24"/>
        </w:rPr>
        <w:t xml:space="preserve">similar between females </w:t>
      </w:r>
      <w:r w:rsidR="00F4077F" w:rsidRPr="00133EEF">
        <w:rPr>
          <w:rFonts w:ascii="Times New Roman" w:hAnsi="Times New Roman"/>
          <w:color w:val="000000" w:themeColor="text1"/>
          <w:sz w:val="24"/>
          <w:szCs w:val="24"/>
        </w:rPr>
        <w:t>regardless of pregnancy status</w:t>
      </w:r>
      <w:r w:rsidR="00040A33" w:rsidRPr="00133EEF">
        <w:rPr>
          <w:rFonts w:ascii="Times New Roman" w:hAnsi="Times New Roman"/>
          <w:color w:val="000000" w:themeColor="text1"/>
          <w:sz w:val="24"/>
          <w:szCs w:val="24"/>
        </w:rPr>
        <w:t xml:space="preserve"> </w:t>
      </w:r>
      <w:r w:rsidRPr="00133EEF">
        <w:rPr>
          <w:rFonts w:ascii="Times New Roman" w:hAnsi="Times New Roman"/>
          <w:color w:val="000000" w:themeColor="text1"/>
          <w:sz w:val="24"/>
          <w:szCs w:val="24"/>
        </w:rPr>
        <w:t>(</w:t>
      </w:r>
      <w:r w:rsidR="00F4077F" w:rsidRPr="00133EEF">
        <w:rPr>
          <w:rFonts w:ascii="Times New Roman" w:hAnsi="Times New Roman"/>
          <w:color w:val="000000" w:themeColor="text1"/>
          <w:sz w:val="24"/>
          <w:szCs w:val="24"/>
        </w:rPr>
        <w:t>H=1.71, p=0.18</w:t>
      </w:r>
      <w:r w:rsidRPr="00133EEF">
        <w:rPr>
          <w:rFonts w:ascii="Times New Roman" w:hAnsi="Times New Roman"/>
          <w:color w:val="000000" w:themeColor="text1"/>
          <w:sz w:val="24"/>
          <w:szCs w:val="24"/>
        </w:rPr>
        <w:t>)</w:t>
      </w:r>
      <w:r w:rsidR="00F4077F" w:rsidRPr="00133EEF">
        <w:rPr>
          <w:rFonts w:ascii="Times New Roman" w:hAnsi="Times New Roman"/>
          <w:color w:val="000000" w:themeColor="text1"/>
          <w:sz w:val="24"/>
          <w:szCs w:val="24"/>
        </w:rPr>
        <w:t>, and viability of their calves</w:t>
      </w:r>
      <w:r w:rsidR="005321EB" w:rsidRPr="00133EEF">
        <w:rPr>
          <w:rFonts w:ascii="Times New Roman" w:hAnsi="Times New Roman"/>
          <w:color w:val="000000" w:themeColor="text1"/>
          <w:sz w:val="24"/>
          <w:szCs w:val="24"/>
        </w:rPr>
        <w:t xml:space="preserve"> </w:t>
      </w:r>
      <w:r w:rsidR="00F4077F" w:rsidRPr="00133EEF">
        <w:rPr>
          <w:rFonts w:ascii="Times New Roman" w:hAnsi="Times New Roman"/>
          <w:color w:val="000000" w:themeColor="text1"/>
          <w:sz w:val="24"/>
          <w:szCs w:val="24"/>
        </w:rPr>
        <w:t>(H=1.06, p=0.29)</w:t>
      </w:r>
      <w:r w:rsidR="00465AEA" w:rsidRPr="00133EEF">
        <w:rPr>
          <w:rFonts w:ascii="Times New Roman" w:hAnsi="Times New Roman"/>
          <w:color w:val="000000" w:themeColor="text1"/>
          <w:sz w:val="24"/>
          <w:szCs w:val="24"/>
        </w:rPr>
        <w:t xml:space="preserve"> (</w:t>
      </w:r>
      <w:r w:rsidR="00465AEA" w:rsidRPr="00133EEF">
        <w:rPr>
          <w:rFonts w:ascii="Times New Roman" w:hAnsi="Times New Roman"/>
          <w:color w:val="000000" w:themeColor="text1"/>
          <w:sz w:val="24"/>
          <w:szCs w:val="24"/>
        </w:rPr>
        <w:fldChar w:fldCharType="begin"/>
      </w:r>
      <w:r w:rsidR="00465AEA" w:rsidRPr="00133EEF">
        <w:rPr>
          <w:rFonts w:ascii="Times New Roman" w:hAnsi="Times New Roman"/>
          <w:color w:val="000000" w:themeColor="text1"/>
          <w:sz w:val="24"/>
          <w:szCs w:val="24"/>
        </w:rPr>
        <w:instrText xml:space="preserve"> REF _Ref98428956 \h </w:instrText>
      </w:r>
      <w:r w:rsidR="00840069" w:rsidRPr="00133EEF">
        <w:rPr>
          <w:rFonts w:ascii="Times New Roman" w:hAnsi="Times New Roman"/>
          <w:color w:val="000000" w:themeColor="text1"/>
          <w:sz w:val="24"/>
          <w:szCs w:val="24"/>
        </w:rPr>
        <w:instrText xml:space="preserve"> \* MERGEFORMAT </w:instrText>
      </w:r>
      <w:r w:rsidR="00465AEA" w:rsidRPr="00133EEF">
        <w:rPr>
          <w:rFonts w:ascii="Times New Roman" w:hAnsi="Times New Roman"/>
          <w:color w:val="000000" w:themeColor="text1"/>
          <w:sz w:val="24"/>
          <w:szCs w:val="24"/>
        </w:rPr>
      </w:r>
      <w:r w:rsidR="00465AEA" w:rsidRPr="00133EEF">
        <w:rPr>
          <w:rFonts w:ascii="Times New Roman" w:hAnsi="Times New Roman"/>
          <w:color w:val="000000" w:themeColor="text1"/>
          <w:sz w:val="24"/>
          <w:szCs w:val="24"/>
        </w:rPr>
        <w:fldChar w:fldCharType="separate"/>
      </w:r>
      <w:r w:rsidR="00465AEA" w:rsidRPr="00133EEF">
        <w:rPr>
          <w:rFonts w:ascii="Times New Roman" w:hAnsi="Times New Roman"/>
          <w:color w:val="000000" w:themeColor="text1"/>
          <w:sz w:val="24"/>
          <w:szCs w:val="24"/>
        </w:rPr>
        <w:t xml:space="preserve">Figure </w:t>
      </w:r>
      <w:r w:rsidR="00465AEA" w:rsidRPr="00133EEF">
        <w:rPr>
          <w:rFonts w:ascii="Times New Roman" w:hAnsi="Times New Roman"/>
          <w:noProof/>
          <w:color w:val="000000" w:themeColor="text1"/>
          <w:sz w:val="24"/>
          <w:szCs w:val="24"/>
        </w:rPr>
        <w:t>4</w:t>
      </w:r>
      <w:r w:rsidR="00465AEA" w:rsidRPr="00133EEF">
        <w:rPr>
          <w:rFonts w:ascii="Times New Roman" w:hAnsi="Times New Roman"/>
          <w:color w:val="000000" w:themeColor="text1"/>
          <w:sz w:val="24"/>
          <w:szCs w:val="24"/>
        </w:rPr>
        <w:fldChar w:fldCharType="end"/>
      </w:r>
      <w:r w:rsidR="00465AEA" w:rsidRPr="00133EEF">
        <w:rPr>
          <w:rFonts w:ascii="Times New Roman" w:hAnsi="Times New Roman"/>
          <w:color w:val="000000" w:themeColor="text1"/>
          <w:sz w:val="24"/>
          <w:szCs w:val="24"/>
        </w:rPr>
        <w:t>)</w:t>
      </w:r>
      <w:r w:rsidR="008400DA" w:rsidRPr="00133EEF">
        <w:rPr>
          <w:rFonts w:ascii="Times New Roman" w:hAnsi="Times New Roman"/>
          <w:color w:val="000000" w:themeColor="text1"/>
          <w:sz w:val="24"/>
          <w:szCs w:val="24"/>
        </w:rPr>
        <w:t xml:space="preserve">. </w:t>
      </w:r>
      <w:r w:rsidR="0015077B" w:rsidRPr="00133EEF">
        <w:rPr>
          <w:rFonts w:ascii="Times New Roman" w:hAnsi="Times New Roman"/>
          <w:color w:val="000000" w:themeColor="text1"/>
          <w:sz w:val="24"/>
          <w:szCs w:val="24"/>
        </w:rPr>
        <w:t xml:space="preserve">Assessing </w:t>
      </w:r>
      <w:r w:rsidR="008A4021" w:rsidRPr="00133EEF">
        <w:rPr>
          <w:rFonts w:ascii="Times New Roman" w:hAnsi="Times New Roman"/>
          <w:color w:val="000000" w:themeColor="text1"/>
          <w:sz w:val="24"/>
          <w:szCs w:val="24"/>
        </w:rPr>
        <w:t xml:space="preserve">haptoglobin </w:t>
      </w:r>
      <w:r w:rsidR="0015077B" w:rsidRPr="00133EEF">
        <w:rPr>
          <w:rFonts w:ascii="Times New Roman" w:hAnsi="Times New Roman"/>
          <w:color w:val="000000" w:themeColor="text1"/>
          <w:sz w:val="24"/>
          <w:szCs w:val="24"/>
        </w:rPr>
        <w:t>changes</w:t>
      </w:r>
      <w:r w:rsidR="008A4021" w:rsidRPr="00133EEF">
        <w:rPr>
          <w:rFonts w:ascii="Times New Roman" w:hAnsi="Times New Roman"/>
          <w:color w:val="000000" w:themeColor="text1"/>
          <w:sz w:val="24"/>
          <w:szCs w:val="24"/>
        </w:rPr>
        <w:t xml:space="preserve"> through time</w:t>
      </w:r>
      <w:r w:rsidR="0015077B" w:rsidRPr="00133EEF">
        <w:rPr>
          <w:rFonts w:ascii="Times New Roman" w:hAnsi="Times New Roman"/>
          <w:color w:val="000000" w:themeColor="text1"/>
          <w:sz w:val="24"/>
          <w:szCs w:val="24"/>
        </w:rPr>
        <w:t xml:space="preserve"> </w:t>
      </w:r>
      <w:r w:rsidR="008A4021" w:rsidRPr="00133EEF">
        <w:rPr>
          <w:rFonts w:ascii="Times New Roman" w:hAnsi="Times New Roman"/>
          <w:color w:val="000000" w:themeColor="text1"/>
          <w:sz w:val="24"/>
          <w:szCs w:val="24"/>
        </w:rPr>
        <w:t xml:space="preserve">for </w:t>
      </w:r>
      <w:r w:rsidR="0015077B" w:rsidRPr="00133EEF">
        <w:rPr>
          <w:rFonts w:ascii="Times New Roman" w:hAnsi="Times New Roman"/>
          <w:color w:val="000000" w:themeColor="text1"/>
          <w:sz w:val="24"/>
          <w:szCs w:val="24"/>
        </w:rPr>
        <w:t xml:space="preserve">penned and free-ranging animals </w:t>
      </w:r>
      <w:r w:rsidR="008A4021" w:rsidRPr="00133EEF">
        <w:rPr>
          <w:rFonts w:ascii="Times New Roman" w:hAnsi="Times New Roman"/>
          <w:color w:val="000000" w:themeColor="text1"/>
          <w:sz w:val="24"/>
          <w:szCs w:val="24"/>
        </w:rPr>
        <w:t>provided</w:t>
      </w:r>
      <w:r w:rsidR="0015077B" w:rsidRPr="00133EEF">
        <w:rPr>
          <w:rFonts w:ascii="Times New Roman" w:hAnsi="Times New Roman"/>
          <w:color w:val="000000" w:themeColor="text1"/>
          <w:sz w:val="24"/>
          <w:szCs w:val="24"/>
        </w:rPr>
        <w:t xml:space="preserve"> </w:t>
      </w:r>
      <w:r w:rsidR="008A4021" w:rsidRPr="00133EEF">
        <w:rPr>
          <w:rFonts w:ascii="Times New Roman" w:hAnsi="Times New Roman"/>
          <w:color w:val="000000" w:themeColor="text1"/>
          <w:sz w:val="24"/>
          <w:szCs w:val="24"/>
        </w:rPr>
        <w:t>weak evidence for</w:t>
      </w:r>
      <w:r w:rsidR="006478E2" w:rsidRPr="00133EEF">
        <w:rPr>
          <w:rFonts w:ascii="Times New Roman" w:hAnsi="Times New Roman"/>
          <w:color w:val="000000" w:themeColor="text1"/>
          <w:sz w:val="24"/>
          <w:szCs w:val="24"/>
        </w:rPr>
        <w:t xml:space="preserve"> </w:t>
      </w:r>
      <w:r w:rsidR="0015077B" w:rsidRPr="00133EEF">
        <w:rPr>
          <w:rFonts w:ascii="Times New Roman" w:hAnsi="Times New Roman"/>
          <w:color w:val="000000" w:themeColor="text1"/>
          <w:sz w:val="24"/>
          <w:szCs w:val="24"/>
        </w:rPr>
        <w:t>haptoglobin decrea</w:t>
      </w:r>
      <w:r w:rsidR="008A4021" w:rsidRPr="00133EEF">
        <w:rPr>
          <w:rFonts w:ascii="Times New Roman" w:hAnsi="Times New Roman"/>
          <w:color w:val="000000" w:themeColor="text1"/>
          <w:sz w:val="24"/>
          <w:szCs w:val="24"/>
        </w:rPr>
        <w:t>ses</w:t>
      </w:r>
      <w:r w:rsidR="0015077B" w:rsidRPr="00133EEF">
        <w:rPr>
          <w:rFonts w:ascii="Times New Roman" w:hAnsi="Times New Roman"/>
          <w:color w:val="000000" w:themeColor="text1"/>
          <w:sz w:val="24"/>
          <w:szCs w:val="24"/>
        </w:rPr>
        <w:t xml:space="preserve"> through time</w:t>
      </w:r>
      <w:r w:rsidR="008A4021" w:rsidRPr="00133EEF">
        <w:rPr>
          <w:rFonts w:ascii="Times New Roman" w:hAnsi="Times New Roman"/>
          <w:color w:val="000000" w:themeColor="text1"/>
          <w:sz w:val="24"/>
          <w:szCs w:val="24"/>
        </w:rPr>
        <w:t xml:space="preserve"> in penned animals</w:t>
      </w:r>
      <w:r w:rsidR="0015077B" w:rsidRPr="00133EEF">
        <w:rPr>
          <w:rFonts w:ascii="Times New Roman" w:hAnsi="Times New Roman"/>
          <w:color w:val="000000" w:themeColor="text1"/>
          <w:sz w:val="24"/>
          <w:szCs w:val="24"/>
        </w:rPr>
        <w:t xml:space="preserve"> </w:t>
      </w:r>
      <w:r w:rsidR="008A4021" w:rsidRPr="00133EEF">
        <w:rPr>
          <w:rFonts w:ascii="Times New Roman" w:hAnsi="Times New Roman"/>
          <w:color w:val="000000" w:themeColor="text1"/>
          <w:sz w:val="24"/>
          <w:szCs w:val="24"/>
        </w:rPr>
        <w:t>and</w:t>
      </w:r>
      <w:r w:rsidR="001A4637" w:rsidRPr="00133EEF">
        <w:rPr>
          <w:rFonts w:ascii="Times New Roman" w:hAnsi="Times New Roman"/>
          <w:color w:val="000000" w:themeColor="text1"/>
          <w:sz w:val="24"/>
          <w:szCs w:val="24"/>
        </w:rPr>
        <w:t xml:space="preserve"> </w:t>
      </w:r>
      <w:r w:rsidR="0015077B" w:rsidRPr="00133EEF">
        <w:rPr>
          <w:rFonts w:ascii="Times New Roman" w:hAnsi="Times New Roman"/>
          <w:color w:val="000000" w:themeColor="text1"/>
          <w:sz w:val="24"/>
          <w:szCs w:val="24"/>
        </w:rPr>
        <w:t>free ranging</w:t>
      </w:r>
      <w:r w:rsidR="008A4021" w:rsidRPr="00133EEF">
        <w:rPr>
          <w:rFonts w:ascii="Times New Roman" w:hAnsi="Times New Roman"/>
          <w:color w:val="000000" w:themeColor="text1"/>
          <w:sz w:val="24"/>
          <w:szCs w:val="24"/>
        </w:rPr>
        <w:t xml:space="preserve"> animals (year: </w:t>
      </w:r>
      <w:r w:rsidR="008A4021" w:rsidRPr="00133EEF">
        <w:rPr>
          <w:rFonts w:ascii="Times New Roman" w:hAnsi="Times New Roman"/>
          <w:color w:val="000000" w:themeColor="text1"/>
          <w:sz w:val="24"/>
          <w:szCs w:val="24"/>
        </w:rPr>
        <w:sym w:font="Symbol" w:char="F062"/>
      </w:r>
      <w:r w:rsidR="008A4021" w:rsidRPr="00133EEF">
        <w:rPr>
          <w:rFonts w:ascii="Times New Roman" w:hAnsi="Times New Roman"/>
          <w:color w:val="000000" w:themeColor="text1"/>
          <w:sz w:val="24"/>
          <w:szCs w:val="24"/>
        </w:rPr>
        <w:t>=-0.</w:t>
      </w:r>
      <w:r w:rsidR="008400DA" w:rsidRPr="00133EEF">
        <w:rPr>
          <w:rFonts w:ascii="Times New Roman" w:hAnsi="Times New Roman"/>
          <w:color w:val="000000" w:themeColor="text1"/>
          <w:sz w:val="24"/>
          <w:szCs w:val="24"/>
        </w:rPr>
        <w:t xml:space="preserve">07, </w:t>
      </w:r>
      <w:r w:rsidR="008A4021" w:rsidRPr="00133EEF">
        <w:rPr>
          <w:rFonts w:ascii="Times New Roman" w:hAnsi="Times New Roman"/>
          <w:color w:val="000000" w:themeColor="text1"/>
          <w:sz w:val="24"/>
          <w:szCs w:val="24"/>
        </w:rPr>
        <w:t>p=0.0</w:t>
      </w:r>
      <w:r w:rsidR="008400DA" w:rsidRPr="00133EEF">
        <w:rPr>
          <w:rFonts w:ascii="Times New Roman" w:hAnsi="Times New Roman"/>
          <w:color w:val="000000" w:themeColor="text1"/>
          <w:sz w:val="24"/>
          <w:szCs w:val="24"/>
        </w:rPr>
        <w:t>4</w:t>
      </w:r>
      <w:r w:rsidR="008A4021" w:rsidRPr="00133EEF">
        <w:rPr>
          <w:rFonts w:ascii="Times New Roman" w:hAnsi="Times New Roman"/>
          <w:color w:val="000000" w:themeColor="text1"/>
          <w:sz w:val="24"/>
          <w:szCs w:val="24"/>
        </w:rPr>
        <w:t xml:space="preserve">, year*pen: </w:t>
      </w:r>
      <w:r w:rsidR="008A4021" w:rsidRPr="00133EEF">
        <w:rPr>
          <w:rFonts w:ascii="Times New Roman" w:hAnsi="Times New Roman"/>
          <w:color w:val="000000" w:themeColor="text1"/>
          <w:sz w:val="24"/>
          <w:szCs w:val="24"/>
        </w:rPr>
        <w:sym w:font="Symbol" w:char="F062"/>
      </w:r>
      <w:r w:rsidR="008A4021" w:rsidRPr="00133EEF">
        <w:rPr>
          <w:rFonts w:ascii="Times New Roman" w:hAnsi="Times New Roman"/>
          <w:color w:val="000000" w:themeColor="text1"/>
          <w:sz w:val="24"/>
          <w:szCs w:val="24"/>
        </w:rPr>
        <w:t>=0.</w:t>
      </w:r>
      <w:r w:rsidR="008400DA" w:rsidRPr="00133EEF">
        <w:rPr>
          <w:rFonts w:ascii="Times New Roman" w:hAnsi="Times New Roman"/>
          <w:color w:val="000000" w:themeColor="text1"/>
          <w:sz w:val="24"/>
          <w:szCs w:val="24"/>
        </w:rPr>
        <w:t>07, p=</w:t>
      </w:r>
      <w:r w:rsidR="008A4021" w:rsidRPr="00133EEF">
        <w:rPr>
          <w:rFonts w:ascii="Times New Roman" w:hAnsi="Times New Roman"/>
          <w:color w:val="000000" w:themeColor="text1"/>
          <w:sz w:val="24"/>
          <w:szCs w:val="24"/>
        </w:rPr>
        <w:t>0.04)</w:t>
      </w:r>
      <w:r w:rsidR="001A4637" w:rsidRPr="00133EEF">
        <w:rPr>
          <w:rFonts w:ascii="Times New Roman" w:hAnsi="Times New Roman"/>
          <w:color w:val="000000" w:themeColor="text1"/>
          <w:sz w:val="24"/>
          <w:szCs w:val="24"/>
        </w:rPr>
        <w:t xml:space="preserve">, with </w:t>
      </w:r>
      <w:r w:rsidR="005D19C1" w:rsidRPr="00133EEF">
        <w:rPr>
          <w:rFonts w:ascii="Times New Roman" w:hAnsi="Times New Roman"/>
          <w:color w:val="000000" w:themeColor="text1"/>
          <w:sz w:val="24"/>
          <w:szCs w:val="24"/>
        </w:rPr>
        <w:t xml:space="preserve">haptoglobin in </w:t>
      </w:r>
      <w:r w:rsidR="001A4637" w:rsidRPr="00133EEF">
        <w:rPr>
          <w:rFonts w:ascii="Times New Roman" w:hAnsi="Times New Roman"/>
          <w:color w:val="000000" w:themeColor="text1"/>
          <w:sz w:val="24"/>
          <w:szCs w:val="24"/>
        </w:rPr>
        <w:t>penned animals decreasing less per year than free ranging animals</w:t>
      </w:r>
      <w:r w:rsidR="0015077B" w:rsidRPr="00133EEF">
        <w:rPr>
          <w:rFonts w:ascii="Times New Roman" w:hAnsi="Times New Roman"/>
          <w:color w:val="000000" w:themeColor="text1"/>
          <w:sz w:val="24"/>
          <w:szCs w:val="24"/>
        </w:rPr>
        <w:t xml:space="preserve">. However, this result was sensitive to the removal of </w:t>
      </w:r>
      <w:r w:rsidR="00843B75" w:rsidRPr="00133EEF">
        <w:rPr>
          <w:rFonts w:ascii="Times New Roman" w:hAnsi="Times New Roman"/>
          <w:color w:val="000000" w:themeColor="text1"/>
          <w:sz w:val="24"/>
          <w:szCs w:val="24"/>
        </w:rPr>
        <w:t xml:space="preserve">the </w:t>
      </w:r>
      <w:r w:rsidR="0015077B" w:rsidRPr="00133EEF">
        <w:rPr>
          <w:rFonts w:ascii="Times New Roman" w:hAnsi="Times New Roman"/>
          <w:color w:val="000000" w:themeColor="text1"/>
          <w:sz w:val="24"/>
          <w:szCs w:val="24"/>
        </w:rPr>
        <w:t>one free-ranging outlier, and</w:t>
      </w:r>
      <w:r w:rsidR="00D35607" w:rsidRPr="00133EEF">
        <w:rPr>
          <w:rFonts w:ascii="Times New Roman" w:hAnsi="Times New Roman"/>
          <w:color w:val="000000" w:themeColor="text1"/>
          <w:sz w:val="24"/>
          <w:szCs w:val="24"/>
        </w:rPr>
        <w:t xml:space="preserve"> when removed </w:t>
      </w:r>
      <w:r w:rsidR="001A4637" w:rsidRPr="00133EEF">
        <w:rPr>
          <w:rFonts w:ascii="Times New Roman" w:hAnsi="Times New Roman"/>
          <w:color w:val="000000" w:themeColor="text1"/>
          <w:sz w:val="24"/>
          <w:szCs w:val="24"/>
        </w:rPr>
        <w:t xml:space="preserve">the interaction </w:t>
      </w:r>
      <w:r w:rsidR="00D35607" w:rsidRPr="00133EEF">
        <w:rPr>
          <w:rFonts w:ascii="Times New Roman" w:hAnsi="Times New Roman"/>
          <w:color w:val="000000" w:themeColor="text1"/>
          <w:sz w:val="24"/>
          <w:szCs w:val="24"/>
        </w:rPr>
        <w:t xml:space="preserve">effect </w:t>
      </w:r>
      <w:r w:rsidR="006D5B8B" w:rsidRPr="00133EEF">
        <w:rPr>
          <w:rFonts w:ascii="Times New Roman" w:hAnsi="Times New Roman"/>
          <w:color w:val="000000" w:themeColor="text1"/>
          <w:sz w:val="24"/>
          <w:szCs w:val="24"/>
        </w:rPr>
        <w:t xml:space="preserve">flipped and suggested that free ranging </w:t>
      </w:r>
      <w:r w:rsidR="005D19C1" w:rsidRPr="00133EEF">
        <w:rPr>
          <w:rFonts w:ascii="Times New Roman" w:hAnsi="Times New Roman"/>
          <w:color w:val="000000" w:themeColor="text1"/>
          <w:sz w:val="24"/>
          <w:szCs w:val="24"/>
        </w:rPr>
        <w:t>haptoglobin</w:t>
      </w:r>
      <w:r w:rsidR="006D5B8B" w:rsidRPr="00133EEF">
        <w:rPr>
          <w:rFonts w:ascii="Times New Roman" w:hAnsi="Times New Roman"/>
          <w:color w:val="000000" w:themeColor="text1"/>
          <w:sz w:val="24"/>
          <w:szCs w:val="24"/>
        </w:rPr>
        <w:t xml:space="preserve"> was increasing through time </w:t>
      </w:r>
      <w:r w:rsidR="006D5B8B" w:rsidRPr="00133EEF">
        <w:rPr>
          <w:rFonts w:ascii="Times New Roman" w:hAnsi="Times New Roman"/>
          <w:color w:val="000000" w:themeColor="text1"/>
          <w:sz w:val="24"/>
          <w:szCs w:val="24"/>
        </w:rPr>
        <w:lastRenderedPageBreak/>
        <w:t xml:space="preserve">while the effects in the pen remained </w:t>
      </w:r>
      <w:proofErr w:type="gramStart"/>
      <w:r w:rsidR="006D5B8B" w:rsidRPr="00133EEF">
        <w:rPr>
          <w:rFonts w:ascii="Times New Roman" w:hAnsi="Times New Roman"/>
          <w:color w:val="000000" w:themeColor="text1"/>
          <w:sz w:val="24"/>
          <w:szCs w:val="24"/>
        </w:rPr>
        <w:t xml:space="preserve">similar </w:t>
      </w:r>
      <w:r w:rsidR="005D19C1" w:rsidRPr="00133EEF">
        <w:rPr>
          <w:rFonts w:ascii="Times New Roman" w:hAnsi="Times New Roman"/>
          <w:color w:val="000000" w:themeColor="text1"/>
          <w:sz w:val="24"/>
          <w:szCs w:val="24"/>
        </w:rPr>
        <w:t>to</w:t>
      </w:r>
      <w:proofErr w:type="gramEnd"/>
      <w:r w:rsidR="005D19C1" w:rsidRPr="00133EEF">
        <w:rPr>
          <w:rFonts w:ascii="Times New Roman" w:hAnsi="Times New Roman"/>
          <w:color w:val="000000" w:themeColor="text1"/>
          <w:sz w:val="24"/>
          <w:szCs w:val="24"/>
        </w:rPr>
        <w:t xml:space="preserve"> </w:t>
      </w:r>
      <w:r w:rsidR="006D5B8B" w:rsidRPr="00133EEF">
        <w:rPr>
          <w:rFonts w:ascii="Times New Roman" w:hAnsi="Times New Roman"/>
          <w:color w:val="000000" w:themeColor="text1"/>
          <w:sz w:val="24"/>
          <w:szCs w:val="24"/>
        </w:rPr>
        <w:t xml:space="preserve">the previous model (year: </w:t>
      </w:r>
      <w:r w:rsidR="006D5B8B" w:rsidRPr="00133EEF">
        <w:rPr>
          <w:rFonts w:ascii="Times New Roman" w:hAnsi="Times New Roman"/>
          <w:color w:val="000000" w:themeColor="text1"/>
          <w:sz w:val="24"/>
          <w:szCs w:val="24"/>
        </w:rPr>
        <w:sym w:font="Symbol" w:char="F062"/>
      </w:r>
      <w:r w:rsidR="006D5B8B" w:rsidRPr="00133EEF">
        <w:rPr>
          <w:rFonts w:ascii="Times New Roman" w:hAnsi="Times New Roman"/>
          <w:color w:val="000000" w:themeColor="text1"/>
          <w:sz w:val="24"/>
          <w:szCs w:val="24"/>
        </w:rPr>
        <w:t>=0.</w:t>
      </w:r>
      <w:r w:rsidR="008400DA" w:rsidRPr="00133EEF">
        <w:rPr>
          <w:rFonts w:ascii="Times New Roman" w:hAnsi="Times New Roman"/>
          <w:color w:val="000000" w:themeColor="text1"/>
          <w:sz w:val="24"/>
          <w:szCs w:val="24"/>
        </w:rPr>
        <w:t xml:space="preserve">04, </w:t>
      </w:r>
      <w:r w:rsidR="006D5B8B" w:rsidRPr="00133EEF">
        <w:rPr>
          <w:rFonts w:ascii="Times New Roman" w:hAnsi="Times New Roman"/>
          <w:color w:val="000000" w:themeColor="text1"/>
          <w:sz w:val="24"/>
          <w:szCs w:val="24"/>
        </w:rPr>
        <w:t>p=0.1</w:t>
      </w:r>
      <w:r w:rsidR="008400DA" w:rsidRPr="00133EEF">
        <w:rPr>
          <w:rFonts w:ascii="Times New Roman" w:hAnsi="Times New Roman"/>
          <w:color w:val="000000" w:themeColor="text1"/>
          <w:sz w:val="24"/>
          <w:szCs w:val="24"/>
        </w:rPr>
        <w:t>4</w:t>
      </w:r>
      <w:r w:rsidR="006D5B8B" w:rsidRPr="00133EEF">
        <w:rPr>
          <w:rFonts w:ascii="Times New Roman" w:hAnsi="Times New Roman"/>
          <w:color w:val="000000" w:themeColor="text1"/>
          <w:sz w:val="24"/>
          <w:szCs w:val="24"/>
        </w:rPr>
        <w:t xml:space="preserve">, year*pen: </w:t>
      </w:r>
      <w:r w:rsidR="006D5B8B" w:rsidRPr="00133EEF">
        <w:rPr>
          <w:rFonts w:ascii="Times New Roman" w:hAnsi="Times New Roman"/>
          <w:color w:val="000000" w:themeColor="text1"/>
          <w:sz w:val="24"/>
          <w:szCs w:val="24"/>
        </w:rPr>
        <w:sym w:font="Symbol" w:char="F062"/>
      </w:r>
      <w:r w:rsidR="006D5B8B" w:rsidRPr="00133EEF">
        <w:rPr>
          <w:rFonts w:ascii="Times New Roman" w:hAnsi="Times New Roman"/>
          <w:color w:val="000000" w:themeColor="text1"/>
          <w:sz w:val="24"/>
          <w:szCs w:val="24"/>
        </w:rPr>
        <w:t>=-0.</w:t>
      </w:r>
      <w:r w:rsidR="008400DA" w:rsidRPr="00133EEF">
        <w:rPr>
          <w:rFonts w:ascii="Times New Roman" w:hAnsi="Times New Roman"/>
          <w:color w:val="000000" w:themeColor="text1"/>
          <w:sz w:val="24"/>
          <w:szCs w:val="24"/>
        </w:rPr>
        <w:t xml:space="preserve">04, </w:t>
      </w:r>
      <w:r w:rsidR="006D5B8B" w:rsidRPr="00133EEF">
        <w:rPr>
          <w:rFonts w:ascii="Times New Roman" w:hAnsi="Times New Roman"/>
          <w:color w:val="000000" w:themeColor="text1"/>
          <w:sz w:val="24"/>
          <w:szCs w:val="24"/>
        </w:rPr>
        <w:t>p=0.</w:t>
      </w:r>
      <w:r w:rsidR="008400DA" w:rsidRPr="00133EEF">
        <w:rPr>
          <w:rFonts w:ascii="Times New Roman" w:hAnsi="Times New Roman"/>
          <w:color w:val="000000" w:themeColor="text1"/>
          <w:sz w:val="24"/>
          <w:szCs w:val="24"/>
        </w:rPr>
        <w:t>15</w:t>
      </w:r>
      <w:r w:rsidR="006D5B8B" w:rsidRPr="00133EEF">
        <w:rPr>
          <w:rFonts w:ascii="Times New Roman" w:hAnsi="Times New Roman"/>
          <w:color w:val="000000" w:themeColor="text1"/>
          <w:sz w:val="24"/>
          <w:szCs w:val="24"/>
        </w:rPr>
        <w:t xml:space="preserve">). Removing the outlier only left </w:t>
      </w:r>
      <w:r w:rsidR="004F2016" w:rsidRPr="00133EEF">
        <w:rPr>
          <w:rFonts w:ascii="Times New Roman" w:hAnsi="Times New Roman"/>
          <w:color w:val="000000" w:themeColor="text1"/>
          <w:sz w:val="24"/>
          <w:szCs w:val="24"/>
        </w:rPr>
        <w:t>11</w:t>
      </w:r>
      <w:r w:rsidR="006D5B8B" w:rsidRPr="00133EEF">
        <w:rPr>
          <w:rFonts w:ascii="Times New Roman" w:hAnsi="Times New Roman"/>
          <w:color w:val="000000" w:themeColor="text1"/>
          <w:sz w:val="24"/>
          <w:szCs w:val="24"/>
        </w:rPr>
        <w:t xml:space="preserve"> samples for free-ranging animals, likely contributing to the statistical instability of </w:t>
      </w:r>
      <w:r w:rsidR="005D19C1" w:rsidRPr="00133EEF">
        <w:rPr>
          <w:rFonts w:ascii="Times New Roman" w:hAnsi="Times New Roman"/>
          <w:color w:val="000000" w:themeColor="text1"/>
          <w:sz w:val="24"/>
          <w:szCs w:val="24"/>
        </w:rPr>
        <w:t>free-ranging results</w:t>
      </w:r>
      <w:r w:rsidR="00D35607" w:rsidRPr="00133EEF">
        <w:rPr>
          <w:rFonts w:ascii="Times New Roman" w:hAnsi="Times New Roman"/>
          <w:color w:val="000000" w:themeColor="text1"/>
          <w:sz w:val="24"/>
          <w:szCs w:val="24"/>
        </w:rPr>
        <w:t xml:space="preserve"> </w:t>
      </w:r>
      <w:r w:rsidR="00465AEA" w:rsidRPr="00133EEF">
        <w:rPr>
          <w:rFonts w:ascii="Times New Roman" w:hAnsi="Times New Roman"/>
          <w:color w:val="000000" w:themeColor="text1"/>
          <w:sz w:val="24"/>
          <w:szCs w:val="24"/>
        </w:rPr>
        <w:t>(</w:t>
      </w:r>
      <w:r w:rsidR="00465AEA" w:rsidRPr="00133EEF">
        <w:rPr>
          <w:rFonts w:ascii="Times New Roman" w:hAnsi="Times New Roman"/>
          <w:color w:val="000000" w:themeColor="text1"/>
          <w:sz w:val="24"/>
          <w:szCs w:val="24"/>
        </w:rPr>
        <w:fldChar w:fldCharType="begin"/>
      </w:r>
      <w:r w:rsidR="00465AEA" w:rsidRPr="00133EEF">
        <w:rPr>
          <w:rFonts w:ascii="Times New Roman" w:hAnsi="Times New Roman"/>
          <w:color w:val="000000" w:themeColor="text1"/>
          <w:sz w:val="24"/>
          <w:szCs w:val="24"/>
        </w:rPr>
        <w:instrText xml:space="preserve"> REF _Ref98428956 \h </w:instrText>
      </w:r>
      <w:r w:rsidR="00840069" w:rsidRPr="00133EEF">
        <w:rPr>
          <w:rFonts w:ascii="Times New Roman" w:hAnsi="Times New Roman"/>
          <w:color w:val="000000" w:themeColor="text1"/>
          <w:sz w:val="24"/>
          <w:szCs w:val="24"/>
        </w:rPr>
        <w:instrText xml:space="preserve"> \* MERGEFORMAT </w:instrText>
      </w:r>
      <w:r w:rsidR="00465AEA" w:rsidRPr="00133EEF">
        <w:rPr>
          <w:rFonts w:ascii="Times New Roman" w:hAnsi="Times New Roman"/>
          <w:color w:val="000000" w:themeColor="text1"/>
          <w:sz w:val="24"/>
          <w:szCs w:val="24"/>
        </w:rPr>
      </w:r>
      <w:r w:rsidR="00465AEA" w:rsidRPr="00133EEF">
        <w:rPr>
          <w:rFonts w:ascii="Times New Roman" w:hAnsi="Times New Roman"/>
          <w:color w:val="000000" w:themeColor="text1"/>
          <w:sz w:val="24"/>
          <w:szCs w:val="24"/>
        </w:rPr>
        <w:fldChar w:fldCharType="separate"/>
      </w:r>
      <w:r w:rsidR="00465AEA" w:rsidRPr="00133EEF">
        <w:rPr>
          <w:rFonts w:ascii="Times New Roman" w:hAnsi="Times New Roman"/>
          <w:color w:val="000000" w:themeColor="text1"/>
          <w:sz w:val="24"/>
          <w:szCs w:val="24"/>
        </w:rPr>
        <w:t xml:space="preserve">Figure </w:t>
      </w:r>
      <w:r w:rsidR="00465AEA" w:rsidRPr="00133EEF">
        <w:rPr>
          <w:rFonts w:ascii="Times New Roman" w:hAnsi="Times New Roman"/>
          <w:noProof/>
          <w:color w:val="000000" w:themeColor="text1"/>
          <w:sz w:val="24"/>
          <w:szCs w:val="24"/>
        </w:rPr>
        <w:t>4</w:t>
      </w:r>
      <w:r w:rsidR="00465AEA" w:rsidRPr="00133EEF">
        <w:rPr>
          <w:rFonts w:ascii="Times New Roman" w:hAnsi="Times New Roman"/>
          <w:color w:val="000000" w:themeColor="text1"/>
          <w:sz w:val="24"/>
          <w:szCs w:val="24"/>
        </w:rPr>
        <w:fldChar w:fldCharType="end"/>
      </w:r>
      <w:r w:rsidR="00465AEA" w:rsidRPr="00133EEF">
        <w:rPr>
          <w:rFonts w:ascii="Times New Roman" w:hAnsi="Times New Roman"/>
          <w:color w:val="000000" w:themeColor="text1"/>
          <w:sz w:val="24"/>
          <w:szCs w:val="24"/>
        </w:rPr>
        <w:t xml:space="preserve">). </w:t>
      </w:r>
      <w:r w:rsidR="00A1052D" w:rsidRPr="00133EEF">
        <w:rPr>
          <w:rFonts w:ascii="Times New Roman" w:hAnsi="Times New Roman"/>
          <w:color w:val="000000" w:themeColor="text1"/>
          <w:sz w:val="24"/>
          <w:szCs w:val="24"/>
        </w:rPr>
        <w:t>A</w:t>
      </w:r>
      <w:r w:rsidR="0015077B" w:rsidRPr="00133EEF">
        <w:rPr>
          <w:rFonts w:ascii="Times New Roman" w:hAnsi="Times New Roman"/>
          <w:color w:val="000000" w:themeColor="text1"/>
          <w:sz w:val="24"/>
          <w:szCs w:val="24"/>
        </w:rPr>
        <w:t>ssessing</w:t>
      </w:r>
      <w:r w:rsidR="00A1052D" w:rsidRPr="00133EEF">
        <w:rPr>
          <w:rFonts w:ascii="Times New Roman" w:hAnsi="Times New Roman"/>
          <w:color w:val="000000" w:themeColor="text1"/>
          <w:sz w:val="24"/>
          <w:szCs w:val="24"/>
        </w:rPr>
        <w:t xml:space="preserve"> </w:t>
      </w:r>
      <w:r w:rsidR="005D19C1" w:rsidRPr="00133EEF">
        <w:rPr>
          <w:rFonts w:ascii="Times New Roman" w:hAnsi="Times New Roman"/>
          <w:color w:val="000000" w:themeColor="text1"/>
          <w:sz w:val="24"/>
          <w:szCs w:val="24"/>
        </w:rPr>
        <w:t>haptoglobin</w:t>
      </w:r>
      <w:r w:rsidR="00E413E7" w:rsidRPr="00133EEF">
        <w:rPr>
          <w:rFonts w:ascii="Times New Roman" w:hAnsi="Times New Roman"/>
          <w:color w:val="000000" w:themeColor="text1"/>
          <w:sz w:val="24"/>
          <w:szCs w:val="24"/>
        </w:rPr>
        <w:t xml:space="preserve"> levels for only</w:t>
      </w:r>
      <w:r w:rsidR="00A1052D" w:rsidRPr="00133EEF">
        <w:rPr>
          <w:rFonts w:ascii="Times New Roman" w:hAnsi="Times New Roman"/>
          <w:color w:val="000000" w:themeColor="text1"/>
          <w:sz w:val="24"/>
          <w:szCs w:val="24"/>
        </w:rPr>
        <w:t xml:space="preserve"> penned animals with a model that included year and stays in pen provided </w:t>
      </w:r>
      <w:r w:rsidR="004F2016" w:rsidRPr="00133EEF">
        <w:rPr>
          <w:rFonts w:ascii="Times New Roman" w:hAnsi="Times New Roman"/>
          <w:color w:val="000000" w:themeColor="text1"/>
          <w:sz w:val="24"/>
          <w:szCs w:val="24"/>
        </w:rPr>
        <w:t xml:space="preserve">no </w:t>
      </w:r>
      <w:r w:rsidR="00E413E7" w:rsidRPr="00133EEF">
        <w:rPr>
          <w:rFonts w:ascii="Times New Roman" w:hAnsi="Times New Roman"/>
          <w:color w:val="000000" w:themeColor="text1"/>
          <w:sz w:val="24"/>
          <w:szCs w:val="24"/>
        </w:rPr>
        <w:t>evidence of</w:t>
      </w:r>
      <w:r w:rsidR="00A1052D" w:rsidRPr="00133EEF">
        <w:rPr>
          <w:rFonts w:ascii="Times New Roman" w:hAnsi="Times New Roman"/>
          <w:color w:val="000000" w:themeColor="text1"/>
          <w:sz w:val="24"/>
          <w:szCs w:val="24"/>
        </w:rPr>
        <w:t xml:space="preserve"> </w:t>
      </w:r>
      <w:r w:rsidR="005D19C1" w:rsidRPr="00133EEF">
        <w:rPr>
          <w:rFonts w:ascii="Times New Roman" w:hAnsi="Times New Roman"/>
          <w:color w:val="000000" w:themeColor="text1"/>
          <w:sz w:val="24"/>
          <w:szCs w:val="24"/>
        </w:rPr>
        <w:t xml:space="preserve">decreases through time </w:t>
      </w:r>
      <w:r w:rsidR="00A1052D" w:rsidRPr="00133EEF">
        <w:rPr>
          <w:rFonts w:ascii="Times New Roman" w:hAnsi="Times New Roman"/>
          <w:color w:val="000000" w:themeColor="text1"/>
          <w:sz w:val="24"/>
          <w:szCs w:val="24"/>
        </w:rPr>
        <w:t>(</w:t>
      </w:r>
      <w:r w:rsidR="00E413E7" w:rsidRPr="00133EEF">
        <w:rPr>
          <w:rFonts w:ascii="Times New Roman" w:hAnsi="Times New Roman"/>
          <w:color w:val="000000" w:themeColor="text1"/>
          <w:sz w:val="24"/>
          <w:szCs w:val="24"/>
        </w:rPr>
        <w:sym w:font="Symbol" w:char="F062"/>
      </w:r>
      <w:r w:rsidR="00E413E7" w:rsidRPr="00133EEF">
        <w:rPr>
          <w:rFonts w:ascii="Times New Roman" w:hAnsi="Times New Roman"/>
          <w:color w:val="000000" w:themeColor="text1"/>
          <w:sz w:val="24"/>
          <w:szCs w:val="24"/>
        </w:rPr>
        <w:t>=-0.</w:t>
      </w:r>
      <w:r w:rsidR="004F2016" w:rsidRPr="00133EEF">
        <w:rPr>
          <w:rFonts w:ascii="Times New Roman" w:hAnsi="Times New Roman"/>
          <w:color w:val="000000" w:themeColor="text1"/>
          <w:sz w:val="24"/>
          <w:szCs w:val="24"/>
        </w:rPr>
        <w:t xml:space="preserve">005, </w:t>
      </w:r>
      <w:r w:rsidR="00E413E7" w:rsidRPr="00133EEF">
        <w:rPr>
          <w:rFonts w:ascii="Times New Roman" w:hAnsi="Times New Roman"/>
          <w:color w:val="000000" w:themeColor="text1"/>
          <w:sz w:val="24"/>
          <w:szCs w:val="24"/>
        </w:rPr>
        <w:t>p=</w:t>
      </w:r>
      <w:r w:rsidR="004F2016" w:rsidRPr="00133EEF">
        <w:rPr>
          <w:rFonts w:ascii="Times New Roman" w:hAnsi="Times New Roman"/>
          <w:color w:val="000000" w:themeColor="text1"/>
          <w:sz w:val="24"/>
          <w:szCs w:val="24"/>
        </w:rPr>
        <w:t>0</w:t>
      </w:r>
      <w:r w:rsidR="00E413E7" w:rsidRPr="00133EEF">
        <w:rPr>
          <w:rFonts w:ascii="Times New Roman" w:hAnsi="Times New Roman"/>
          <w:color w:val="000000" w:themeColor="text1"/>
          <w:sz w:val="24"/>
          <w:szCs w:val="24"/>
        </w:rPr>
        <w:t>.</w:t>
      </w:r>
      <w:r w:rsidR="004F2016" w:rsidRPr="00133EEF">
        <w:rPr>
          <w:rFonts w:ascii="Times New Roman" w:hAnsi="Times New Roman"/>
          <w:color w:val="000000" w:themeColor="text1"/>
          <w:sz w:val="24"/>
          <w:szCs w:val="24"/>
        </w:rPr>
        <w:t>40</w:t>
      </w:r>
      <w:r w:rsidR="00A1052D" w:rsidRPr="00133EEF">
        <w:rPr>
          <w:rFonts w:ascii="Times New Roman" w:hAnsi="Times New Roman"/>
          <w:color w:val="000000" w:themeColor="text1"/>
          <w:sz w:val="24"/>
          <w:szCs w:val="24"/>
        </w:rPr>
        <w:t>), and</w:t>
      </w:r>
      <w:r w:rsidR="00E413E7" w:rsidRPr="00133EEF">
        <w:rPr>
          <w:rFonts w:ascii="Times New Roman" w:hAnsi="Times New Roman"/>
          <w:color w:val="000000" w:themeColor="text1"/>
          <w:sz w:val="24"/>
          <w:szCs w:val="24"/>
        </w:rPr>
        <w:t xml:space="preserve"> </w:t>
      </w:r>
      <w:r w:rsidR="00EA6043" w:rsidRPr="00133EEF">
        <w:rPr>
          <w:rFonts w:ascii="Times New Roman" w:hAnsi="Times New Roman"/>
          <w:color w:val="000000" w:themeColor="text1"/>
          <w:sz w:val="24"/>
          <w:szCs w:val="24"/>
        </w:rPr>
        <w:t>some</w:t>
      </w:r>
      <w:r w:rsidR="00E413E7" w:rsidRPr="00133EEF">
        <w:rPr>
          <w:rFonts w:ascii="Times New Roman" w:hAnsi="Times New Roman"/>
          <w:color w:val="000000" w:themeColor="text1"/>
          <w:sz w:val="24"/>
          <w:szCs w:val="24"/>
        </w:rPr>
        <w:t xml:space="preserve"> evidence for additional </w:t>
      </w:r>
      <w:r w:rsidR="00A1052D" w:rsidRPr="00133EEF">
        <w:rPr>
          <w:rFonts w:ascii="Times New Roman" w:hAnsi="Times New Roman"/>
          <w:color w:val="000000" w:themeColor="text1"/>
          <w:sz w:val="24"/>
          <w:szCs w:val="24"/>
        </w:rPr>
        <w:t>decreas</w:t>
      </w:r>
      <w:r w:rsidR="00E413E7" w:rsidRPr="00133EEF">
        <w:rPr>
          <w:rFonts w:ascii="Times New Roman" w:hAnsi="Times New Roman"/>
          <w:color w:val="000000" w:themeColor="text1"/>
          <w:sz w:val="24"/>
          <w:szCs w:val="24"/>
        </w:rPr>
        <w:t>es in</w:t>
      </w:r>
      <w:r w:rsidR="00A1052D" w:rsidRPr="00133EEF">
        <w:rPr>
          <w:rFonts w:ascii="Times New Roman" w:hAnsi="Times New Roman"/>
          <w:color w:val="000000" w:themeColor="text1"/>
          <w:sz w:val="24"/>
          <w:szCs w:val="24"/>
        </w:rPr>
        <w:t xml:space="preserve"> haptoglobin with increasing stays in pen</w:t>
      </w:r>
      <w:r w:rsidR="00E413E7" w:rsidRPr="00133EEF">
        <w:rPr>
          <w:rFonts w:ascii="Times New Roman" w:hAnsi="Times New Roman"/>
          <w:color w:val="000000" w:themeColor="text1"/>
          <w:sz w:val="24"/>
          <w:szCs w:val="24"/>
        </w:rPr>
        <w:t xml:space="preserve"> </w:t>
      </w:r>
      <w:r w:rsidR="004F2016" w:rsidRPr="00133EEF">
        <w:rPr>
          <w:rFonts w:ascii="Times New Roman" w:hAnsi="Times New Roman"/>
          <w:color w:val="000000" w:themeColor="text1"/>
          <w:sz w:val="24"/>
          <w:szCs w:val="24"/>
        </w:rPr>
        <w:t>(</w:t>
      </w:r>
      <w:r w:rsidR="004F2016" w:rsidRPr="00133EEF">
        <w:rPr>
          <w:rFonts w:ascii="Times New Roman" w:hAnsi="Times New Roman"/>
          <w:color w:val="000000" w:themeColor="text1"/>
          <w:sz w:val="24"/>
          <w:szCs w:val="24"/>
        </w:rPr>
        <w:sym w:font="Symbol" w:char="F062"/>
      </w:r>
      <w:r w:rsidR="004F2016" w:rsidRPr="00133EEF">
        <w:rPr>
          <w:rFonts w:ascii="Times New Roman" w:hAnsi="Times New Roman"/>
          <w:color w:val="000000" w:themeColor="text1"/>
          <w:sz w:val="24"/>
          <w:szCs w:val="24"/>
        </w:rPr>
        <w:t>=-0.016 p=0.05).</w:t>
      </w:r>
    </w:p>
    <w:p w14:paraId="32C2725A" w14:textId="71F475B4" w:rsidR="00B931BA" w:rsidRPr="00133EEF" w:rsidRDefault="00B931BA" w:rsidP="00C12E97">
      <w:pPr>
        <w:pStyle w:val="BodyText"/>
        <w:spacing w:line="480" w:lineRule="auto"/>
        <w:jc w:val="left"/>
        <w:rPr>
          <w:rFonts w:ascii="Times New Roman" w:hAnsi="Times New Roman"/>
          <w:color w:val="000000" w:themeColor="text1"/>
          <w:sz w:val="24"/>
          <w:szCs w:val="24"/>
        </w:rPr>
      </w:pPr>
      <w:r w:rsidRPr="00133EEF">
        <w:rPr>
          <w:rFonts w:ascii="Times New Roman" w:hAnsi="Times New Roman"/>
          <w:color w:val="000000" w:themeColor="text1"/>
          <w:sz w:val="24"/>
          <w:szCs w:val="24"/>
        </w:rPr>
        <w:tab/>
      </w:r>
    </w:p>
    <w:p w14:paraId="560784E3" w14:textId="6B69AE64" w:rsidR="0076445E" w:rsidRPr="00133EEF" w:rsidRDefault="005B299F" w:rsidP="00C12E97">
      <w:pPr>
        <w:pStyle w:val="Heading2"/>
        <w:spacing w:line="480" w:lineRule="auto"/>
        <w:rPr>
          <w:rFonts w:ascii="Times New Roman" w:hAnsi="Times New Roman"/>
          <w:b w:val="0"/>
          <w:bCs/>
          <w:i/>
          <w:iCs/>
          <w:color w:val="000000" w:themeColor="text1"/>
          <w:sz w:val="24"/>
          <w:szCs w:val="24"/>
        </w:rPr>
      </w:pPr>
      <w:r w:rsidRPr="00133EEF">
        <w:rPr>
          <w:rFonts w:ascii="Times New Roman" w:hAnsi="Times New Roman"/>
          <w:b w:val="0"/>
          <w:bCs/>
          <w:i/>
          <w:iCs/>
          <w:color w:val="000000" w:themeColor="text1"/>
          <w:sz w:val="24"/>
          <w:szCs w:val="24"/>
        </w:rPr>
        <w:t>Stress</w:t>
      </w:r>
    </w:p>
    <w:p w14:paraId="7981CE41" w14:textId="0E46EC7F" w:rsidR="0076445E" w:rsidRPr="00133EEF" w:rsidRDefault="0076445E" w:rsidP="00C12E97">
      <w:pPr>
        <w:pStyle w:val="BodyText"/>
        <w:keepNext/>
        <w:spacing w:line="480" w:lineRule="auto"/>
        <w:ind w:firstLine="360"/>
        <w:jc w:val="left"/>
        <w:rPr>
          <w:rFonts w:ascii="Times New Roman" w:hAnsi="Times New Roman"/>
          <w:color w:val="000000" w:themeColor="text1"/>
          <w:sz w:val="24"/>
          <w:szCs w:val="24"/>
        </w:rPr>
      </w:pPr>
      <w:r w:rsidRPr="00133EEF">
        <w:rPr>
          <w:rFonts w:ascii="Times New Roman" w:hAnsi="Times New Roman"/>
          <w:color w:val="000000" w:themeColor="text1"/>
          <w:sz w:val="24"/>
          <w:szCs w:val="24"/>
        </w:rPr>
        <w:t xml:space="preserve">The hair cortisol concentration in our </w:t>
      </w:r>
      <w:proofErr w:type="spellStart"/>
      <w:r w:rsidRPr="00133EEF">
        <w:rPr>
          <w:rFonts w:ascii="Times New Roman" w:hAnsi="Times New Roman"/>
          <w:color w:val="000000" w:themeColor="text1"/>
          <w:sz w:val="24"/>
          <w:szCs w:val="24"/>
        </w:rPr>
        <w:t>Klinse</w:t>
      </w:r>
      <w:proofErr w:type="spellEnd"/>
      <w:r w:rsidRPr="00133EEF">
        <w:rPr>
          <w:rFonts w:ascii="Times New Roman" w:hAnsi="Times New Roman"/>
          <w:color w:val="000000" w:themeColor="text1"/>
          <w:sz w:val="24"/>
          <w:szCs w:val="24"/>
        </w:rPr>
        <w:t>-Za</w:t>
      </w:r>
      <w:r w:rsidR="00D7730E" w:rsidRPr="00133EEF">
        <w:rPr>
          <w:rFonts w:ascii="Times New Roman" w:hAnsi="Times New Roman"/>
          <w:color w:val="000000" w:themeColor="text1"/>
          <w:sz w:val="24"/>
          <w:szCs w:val="24"/>
        </w:rPr>
        <w:t xml:space="preserve"> </w:t>
      </w:r>
      <w:r w:rsidRPr="00133EEF">
        <w:rPr>
          <w:rFonts w:ascii="Times New Roman" w:hAnsi="Times New Roman"/>
          <w:color w:val="000000" w:themeColor="text1"/>
          <w:sz w:val="24"/>
          <w:szCs w:val="24"/>
        </w:rPr>
        <w:t xml:space="preserve">samples </w:t>
      </w:r>
      <w:r w:rsidR="00D7730E" w:rsidRPr="00133EEF">
        <w:rPr>
          <w:rFonts w:ascii="Times New Roman" w:hAnsi="Times New Roman"/>
          <w:color w:val="000000" w:themeColor="text1"/>
          <w:sz w:val="24"/>
          <w:szCs w:val="24"/>
        </w:rPr>
        <w:t xml:space="preserve">consisted mostly of </w:t>
      </w:r>
      <w:r w:rsidR="006B79D7" w:rsidRPr="00133EEF">
        <w:rPr>
          <w:rFonts w:ascii="Times New Roman" w:hAnsi="Times New Roman"/>
          <w:color w:val="000000" w:themeColor="text1"/>
          <w:sz w:val="24"/>
          <w:szCs w:val="24"/>
        </w:rPr>
        <w:t xml:space="preserve">observations from </w:t>
      </w:r>
      <w:r w:rsidR="00D7730E" w:rsidRPr="00133EEF">
        <w:rPr>
          <w:rFonts w:ascii="Times New Roman" w:hAnsi="Times New Roman"/>
          <w:color w:val="000000" w:themeColor="text1"/>
          <w:sz w:val="24"/>
          <w:szCs w:val="24"/>
        </w:rPr>
        <w:t>penned females (n</w:t>
      </w:r>
      <w:r w:rsidRPr="00133EEF">
        <w:rPr>
          <w:rFonts w:ascii="Times New Roman" w:hAnsi="Times New Roman"/>
          <w:color w:val="000000" w:themeColor="text1"/>
          <w:sz w:val="24"/>
          <w:szCs w:val="24"/>
        </w:rPr>
        <w:t xml:space="preserve"> </w:t>
      </w:r>
      <w:r w:rsidR="00D7730E" w:rsidRPr="00133EEF">
        <w:rPr>
          <w:rFonts w:ascii="Times New Roman" w:hAnsi="Times New Roman"/>
          <w:color w:val="000000" w:themeColor="text1"/>
          <w:sz w:val="24"/>
          <w:szCs w:val="24"/>
        </w:rPr>
        <w:t>=</w:t>
      </w:r>
      <w:r w:rsidR="006B79D7" w:rsidRPr="00133EEF">
        <w:rPr>
          <w:rFonts w:ascii="Times New Roman" w:hAnsi="Times New Roman"/>
          <w:color w:val="000000" w:themeColor="text1"/>
          <w:sz w:val="24"/>
          <w:szCs w:val="24"/>
        </w:rPr>
        <w:t>7</w:t>
      </w:r>
      <w:r w:rsidR="005E47A7" w:rsidRPr="00133EEF">
        <w:rPr>
          <w:rFonts w:ascii="Times New Roman" w:hAnsi="Times New Roman"/>
          <w:color w:val="000000" w:themeColor="text1"/>
          <w:sz w:val="24"/>
          <w:szCs w:val="24"/>
        </w:rPr>
        <w:t>5</w:t>
      </w:r>
      <w:r w:rsidR="007A286D" w:rsidRPr="00133EEF">
        <w:rPr>
          <w:rFonts w:ascii="Times New Roman" w:hAnsi="Times New Roman"/>
          <w:color w:val="000000" w:themeColor="text1"/>
          <w:sz w:val="24"/>
          <w:szCs w:val="24"/>
        </w:rPr>
        <w:t>, mean=</w:t>
      </w:r>
      <w:r w:rsidR="005E47A7" w:rsidRPr="00133EEF">
        <w:rPr>
          <w:rFonts w:ascii="Times New Roman" w:hAnsi="Times New Roman"/>
          <w:color w:val="000000" w:themeColor="text1"/>
          <w:sz w:val="24"/>
          <w:szCs w:val="24"/>
        </w:rPr>
        <w:t>4.76</w:t>
      </w:r>
      <w:r w:rsidR="00D60B59" w:rsidRPr="00133EEF">
        <w:rPr>
          <w:rFonts w:ascii="Times New Roman" w:hAnsi="Times New Roman"/>
          <w:color w:val="000000" w:themeColor="text1"/>
          <w:sz w:val="24"/>
          <w:szCs w:val="24"/>
        </w:rPr>
        <w:t xml:space="preserve"> </w:t>
      </w:r>
      <w:proofErr w:type="spellStart"/>
      <w:r w:rsidR="00D60B59" w:rsidRPr="00133EEF">
        <w:rPr>
          <w:rFonts w:ascii="Times New Roman" w:hAnsi="Times New Roman"/>
          <w:color w:val="000000" w:themeColor="text1"/>
          <w:sz w:val="24"/>
          <w:szCs w:val="24"/>
        </w:rPr>
        <w:t>pg</w:t>
      </w:r>
      <w:proofErr w:type="spellEnd"/>
      <w:r w:rsidR="00D60B59" w:rsidRPr="00133EEF">
        <w:rPr>
          <w:rFonts w:ascii="Times New Roman" w:hAnsi="Times New Roman"/>
          <w:color w:val="000000" w:themeColor="text1"/>
          <w:sz w:val="24"/>
          <w:szCs w:val="24"/>
        </w:rPr>
        <w:t>/mg</w:t>
      </w:r>
      <w:r w:rsidR="00D7730E" w:rsidRPr="00133EEF">
        <w:rPr>
          <w:rFonts w:ascii="Times New Roman" w:hAnsi="Times New Roman"/>
          <w:color w:val="000000" w:themeColor="text1"/>
          <w:sz w:val="24"/>
          <w:szCs w:val="24"/>
        </w:rPr>
        <w:t xml:space="preserve">) but also included </w:t>
      </w:r>
      <w:r w:rsidR="006B79D7" w:rsidRPr="00133EEF">
        <w:rPr>
          <w:rFonts w:ascii="Times New Roman" w:hAnsi="Times New Roman"/>
          <w:color w:val="000000" w:themeColor="text1"/>
          <w:sz w:val="24"/>
          <w:szCs w:val="24"/>
        </w:rPr>
        <w:t>twelve observations from</w:t>
      </w:r>
      <w:r w:rsidR="00D7730E" w:rsidRPr="00133EEF">
        <w:rPr>
          <w:rFonts w:ascii="Times New Roman" w:hAnsi="Times New Roman"/>
          <w:color w:val="000000" w:themeColor="text1"/>
          <w:sz w:val="24"/>
          <w:szCs w:val="24"/>
        </w:rPr>
        <w:t xml:space="preserve"> free</w:t>
      </w:r>
      <w:r w:rsidR="007A286D" w:rsidRPr="00133EEF">
        <w:rPr>
          <w:rFonts w:ascii="Times New Roman" w:hAnsi="Times New Roman"/>
          <w:color w:val="000000" w:themeColor="text1"/>
          <w:sz w:val="24"/>
          <w:szCs w:val="24"/>
        </w:rPr>
        <w:t>-</w:t>
      </w:r>
      <w:r w:rsidR="00D7730E" w:rsidRPr="00133EEF">
        <w:rPr>
          <w:rFonts w:ascii="Times New Roman" w:hAnsi="Times New Roman"/>
          <w:color w:val="000000" w:themeColor="text1"/>
          <w:sz w:val="24"/>
          <w:szCs w:val="24"/>
        </w:rPr>
        <w:t>rang</w:t>
      </w:r>
      <w:r w:rsidR="007A286D" w:rsidRPr="00133EEF">
        <w:rPr>
          <w:rFonts w:ascii="Times New Roman" w:hAnsi="Times New Roman"/>
          <w:color w:val="000000" w:themeColor="text1"/>
          <w:sz w:val="24"/>
          <w:szCs w:val="24"/>
        </w:rPr>
        <w:t>ing</w:t>
      </w:r>
      <w:r w:rsidR="00D7730E" w:rsidRPr="00133EEF">
        <w:rPr>
          <w:rFonts w:ascii="Times New Roman" w:hAnsi="Times New Roman"/>
          <w:color w:val="000000" w:themeColor="text1"/>
          <w:sz w:val="24"/>
          <w:szCs w:val="24"/>
        </w:rPr>
        <w:t xml:space="preserve"> animals</w:t>
      </w:r>
      <w:r w:rsidR="007A286D" w:rsidRPr="00133EEF">
        <w:rPr>
          <w:rFonts w:ascii="Times New Roman" w:hAnsi="Times New Roman"/>
          <w:color w:val="000000" w:themeColor="text1"/>
          <w:sz w:val="24"/>
          <w:szCs w:val="24"/>
        </w:rPr>
        <w:t xml:space="preserve"> (mean=</w:t>
      </w:r>
      <w:r w:rsidR="006B79D7" w:rsidRPr="00133EEF">
        <w:rPr>
          <w:rFonts w:ascii="Times New Roman" w:hAnsi="Times New Roman"/>
          <w:color w:val="000000" w:themeColor="text1"/>
          <w:sz w:val="24"/>
          <w:szCs w:val="24"/>
        </w:rPr>
        <w:t>5.58</w:t>
      </w:r>
      <w:r w:rsidR="00D60B59" w:rsidRPr="00133EEF">
        <w:rPr>
          <w:rFonts w:ascii="Times New Roman" w:hAnsi="Times New Roman"/>
          <w:color w:val="000000" w:themeColor="text1"/>
          <w:sz w:val="24"/>
          <w:szCs w:val="24"/>
        </w:rPr>
        <w:t xml:space="preserve"> </w:t>
      </w:r>
      <w:proofErr w:type="spellStart"/>
      <w:r w:rsidR="00D60B59" w:rsidRPr="00133EEF">
        <w:rPr>
          <w:rFonts w:ascii="Times New Roman" w:hAnsi="Times New Roman"/>
          <w:color w:val="000000" w:themeColor="text1"/>
          <w:sz w:val="24"/>
          <w:szCs w:val="24"/>
        </w:rPr>
        <w:t>pg</w:t>
      </w:r>
      <w:proofErr w:type="spellEnd"/>
      <w:r w:rsidR="00D60B59" w:rsidRPr="00133EEF">
        <w:rPr>
          <w:rFonts w:ascii="Times New Roman" w:hAnsi="Times New Roman"/>
          <w:color w:val="000000" w:themeColor="text1"/>
          <w:sz w:val="24"/>
          <w:szCs w:val="24"/>
        </w:rPr>
        <w:t>/mg</w:t>
      </w:r>
      <w:r w:rsidR="000A2C2A" w:rsidRPr="00133EEF">
        <w:rPr>
          <w:rFonts w:ascii="Times New Roman" w:hAnsi="Times New Roman"/>
          <w:color w:val="000000" w:themeColor="text1"/>
          <w:sz w:val="24"/>
          <w:szCs w:val="24"/>
        </w:rPr>
        <w:t>)</w:t>
      </w:r>
      <w:r w:rsidR="00D7730E" w:rsidRPr="00133EEF">
        <w:rPr>
          <w:rFonts w:ascii="Times New Roman" w:hAnsi="Times New Roman"/>
          <w:color w:val="000000" w:themeColor="text1"/>
          <w:sz w:val="24"/>
          <w:szCs w:val="24"/>
        </w:rPr>
        <w:t>.</w:t>
      </w:r>
      <w:r w:rsidR="007A286D" w:rsidRPr="00133EEF">
        <w:rPr>
          <w:rFonts w:ascii="Times New Roman" w:hAnsi="Times New Roman"/>
          <w:color w:val="000000" w:themeColor="text1"/>
          <w:sz w:val="24"/>
          <w:szCs w:val="24"/>
        </w:rPr>
        <w:t xml:space="preserve"> </w:t>
      </w:r>
      <w:r w:rsidR="00BB090A" w:rsidRPr="00133EEF">
        <w:rPr>
          <w:rFonts w:ascii="Times New Roman" w:hAnsi="Times New Roman"/>
          <w:color w:val="000000" w:themeColor="text1"/>
          <w:sz w:val="24"/>
          <w:szCs w:val="24"/>
        </w:rPr>
        <w:t xml:space="preserve">We excluded </w:t>
      </w:r>
      <w:r w:rsidR="00194ADB" w:rsidRPr="00133EEF">
        <w:rPr>
          <w:rFonts w:ascii="Times New Roman" w:hAnsi="Times New Roman"/>
          <w:color w:val="000000" w:themeColor="text1"/>
          <w:sz w:val="24"/>
          <w:szCs w:val="24"/>
        </w:rPr>
        <w:t>one</w:t>
      </w:r>
      <w:r w:rsidR="00BB090A" w:rsidRPr="00133EEF">
        <w:rPr>
          <w:rFonts w:ascii="Times New Roman" w:hAnsi="Times New Roman"/>
          <w:color w:val="000000" w:themeColor="text1"/>
          <w:sz w:val="24"/>
          <w:szCs w:val="24"/>
        </w:rPr>
        <w:t xml:space="preserve"> potential outlier value</w:t>
      </w:r>
      <w:r w:rsidR="003B4B74" w:rsidRPr="00133EEF">
        <w:rPr>
          <w:rFonts w:ascii="Times New Roman" w:hAnsi="Times New Roman"/>
          <w:color w:val="000000" w:themeColor="text1"/>
          <w:sz w:val="24"/>
          <w:szCs w:val="24"/>
        </w:rPr>
        <w:t xml:space="preserve"> of </w:t>
      </w:r>
      <w:r w:rsidR="006B79D7" w:rsidRPr="00133EEF">
        <w:rPr>
          <w:rFonts w:ascii="Times New Roman" w:hAnsi="Times New Roman"/>
          <w:color w:val="000000" w:themeColor="text1"/>
          <w:sz w:val="24"/>
          <w:szCs w:val="24"/>
        </w:rPr>
        <w:t>213.4</w:t>
      </w:r>
      <w:r w:rsidR="00D60B59" w:rsidRPr="00133EEF">
        <w:rPr>
          <w:rFonts w:ascii="Times New Roman" w:hAnsi="Times New Roman"/>
          <w:color w:val="000000" w:themeColor="text1"/>
          <w:sz w:val="24"/>
          <w:szCs w:val="24"/>
        </w:rPr>
        <w:t xml:space="preserve"> </w:t>
      </w:r>
      <w:proofErr w:type="spellStart"/>
      <w:r w:rsidR="00D60B59" w:rsidRPr="00133EEF">
        <w:rPr>
          <w:rFonts w:ascii="Times New Roman" w:hAnsi="Times New Roman"/>
          <w:color w:val="000000" w:themeColor="text1"/>
          <w:sz w:val="24"/>
          <w:szCs w:val="24"/>
        </w:rPr>
        <w:t>pg</w:t>
      </w:r>
      <w:proofErr w:type="spellEnd"/>
      <w:r w:rsidR="00D60B59" w:rsidRPr="00133EEF">
        <w:rPr>
          <w:rFonts w:ascii="Times New Roman" w:hAnsi="Times New Roman"/>
          <w:color w:val="000000" w:themeColor="text1"/>
          <w:sz w:val="24"/>
          <w:szCs w:val="24"/>
        </w:rPr>
        <w:t>/mg</w:t>
      </w:r>
      <w:r w:rsidR="00194ADB" w:rsidRPr="00133EEF">
        <w:rPr>
          <w:rFonts w:ascii="Times New Roman" w:hAnsi="Times New Roman"/>
          <w:color w:val="000000" w:themeColor="text1"/>
          <w:sz w:val="24"/>
          <w:szCs w:val="24"/>
        </w:rPr>
        <w:t xml:space="preserve"> </w:t>
      </w:r>
      <w:r w:rsidR="00BB090A" w:rsidRPr="00133EEF">
        <w:rPr>
          <w:rFonts w:ascii="Times New Roman" w:hAnsi="Times New Roman"/>
          <w:color w:val="000000" w:themeColor="text1"/>
          <w:sz w:val="24"/>
          <w:szCs w:val="24"/>
        </w:rPr>
        <w:t xml:space="preserve">from </w:t>
      </w:r>
      <w:r w:rsidR="00194ADB" w:rsidRPr="00133EEF">
        <w:rPr>
          <w:rFonts w:ascii="Times New Roman" w:hAnsi="Times New Roman"/>
          <w:color w:val="000000" w:themeColor="text1"/>
          <w:sz w:val="24"/>
          <w:szCs w:val="24"/>
        </w:rPr>
        <w:t>a</w:t>
      </w:r>
      <w:r w:rsidR="00BB090A" w:rsidRPr="00133EEF">
        <w:rPr>
          <w:rFonts w:ascii="Times New Roman" w:hAnsi="Times New Roman"/>
          <w:color w:val="000000" w:themeColor="text1"/>
          <w:sz w:val="24"/>
          <w:szCs w:val="24"/>
        </w:rPr>
        <w:t xml:space="preserve"> </w:t>
      </w:r>
      <w:r w:rsidR="006B79D7" w:rsidRPr="00133EEF">
        <w:rPr>
          <w:rFonts w:ascii="Times New Roman" w:hAnsi="Times New Roman"/>
          <w:color w:val="000000" w:themeColor="text1"/>
          <w:sz w:val="24"/>
          <w:szCs w:val="24"/>
        </w:rPr>
        <w:t>free-ranging</w:t>
      </w:r>
      <w:r w:rsidR="00194ADB" w:rsidRPr="00133EEF">
        <w:rPr>
          <w:rFonts w:ascii="Times New Roman" w:hAnsi="Times New Roman"/>
          <w:color w:val="000000" w:themeColor="text1"/>
          <w:sz w:val="24"/>
          <w:szCs w:val="24"/>
        </w:rPr>
        <w:t xml:space="preserve"> female</w:t>
      </w:r>
      <w:r w:rsidR="003B4B74" w:rsidRPr="00133EEF">
        <w:rPr>
          <w:rFonts w:ascii="Times New Roman" w:hAnsi="Times New Roman"/>
          <w:color w:val="000000" w:themeColor="text1"/>
          <w:sz w:val="24"/>
          <w:szCs w:val="24"/>
        </w:rPr>
        <w:t xml:space="preserve"> in 2019 because this value was &gt;6 times larger than the next largest value (33.4 </w:t>
      </w:r>
      <w:proofErr w:type="spellStart"/>
      <w:r w:rsidR="003B4B74" w:rsidRPr="00133EEF">
        <w:rPr>
          <w:rFonts w:ascii="Times New Roman" w:hAnsi="Times New Roman"/>
          <w:color w:val="000000" w:themeColor="text1"/>
          <w:sz w:val="24"/>
          <w:szCs w:val="24"/>
        </w:rPr>
        <w:t>pg</w:t>
      </w:r>
      <w:proofErr w:type="spellEnd"/>
      <w:r w:rsidR="003B4B74" w:rsidRPr="00133EEF">
        <w:rPr>
          <w:rFonts w:ascii="Times New Roman" w:hAnsi="Times New Roman"/>
          <w:color w:val="000000" w:themeColor="text1"/>
          <w:sz w:val="24"/>
          <w:szCs w:val="24"/>
        </w:rPr>
        <w:t xml:space="preserve">/mg) and the same individual had a hair cortisol level of 11.7 </w:t>
      </w:r>
      <w:proofErr w:type="spellStart"/>
      <w:r w:rsidR="003B4B74" w:rsidRPr="00133EEF">
        <w:rPr>
          <w:rFonts w:ascii="Times New Roman" w:hAnsi="Times New Roman"/>
          <w:color w:val="000000" w:themeColor="text1"/>
          <w:sz w:val="24"/>
          <w:szCs w:val="24"/>
        </w:rPr>
        <w:t>pg</w:t>
      </w:r>
      <w:proofErr w:type="spellEnd"/>
      <w:r w:rsidR="003B4B74" w:rsidRPr="00133EEF">
        <w:rPr>
          <w:rFonts w:ascii="Times New Roman" w:hAnsi="Times New Roman"/>
          <w:color w:val="000000" w:themeColor="text1"/>
          <w:sz w:val="24"/>
          <w:szCs w:val="24"/>
        </w:rPr>
        <w:t xml:space="preserve">/mg </w:t>
      </w:r>
      <w:r w:rsidR="005E47A7" w:rsidRPr="00133EEF">
        <w:rPr>
          <w:rFonts w:ascii="Times New Roman" w:hAnsi="Times New Roman"/>
          <w:color w:val="000000" w:themeColor="text1"/>
          <w:sz w:val="24"/>
          <w:szCs w:val="24"/>
        </w:rPr>
        <w:t xml:space="preserve">when it </w:t>
      </w:r>
      <w:r w:rsidR="00AC316A" w:rsidRPr="00133EEF">
        <w:rPr>
          <w:rFonts w:ascii="Times New Roman" w:hAnsi="Times New Roman"/>
          <w:color w:val="000000" w:themeColor="text1"/>
          <w:sz w:val="24"/>
          <w:szCs w:val="24"/>
        </w:rPr>
        <w:t xml:space="preserve">was </w:t>
      </w:r>
      <w:r w:rsidR="005E47A7" w:rsidRPr="00133EEF">
        <w:rPr>
          <w:rFonts w:ascii="Times New Roman" w:hAnsi="Times New Roman"/>
          <w:color w:val="000000" w:themeColor="text1"/>
          <w:sz w:val="24"/>
          <w:szCs w:val="24"/>
        </w:rPr>
        <w:t>captured the following year</w:t>
      </w:r>
      <w:r w:rsidR="00BB090A" w:rsidRPr="00133EEF">
        <w:rPr>
          <w:rFonts w:ascii="Times New Roman" w:hAnsi="Times New Roman"/>
          <w:color w:val="000000" w:themeColor="text1"/>
          <w:sz w:val="24"/>
          <w:szCs w:val="24"/>
        </w:rPr>
        <w:t xml:space="preserve">. </w:t>
      </w:r>
    </w:p>
    <w:p w14:paraId="6D020556" w14:textId="3020C26B" w:rsidR="009A6E37" w:rsidRPr="00133EEF" w:rsidRDefault="002107C1" w:rsidP="009A6E37">
      <w:pPr>
        <w:pStyle w:val="BodyText"/>
        <w:keepNext/>
        <w:spacing w:line="480" w:lineRule="auto"/>
        <w:ind w:firstLine="360"/>
        <w:jc w:val="left"/>
        <w:rPr>
          <w:rFonts w:ascii="Times New Roman" w:hAnsi="Times New Roman"/>
          <w:color w:val="000000" w:themeColor="text1"/>
          <w:sz w:val="24"/>
          <w:szCs w:val="24"/>
        </w:rPr>
      </w:pPr>
      <w:proofErr w:type="spellStart"/>
      <w:r w:rsidRPr="00133EEF">
        <w:rPr>
          <w:rFonts w:ascii="Times New Roman" w:hAnsi="Times New Roman"/>
          <w:color w:val="000000" w:themeColor="text1"/>
          <w:sz w:val="24"/>
          <w:szCs w:val="24"/>
        </w:rPr>
        <w:t>Klinse</w:t>
      </w:r>
      <w:proofErr w:type="spellEnd"/>
      <w:r w:rsidRPr="00133EEF">
        <w:rPr>
          <w:rFonts w:ascii="Times New Roman" w:hAnsi="Times New Roman"/>
          <w:color w:val="000000" w:themeColor="text1"/>
          <w:sz w:val="24"/>
          <w:szCs w:val="24"/>
        </w:rPr>
        <w:t xml:space="preserve">-Za </w:t>
      </w:r>
      <w:r w:rsidR="00D26607" w:rsidRPr="00133EEF">
        <w:rPr>
          <w:rFonts w:ascii="Times New Roman" w:hAnsi="Times New Roman"/>
          <w:color w:val="000000" w:themeColor="text1"/>
          <w:sz w:val="24"/>
          <w:szCs w:val="24"/>
        </w:rPr>
        <w:t xml:space="preserve">caribou </w:t>
      </w:r>
      <w:r w:rsidRPr="00133EEF">
        <w:rPr>
          <w:rFonts w:ascii="Times New Roman" w:hAnsi="Times New Roman"/>
          <w:color w:val="000000" w:themeColor="text1"/>
          <w:sz w:val="24"/>
          <w:szCs w:val="24"/>
        </w:rPr>
        <w:t xml:space="preserve">hair cortisol </w:t>
      </w:r>
      <w:r w:rsidR="009F4BA5" w:rsidRPr="00133EEF">
        <w:rPr>
          <w:rFonts w:ascii="Times New Roman" w:hAnsi="Times New Roman"/>
          <w:color w:val="000000" w:themeColor="text1"/>
          <w:sz w:val="24"/>
          <w:szCs w:val="24"/>
        </w:rPr>
        <w:t xml:space="preserve">concentrations </w:t>
      </w:r>
      <w:r w:rsidRPr="00133EEF">
        <w:rPr>
          <w:rFonts w:ascii="Times New Roman" w:hAnsi="Times New Roman"/>
          <w:color w:val="000000" w:themeColor="text1"/>
          <w:sz w:val="24"/>
          <w:szCs w:val="24"/>
        </w:rPr>
        <w:t>w</w:t>
      </w:r>
      <w:r w:rsidR="009F4BA5" w:rsidRPr="00133EEF">
        <w:rPr>
          <w:rFonts w:ascii="Times New Roman" w:hAnsi="Times New Roman"/>
          <w:color w:val="000000" w:themeColor="text1"/>
          <w:sz w:val="24"/>
          <w:szCs w:val="24"/>
        </w:rPr>
        <w:t>ere</w:t>
      </w:r>
      <w:r w:rsidRPr="00133EEF">
        <w:rPr>
          <w:rFonts w:ascii="Times New Roman" w:hAnsi="Times New Roman"/>
          <w:color w:val="000000" w:themeColor="text1"/>
          <w:sz w:val="24"/>
          <w:szCs w:val="24"/>
        </w:rPr>
        <w:t xml:space="preserve"> </w:t>
      </w:r>
      <w:r w:rsidR="00FB470C" w:rsidRPr="00133EEF">
        <w:rPr>
          <w:rFonts w:ascii="Times New Roman" w:hAnsi="Times New Roman"/>
          <w:color w:val="000000" w:themeColor="text1"/>
          <w:sz w:val="24"/>
          <w:szCs w:val="24"/>
        </w:rPr>
        <w:t>significantly higher than</w:t>
      </w:r>
      <w:r w:rsidRPr="00133EEF">
        <w:rPr>
          <w:rFonts w:ascii="Times New Roman" w:hAnsi="Times New Roman"/>
          <w:color w:val="000000" w:themeColor="text1"/>
          <w:sz w:val="24"/>
          <w:szCs w:val="24"/>
        </w:rPr>
        <w:t xml:space="preserve"> </w:t>
      </w:r>
      <w:r w:rsidR="0031003E" w:rsidRPr="00133EEF">
        <w:rPr>
          <w:rFonts w:ascii="Times New Roman" w:hAnsi="Times New Roman"/>
          <w:color w:val="000000" w:themeColor="text1"/>
          <w:sz w:val="24"/>
          <w:szCs w:val="24"/>
        </w:rPr>
        <w:t xml:space="preserve">those measured in </w:t>
      </w:r>
      <w:proofErr w:type="spellStart"/>
      <w:r w:rsidR="003D08DE" w:rsidRPr="00133EEF">
        <w:rPr>
          <w:rFonts w:ascii="Times New Roman" w:hAnsi="Times New Roman"/>
          <w:color w:val="000000" w:themeColor="text1"/>
          <w:sz w:val="24"/>
          <w:szCs w:val="24"/>
        </w:rPr>
        <w:t>Omineca</w:t>
      </w:r>
      <w:proofErr w:type="spellEnd"/>
      <w:r w:rsidR="003F11D8" w:rsidRPr="00133EEF">
        <w:rPr>
          <w:rFonts w:ascii="Times New Roman" w:hAnsi="Times New Roman"/>
          <w:color w:val="000000" w:themeColor="text1"/>
          <w:sz w:val="24"/>
          <w:szCs w:val="24"/>
        </w:rPr>
        <w:t xml:space="preserve"> </w:t>
      </w:r>
      <w:r w:rsidR="00A71FA5" w:rsidRPr="00133EEF">
        <w:rPr>
          <w:rFonts w:ascii="Times New Roman" w:hAnsi="Times New Roman"/>
          <w:color w:val="000000" w:themeColor="text1"/>
          <w:sz w:val="24"/>
          <w:szCs w:val="24"/>
        </w:rPr>
        <w:t xml:space="preserve">(Z=6.12, p&lt;0.001) </w:t>
      </w:r>
      <w:r w:rsidR="001E7F89" w:rsidRPr="00133EEF">
        <w:rPr>
          <w:rFonts w:ascii="Times New Roman" w:hAnsi="Times New Roman"/>
          <w:color w:val="000000" w:themeColor="text1"/>
          <w:sz w:val="24"/>
          <w:szCs w:val="24"/>
        </w:rPr>
        <w:t xml:space="preserve">and boreal </w:t>
      </w:r>
      <w:r w:rsidR="00A71FA5" w:rsidRPr="00133EEF">
        <w:rPr>
          <w:rFonts w:ascii="Times New Roman" w:hAnsi="Times New Roman"/>
          <w:color w:val="000000" w:themeColor="text1"/>
          <w:sz w:val="24"/>
          <w:szCs w:val="24"/>
        </w:rPr>
        <w:t xml:space="preserve">(Z=11.7, p&lt;0.001) </w:t>
      </w:r>
      <w:r w:rsidR="001E7F89" w:rsidRPr="00133EEF">
        <w:rPr>
          <w:rFonts w:ascii="Times New Roman" w:hAnsi="Times New Roman"/>
          <w:color w:val="000000" w:themeColor="text1"/>
          <w:sz w:val="24"/>
          <w:szCs w:val="24"/>
        </w:rPr>
        <w:t>subpopulations</w:t>
      </w:r>
      <w:r w:rsidR="00FB470C" w:rsidRPr="00133EEF">
        <w:rPr>
          <w:rFonts w:ascii="Times New Roman" w:hAnsi="Times New Roman"/>
          <w:color w:val="000000" w:themeColor="text1"/>
          <w:sz w:val="24"/>
          <w:szCs w:val="24"/>
        </w:rPr>
        <w:t xml:space="preserve"> (</w:t>
      </w:r>
      <w:r w:rsidR="00FB470C" w:rsidRPr="00133EEF">
        <w:rPr>
          <w:rFonts w:ascii="Times New Roman" w:hAnsi="Times New Roman"/>
          <w:color w:val="000000" w:themeColor="text1"/>
          <w:sz w:val="24"/>
          <w:szCs w:val="24"/>
        </w:rPr>
        <w:fldChar w:fldCharType="begin"/>
      </w:r>
      <w:r w:rsidR="00FB470C" w:rsidRPr="00133EEF">
        <w:rPr>
          <w:rFonts w:ascii="Times New Roman" w:hAnsi="Times New Roman"/>
          <w:color w:val="000000" w:themeColor="text1"/>
          <w:sz w:val="24"/>
          <w:szCs w:val="24"/>
        </w:rPr>
        <w:instrText xml:space="preserve"> REF _Ref98429141 \h  \* MERGEFORMAT </w:instrText>
      </w:r>
      <w:r w:rsidR="00FB470C" w:rsidRPr="00133EEF">
        <w:rPr>
          <w:rFonts w:ascii="Times New Roman" w:hAnsi="Times New Roman"/>
          <w:color w:val="000000" w:themeColor="text1"/>
          <w:sz w:val="24"/>
          <w:szCs w:val="24"/>
        </w:rPr>
      </w:r>
      <w:r w:rsidR="00FB470C" w:rsidRPr="00133EEF">
        <w:rPr>
          <w:rFonts w:ascii="Times New Roman" w:hAnsi="Times New Roman"/>
          <w:color w:val="000000" w:themeColor="text1"/>
          <w:sz w:val="24"/>
          <w:szCs w:val="24"/>
        </w:rPr>
        <w:fldChar w:fldCharType="separate"/>
      </w:r>
      <w:r w:rsidR="00FB470C" w:rsidRPr="00133EEF">
        <w:rPr>
          <w:rFonts w:ascii="Times New Roman" w:hAnsi="Times New Roman"/>
          <w:color w:val="000000" w:themeColor="text1"/>
          <w:sz w:val="24"/>
          <w:szCs w:val="24"/>
        </w:rPr>
        <w:t xml:space="preserve">Figure </w:t>
      </w:r>
      <w:r w:rsidR="00FB470C" w:rsidRPr="00133EEF">
        <w:rPr>
          <w:rFonts w:ascii="Times New Roman" w:hAnsi="Times New Roman"/>
          <w:noProof/>
          <w:color w:val="000000" w:themeColor="text1"/>
          <w:sz w:val="24"/>
          <w:szCs w:val="24"/>
        </w:rPr>
        <w:t>5</w:t>
      </w:r>
      <w:r w:rsidR="00FB470C" w:rsidRPr="00133EEF">
        <w:rPr>
          <w:rFonts w:ascii="Times New Roman" w:hAnsi="Times New Roman"/>
          <w:color w:val="000000" w:themeColor="text1"/>
          <w:sz w:val="24"/>
          <w:szCs w:val="24"/>
        </w:rPr>
        <w:fldChar w:fldCharType="end"/>
      </w:r>
      <w:r w:rsidR="00FB470C" w:rsidRPr="00133EEF">
        <w:rPr>
          <w:rFonts w:ascii="Times New Roman" w:hAnsi="Times New Roman"/>
          <w:color w:val="000000" w:themeColor="text1"/>
          <w:sz w:val="24"/>
          <w:szCs w:val="24"/>
        </w:rPr>
        <w:t>)</w:t>
      </w:r>
      <w:r w:rsidR="001E7F89" w:rsidRPr="00133EEF">
        <w:rPr>
          <w:rFonts w:ascii="Times New Roman" w:hAnsi="Times New Roman"/>
          <w:color w:val="000000" w:themeColor="text1"/>
          <w:sz w:val="24"/>
          <w:szCs w:val="24"/>
        </w:rPr>
        <w:t xml:space="preserve">. </w:t>
      </w:r>
      <w:r w:rsidR="006D1F6D" w:rsidRPr="00133EEF">
        <w:rPr>
          <w:rFonts w:ascii="Times New Roman" w:hAnsi="Times New Roman"/>
          <w:color w:val="000000" w:themeColor="text1"/>
          <w:sz w:val="24"/>
          <w:szCs w:val="24"/>
        </w:rPr>
        <w:t>We did not find evidence for cortisol relationships with caribou body mass</w:t>
      </w:r>
      <w:r w:rsidR="00C7662B" w:rsidRPr="00133EEF">
        <w:rPr>
          <w:rFonts w:ascii="Times New Roman" w:hAnsi="Times New Roman"/>
          <w:color w:val="000000" w:themeColor="text1"/>
          <w:sz w:val="24"/>
          <w:szCs w:val="24"/>
        </w:rPr>
        <w:t xml:space="preserve"> (</w:t>
      </w:r>
      <w:r w:rsidR="00C7662B" w:rsidRPr="00133EEF">
        <w:rPr>
          <w:rFonts w:ascii="Times New Roman" w:hAnsi="Times New Roman"/>
          <w:color w:val="000000"/>
          <w:sz w:val="24"/>
          <w:szCs w:val="24"/>
          <w:shd w:val="clear" w:color="auto" w:fill="FFFFFF"/>
        </w:rPr>
        <w:t>β =</w:t>
      </w:r>
      <w:r w:rsidR="00C7662B" w:rsidRPr="00133EEF">
        <w:rPr>
          <w:rFonts w:ascii="Times New Roman" w:hAnsi="Times New Roman"/>
          <w:color w:val="000000" w:themeColor="text1"/>
          <w:sz w:val="24"/>
          <w:szCs w:val="24"/>
        </w:rPr>
        <w:t xml:space="preserve"> -0.05, p=0.23)</w:t>
      </w:r>
      <w:r w:rsidR="006D1F6D" w:rsidRPr="00133EEF">
        <w:rPr>
          <w:rFonts w:ascii="Times New Roman" w:hAnsi="Times New Roman"/>
          <w:color w:val="000000" w:themeColor="text1"/>
          <w:sz w:val="24"/>
          <w:szCs w:val="24"/>
        </w:rPr>
        <w:t xml:space="preserve">, </w:t>
      </w:r>
      <w:r w:rsidR="00843B75" w:rsidRPr="00133EEF">
        <w:rPr>
          <w:rFonts w:ascii="Times New Roman" w:hAnsi="Times New Roman"/>
          <w:color w:val="000000" w:themeColor="text1"/>
          <w:sz w:val="24"/>
          <w:szCs w:val="24"/>
        </w:rPr>
        <w:t xml:space="preserve">body </w:t>
      </w:r>
      <w:r w:rsidR="006D1F6D" w:rsidRPr="00133EEF">
        <w:rPr>
          <w:rFonts w:ascii="Times New Roman" w:hAnsi="Times New Roman"/>
          <w:color w:val="000000" w:themeColor="text1"/>
          <w:sz w:val="24"/>
          <w:szCs w:val="24"/>
        </w:rPr>
        <w:t>condition</w:t>
      </w:r>
      <w:r w:rsidR="00C7662B" w:rsidRPr="00133EEF">
        <w:rPr>
          <w:rFonts w:ascii="Times New Roman" w:hAnsi="Times New Roman"/>
          <w:color w:val="000000" w:themeColor="text1"/>
          <w:sz w:val="24"/>
          <w:szCs w:val="24"/>
        </w:rPr>
        <w:t xml:space="preserve"> (</w:t>
      </w:r>
      <w:r w:rsidR="00C7662B" w:rsidRPr="00133EEF">
        <w:rPr>
          <w:rFonts w:ascii="Times New Roman" w:hAnsi="Times New Roman"/>
          <w:color w:val="000000"/>
          <w:sz w:val="24"/>
          <w:szCs w:val="24"/>
          <w:shd w:val="clear" w:color="auto" w:fill="FFFFFF"/>
        </w:rPr>
        <w:t>β =</w:t>
      </w:r>
      <w:r w:rsidR="00C7662B" w:rsidRPr="00133EEF">
        <w:rPr>
          <w:rFonts w:ascii="Times New Roman" w:hAnsi="Times New Roman"/>
          <w:color w:val="000000" w:themeColor="text1"/>
          <w:sz w:val="24"/>
          <w:szCs w:val="24"/>
        </w:rPr>
        <w:t xml:space="preserve"> -1.4, p=0.42),</w:t>
      </w:r>
      <w:r w:rsidR="006D1F6D" w:rsidRPr="00133EEF">
        <w:rPr>
          <w:rFonts w:ascii="Times New Roman" w:hAnsi="Times New Roman"/>
          <w:color w:val="000000" w:themeColor="text1"/>
          <w:sz w:val="24"/>
          <w:szCs w:val="24"/>
        </w:rPr>
        <w:t xml:space="preserve"> or body fat</w:t>
      </w:r>
      <w:r w:rsidR="00C7662B" w:rsidRPr="00133EEF">
        <w:rPr>
          <w:rFonts w:ascii="Times New Roman" w:hAnsi="Times New Roman"/>
          <w:color w:val="000000" w:themeColor="text1"/>
          <w:sz w:val="24"/>
          <w:szCs w:val="24"/>
        </w:rPr>
        <w:t xml:space="preserve"> (</w:t>
      </w:r>
      <w:r w:rsidR="00C7662B" w:rsidRPr="00133EEF">
        <w:rPr>
          <w:rFonts w:ascii="Times New Roman" w:hAnsi="Times New Roman"/>
          <w:color w:val="000000"/>
          <w:sz w:val="24"/>
          <w:szCs w:val="24"/>
          <w:shd w:val="clear" w:color="auto" w:fill="FFFFFF"/>
        </w:rPr>
        <w:t>β =</w:t>
      </w:r>
      <w:r w:rsidR="00C7662B" w:rsidRPr="00133EEF">
        <w:rPr>
          <w:rFonts w:ascii="Times New Roman" w:hAnsi="Times New Roman"/>
          <w:color w:val="000000" w:themeColor="text1"/>
          <w:sz w:val="24"/>
          <w:szCs w:val="24"/>
        </w:rPr>
        <w:t xml:space="preserve"> -0.44, p=0.51)</w:t>
      </w:r>
      <w:r w:rsidR="006D1F6D" w:rsidRPr="00133EEF">
        <w:rPr>
          <w:rFonts w:ascii="Times New Roman" w:hAnsi="Times New Roman"/>
          <w:color w:val="000000" w:themeColor="text1"/>
          <w:sz w:val="24"/>
          <w:szCs w:val="24"/>
        </w:rPr>
        <w:t>.</w:t>
      </w:r>
      <w:r w:rsidR="0076445E" w:rsidRPr="00133EEF">
        <w:rPr>
          <w:rFonts w:ascii="Times New Roman" w:hAnsi="Times New Roman"/>
          <w:color w:val="000000" w:themeColor="text1"/>
          <w:sz w:val="24"/>
          <w:szCs w:val="24"/>
        </w:rPr>
        <w:t xml:space="preserve"> </w:t>
      </w:r>
      <w:r w:rsidR="00FA3348" w:rsidRPr="00133EEF">
        <w:rPr>
          <w:rFonts w:ascii="Times New Roman" w:hAnsi="Times New Roman"/>
          <w:color w:val="000000" w:themeColor="text1"/>
          <w:sz w:val="24"/>
          <w:szCs w:val="24"/>
        </w:rPr>
        <w:t>W</w:t>
      </w:r>
      <w:r w:rsidR="0076445E" w:rsidRPr="00133EEF">
        <w:rPr>
          <w:rFonts w:ascii="Times New Roman" w:hAnsi="Times New Roman"/>
          <w:color w:val="000000" w:themeColor="text1"/>
          <w:sz w:val="24"/>
          <w:szCs w:val="24"/>
        </w:rPr>
        <w:t xml:space="preserve">e compared levels of hair cortisol between </w:t>
      </w:r>
      <w:r w:rsidR="009A6E37" w:rsidRPr="00133EEF">
        <w:rPr>
          <w:rFonts w:ascii="Times New Roman" w:hAnsi="Times New Roman"/>
          <w:color w:val="000000" w:themeColor="text1"/>
          <w:sz w:val="24"/>
          <w:szCs w:val="24"/>
        </w:rPr>
        <w:t xml:space="preserve">pregnant and non-pregnant </w:t>
      </w:r>
      <w:r w:rsidR="007A0979" w:rsidRPr="00133EEF">
        <w:rPr>
          <w:rFonts w:ascii="Times New Roman" w:hAnsi="Times New Roman"/>
          <w:color w:val="000000" w:themeColor="text1"/>
          <w:sz w:val="24"/>
          <w:szCs w:val="24"/>
        </w:rPr>
        <w:t xml:space="preserve">adult females in the </w:t>
      </w:r>
      <w:r w:rsidR="009A6E37" w:rsidRPr="00133EEF">
        <w:rPr>
          <w:rFonts w:ascii="Times New Roman" w:hAnsi="Times New Roman"/>
          <w:color w:val="000000" w:themeColor="text1"/>
          <w:sz w:val="24"/>
          <w:szCs w:val="24"/>
        </w:rPr>
        <w:t xml:space="preserve">pen </w:t>
      </w:r>
      <w:r w:rsidR="00ED6B51" w:rsidRPr="00133EEF">
        <w:rPr>
          <w:rFonts w:ascii="Times New Roman" w:hAnsi="Times New Roman"/>
          <w:color w:val="000000" w:themeColor="text1"/>
          <w:sz w:val="24"/>
          <w:szCs w:val="24"/>
        </w:rPr>
        <w:t>but found no effect</w:t>
      </w:r>
      <w:r w:rsidR="00E27749" w:rsidRPr="00133EEF">
        <w:rPr>
          <w:rFonts w:ascii="Times New Roman" w:hAnsi="Times New Roman"/>
          <w:color w:val="000000" w:themeColor="text1"/>
          <w:sz w:val="24"/>
          <w:szCs w:val="24"/>
        </w:rPr>
        <w:t xml:space="preserve"> (</w:t>
      </w:r>
      <w:r w:rsidR="00E27749" w:rsidRPr="00133EEF">
        <w:rPr>
          <w:rFonts w:ascii="Times New Roman" w:hAnsi="Times New Roman"/>
          <w:color w:val="000000"/>
          <w:sz w:val="24"/>
          <w:szCs w:val="24"/>
          <w:shd w:val="clear" w:color="auto" w:fill="FFFFFF"/>
        </w:rPr>
        <w:t>H=</w:t>
      </w:r>
      <w:r w:rsidR="00E27749" w:rsidRPr="00133EEF">
        <w:rPr>
          <w:rFonts w:ascii="Times New Roman" w:hAnsi="Times New Roman"/>
          <w:color w:val="000000" w:themeColor="text1"/>
          <w:sz w:val="24"/>
          <w:szCs w:val="24"/>
        </w:rPr>
        <w:t>0</w:t>
      </w:r>
      <w:r w:rsidR="005321EB" w:rsidRPr="00133EEF">
        <w:rPr>
          <w:rFonts w:ascii="Times New Roman" w:hAnsi="Times New Roman"/>
          <w:color w:val="000000" w:themeColor="text1"/>
          <w:sz w:val="24"/>
          <w:szCs w:val="24"/>
        </w:rPr>
        <w:t>.004</w:t>
      </w:r>
      <w:r w:rsidR="00E27749" w:rsidRPr="00133EEF">
        <w:rPr>
          <w:rFonts w:ascii="Times New Roman" w:hAnsi="Times New Roman"/>
          <w:color w:val="000000" w:themeColor="text1"/>
          <w:sz w:val="24"/>
          <w:szCs w:val="24"/>
        </w:rPr>
        <w:t>, p=0.</w:t>
      </w:r>
      <w:r w:rsidR="005321EB" w:rsidRPr="00133EEF">
        <w:rPr>
          <w:rFonts w:ascii="Times New Roman" w:hAnsi="Times New Roman"/>
          <w:color w:val="000000" w:themeColor="text1"/>
          <w:sz w:val="24"/>
          <w:szCs w:val="24"/>
        </w:rPr>
        <w:t>95</w:t>
      </w:r>
      <w:r w:rsidR="00E27749" w:rsidRPr="00133EEF">
        <w:rPr>
          <w:rFonts w:ascii="Times New Roman" w:hAnsi="Times New Roman"/>
          <w:color w:val="000000" w:themeColor="text1"/>
          <w:sz w:val="24"/>
          <w:szCs w:val="24"/>
        </w:rPr>
        <w:t>)</w:t>
      </w:r>
      <w:r w:rsidR="00747402" w:rsidRPr="00133EEF">
        <w:rPr>
          <w:rFonts w:ascii="Times New Roman" w:hAnsi="Times New Roman"/>
          <w:color w:val="000000" w:themeColor="text1"/>
          <w:sz w:val="24"/>
          <w:szCs w:val="24"/>
        </w:rPr>
        <w:t xml:space="preserve"> </w:t>
      </w:r>
      <w:r w:rsidR="007A0979" w:rsidRPr="00133EEF">
        <w:rPr>
          <w:rFonts w:ascii="Times New Roman" w:hAnsi="Times New Roman"/>
          <w:color w:val="000000" w:themeColor="text1"/>
          <w:sz w:val="24"/>
          <w:szCs w:val="24"/>
        </w:rPr>
        <w:t>(</w:t>
      </w:r>
      <w:r w:rsidR="007A0979" w:rsidRPr="00133EEF">
        <w:rPr>
          <w:rFonts w:ascii="Times New Roman" w:hAnsi="Times New Roman"/>
          <w:color w:val="000000" w:themeColor="text1"/>
          <w:sz w:val="24"/>
          <w:szCs w:val="24"/>
        </w:rPr>
        <w:fldChar w:fldCharType="begin"/>
      </w:r>
      <w:r w:rsidR="007A0979" w:rsidRPr="00133EEF">
        <w:rPr>
          <w:rFonts w:ascii="Times New Roman" w:hAnsi="Times New Roman"/>
          <w:color w:val="000000" w:themeColor="text1"/>
          <w:sz w:val="24"/>
          <w:szCs w:val="24"/>
        </w:rPr>
        <w:instrText xml:space="preserve"> REF _Ref98429141 \h </w:instrText>
      </w:r>
      <w:r w:rsidR="00840069" w:rsidRPr="00133EEF">
        <w:rPr>
          <w:rFonts w:ascii="Times New Roman" w:hAnsi="Times New Roman"/>
          <w:color w:val="000000" w:themeColor="text1"/>
          <w:sz w:val="24"/>
          <w:szCs w:val="24"/>
        </w:rPr>
        <w:instrText xml:space="preserve"> \* MERGEFORMAT </w:instrText>
      </w:r>
      <w:r w:rsidR="007A0979" w:rsidRPr="00133EEF">
        <w:rPr>
          <w:rFonts w:ascii="Times New Roman" w:hAnsi="Times New Roman"/>
          <w:color w:val="000000" w:themeColor="text1"/>
          <w:sz w:val="24"/>
          <w:szCs w:val="24"/>
        </w:rPr>
      </w:r>
      <w:r w:rsidR="007A0979" w:rsidRPr="00133EEF">
        <w:rPr>
          <w:rFonts w:ascii="Times New Roman" w:hAnsi="Times New Roman"/>
          <w:color w:val="000000" w:themeColor="text1"/>
          <w:sz w:val="24"/>
          <w:szCs w:val="24"/>
        </w:rPr>
        <w:fldChar w:fldCharType="separate"/>
      </w:r>
      <w:r w:rsidR="007A0979" w:rsidRPr="00133EEF">
        <w:rPr>
          <w:rFonts w:ascii="Times New Roman" w:hAnsi="Times New Roman"/>
          <w:color w:val="000000" w:themeColor="text1"/>
          <w:sz w:val="24"/>
          <w:szCs w:val="24"/>
        </w:rPr>
        <w:t xml:space="preserve">Figure </w:t>
      </w:r>
      <w:r w:rsidR="007A0979" w:rsidRPr="00133EEF">
        <w:rPr>
          <w:rFonts w:ascii="Times New Roman" w:hAnsi="Times New Roman"/>
          <w:noProof/>
          <w:color w:val="000000" w:themeColor="text1"/>
          <w:sz w:val="24"/>
          <w:szCs w:val="24"/>
        </w:rPr>
        <w:t>5</w:t>
      </w:r>
      <w:r w:rsidR="007A0979" w:rsidRPr="00133EEF">
        <w:rPr>
          <w:rFonts w:ascii="Times New Roman" w:hAnsi="Times New Roman"/>
          <w:color w:val="000000" w:themeColor="text1"/>
          <w:sz w:val="24"/>
          <w:szCs w:val="24"/>
        </w:rPr>
        <w:fldChar w:fldCharType="end"/>
      </w:r>
      <w:r w:rsidR="007A0979" w:rsidRPr="00133EEF">
        <w:rPr>
          <w:rFonts w:ascii="Times New Roman" w:hAnsi="Times New Roman"/>
          <w:color w:val="000000" w:themeColor="text1"/>
          <w:sz w:val="24"/>
          <w:szCs w:val="24"/>
        </w:rPr>
        <w:t>)</w:t>
      </w:r>
      <w:r w:rsidR="00D60B59" w:rsidRPr="00133EEF">
        <w:rPr>
          <w:rFonts w:ascii="Times New Roman" w:hAnsi="Times New Roman"/>
          <w:color w:val="000000" w:themeColor="text1"/>
          <w:sz w:val="24"/>
          <w:szCs w:val="24"/>
        </w:rPr>
        <w:t xml:space="preserve">. </w:t>
      </w:r>
      <w:r w:rsidR="009A6E37" w:rsidRPr="00133EEF">
        <w:rPr>
          <w:rFonts w:ascii="Times New Roman" w:hAnsi="Times New Roman"/>
          <w:color w:val="000000" w:themeColor="text1"/>
          <w:sz w:val="24"/>
          <w:szCs w:val="24"/>
        </w:rPr>
        <w:t xml:space="preserve">We detected a weak effect </w:t>
      </w:r>
      <w:r w:rsidR="009A6E37" w:rsidRPr="00133EEF">
        <w:rPr>
          <w:rFonts w:ascii="Times New Roman" w:hAnsi="Times New Roman"/>
          <w:color w:val="000000" w:themeColor="text1"/>
          <w:sz w:val="24"/>
          <w:szCs w:val="24"/>
        </w:rPr>
        <w:lastRenderedPageBreak/>
        <w:t>difference in hair cortisol between adult females that produced a live calf versus those that aborted or had a stillborn calf (</w:t>
      </w:r>
      <w:r w:rsidR="005321EB" w:rsidRPr="00133EEF">
        <w:rPr>
          <w:rFonts w:ascii="Times New Roman" w:hAnsi="Times New Roman"/>
          <w:color w:val="000000"/>
          <w:sz w:val="24"/>
          <w:szCs w:val="24"/>
          <w:shd w:val="clear" w:color="auto" w:fill="FFFFFF"/>
        </w:rPr>
        <w:t>Z</w:t>
      </w:r>
      <w:r w:rsidR="009A6E37" w:rsidRPr="00133EEF">
        <w:rPr>
          <w:rFonts w:ascii="Times New Roman" w:hAnsi="Times New Roman"/>
          <w:color w:val="000000"/>
          <w:sz w:val="24"/>
          <w:szCs w:val="24"/>
          <w:shd w:val="clear" w:color="auto" w:fill="FFFFFF"/>
        </w:rPr>
        <w:t>=</w:t>
      </w:r>
      <w:r w:rsidR="005321EB" w:rsidRPr="00133EEF">
        <w:rPr>
          <w:rFonts w:ascii="Times New Roman" w:hAnsi="Times New Roman"/>
          <w:color w:val="000000" w:themeColor="text1"/>
          <w:sz w:val="24"/>
          <w:szCs w:val="24"/>
        </w:rPr>
        <w:t>1.84</w:t>
      </w:r>
      <w:r w:rsidR="009A6E37" w:rsidRPr="00133EEF">
        <w:rPr>
          <w:rFonts w:ascii="Times New Roman" w:hAnsi="Times New Roman"/>
          <w:color w:val="000000" w:themeColor="text1"/>
          <w:sz w:val="24"/>
          <w:szCs w:val="24"/>
        </w:rPr>
        <w:t>, p=0.0</w:t>
      </w:r>
      <w:r w:rsidR="005321EB" w:rsidRPr="00133EEF">
        <w:rPr>
          <w:rFonts w:ascii="Times New Roman" w:hAnsi="Times New Roman"/>
          <w:color w:val="000000" w:themeColor="text1"/>
          <w:sz w:val="24"/>
          <w:szCs w:val="24"/>
        </w:rPr>
        <w:t>6</w:t>
      </w:r>
      <w:r w:rsidR="009A6E37" w:rsidRPr="00133EEF">
        <w:rPr>
          <w:rFonts w:ascii="Times New Roman" w:hAnsi="Times New Roman"/>
          <w:color w:val="000000" w:themeColor="text1"/>
          <w:sz w:val="24"/>
          <w:szCs w:val="24"/>
        </w:rPr>
        <w:t>).</w:t>
      </w:r>
    </w:p>
    <w:p w14:paraId="7976CBD5" w14:textId="66E32510" w:rsidR="0076445E" w:rsidRPr="00133EEF" w:rsidRDefault="00940C1B" w:rsidP="009A6E37">
      <w:pPr>
        <w:pStyle w:val="BodyText"/>
        <w:keepNext/>
        <w:spacing w:line="480" w:lineRule="auto"/>
        <w:ind w:firstLine="360"/>
        <w:jc w:val="left"/>
        <w:rPr>
          <w:rFonts w:ascii="Times New Roman" w:hAnsi="Times New Roman"/>
          <w:color w:val="000000" w:themeColor="text1"/>
          <w:sz w:val="24"/>
          <w:szCs w:val="24"/>
        </w:rPr>
      </w:pPr>
      <w:r w:rsidRPr="00133EEF">
        <w:rPr>
          <w:rFonts w:ascii="Times New Roman" w:hAnsi="Times New Roman"/>
          <w:color w:val="000000" w:themeColor="text1"/>
          <w:sz w:val="24"/>
          <w:szCs w:val="24"/>
        </w:rPr>
        <w:t>A moderate increase in</w:t>
      </w:r>
      <w:r w:rsidR="001D04C0" w:rsidRPr="00133EEF">
        <w:rPr>
          <w:rFonts w:ascii="Times New Roman" w:hAnsi="Times New Roman"/>
          <w:color w:val="000000" w:themeColor="text1"/>
          <w:sz w:val="24"/>
          <w:szCs w:val="24"/>
        </w:rPr>
        <w:t xml:space="preserve"> average</w:t>
      </w:r>
      <w:r w:rsidRPr="00133EEF">
        <w:rPr>
          <w:rFonts w:ascii="Times New Roman" w:hAnsi="Times New Roman"/>
          <w:color w:val="000000" w:themeColor="text1"/>
          <w:sz w:val="24"/>
          <w:szCs w:val="24"/>
        </w:rPr>
        <w:t xml:space="preserve"> hair cortisol </w:t>
      </w:r>
      <w:r w:rsidR="001D04C0" w:rsidRPr="00133EEF">
        <w:rPr>
          <w:rFonts w:ascii="Times New Roman" w:hAnsi="Times New Roman"/>
          <w:color w:val="000000" w:themeColor="text1"/>
          <w:sz w:val="24"/>
          <w:szCs w:val="24"/>
        </w:rPr>
        <w:t xml:space="preserve">across all animals </w:t>
      </w:r>
      <w:r w:rsidRPr="00133EEF">
        <w:rPr>
          <w:rFonts w:ascii="Times New Roman" w:hAnsi="Times New Roman"/>
          <w:color w:val="000000" w:themeColor="text1"/>
          <w:sz w:val="24"/>
          <w:szCs w:val="24"/>
        </w:rPr>
        <w:t>was detected through time</w:t>
      </w:r>
      <w:r w:rsidR="002362C0" w:rsidRPr="00133EEF">
        <w:rPr>
          <w:rFonts w:ascii="Times New Roman" w:hAnsi="Times New Roman"/>
          <w:color w:val="000000" w:themeColor="text1"/>
          <w:sz w:val="24"/>
          <w:szCs w:val="24"/>
        </w:rPr>
        <w:t xml:space="preserve"> (</w:t>
      </w:r>
      <w:r w:rsidR="002362C0" w:rsidRPr="00133EEF">
        <w:rPr>
          <w:rFonts w:ascii="Times New Roman" w:hAnsi="Times New Roman"/>
          <w:color w:val="000000"/>
          <w:sz w:val="24"/>
          <w:szCs w:val="24"/>
          <w:shd w:val="clear" w:color="auto" w:fill="FFFFFF"/>
        </w:rPr>
        <w:t>β</w:t>
      </w:r>
      <w:r w:rsidR="00B01964" w:rsidRPr="00133EEF">
        <w:rPr>
          <w:rFonts w:ascii="Times New Roman" w:hAnsi="Times New Roman"/>
          <w:color w:val="000000"/>
          <w:sz w:val="24"/>
          <w:szCs w:val="24"/>
          <w:shd w:val="clear" w:color="auto" w:fill="FFFFFF"/>
        </w:rPr>
        <w:softHyphen/>
      </w:r>
      <w:r w:rsidR="00B01964" w:rsidRPr="00133EEF">
        <w:rPr>
          <w:rFonts w:ascii="Times New Roman" w:hAnsi="Times New Roman"/>
          <w:color w:val="000000"/>
          <w:sz w:val="24"/>
          <w:szCs w:val="24"/>
          <w:shd w:val="clear" w:color="auto" w:fill="FFFFFF"/>
          <w:vertAlign w:val="subscript"/>
        </w:rPr>
        <w:t>year</w:t>
      </w:r>
      <w:r w:rsidR="002362C0" w:rsidRPr="00133EEF">
        <w:rPr>
          <w:rFonts w:ascii="Times New Roman" w:hAnsi="Times New Roman"/>
          <w:color w:val="000000"/>
          <w:sz w:val="24"/>
          <w:szCs w:val="24"/>
          <w:shd w:val="clear" w:color="auto" w:fill="FFFFFF"/>
        </w:rPr>
        <w:t xml:space="preserve"> =</w:t>
      </w:r>
      <w:r w:rsidR="002362C0" w:rsidRPr="00133EEF">
        <w:rPr>
          <w:rFonts w:ascii="Times New Roman" w:hAnsi="Times New Roman"/>
          <w:color w:val="000000" w:themeColor="text1"/>
          <w:sz w:val="24"/>
          <w:szCs w:val="24"/>
        </w:rPr>
        <w:t xml:space="preserve"> 0.</w:t>
      </w:r>
      <w:r w:rsidR="00B01964" w:rsidRPr="00133EEF">
        <w:rPr>
          <w:rFonts w:ascii="Times New Roman" w:hAnsi="Times New Roman"/>
          <w:color w:val="000000" w:themeColor="text1"/>
          <w:sz w:val="24"/>
          <w:szCs w:val="24"/>
        </w:rPr>
        <w:t>66</w:t>
      </w:r>
      <w:r w:rsidR="002362C0" w:rsidRPr="00133EEF">
        <w:rPr>
          <w:rFonts w:ascii="Times New Roman" w:hAnsi="Times New Roman"/>
          <w:color w:val="000000" w:themeColor="text1"/>
          <w:sz w:val="24"/>
          <w:szCs w:val="24"/>
        </w:rPr>
        <w:t>, p</w:t>
      </w:r>
      <w:r w:rsidR="00B01964" w:rsidRPr="00133EEF">
        <w:rPr>
          <w:rFonts w:ascii="Times New Roman" w:hAnsi="Times New Roman"/>
          <w:color w:val="000000" w:themeColor="text1"/>
          <w:sz w:val="24"/>
          <w:szCs w:val="24"/>
        </w:rPr>
        <w:t>&lt;0.01</w:t>
      </w:r>
      <w:r w:rsidR="002362C0" w:rsidRPr="00133EEF">
        <w:rPr>
          <w:rFonts w:ascii="Times New Roman" w:hAnsi="Times New Roman"/>
          <w:color w:val="000000" w:themeColor="text1"/>
          <w:sz w:val="24"/>
          <w:szCs w:val="24"/>
        </w:rPr>
        <w:t>,</w:t>
      </w:r>
      <w:r w:rsidR="00590730">
        <w:rPr>
          <w:rFonts w:ascii="Times New Roman" w:hAnsi="Times New Roman"/>
          <w:color w:val="000000" w:themeColor="text1"/>
          <w:sz w:val="24"/>
          <w:szCs w:val="24"/>
        </w:rPr>
        <w:t xml:space="preserve"> </w:t>
      </w:r>
      <w:r w:rsidR="00590730">
        <w:rPr>
          <w:rFonts w:ascii="Times New Roman" w:hAnsi="Times New Roman"/>
          <w:color w:val="000000" w:themeColor="text1"/>
          <w:sz w:val="24"/>
          <w:szCs w:val="24"/>
        </w:rPr>
        <w:fldChar w:fldCharType="begin"/>
      </w:r>
      <w:r w:rsidR="00590730">
        <w:rPr>
          <w:rFonts w:ascii="Times New Roman" w:hAnsi="Times New Roman"/>
          <w:color w:val="000000" w:themeColor="text1"/>
          <w:sz w:val="24"/>
          <w:szCs w:val="24"/>
        </w:rPr>
        <w:instrText xml:space="preserve"> REF _Ref128069517 \h </w:instrText>
      </w:r>
      <w:r w:rsidR="00590730">
        <w:rPr>
          <w:rFonts w:ascii="Times New Roman" w:hAnsi="Times New Roman"/>
          <w:color w:val="000000" w:themeColor="text1"/>
          <w:sz w:val="24"/>
          <w:szCs w:val="24"/>
        </w:rPr>
      </w:r>
      <w:r w:rsidR="00590730">
        <w:rPr>
          <w:rFonts w:ascii="Times New Roman" w:hAnsi="Times New Roman"/>
          <w:color w:val="000000" w:themeColor="text1"/>
          <w:sz w:val="24"/>
          <w:szCs w:val="24"/>
        </w:rPr>
        <w:fldChar w:fldCharType="separate"/>
      </w:r>
      <w:r w:rsidR="00590730" w:rsidRPr="00133EEF">
        <w:rPr>
          <w:rFonts w:ascii="Times New Roman" w:hAnsi="Times New Roman"/>
          <w:szCs w:val="24"/>
        </w:rPr>
        <w:t xml:space="preserve">Figure </w:t>
      </w:r>
      <w:r w:rsidR="00590730" w:rsidRPr="00133EEF">
        <w:rPr>
          <w:rFonts w:ascii="Times New Roman" w:hAnsi="Times New Roman"/>
          <w:noProof/>
          <w:szCs w:val="24"/>
        </w:rPr>
        <w:t>6</w:t>
      </w:r>
      <w:r w:rsidR="00590730">
        <w:rPr>
          <w:rFonts w:ascii="Times New Roman" w:hAnsi="Times New Roman"/>
          <w:color w:val="000000" w:themeColor="text1"/>
          <w:sz w:val="24"/>
          <w:szCs w:val="24"/>
        </w:rPr>
        <w:fldChar w:fldCharType="end"/>
      </w:r>
      <w:r w:rsidR="002362C0" w:rsidRPr="00133EEF">
        <w:rPr>
          <w:rFonts w:ascii="Times New Roman" w:hAnsi="Times New Roman"/>
          <w:color w:val="000000" w:themeColor="text1"/>
          <w:sz w:val="24"/>
          <w:szCs w:val="24"/>
        </w:rPr>
        <w:t>)</w:t>
      </w:r>
      <w:r w:rsidRPr="00133EEF">
        <w:rPr>
          <w:rFonts w:ascii="Times New Roman" w:hAnsi="Times New Roman"/>
          <w:color w:val="000000" w:themeColor="text1"/>
          <w:sz w:val="24"/>
          <w:szCs w:val="24"/>
        </w:rPr>
        <w:t>. There was no evidence that this related to the number of times animals were captured (</w:t>
      </w:r>
      <w:r w:rsidR="002362C0" w:rsidRPr="00133EEF">
        <w:rPr>
          <w:rFonts w:ascii="Times New Roman" w:hAnsi="Times New Roman"/>
          <w:color w:val="000000"/>
          <w:sz w:val="24"/>
          <w:shd w:val="clear" w:color="auto" w:fill="FFFFFF"/>
        </w:rPr>
        <w:t>β</w:t>
      </w:r>
      <w:r w:rsidR="00B01964" w:rsidRPr="00133EEF">
        <w:rPr>
          <w:rFonts w:ascii="Times New Roman" w:hAnsi="Times New Roman"/>
          <w:color w:val="000000"/>
          <w:sz w:val="24"/>
          <w:highlight w:val="yellow"/>
          <w:shd w:val="clear" w:color="auto" w:fill="FFFFFF"/>
        </w:rPr>
        <w:softHyphen/>
      </w:r>
      <w:r w:rsidR="00B01964" w:rsidRPr="00133EEF">
        <w:rPr>
          <w:rFonts w:ascii="Times New Roman" w:hAnsi="Times New Roman"/>
          <w:color w:val="000000"/>
          <w:sz w:val="24"/>
          <w:highlight w:val="yellow"/>
          <w:shd w:val="clear" w:color="auto" w:fill="FFFFFF"/>
        </w:rPr>
        <w:softHyphen/>
      </w:r>
      <w:r w:rsidR="00B01964" w:rsidRPr="00133EEF">
        <w:rPr>
          <w:rFonts w:ascii="Times New Roman" w:hAnsi="Times New Roman"/>
          <w:color w:val="000000"/>
          <w:sz w:val="24"/>
          <w:highlight w:val="yellow"/>
          <w:shd w:val="clear" w:color="auto" w:fill="FFFFFF"/>
        </w:rPr>
        <w:softHyphen/>
      </w:r>
      <w:r w:rsidR="00B01964" w:rsidRPr="00133EEF">
        <w:rPr>
          <w:rFonts w:ascii="Times New Roman" w:hAnsi="Times New Roman"/>
          <w:color w:val="000000"/>
          <w:sz w:val="24"/>
          <w:highlight w:val="yellow"/>
          <w:shd w:val="clear" w:color="auto" w:fill="FFFFFF"/>
        </w:rPr>
        <w:softHyphen/>
      </w:r>
      <w:r w:rsidR="00B01964" w:rsidRPr="00133EEF">
        <w:rPr>
          <w:rFonts w:ascii="Times New Roman" w:hAnsi="Times New Roman"/>
          <w:color w:val="000000"/>
          <w:sz w:val="24"/>
          <w:szCs w:val="24"/>
          <w:shd w:val="clear" w:color="auto" w:fill="FFFFFF"/>
          <w:vertAlign w:val="subscript"/>
        </w:rPr>
        <w:t>captures</w:t>
      </w:r>
      <w:r w:rsidR="002362C0" w:rsidRPr="00133EEF">
        <w:rPr>
          <w:rFonts w:ascii="Times New Roman" w:hAnsi="Times New Roman"/>
          <w:color w:val="000000"/>
          <w:sz w:val="24"/>
          <w:szCs w:val="24"/>
          <w:shd w:val="clear" w:color="auto" w:fill="FFFFFF"/>
        </w:rPr>
        <w:t xml:space="preserve"> =</w:t>
      </w:r>
      <w:r w:rsidR="002362C0" w:rsidRPr="00133EEF">
        <w:rPr>
          <w:rFonts w:ascii="Times New Roman" w:hAnsi="Times New Roman"/>
          <w:color w:val="000000" w:themeColor="text1"/>
          <w:sz w:val="24"/>
          <w:szCs w:val="24"/>
        </w:rPr>
        <w:t xml:space="preserve"> 0.03, p=0.94</w:t>
      </w:r>
      <w:r w:rsidRPr="00133EEF">
        <w:rPr>
          <w:rFonts w:ascii="Times New Roman" w:hAnsi="Times New Roman"/>
          <w:color w:val="000000" w:themeColor="text1"/>
          <w:sz w:val="24"/>
          <w:szCs w:val="24"/>
        </w:rPr>
        <w:t xml:space="preserve">). </w:t>
      </w:r>
      <w:bookmarkEnd w:id="27"/>
      <w:bookmarkEnd w:id="28"/>
    </w:p>
    <w:bookmarkEnd w:id="29"/>
    <w:p w14:paraId="4D47930C" w14:textId="627DBA58" w:rsidR="007B1743" w:rsidRPr="00133EEF" w:rsidRDefault="005241F2" w:rsidP="005241F2">
      <w:pPr>
        <w:pStyle w:val="BodyText"/>
        <w:tabs>
          <w:tab w:val="left" w:pos="567"/>
        </w:tabs>
        <w:spacing w:line="480" w:lineRule="auto"/>
        <w:jc w:val="left"/>
        <w:rPr>
          <w:rFonts w:ascii="Times New Roman" w:hAnsi="Times New Roman"/>
          <w:color w:val="000000" w:themeColor="text1"/>
          <w:sz w:val="24"/>
          <w:szCs w:val="24"/>
        </w:rPr>
      </w:pPr>
      <w:r w:rsidRPr="00133EEF">
        <w:rPr>
          <w:rFonts w:ascii="Times New Roman" w:hAnsi="Times New Roman"/>
          <w:color w:val="000000" w:themeColor="text1"/>
          <w:sz w:val="24"/>
          <w:szCs w:val="24"/>
        </w:rPr>
        <w:tab/>
      </w:r>
      <w:r w:rsidR="00420FBE" w:rsidRPr="00133EEF">
        <w:rPr>
          <w:rFonts w:ascii="Times New Roman" w:hAnsi="Times New Roman"/>
          <w:color w:val="000000" w:themeColor="text1"/>
          <w:sz w:val="24"/>
          <w:szCs w:val="24"/>
        </w:rPr>
        <w:t xml:space="preserve">Across all the fecal samples (free-ranging n = 501 and penned n = </w:t>
      </w:r>
      <w:r w:rsidR="00B931BA" w:rsidRPr="00133EEF">
        <w:rPr>
          <w:rFonts w:ascii="Times New Roman" w:hAnsi="Times New Roman"/>
          <w:color w:val="000000" w:themeColor="text1"/>
          <w:sz w:val="24"/>
          <w:szCs w:val="24"/>
        </w:rPr>
        <w:t>301</w:t>
      </w:r>
      <w:r w:rsidR="00420FBE" w:rsidRPr="00133EEF">
        <w:rPr>
          <w:rFonts w:ascii="Times New Roman" w:hAnsi="Times New Roman"/>
          <w:color w:val="000000" w:themeColor="text1"/>
          <w:sz w:val="24"/>
          <w:szCs w:val="24"/>
        </w:rPr>
        <w:t>)</w:t>
      </w:r>
      <w:r w:rsidRPr="00133EEF">
        <w:rPr>
          <w:rFonts w:ascii="Times New Roman" w:hAnsi="Times New Roman"/>
          <w:color w:val="000000" w:themeColor="text1"/>
          <w:sz w:val="24"/>
          <w:szCs w:val="24"/>
        </w:rPr>
        <w:t xml:space="preserve"> </w:t>
      </w:r>
      <w:r w:rsidRPr="00133EEF">
        <w:rPr>
          <w:rFonts w:ascii="Times New Roman" w:hAnsi="Times New Roman"/>
          <w:iCs/>
          <w:color w:val="000000" w:themeColor="text1"/>
          <w:sz w:val="24"/>
          <w:szCs w:val="24"/>
        </w:rPr>
        <w:t>collected April to July</w:t>
      </w:r>
      <w:r w:rsidR="00420FBE" w:rsidRPr="00133EEF">
        <w:rPr>
          <w:rFonts w:ascii="Times New Roman" w:hAnsi="Times New Roman"/>
          <w:color w:val="000000" w:themeColor="text1"/>
          <w:sz w:val="24"/>
          <w:szCs w:val="24"/>
        </w:rPr>
        <w:t xml:space="preserve">, </w:t>
      </w:r>
      <w:r w:rsidR="00F73419" w:rsidRPr="00133EEF">
        <w:rPr>
          <w:rFonts w:ascii="Times New Roman" w:hAnsi="Times New Roman"/>
          <w:color w:val="000000" w:themeColor="text1"/>
          <w:sz w:val="24"/>
          <w:szCs w:val="24"/>
        </w:rPr>
        <w:t xml:space="preserve">FGM </w:t>
      </w:r>
      <w:r w:rsidR="00420FBE" w:rsidRPr="00133EEF">
        <w:rPr>
          <w:rFonts w:ascii="Times New Roman" w:hAnsi="Times New Roman"/>
          <w:color w:val="000000" w:themeColor="text1"/>
          <w:sz w:val="24"/>
          <w:szCs w:val="24"/>
        </w:rPr>
        <w:t xml:space="preserve">levels ranged </w:t>
      </w:r>
      <w:proofErr w:type="gramStart"/>
      <w:r w:rsidR="00420FBE" w:rsidRPr="00133EEF">
        <w:rPr>
          <w:rFonts w:ascii="Times New Roman" w:hAnsi="Times New Roman"/>
          <w:color w:val="000000" w:themeColor="text1"/>
          <w:sz w:val="24"/>
          <w:szCs w:val="24"/>
        </w:rPr>
        <w:t>from 17.3 ng/g of dried feces,</w:t>
      </w:r>
      <w:proofErr w:type="gramEnd"/>
      <w:r w:rsidR="00420FBE" w:rsidRPr="00133EEF">
        <w:rPr>
          <w:rFonts w:ascii="Times New Roman" w:hAnsi="Times New Roman"/>
          <w:color w:val="000000" w:themeColor="text1"/>
          <w:sz w:val="24"/>
          <w:szCs w:val="24"/>
        </w:rPr>
        <w:t xml:space="preserve"> to 1273.3 ng/g. </w:t>
      </w:r>
      <w:r w:rsidR="007B1743" w:rsidRPr="00133EEF">
        <w:rPr>
          <w:rFonts w:ascii="Times New Roman" w:hAnsi="Times New Roman"/>
          <w:color w:val="000000" w:themeColor="text1"/>
          <w:sz w:val="24"/>
          <w:szCs w:val="24"/>
        </w:rPr>
        <w:t>The</w:t>
      </w:r>
      <w:r w:rsidR="00420FBE" w:rsidRPr="00133EEF">
        <w:rPr>
          <w:rFonts w:ascii="Times New Roman" w:hAnsi="Times New Roman"/>
          <w:color w:val="000000" w:themeColor="text1"/>
          <w:sz w:val="24"/>
          <w:szCs w:val="24"/>
        </w:rPr>
        <w:t xml:space="preserve"> mean across all samples </w:t>
      </w:r>
      <w:r w:rsidR="00291ECF" w:rsidRPr="00133EEF">
        <w:rPr>
          <w:rFonts w:ascii="Times New Roman" w:hAnsi="Times New Roman"/>
          <w:color w:val="000000" w:themeColor="text1"/>
          <w:sz w:val="24"/>
          <w:szCs w:val="24"/>
        </w:rPr>
        <w:t>was</w:t>
      </w:r>
      <w:r w:rsidR="00420FBE" w:rsidRPr="00133EEF">
        <w:rPr>
          <w:rFonts w:ascii="Times New Roman" w:hAnsi="Times New Roman"/>
          <w:color w:val="000000" w:themeColor="text1"/>
          <w:sz w:val="24"/>
          <w:szCs w:val="24"/>
        </w:rPr>
        <w:t xml:space="preserve"> 18</w:t>
      </w:r>
      <w:r w:rsidR="00B931BA" w:rsidRPr="00133EEF">
        <w:rPr>
          <w:rFonts w:ascii="Times New Roman" w:hAnsi="Times New Roman"/>
          <w:color w:val="000000" w:themeColor="text1"/>
          <w:sz w:val="24"/>
          <w:szCs w:val="24"/>
        </w:rPr>
        <w:t>3.0</w:t>
      </w:r>
      <w:r w:rsidR="00420FBE" w:rsidRPr="00133EEF">
        <w:rPr>
          <w:rFonts w:ascii="Times New Roman" w:hAnsi="Times New Roman"/>
          <w:color w:val="000000" w:themeColor="text1"/>
          <w:sz w:val="24"/>
          <w:szCs w:val="24"/>
        </w:rPr>
        <w:t xml:space="preserve"> ng/g. </w:t>
      </w:r>
      <w:bookmarkStart w:id="31" w:name="_Toc8116097"/>
      <w:r w:rsidR="007B1743" w:rsidRPr="00133EEF">
        <w:rPr>
          <w:rFonts w:ascii="Times New Roman" w:hAnsi="Times New Roman"/>
          <w:color w:val="000000" w:themeColor="text1"/>
          <w:sz w:val="24"/>
          <w:szCs w:val="24"/>
        </w:rPr>
        <w:t>T</w:t>
      </w:r>
      <w:r w:rsidR="00420FBE" w:rsidRPr="00133EEF">
        <w:rPr>
          <w:rFonts w:ascii="Times New Roman" w:hAnsi="Times New Roman"/>
          <w:color w:val="000000" w:themeColor="text1"/>
          <w:sz w:val="24"/>
          <w:szCs w:val="24"/>
        </w:rPr>
        <w:t xml:space="preserve">hese results do not reflect the initial stress animals may </w:t>
      </w:r>
      <w:r w:rsidR="007A0979" w:rsidRPr="00133EEF">
        <w:rPr>
          <w:rFonts w:ascii="Times New Roman" w:hAnsi="Times New Roman"/>
          <w:color w:val="000000" w:themeColor="text1"/>
          <w:sz w:val="24"/>
          <w:szCs w:val="24"/>
        </w:rPr>
        <w:t xml:space="preserve">have </w:t>
      </w:r>
      <w:r w:rsidR="00420FBE" w:rsidRPr="00133EEF">
        <w:rPr>
          <w:rFonts w:ascii="Times New Roman" w:hAnsi="Times New Roman"/>
          <w:color w:val="000000" w:themeColor="text1"/>
          <w:sz w:val="24"/>
          <w:szCs w:val="24"/>
        </w:rPr>
        <w:t>experience</w:t>
      </w:r>
      <w:r w:rsidR="007A0979" w:rsidRPr="00133EEF">
        <w:rPr>
          <w:rFonts w:ascii="Times New Roman" w:hAnsi="Times New Roman"/>
          <w:color w:val="000000" w:themeColor="text1"/>
          <w:sz w:val="24"/>
          <w:szCs w:val="24"/>
        </w:rPr>
        <w:t>d</w:t>
      </w:r>
      <w:r w:rsidR="00420FBE" w:rsidRPr="00133EEF">
        <w:rPr>
          <w:rFonts w:ascii="Times New Roman" w:hAnsi="Times New Roman"/>
          <w:color w:val="000000" w:themeColor="text1"/>
          <w:sz w:val="24"/>
          <w:szCs w:val="24"/>
        </w:rPr>
        <w:t xml:space="preserve"> </w:t>
      </w:r>
      <w:proofErr w:type="gramStart"/>
      <w:r w:rsidR="00420FBE" w:rsidRPr="00133EEF">
        <w:rPr>
          <w:rFonts w:ascii="Times New Roman" w:hAnsi="Times New Roman"/>
          <w:color w:val="000000" w:themeColor="text1"/>
          <w:sz w:val="24"/>
          <w:szCs w:val="24"/>
        </w:rPr>
        <w:t>as a result of</w:t>
      </w:r>
      <w:proofErr w:type="gramEnd"/>
      <w:r w:rsidR="00420FBE" w:rsidRPr="00133EEF">
        <w:rPr>
          <w:rFonts w:ascii="Times New Roman" w:hAnsi="Times New Roman"/>
          <w:color w:val="000000" w:themeColor="text1"/>
          <w:sz w:val="24"/>
          <w:szCs w:val="24"/>
        </w:rPr>
        <w:t xml:space="preserve"> capture, since we d</w:t>
      </w:r>
      <w:r w:rsidR="00C810F5" w:rsidRPr="00133EEF">
        <w:rPr>
          <w:rFonts w:ascii="Times New Roman" w:hAnsi="Times New Roman"/>
          <w:color w:val="000000" w:themeColor="text1"/>
          <w:sz w:val="24"/>
          <w:szCs w:val="24"/>
        </w:rPr>
        <w:t>id</w:t>
      </w:r>
      <w:r w:rsidR="00420FBE" w:rsidRPr="00133EEF">
        <w:rPr>
          <w:rFonts w:ascii="Times New Roman" w:hAnsi="Times New Roman"/>
          <w:color w:val="000000" w:themeColor="text1"/>
          <w:sz w:val="24"/>
          <w:szCs w:val="24"/>
        </w:rPr>
        <w:t xml:space="preserve"> not start pellet collection until several weeks post-capture.</w:t>
      </w:r>
      <w:bookmarkEnd w:id="31"/>
      <w:r w:rsidR="00420FBE" w:rsidRPr="00133EEF">
        <w:rPr>
          <w:rFonts w:ascii="Times New Roman" w:hAnsi="Times New Roman"/>
          <w:color w:val="000000" w:themeColor="text1"/>
          <w:sz w:val="24"/>
          <w:szCs w:val="24"/>
        </w:rPr>
        <w:t xml:space="preserve">  </w:t>
      </w:r>
      <w:r w:rsidR="001F4EF6" w:rsidRPr="00133EEF">
        <w:rPr>
          <w:rFonts w:ascii="Times New Roman" w:hAnsi="Times New Roman"/>
          <w:color w:val="000000" w:themeColor="text1"/>
          <w:sz w:val="24"/>
          <w:szCs w:val="24"/>
        </w:rPr>
        <w:t xml:space="preserve">Using a </w:t>
      </w:r>
      <w:r w:rsidR="00F73419" w:rsidRPr="00133EEF">
        <w:rPr>
          <w:rFonts w:ascii="Times New Roman" w:hAnsi="Times New Roman"/>
          <w:color w:val="000000" w:themeColor="text1"/>
          <w:sz w:val="24"/>
          <w:szCs w:val="24"/>
        </w:rPr>
        <w:t>subset</w:t>
      </w:r>
      <w:r w:rsidR="001F4EF6" w:rsidRPr="00133EEF">
        <w:rPr>
          <w:rFonts w:ascii="Times New Roman" w:hAnsi="Times New Roman"/>
          <w:color w:val="000000" w:themeColor="text1"/>
          <w:sz w:val="24"/>
          <w:szCs w:val="24"/>
        </w:rPr>
        <w:t xml:space="preserve"> of genotyped samples of known sex</w:t>
      </w:r>
      <w:r w:rsidR="00C810F5" w:rsidRPr="00133EEF">
        <w:rPr>
          <w:rFonts w:ascii="Times New Roman" w:hAnsi="Times New Roman"/>
          <w:color w:val="000000" w:themeColor="text1"/>
          <w:sz w:val="24"/>
          <w:szCs w:val="24"/>
        </w:rPr>
        <w:t>,</w:t>
      </w:r>
      <w:r w:rsidR="001F4EF6" w:rsidRPr="00133EEF">
        <w:rPr>
          <w:rFonts w:ascii="Times New Roman" w:hAnsi="Times New Roman"/>
          <w:color w:val="000000" w:themeColor="text1"/>
          <w:sz w:val="24"/>
          <w:szCs w:val="24"/>
        </w:rPr>
        <w:t xml:space="preserve"> we tested whether </w:t>
      </w:r>
      <w:r w:rsidR="00F73419" w:rsidRPr="00133EEF">
        <w:rPr>
          <w:rFonts w:ascii="Times New Roman" w:hAnsi="Times New Roman"/>
          <w:color w:val="000000" w:themeColor="text1"/>
          <w:sz w:val="24"/>
          <w:szCs w:val="24"/>
        </w:rPr>
        <w:t>FGM levels</w:t>
      </w:r>
      <w:r w:rsidR="001F4EF6" w:rsidRPr="00133EEF">
        <w:rPr>
          <w:rFonts w:ascii="Times New Roman" w:hAnsi="Times New Roman"/>
          <w:color w:val="000000" w:themeColor="text1"/>
          <w:sz w:val="24"/>
          <w:szCs w:val="24"/>
        </w:rPr>
        <w:t xml:space="preserve"> differed by sex, after controlling for day of year, location, </w:t>
      </w:r>
      <w:r w:rsidR="006007C8" w:rsidRPr="00133EEF">
        <w:rPr>
          <w:rFonts w:ascii="Times New Roman" w:hAnsi="Times New Roman"/>
          <w:color w:val="000000" w:themeColor="text1"/>
          <w:sz w:val="24"/>
          <w:szCs w:val="24"/>
        </w:rPr>
        <w:t xml:space="preserve">and </w:t>
      </w:r>
      <w:r w:rsidR="001F4EF6" w:rsidRPr="00133EEF">
        <w:rPr>
          <w:rFonts w:ascii="Times New Roman" w:hAnsi="Times New Roman"/>
          <w:color w:val="000000" w:themeColor="text1"/>
          <w:sz w:val="24"/>
          <w:szCs w:val="24"/>
        </w:rPr>
        <w:t>their interaction</w:t>
      </w:r>
      <w:r w:rsidR="006007C8" w:rsidRPr="00133EEF">
        <w:rPr>
          <w:rFonts w:ascii="Times New Roman" w:hAnsi="Times New Roman"/>
          <w:color w:val="000000" w:themeColor="text1"/>
          <w:sz w:val="24"/>
          <w:szCs w:val="24"/>
        </w:rPr>
        <w:t>. We included</w:t>
      </w:r>
      <w:r w:rsidR="00291ECF" w:rsidRPr="00133EEF">
        <w:rPr>
          <w:rFonts w:ascii="Times New Roman" w:hAnsi="Times New Roman"/>
          <w:color w:val="000000" w:themeColor="text1"/>
          <w:sz w:val="24"/>
          <w:szCs w:val="24"/>
        </w:rPr>
        <w:t xml:space="preserve"> </w:t>
      </w:r>
      <w:r w:rsidR="001F4EF6" w:rsidRPr="00133EEF">
        <w:rPr>
          <w:rFonts w:ascii="Times New Roman" w:hAnsi="Times New Roman"/>
          <w:color w:val="000000" w:themeColor="text1"/>
          <w:sz w:val="24"/>
          <w:szCs w:val="24"/>
        </w:rPr>
        <w:t>a random intercept for year.  We did not find evidence that sex influence</w:t>
      </w:r>
      <w:r w:rsidR="00291ECF" w:rsidRPr="00133EEF">
        <w:rPr>
          <w:rFonts w:ascii="Times New Roman" w:hAnsi="Times New Roman"/>
          <w:color w:val="000000" w:themeColor="text1"/>
          <w:sz w:val="24"/>
          <w:szCs w:val="24"/>
        </w:rPr>
        <w:t>d</w:t>
      </w:r>
      <w:r w:rsidR="001F4EF6" w:rsidRPr="00133EEF">
        <w:rPr>
          <w:rFonts w:ascii="Times New Roman" w:hAnsi="Times New Roman"/>
          <w:color w:val="000000" w:themeColor="text1"/>
          <w:sz w:val="24"/>
          <w:szCs w:val="24"/>
        </w:rPr>
        <w:t xml:space="preserve"> </w:t>
      </w:r>
      <w:r w:rsidR="004B2794" w:rsidRPr="00133EEF">
        <w:rPr>
          <w:rFonts w:ascii="Times New Roman" w:hAnsi="Times New Roman"/>
          <w:color w:val="000000" w:themeColor="text1"/>
          <w:sz w:val="24"/>
          <w:szCs w:val="24"/>
        </w:rPr>
        <w:t>FGM levels</w:t>
      </w:r>
      <w:r w:rsidR="001F4EF6" w:rsidRPr="00133EEF">
        <w:rPr>
          <w:rFonts w:ascii="Times New Roman" w:hAnsi="Times New Roman"/>
          <w:color w:val="000000" w:themeColor="text1"/>
          <w:sz w:val="24"/>
          <w:szCs w:val="24"/>
        </w:rPr>
        <w:t xml:space="preserve"> (</w:t>
      </w:r>
      <w:r w:rsidR="00291ECF" w:rsidRPr="00133EEF">
        <w:rPr>
          <w:rFonts w:ascii="Times New Roman" w:hAnsi="Times New Roman"/>
          <w:color w:val="000000" w:themeColor="text1"/>
          <w:sz w:val="24"/>
          <w:szCs w:val="24"/>
        </w:rPr>
        <w:t xml:space="preserve">sex(male): </w:t>
      </w:r>
      <w:r w:rsidR="00291ECF" w:rsidRPr="00133EEF">
        <w:rPr>
          <w:rFonts w:ascii="Times New Roman" w:hAnsi="Times New Roman"/>
          <w:color w:val="000000" w:themeColor="text1"/>
          <w:sz w:val="24"/>
          <w:szCs w:val="24"/>
        </w:rPr>
        <w:sym w:font="Symbol" w:char="F062"/>
      </w:r>
      <w:r w:rsidR="00291ECF" w:rsidRPr="00133EEF">
        <w:rPr>
          <w:rFonts w:ascii="Times New Roman" w:hAnsi="Times New Roman"/>
          <w:color w:val="000000" w:themeColor="text1"/>
          <w:sz w:val="24"/>
          <w:szCs w:val="24"/>
        </w:rPr>
        <w:t>=9.9 (se= 11.9),</w:t>
      </w:r>
      <w:r w:rsidR="00AC05F3" w:rsidRPr="00133EEF">
        <w:rPr>
          <w:rFonts w:ascii="Times New Roman" w:hAnsi="Times New Roman"/>
          <w:color w:val="000000" w:themeColor="text1"/>
          <w:sz w:val="24"/>
          <w:szCs w:val="24"/>
        </w:rPr>
        <w:t xml:space="preserve"> </w:t>
      </w:r>
      <w:r w:rsidR="001F4EF6" w:rsidRPr="00133EEF">
        <w:rPr>
          <w:rFonts w:ascii="Times New Roman" w:hAnsi="Times New Roman"/>
          <w:color w:val="000000" w:themeColor="text1"/>
          <w:sz w:val="24"/>
          <w:szCs w:val="24"/>
        </w:rPr>
        <w:t xml:space="preserve">p=0.83), thus we retained </w:t>
      </w:r>
      <w:r w:rsidR="00291ECF" w:rsidRPr="00133EEF">
        <w:rPr>
          <w:rFonts w:ascii="Times New Roman" w:hAnsi="Times New Roman"/>
          <w:color w:val="000000" w:themeColor="text1"/>
          <w:sz w:val="24"/>
          <w:szCs w:val="24"/>
        </w:rPr>
        <w:t xml:space="preserve">both </w:t>
      </w:r>
      <w:r w:rsidR="001F4EF6" w:rsidRPr="00133EEF">
        <w:rPr>
          <w:rFonts w:ascii="Times New Roman" w:hAnsi="Times New Roman"/>
          <w:color w:val="000000" w:themeColor="text1"/>
          <w:sz w:val="24"/>
          <w:szCs w:val="24"/>
        </w:rPr>
        <w:t>male and female samples in the data</w:t>
      </w:r>
      <w:r w:rsidR="00291ECF" w:rsidRPr="00133EEF">
        <w:rPr>
          <w:rFonts w:ascii="Times New Roman" w:hAnsi="Times New Roman"/>
          <w:color w:val="000000" w:themeColor="text1"/>
          <w:sz w:val="24"/>
          <w:szCs w:val="24"/>
        </w:rPr>
        <w:t xml:space="preserve"> and analysed them together</w:t>
      </w:r>
      <w:r w:rsidR="001F4EF6" w:rsidRPr="00133EEF">
        <w:rPr>
          <w:rFonts w:ascii="Times New Roman" w:hAnsi="Times New Roman"/>
          <w:color w:val="000000" w:themeColor="text1"/>
          <w:sz w:val="24"/>
          <w:szCs w:val="24"/>
        </w:rPr>
        <w:t>.</w:t>
      </w:r>
    </w:p>
    <w:p w14:paraId="6BEA126A" w14:textId="1283EF0B" w:rsidR="00692708" w:rsidRPr="00133EEF" w:rsidRDefault="007B1743" w:rsidP="00C12E97">
      <w:pPr>
        <w:pStyle w:val="BodyText"/>
        <w:tabs>
          <w:tab w:val="left" w:pos="567"/>
        </w:tabs>
        <w:spacing w:line="480" w:lineRule="auto"/>
        <w:jc w:val="left"/>
        <w:rPr>
          <w:rFonts w:ascii="Times New Roman" w:hAnsi="Times New Roman"/>
          <w:color w:val="000000" w:themeColor="text1"/>
          <w:sz w:val="24"/>
          <w:szCs w:val="24"/>
        </w:rPr>
      </w:pPr>
      <w:r w:rsidRPr="00133EEF">
        <w:rPr>
          <w:rFonts w:ascii="Times New Roman" w:hAnsi="Times New Roman"/>
          <w:color w:val="000000" w:themeColor="text1"/>
          <w:sz w:val="24"/>
          <w:szCs w:val="24"/>
        </w:rPr>
        <w:tab/>
      </w:r>
      <w:r w:rsidR="00420FBE" w:rsidRPr="00133EEF">
        <w:rPr>
          <w:rFonts w:ascii="Times New Roman" w:hAnsi="Times New Roman"/>
          <w:color w:val="000000" w:themeColor="text1"/>
          <w:sz w:val="24"/>
          <w:szCs w:val="24"/>
        </w:rPr>
        <w:t>Visually inspecting the data show</w:t>
      </w:r>
      <w:r w:rsidR="00291ECF" w:rsidRPr="00133EEF">
        <w:rPr>
          <w:rFonts w:ascii="Times New Roman" w:hAnsi="Times New Roman"/>
          <w:color w:val="000000" w:themeColor="text1"/>
          <w:sz w:val="24"/>
          <w:szCs w:val="24"/>
        </w:rPr>
        <w:t>ed</w:t>
      </w:r>
      <w:r w:rsidR="00420FBE" w:rsidRPr="00133EEF">
        <w:rPr>
          <w:rFonts w:ascii="Times New Roman" w:hAnsi="Times New Roman"/>
          <w:color w:val="000000" w:themeColor="text1"/>
          <w:sz w:val="24"/>
          <w:szCs w:val="24"/>
        </w:rPr>
        <w:t xml:space="preserve"> an increase in </w:t>
      </w:r>
      <w:r w:rsidR="00F73419" w:rsidRPr="00133EEF">
        <w:rPr>
          <w:rFonts w:ascii="Times New Roman" w:hAnsi="Times New Roman"/>
          <w:color w:val="000000" w:themeColor="text1"/>
          <w:sz w:val="24"/>
          <w:szCs w:val="24"/>
        </w:rPr>
        <w:t>FGM</w:t>
      </w:r>
      <w:r w:rsidR="00420FBE" w:rsidRPr="00133EEF">
        <w:rPr>
          <w:rFonts w:ascii="Times New Roman" w:hAnsi="Times New Roman"/>
          <w:color w:val="000000" w:themeColor="text1"/>
          <w:sz w:val="24"/>
          <w:szCs w:val="24"/>
        </w:rPr>
        <w:t xml:space="preserve"> levels between the spring (April) and the summer (June and July) sampling sessions</w:t>
      </w:r>
      <w:r w:rsidR="00291ECF" w:rsidRPr="00133EEF">
        <w:rPr>
          <w:rFonts w:ascii="Times New Roman" w:hAnsi="Times New Roman"/>
          <w:color w:val="000000" w:themeColor="text1"/>
          <w:sz w:val="24"/>
          <w:szCs w:val="24"/>
        </w:rPr>
        <w:t>, coinciding with the calving period</w:t>
      </w:r>
      <w:r w:rsidR="00420FBE" w:rsidRPr="00133EEF">
        <w:rPr>
          <w:rFonts w:ascii="Times New Roman" w:hAnsi="Times New Roman"/>
          <w:color w:val="000000" w:themeColor="text1"/>
          <w:sz w:val="24"/>
          <w:szCs w:val="24"/>
        </w:rPr>
        <w:t xml:space="preserve"> (</w:t>
      </w:r>
      <w:r w:rsidR="007F521B" w:rsidRPr="00133EEF">
        <w:rPr>
          <w:rFonts w:ascii="Times New Roman" w:hAnsi="Times New Roman"/>
          <w:color w:val="000000" w:themeColor="text1"/>
          <w:sz w:val="24"/>
          <w:szCs w:val="24"/>
        </w:rPr>
        <w:fldChar w:fldCharType="begin"/>
      </w:r>
      <w:r w:rsidR="007F521B" w:rsidRPr="00133EEF">
        <w:rPr>
          <w:rFonts w:ascii="Times New Roman" w:hAnsi="Times New Roman"/>
          <w:color w:val="000000" w:themeColor="text1"/>
          <w:sz w:val="24"/>
          <w:szCs w:val="24"/>
        </w:rPr>
        <w:instrText xml:space="preserve"> REF _Ref98429649 \h </w:instrText>
      </w:r>
      <w:r w:rsidR="00840069" w:rsidRPr="00133EEF">
        <w:rPr>
          <w:rFonts w:ascii="Times New Roman" w:hAnsi="Times New Roman"/>
          <w:color w:val="000000" w:themeColor="text1"/>
          <w:sz w:val="24"/>
          <w:szCs w:val="24"/>
        </w:rPr>
        <w:instrText xml:space="preserve"> \* MERGEFORMAT </w:instrText>
      </w:r>
      <w:r w:rsidR="007F521B" w:rsidRPr="00133EEF">
        <w:rPr>
          <w:rFonts w:ascii="Times New Roman" w:hAnsi="Times New Roman"/>
          <w:color w:val="000000" w:themeColor="text1"/>
          <w:sz w:val="24"/>
          <w:szCs w:val="24"/>
        </w:rPr>
      </w:r>
      <w:r w:rsidR="007F521B" w:rsidRPr="00133EEF">
        <w:rPr>
          <w:rFonts w:ascii="Times New Roman" w:hAnsi="Times New Roman"/>
          <w:color w:val="000000" w:themeColor="text1"/>
          <w:sz w:val="24"/>
          <w:szCs w:val="24"/>
        </w:rPr>
        <w:fldChar w:fldCharType="separate"/>
      </w:r>
      <w:r w:rsidR="00D40EBF" w:rsidRPr="00133EEF">
        <w:rPr>
          <w:rFonts w:ascii="Times New Roman" w:hAnsi="Times New Roman"/>
          <w:color w:val="000000" w:themeColor="text1"/>
          <w:sz w:val="24"/>
          <w:szCs w:val="24"/>
        </w:rPr>
        <w:t xml:space="preserve">Figure </w:t>
      </w:r>
      <w:r w:rsidR="00D40EBF" w:rsidRPr="00133EEF">
        <w:rPr>
          <w:rFonts w:ascii="Times New Roman" w:hAnsi="Times New Roman"/>
          <w:noProof/>
          <w:color w:val="000000" w:themeColor="text1"/>
          <w:sz w:val="24"/>
          <w:szCs w:val="24"/>
        </w:rPr>
        <w:t>7</w:t>
      </w:r>
      <w:r w:rsidR="007F521B" w:rsidRPr="00133EEF">
        <w:rPr>
          <w:rFonts w:ascii="Times New Roman" w:hAnsi="Times New Roman"/>
          <w:color w:val="000000" w:themeColor="text1"/>
          <w:sz w:val="24"/>
          <w:szCs w:val="24"/>
        </w:rPr>
        <w:fldChar w:fldCharType="end"/>
      </w:r>
      <w:r w:rsidR="00420FBE" w:rsidRPr="00133EEF">
        <w:rPr>
          <w:rFonts w:ascii="Times New Roman" w:hAnsi="Times New Roman"/>
          <w:color w:val="000000" w:themeColor="text1"/>
          <w:sz w:val="24"/>
          <w:szCs w:val="24"/>
        </w:rPr>
        <w:t xml:space="preserve">). Of the </w:t>
      </w:r>
      <w:r w:rsidR="00683122" w:rsidRPr="00133EEF">
        <w:rPr>
          <w:rFonts w:ascii="Times New Roman" w:hAnsi="Times New Roman"/>
          <w:color w:val="000000" w:themeColor="text1"/>
          <w:sz w:val="24"/>
          <w:szCs w:val="24"/>
        </w:rPr>
        <w:t>65</w:t>
      </w:r>
      <w:r w:rsidR="00420FBE" w:rsidRPr="00133EEF">
        <w:rPr>
          <w:rFonts w:ascii="Times New Roman" w:hAnsi="Times New Roman"/>
          <w:color w:val="000000" w:themeColor="text1"/>
          <w:sz w:val="24"/>
          <w:szCs w:val="24"/>
        </w:rPr>
        <w:t xml:space="preserve"> calves born in the </w:t>
      </w:r>
      <w:proofErr w:type="spellStart"/>
      <w:r w:rsidR="00420FBE" w:rsidRPr="00133EEF">
        <w:rPr>
          <w:rFonts w:ascii="Times New Roman" w:hAnsi="Times New Roman"/>
          <w:color w:val="000000" w:themeColor="text1"/>
          <w:sz w:val="24"/>
          <w:szCs w:val="24"/>
        </w:rPr>
        <w:t>Klinse</w:t>
      </w:r>
      <w:proofErr w:type="spellEnd"/>
      <w:r w:rsidR="00420FBE" w:rsidRPr="00133EEF">
        <w:rPr>
          <w:rFonts w:ascii="Times New Roman" w:hAnsi="Times New Roman"/>
          <w:color w:val="000000" w:themeColor="text1"/>
          <w:sz w:val="24"/>
          <w:szCs w:val="24"/>
        </w:rPr>
        <w:t>-Za maternal pen</w:t>
      </w:r>
      <w:r w:rsidRPr="00133EEF">
        <w:rPr>
          <w:rFonts w:ascii="Times New Roman" w:hAnsi="Times New Roman"/>
          <w:color w:val="000000" w:themeColor="text1"/>
          <w:sz w:val="24"/>
          <w:szCs w:val="24"/>
        </w:rPr>
        <w:t xml:space="preserve"> between 201</w:t>
      </w:r>
      <w:r w:rsidR="00E1608C" w:rsidRPr="00133EEF">
        <w:rPr>
          <w:rFonts w:ascii="Times New Roman" w:hAnsi="Times New Roman"/>
          <w:color w:val="000000" w:themeColor="text1"/>
          <w:sz w:val="24"/>
          <w:szCs w:val="24"/>
        </w:rPr>
        <w:t>4</w:t>
      </w:r>
      <w:r w:rsidRPr="00133EEF">
        <w:rPr>
          <w:rFonts w:ascii="Times New Roman" w:hAnsi="Times New Roman"/>
          <w:color w:val="000000" w:themeColor="text1"/>
          <w:sz w:val="24"/>
          <w:szCs w:val="24"/>
        </w:rPr>
        <w:t>-20</w:t>
      </w:r>
      <w:r w:rsidR="00E1608C" w:rsidRPr="00133EEF">
        <w:rPr>
          <w:rFonts w:ascii="Times New Roman" w:hAnsi="Times New Roman"/>
          <w:color w:val="000000" w:themeColor="text1"/>
          <w:sz w:val="24"/>
          <w:szCs w:val="24"/>
        </w:rPr>
        <w:t>20</w:t>
      </w:r>
      <w:r w:rsidR="00683122" w:rsidRPr="00133EEF">
        <w:rPr>
          <w:rFonts w:ascii="Times New Roman" w:hAnsi="Times New Roman"/>
          <w:color w:val="000000" w:themeColor="text1"/>
          <w:sz w:val="24"/>
          <w:szCs w:val="24"/>
        </w:rPr>
        <w:t xml:space="preserve"> </w:t>
      </w:r>
      <w:r w:rsidR="00683122"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{"citationID":"6nKqvorL","properties":{"formattedCitation":"(McNay et al. 2022)","plainCitation":"(McNay et al. 2022)","noteIndex":0},"citationItems":[{"id":36,"uris":["http://zotero.org/users/6749014/items/DFJSF878"],"itemData":{"id":36,"type":"article-journal","container-title":"Ecological Applications","license":"Creative Commons Attribution-NonCommercial-ShareAlike 4.0 International License (CC-BY-NC-SA)","title":"Demographic responses of nearly extirpated endangered mountain caribou to recovery actions in central British Columbia","author":[{"family":"McNay","given":"Scott R."},{"family":"Lamb","given":"Clayton T."},{"family":"Giguere","given":"Line"},{"family":"Williams","given":"Sara"},{"family":"Martin","given":"Hans"},{"family":"Sutherland","given":"Glenn"},{"family":"Hebblewhite","given":"Mark"}],"issued":{"date-parts":[["2022"]]}}}],"schema":"https://github.com/citation-style-language/schema/raw/master/csl-citation.json"} </w:instrText>
      </w:r>
      <w:r w:rsidR="00683122" w:rsidRPr="00133EEF">
        <w:rPr>
          <w:rFonts w:ascii="Times New Roman" w:hAnsi="Times New Roman"/>
          <w:color w:val="000000" w:themeColor="text1"/>
          <w:sz w:val="24"/>
          <w:szCs w:val="24"/>
        </w:rPr>
        <w:fldChar w:fldCharType="separate"/>
      </w:r>
      <w:r w:rsidR="00683122" w:rsidRPr="00133EEF">
        <w:rPr>
          <w:rFonts w:ascii="Times New Roman" w:hAnsi="Times New Roman"/>
          <w:noProof/>
          <w:color w:val="000000" w:themeColor="text1"/>
          <w:sz w:val="24"/>
          <w:szCs w:val="24"/>
        </w:rPr>
        <w:t>(McNay et al. 2022)</w:t>
      </w:r>
      <w:r w:rsidR="00683122" w:rsidRPr="00133EEF">
        <w:rPr>
          <w:rFonts w:ascii="Times New Roman" w:hAnsi="Times New Roman"/>
          <w:color w:val="000000" w:themeColor="text1"/>
          <w:sz w:val="24"/>
          <w:szCs w:val="24"/>
        </w:rPr>
        <w:fldChar w:fldCharType="end"/>
      </w:r>
      <w:r w:rsidR="00420FBE" w:rsidRPr="00133EEF">
        <w:rPr>
          <w:rFonts w:ascii="Times New Roman" w:hAnsi="Times New Roman"/>
          <w:color w:val="000000" w:themeColor="text1"/>
          <w:sz w:val="24"/>
          <w:szCs w:val="24"/>
        </w:rPr>
        <w:t xml:space="preserve">, </w:t>
      </w:r>
      <w:r w:rsidR="001E104A" w:rsidRPr="00133EEF">
        <w:rPr>
          <w:rFonts w:ascii="Times New Roman" w:hAnsi="Times New Roman"/>
          <w:color w:val="000000" w:themeColor="text1"/>
          <w:sz w:val="24"/>
          <w:szCs w:val="24"/>
        </w:rPr>
        <w:t>five</w:t>
      </w:r>
      <w:r w:rsidR="00E1608C" w:rsidRPr="00133EEF">
        <w:rPr>
          <w:rFonts w:ascii="Times New Roman" w:hAnsi="Times New Roman"/>
          <w:color w:val="000000" w:themeColor="text1"/>
          <w:sz w:val="24"/>
          <w:szCs w:val="24"/>
        </w:rPr>
        <w:t xml:space="preserve"> </w:t>
      </w:r>
      <w:r w:rsidR="00420FBE" w:rsidRPr="00133EEF">
        <w:rPr>
          <w:rFonts w:ascii="Times New Roman" w:hAnsi="Times New Roman"/>
          <w:color w:val="000000" w:themeColor="text1"/>
          <w:sz w:val="24"/>
          <w:szCs w:val="24"/>
        </w:rPr>
        <w:t xml:space="preserve">live </w:t>
      </w:r>
      <w:r w:rsidR="00E1608C" w:rsidRPr="00133EEF">
        <w:rPr>
          <w:rFonts w:ascii="Times New Roman" w:hAnsi="Times New Roman"/>
          <w:color w:val="000000" w:themeColor="text1"/>
          <w:sz w:val="24"/>
          <w:szCs w:val="24"/>
        </w:rPr>
        <w:t>calves were</w:t>
      </w:r>
      <w:r w:rsidR="00420FBE" w:rsidRPr="00133EEF">
        <w:rPr>
          <w:rFonts w:ascii="Times New Roman" w:hAnsi="Times New Roman"/>
          <w:color w:val="000000" w:themeColor="text1"/>
          <w:sz w:val="24"/>
          <w:szCs w:val="24"/>
        </w:rPr>
        <w:t xml:space="preserve"> born in June</w:t>
      </w:r>
      <w:r w:rsidR="001E104A" w:rsidRPr="00133EEF">
        <w:rPr>
          <w:rFonts w:ascii="Times New Roman" w:hAnsi="Times New Roman"/>
          <w:color w:val="000000" w:themeColor="text1"/>
          <w:sz w:val="24"/>
          <w:szCs w:val="24"/>
        </w:rPr>
        <w:t>, one in July, and</w:t>
      </w:r>
      <w:r w:rsidR="00420FBE" w:rsidRPr="00133EEF">
        <w:rPr>
          <w:rFonts w:ascii="Times New Roman" w:hAnsi="Times New Roman"/>
          <w:color w:val="000000" w:themeColor="text1"/>
          <w:sz w:val="24"/>
          <w:szCs w:val="24"/>
        </w:rPr>
        <w:t xml:space="preserve"> the rest were born in May.</w:t>
      </w:r>
      <w:r w:rsidRPr="00133EEF">
        <w:rPr>
          <w:rFonts w:ascii="Times New Roman" w:hAnsi="Times New Roman"/>
          <w:color w:val="000000" w:themeColor="text1"/>
          <w:sz w:val="24"/>
          <w:szCs w:val="24"/>
        </w:rPr>
        <w:t xml:space="preserve"> While penned and free-ranging animals had similar </w:t>
      </w:r>
      <w:r w:rsidR="00F73419" w:rsidRPr="00133EEF">
        <w:rPr>
          <w:rFonts w:ascii="Times New Roman" w:hAnsi="Times New Roman"/>
          <w:color w:val="000000" w:themeColor="text1"/>
          <w:sz w:val="24"/>
          <w:szCs w:val="24"/>
        </w:rPr>
        <w:t>FGM</w:t>
      </w:r>
      <w:r w:rsidRPr="00133EEF">
        <w:rPr>
          <w:rFonts w:ascii="Times New Roman" w:hAnsi="Times New Roman"/>
          <w:color w:val="000000" w:themeColor="text1"/>
          <w:sz w:val="24"/>
          <w:szCs w:val="24"/>
        </w:rPr>
        <w:t xml:space="preserve"> values</w:t>
      </w:r>
      <w:r w:rsidR="004132FB" w:rsidRPr="00133EEF">
        <w:rPr>
          <w:rFonts w:ascii="Times New Roman" w:hAnsi="Times New Roman"/>
          <w:color w:val="000000" w:themeColor="text1"/>
          <w:sz w:val="24"/>
          <w:szCs w:val="24"/>
        </w:rPr>
        <w:t xml:space="preserve"> prior to early May, </w:t>
      </w:r>
      <w:r w:rsidR="00F73419" w:rsidRPr="00133EEF">
        <w:rPr>
          <w:rFonts w:ascii="Times New Roman" w:hAnsi="Times New Roman"/>
          <w:color w:val="000000" w:themeColor="text1"/>
          <w:sz w:val="24"/>
          <w:szCs w:val="24"/>
        </w:rPr>
        <w:t>FGMs</w:t>
      </w:r>
      <w:r w:rsidR="004132FB" w:rsidRPr="00133EEF">
        <w:rPr>
          <w:rFonts w:ascii="Times New Roman" w:hAnsi="Times New Roman"/>
          <w:color w:val="000000" w:themeColor="text1"/>
          <w:sz w:val="24"/>
          <w:szCs w:val="24"/>
        </w:rPr>
        <w:t xml:space="preserve"> in free-ranging animals began to increase faster than</w:t>
      </w:r>
      <w:r w:rsidR="00B35034" w:rsidRPr="00133EEF">
        <w:rPr>
          <w:rFonts w:ascii="Times New Roman" w:hAnsi="Times New Roman"/>
          <w:color w:val="000000" w:themeColor="text1"/>
          <w:sz w:val="24"/>
          <w:szCs w:val="24"/>
        </w:rPr>
        <w:t xml:space="preserve"> in</w:t>
      </w:r>
      <w:r w:rsidR="004132FB" w:rsidRPr="00133EEF">
        <w:rPr>
          <w:rFonts w:ascii="Times New Roman" w:hAnsi="Times New Roman"/>
          <w:color w:val="000000" w:themeColor="text1"/>
          <w:sz w:val="24"/>
          <w:szCs w:val="24"/>
        </w:rPr>
        <w:t xml:space="preserve"> penned</w:t>
      </w:r>
      <w:r w:rsidR="00420FBE" w:rsidRPr="00133EEF">
        <w:rPr>
          <w:rFonts w:ascii="Times New Roman" w:hAnsi="Times New Roman"/>
          <w:color w:val="000000" w:themeColor="text1"/>
          <w:sz w:val="24"/>
          <w:szCs w:val="24"/>
        </w:rPr>
        <w:t xml:space="preserve"> </w:t>
      </w:r>
      <w:r w:rsidR="004132FB" w:rsidRPr="00133EEF">
        <w:rPr>
          <w:rFonts w:ascii="Times New Roman" w:hAnsi="Times New Roman"/>
          <w:color w:val="000000" w:themeColor="text1"/>
          <w:sz w:val="24"/>
          <w:szCs w:val="24"/>
        </w:rPr>
        <w:t xml:space="preserve">animals and remained higher through the duration of sampling, which ended in late July. A </w:t>
      </w:r>
      <w:proofErr w:type="spellStart"/>
      <w:r w:rsidR="004132FB" w:rsidRPr="00133EEF">
        <w:rPr>
          <w:rFonts w:ascii="Times New Roman" w:hAnsi="Times New Roman"/>
          <w:color w:val="000000" w:themeColor="text1"/>
          <w:sz w:val="24"/>
          <w:szCs w:val="24"/>
        </w:rPr>
        <w:t>glmm</w:t>
      </w:r>
      <w:proofErr w:type="spellEnd"/>
      <w:r w:rsidR="004132FB" w:rsidRPr="00133EEF">
        <w:rPr>
          <w:rFonts w:ascii="Times New Roman" w:hAnsi="Times New Roman"/>
          <w:color w:val="000000" w:themeColor="text1"/>
          <w:sz w:val="24"/>
          <w:szCs w:val="24"/>
        </w:rPr>
        <w:t xml:space="preserve"> </w:t>
      </w:r>
      <w:r w:rsidR="00E32CBB" w:rsidRPr="00133EEF">
        <w:rPr>
          <w:rFonts w:ascii="Times New Roman" w:hAnsi="Times New Roman"/>
          <w:color w:val="000000" w:themeColor="text1"/>
          <w:sz w:val="24"/>
          <w:szCs w:val="24"/>
        </w:rPr>
        <w:t xml:space="preserve">with a random intercept for year </w:t>
      </w:r>
      <w:r w:rsidR="004132FB" w:rsidRPr="00133EEF">
        <w:rPr>
          <w:rFonts w:ascii="Times New Roman" w:hAnsi="Times New Roman"/>
          <w:color w:val="000000" w:themeColor="text1"/>
          <w:sz w:val="24"/>
          <w:szCs w:val="24"/>
        </w:rPr>
        <w:t>confirmed this trend, where a sig</w:t>
      </w:r>
      <w:r w:rsidR="00E32CBB" w:rsidRPr="00133EEF">
        <w:rPr>
          <w:rFonts w:ascii="Times New Roman" w:hAnsi="Times New Roman"/>
          <w:color w:val="000000" w:themeColor="text1"/>
          <w:sz w:val="24"/>
          <w:szCs w:val="24"/>
        </w:rPr>
        <w:t>nificant interaction</w:t>
      </w:r>
      <w:r w:rsidR="000824C5" w:rsidRPr="00133EEF">
        <w:rPr>
          <w:rFonts w:ascii="Times New Roman" w:hAnsi="Times New Roman"/>
          <w:color w:val="000000" w:themeColor="text1"/>
          <w:sz w:val="24"/>
          <w:szCs w:val="24"/>
        </w:rPr>
        <w:t xml:space="preserve"> </w:t>
      </w:r>
      <w:r w:rsidR="00E32CBB" w:rsidRPr="00133EEF">
        <w:rPr>
          <w:rFonts w:ascii="Times New Roman" w:hAnsi="Times New Roman"/>
          <w:color w:val="000000" w:themeColor="text1"/>
          <w:sz w:val="24"/>
          <w:szCs w:val="24"/>
        </w:rPr>
        <w:t xml:space="preserve">between day of year and location suggested that </w:t>
      </w:r>
      <w:r w:rsidR="00F73419" w:rsidRPr="00133EEF">
        <w:rPr>
          <w:rFonts w:ascii="Times New Roman" w:hAnsi="Times New Roman"/>
          <w:color w:val="000000" w:themeColor="text1"/>
          <w:sz w:val="24"/>
          <w:szCs w:val="24"/>
        </w:rPr>
        <w:t>FGM</w:t>
      </w:r>
      <w:r w:rsidR="008213BE" w:rsidRPr="00133EEF">
        <w:rPr>
          <w:rFonts w:ascii="Times New Roman" w:hAnsi="Times New Roman"/>
          <w:color w:val="000000" w:themeColor="text1"/>
          <w:sz w:val="24"/>
          <w:szCs w:val="24"/>
        </w:rPr>
        <w:t>s</w:t>
      </w:r>
      <w:r w:rsidR="00F73419" w:rsidRPr="00133EEF">
        <w:rPr>
          <w:rFonts w:ascii="Times New Roman" w:hAnsi="Times New Roman"/>
          <w:color w:val="000000" w:themeColor="text1"/>
          <w:sz w:val="24"/>
          <w:szCs w:val="24"/>
        </w:rPr>
        <w:t xml:space="preserve"> in </w:t>
      </w:r>
      <w:r w:rsidR="00E32CBB" w:rsidRPr="00133EEF">
        <w:rPr>
          <w:rFonts w:ascii="Times New Roman" w:hAnsi="Times New Roman"/>
          <w:color w:val="000000" w:themeColor="text1"/>
          <w:sz w:val="24"/>
          <w:szCs w:val="24"/>
        </w:rPr>
        <w:t xml:space="preserve">free-ranging </w:t>
      </w:r>
      <w:r w:rsidR="00F73419" w:rsidRPr="00133EEF">
        <w:rPr>
          <w:rFonts w:ascii="Times New Roman" w:hAnsi="Times New Roman"/>
          <w:color w:val="000000" w:themeColor="text1"/>
          <w:sz w:val="24"/>
          <w:szCs w:val="24"/>
        </w:rPr>
        <w:t xml:space="preserve">caribou </w:t>
      </w:r>
      <w:r w:rsidR="00E32CBB" w:rsidRPr="00133EEF">
        <w:rPr>
          <w:rFonts w:ascii="Times New Roman" w:hAnsi="Times New Roman"/>
          <w:color w:val="000000" w:themeColor="text1"/>
          <w:sz w:val="24"/>
          <w:szCs w:val="24"/>
        </w:rPr>
        <w:lastRenderedPageBreak/>
        <w:t>rose faster through the year compared to penned animals</w:t>
      </w:r>
      <w:r w:rsidR="000824C5" w:rsidRPr="00133EEF">
        <w:rPr>
          <w:rFonts w:ascii="Times New Roman" w:hAnsi="Times New Roman"/>
          <w:color w:val="000000" w:themeColor="text1"/>
          <w:sz w:val="24"/>
          <w:szCs w:val="24"/>
        </w:rPr>
        <w:t xml:space="preserve"> (day of year: </w:t>
      </w:r>
      <w:r w:rsidR="000824C5" w:rsidRPr="00133EEF">
        <w:rPr>
          <w:rFonts w:ascii="Times New Roman" w:hAnsi="Times New Roman"/>
          <w:color w:val="000000" w:themeColor="text1"/>
          <w:sz w:val="24"/>
          <w:szCs w:val="24"/>
        </w:rPr>
        <w:sym w:font="Symbol" w:char="F062"/>
      </w:r>
      <w:r w:rsidR="000824C5" w:rsidRPr="00133EEF">
        <w:rPr>
          <w:rFonts w:ascii="Times New Roman" w:hAnsi="Times New Roman"/>
          <w:color w:val="000000" w:themeColor="text1"/>
          <w:sz w:val="24"/>
          <w:szCs w:val="24"/>
        </w:rPr>
        <w:t xml:space="preserve">=4.6 (se= 0.2), z=19.1, day of year*penned: </w:t>
      </w:r>
      <w:r w:rsidR="000824C5" w:rsidRPr="00133EEF">
        <w:rPr>
          <w:rFonts w:ascii="Times New Roman" w:hAnsi="Times New Roman"/>
          <w:color w:val="000000" w:themeColor="text1"/>
          <w:sz w:val="24"/>
          <w:szCs w:val="24"/>
        </w:rPr>
        <w:sym w:font="Symbol" w:char="F062"/>
      </w:r>
      <w:r w:rsidR="000824C5" w:rsidRPr="00133EEF">
        <w:rPr>
          <w:rFonts w:ascii="Times New Roman" w:hAnsi="Times New Roman"/>
          <w:color w:val="000000" w:themeColor="text1"/>
          <w:sz w:val="24"/>
          <w:szCs w:val="24"/>
        </w:rPr>
        <w:t>=-1.8 (se= 0.4), z=-4.4)</w:t>
      </w:r>
      <w:r w:rsidR="00E32CBB" w:rsidRPr="00133EEF">
        <w:rPr>
          <w:rFonts w:ascii="Times New Roman" w:hAnsi="Times New Roman"/>
          <w:color w:val="000000" w:themeColor="text1"/>
          <w:sz w:val="24"/>
          <w:szCs w:val="24"/>
        </w:rPr>
        <w:t>.</w:t>
      </w:r>
      <w:r w:rsidR="00692708" w:rsidRPr="00133EEF">
        <w:rPr>
          <w:rFonts w:ascii="Times New Roman" w:hAnsi="Times New Roman"/>
          <w:color w:val="000000" w:themeColor="text1"/>
          <w:sz w:val="24"/>
          <w:szCs w:val="24"/>
        </w:rPr>
        <w:t xml:space="preserve"> </w:t>
      </w:r>
    </w:p>
    <w:p w14:paraId="58BAA261" w14:textId="41BD6D49" w:rsidR="0076445E" w:rsidRPr="00133EEF" w:rsidRDefault="00692708" w:rsidP="00692708">
      <w:pPr>
        <w:pStyle w:val="BodyText"/>
        <w:tabs>
          <w:tab w:val="left" w:pos="567"/>
        </w:tabs>
        <w:spacing w:line="480" w:lineRule="auto"/>
        <w:jc w:val="left"/>
        <w:rPr>
          <w:rFonts w:ascii="Times New Roman" w:hAnsi="Times New Roman"/>
          <w:color w:val="000000" w:themeColor="text1"/>
          <w:sz w:val="24"/>
          <w:szCs w:val="24"/>
        </w:rPr>
      </w:pPr>
      <w:r w:rsidRPr="00133EEF">
        <w:rPr>
          <w:rFonts w:ascii="Times New Roman" w:hAnsi="Times New Roman"/>
          <w:color w:val="000000" w:themeColor="text1"/>
          <w:sz w:val="24"/>
          <w:szCs w:val="24"/>
        </w:rPr>
        <w:tab/>
      </w:r>
    </w:p>
    <w:p w14:paraId="62790052" w14:textId="16AA0840" w:rsidR="0076445E" w:rsidRPr="00133EEF" w:rsidRDefault="0076445E" w:rsidP="00C12E97">
      <w:pPr>
        <w:pStyle w:val="Heading2"/>
        <w:spacing w:line="480" w:lineRule="auto"/>
        <w:rPr>
          <w:rFonts w:ascii="Times New Roman" w:hAnsi="Times New Roman"/>
          <w:b w:val="0"/>
          <w:bCs/>
          <w:i/>
          <w:iCs/>
          <w:color w:val="000000" w:themeColor="text1"/>
          <w:sz w:val="24"/>
          <w:szCs w:val="24"/>
        </w:rPr>
      </w:pPr>
      <w:r w:rsidRPr="00133EEF">
        <w:rPr>
          <w:rFonts w:ascii="Times New Roman" w:hAnsi="Times New Roman"/>
          <w:b w:val="0"/>
          <w:bCs/>
          <w:i/>
          <w:iCs/>
          <w:color w:val="000000" w:themeColor="text1"/>
          <w:sz w:val="24"/>
          <w:szCs w:val="24"/>
        </w:rPr>
        <w:t>Pathogens</w:t>
      </w:r>
    </w:p>
    <w:p w14:paraId="746E1592" w14:textId="75F4BAA2" w:rsidR="00BB5E4F" w:rsidRPr="00133EEF" w:rsidRDefault="00B05B5D" w:rsidP="00C12E97">
      <w:pPr>
        <w:spacing w:line="480" w:lineRule="auto"/>
        <w:rPr>
          <w:rFonts w:ascii="Times New Roman" w:hAnsi="Times New Roman"/>
          <w:color w:val="000000" w:themeColor="text1"/>
          <w:sz w:val="24"/>
          <w:szCs w:val="24"/>
        </w:rPr>
      </w:pPr>
      <w:proofErr w:type="spellStart"/>
      <w:r w:rsidRPr="00133EEF">
        <w:rPr>
          <w:rFonts w:ascii="Times New Roman" w:hAnsi="Times New Roman"/>
          <w:color w:val="000000" w:themeColor="text1"/>
          <w:sz w:val="24"/>
          <w:szCs w:val="24"/>
        </w:rPr>
        <w:t>Erysipelothrix</w:t>
      </w:r>
      <w:proofErr w:type="spellEnd"/>
      <w:r w:rsidRPr="00133EEF">
        <w:rPr>
          <w:rFonts w:ascii="Times New Roman" w:hAnsi="Times New Roman"/>
          <w:color w:val="000000" w:themeColor="text1"/>
          <w:sz w:val="24"/>
          <w:szCs w:val="24"/>
        </w:rPr>
        <w:t xml:space="preserve"> </w:t>
      </w:r>
      <w:r w:rsidR="00BB5E4F" w:rsidRPr="00133EEF">
        <w:rPr>
          <w:rFonts w:ascii="Times New Roman" w:hAnsi="Times New Roman"/>
          <w:color w:val="000000" w:themeColor="text1"/>
          <w:sz w:val="24"/>
          <w:szCs w:val="24"/>
        </w:rPr>
        <w:t xml:space="preserve">seroprevalence </w:t>
      </w:r>
      <w:r w:rsidR="00271C76" w:rsidRPr="00133EEF">
        <w:rPr>
          <w:rFonts w:ascii="Times New Roman" w:hAnsi="Times New Roman"/>
          <w:color w:val="000000" w:themeColor="text1"/>
          <w:sz w:val="24"/>
          <w:szCs w:val="24"/>
        </w:rPr>
        <w:t xml:space="preserve">in the </w:t>
      </w:r>
      <w:proofErr w:type="spellStart"/>
      <w:r w:rsidR="00271C76" w:rsidRPr="00133EEF">
        <w:rPr>
          <w:rFonts w:ascii="Times New Roman" w:hAnsi="Times New Roman"/>
          <w:color w:val="000000" w:themeColor="text1"/>
          <w:sz w:val="24"/>
          <w:szCs w:val="24"/>
        </w:rPr>
        <w:t>Klinse</w:t>
      </w:r>
      <w:proofErr w:type="spellEnd"/>
      <w:r w:rsidR="00271C76" w:rsidRPr="00133EEF">
        <w:rPr>
          <w:rFonts w:ascii="Times New Roman" w:hAnsi="Times New Roman"/>
          <w:color w:val="000000" w:themeColor="text1"/>
          <w:sz w:val="24"/>
          <w:szCs w:val="24"/>
        </w:rPr>
        <w:t xml:space="preserve">-Za </w:t>
      </w:r>
      <w:r w:rsidR="00312FE2" w:rsidRPr="00133EEF">
        <w:rPr>
          <w:rFonts w:ascii="Times New Roman" w:hAnsi="Times New Roman"/>
          <w:color w:val="000000" w:themeColor="text1"/>
          <w:sz w:val="24"/>
          <w:szCs w:val="24"/>
        </w:rPr>
        <w:t xml:space="preserve">across animals and across years </w:t>
      </w:r>
      <w:r w:rsidR="00BB5E4F" w:rsidRPr="00133EEF">
        <w:rPr>
          <w:rFonts w:ascii="Times New Roman" w:hAnsi="Times New Roman"/>
          <w:color w:val="000000" w:themeColor="text1"/>
          <w:sz w:val="24"/>
          <w:szCs w:val="24"/>
        </w:rPr>
        <w:t>was 65% (</w:t>
      </w:r>
      <w:r w:rsidR="006E66D8" w:rsidRPr="00133EEF">
        <w:rPr>
          <w:rFonts w:ascii="Times New Roman" w:hAnsi="Times New Roman"/>
          <w:color w:val="000000" w:themeColor="text1"/>
          <w:sz w:val="24"/>
          <w:szCs w:val="24"/>
        </w:rPr>
        <w:t>60/93)</w:t>
      </w:r>
      <w:r w:rsidR="00BB5E4F" w:rsidRPr="00133EEF">
        <w:rPr>
          <w:rFonts w:ascii="Times New Roman" w:hAnsi="Times New Roman"/>
          <w:color w:val="000000" w:themeColor="text1"/>
          <w:sz w:val="24"/>
          <w:szCs w:val="24"/>
        </w:rPr>
        <w:t xml:space="preserve">. The bacterium appears to have been well-established </w:t>
      </w:r>
      <w:r w:rsidR="00271C76" w:rsidRPr="00133EEF">
        <w:rPr>
          <w:rFonts w:ascii="Times New Roman" w:hAnsi="Times New Roman"/>
          <w:color w:val="000000" w:themeColor="text1"/>
          <w:sz w:val="24"/>
          <w:szCs w:val="24"/>
        </w:rPr>
        <w:t xml:space="preserve">in </w:t>
      </w:r>
      <w:r w:rsidR="00BB5E4F" w:rsidRPr="00133EEF">
        <w:rPr>
          <w:rFonts w:ascii="Times New Roman" w:hAnsi="Times New Roman"/>
          <w:color w:val="000000" w:themeColor="text1"/>
          <w:sz w:val="24"/>
          <w:szCs w:val="24"/>
        </w:rPr>
        <w:t xml:space="preserve">the </w:t>
      </w:r>
      <w:r w:rsidR="008A2E68" w:rsidRPr="00133EEF">
        <w:rPr>
          <w:rFonts w:ascii="Times New Roman" w:hAnsi="Times New Roman"/>
          <w:color w:val="000000" w:themeColor="text1"/>
          <w:sz w:val="24"/>
          <w:szCs w:val="24"/>
        </w:rPr>
        <w:t>subpopulation</w:t>
      </w:r>
      <w:r w:rsidR="00BB5E4F" w:rsidRPr="00133EEF">
        <w:rPr>
          <w:rFonts w:ascii="Times New Roman" w:hAnsi="Times New Roman"/>
          <w:color w:val="000000" w:themeColor="text1"/>
          <w:sz w:val="24"/>
          <w:szCs w:val="24"/>
        </w:rPr>
        <w:t xml:space="preserve"> </w:t>
      </w:r>
      <w:r w:rsidRPr="00133EEF">
        <w:rPr>
          <w:rFonts w:ascii="Times New Roman" w:hAnsi="Times New Roman"/>
          <w:color w:val="000000" w:themeColor="text1"/>
          <w:sz w:val="24"/>
          <w:szCs w:val="24"/>
        </w:rPr>
        <w:t>prior to</w:t>
      </w:r>
      <w:r w:rsidR="00BB5E4F" w:rsidRPr="00133EEF">
        <w:rPr>
          <w:rFonts w:ascii="Times New Roman" w:hAnsi="Times New Roman"/>
          <w:color w:val="000000" w:themeColor="text1"/>
          <w:sz w:val="24"/>
          <w:szCs w:val="24"/>
        </w:rPr>
        <w:t xml:space="preserve"> the beginning of</w:t>
      </w:r>
      <w:r w:rsidRPr="00133EEF">
        <w:rPr>
          <w:rFonts w:ascii="Times New Roman" w:hAnsi="Times New Roman"/>
          <w:color w:val="000000" w:themeColor="text1"/>
          <w:sz w:val="24"/>
          <w:szCs w:val="24"/>
        </w:rPr>
        <w:t xml:space="preserve"> </w:t>
      </w:r>
      <w:r w:rsidR="00BB5E4F" w:rsidRPr="00133EEF">
        <w:rPr>
          <w:rFonts w:ascii="Times New Roman" w:hAnsi="Times New Roman"/>
          <w:color w:val="000000" w:themeColor="text1"/>
          <w:sz w:val="24"/>
          <w:szCs w:val="24"/>
        </w:rPr>
        <w:t xml:space="preserve">sampling (10 of 11 </w:t>
      </w:r>
      <w:r w:rsidR="00844BAF" w:rsidRPr="00133EEF">
        <w:rPr>
          <w:rFonts w:ascii="Times New Roman" w:hAnsi="Times New Roman"/>
          <w:color w:val="000000" w:themeColor="text1"/>
          <w:sz w:val="24"/>
          <w:szCs w:val="24"/>
        </w:rPr>
        <w:t xml:space="preserve">females </w:t>
      </w:r>
      <w:r w:rsidR="00BB5E4F" w:rsidRPr="00133EEF">
        <w:rPr>
          <w:rFonts w:ascii="Times New Roman" w:hAnsi="Times New Roman"/>
          <w:color w:val="000000" w:themeColor="text1"/>
          <w:sz w:val="24"/>
          <w:szCs w:val="24"/>
        </w:rPr>
        <w:t xml:space="preserve">captured </w:t>
      </w:r>
      <w:r w:rsidR="00844BAF" w:rsidRPr="00133EEF">
        <w:rPr>
          <w:rFonts w:ascii="Times New Roman" w:hAnsi="Times New Roman"/>
          <w:color w:val="000000" w:themeColor="text1"/>
          <w:sz w:val="24"/>
          <w:szCs w:val="24"/>
        </w:rPr>
        <w:t xml:space="preserve">in 2014 </w:t>
      </w:r>
      <w:r w:rsidR="00BB5E4F" w:rsidRPr="00133EEF">
        <w:rPr>
          <w:rFonts w:ascii="Times New Roman" w:hAnsi="Times New Roman"/>
          <w:color w:val="000000" w:themeColor="text1"/>
          <w:sz w:val="24"/>
          <w:szCs w:val="24"/>
        </w:rPr>
        <w:t>were seropositive</w:t>
      </w:r>
      <w:r w:rsidR="006E66D8" w:rsidRPr="00133EEF">
        <w:rPr>
          <w:rFonts w:ascii="Times New Roman" w:hAnsi="Times New Roman"/>
          <w:color w:val="000000" w:themeColor="text1"/>
          <w:sz w:val="24"/>
          <w:szCs w:val="24"/>
        </w:rPr>
        <w:t xml:space="preserve">). </w:t>
      </w:r>
      <w:r w:rsidR="00BB5E4F" w:rsidRPr="00133EEF">
        <w:rPr>
          <w:rFonts w:ascii="Times New Roman" w:hAnsi="Times New Roman"/>
          <w:color w:val="000000" w:themeColor="text1"/>
          <w:sz w:val="24"/>
          <w:szCs w:val="24"/>
        </w:rPr>
        <w:t xml:space="preserve">Among boreal caribou in 2012-2014, the seroprevalence was </w:t>
      </w:r>
      <w:r w:rsidR="006E66D8" w:rsidRPr="00133EEF">
        <w:rPr>
          <w:rFonts w:ascii="Times New Roman" w:hAnsi="Times New Roman"/>
          <w:color w:val="000000" w:themeColor="text1"/>
          <w:sz w:val="24"/>
          <w:szCs w:val="24"/>
        </w:rPr>
        <w:t>24</w:t>
      </w:r>
      <w:r w:rsidR="00BB5E4F" w:rsidRPr="00133EEF">
        <w:rPr>
          <w:rFonts w:ascii="Times New Roman" w:hAnsi="Times New Roman"/>
          <w:color w:val="000000" w:themeColor="text1"/>
          <w:sz w:val="24"/>
          <w:szCs w:val="24"/>
        </w:rPr>
        <w:t xml:space="preserve">%, which is lower than the </w:t>
      </w:r>
      <w:proofErr w:type="spellStart"/>
      <w:r w:rsidR="00BB5E4F" w:rsidRPr="00133EEF">
        <w:rPr>
          <w:rFonts w:ascii="Times New Roman" w:hAnsi="Times New Roman"/>
          <w:color w:val="000000" w:themeColor="text1"/>
          <w:sz w:val="24"/>
          <w:szCs w:val="24"/>
        </w:rPr>
        <w:t>Klinse</w:t>
      </w:r>
      <w:proofErr w:type="spellEnd"/>
      <w:r w:rsidR="00BB5E4F" w:rsidRPr="00133EEF">
        <w:rPr>
          <w:rFonts w:ascii="Times New Roman" w:hAnsi="Times New Roman"/>
          <w:color w:val="000000" w:themeColor="text1"/>
          <w:sz w:val="24"/>
          <w:szCs w:val="24"/>
        </w:rPr>
        <w:t>-Za in the first four years of our study (Bondo et al. 2019)</w:t>
      </w:r>
      <w:r w:rsidR="006E66D8" w:rsidRPr="00133EEF">
        <w:rPr>
          <w:rFonts w:ascii="Times New Roman" w:hAnsi="Times New Roman"/>
          <w:color w:val="000000" w:themeColor="text1"/>
          <w:sz w:val="24"/>
          <w:szCs w:val="24"/>
        </w:rPr>
        <w:t xml:space="preserve">, however seroprevalence in nearby mountain </w:t>
      </w:r>
      <w:r w:rsidR="008A2E68" w:rsidRPr="00133EEF">
        <w:rPr>
          <w:rFonts w:ascii="Times New Roman" w:hAnsi="Times New Roman"/>
          <w:color w:val="000000" w:themeColor="text1"/>
          <w:sz w:val="24"/>
          <w:szCs w:val="24"/>
        </w:rPr>
        <w:t>subpopulation</w:t>
      </w:r>
      <w:r w:rsidR="006E66D8" w:rsidRPr="00133EEF">
        <w:rPr>
          <w:rFonts w:ascii="Times New Roman" w:hAnsi="Times New Roman"/>
          <w:color w:val="000000" w:themeColor="text1"/>
          <w:sz w:val="24"/>
          <w:szCs w:val="24"/>
        </w:rPr>
        <w:t>s ranged from 18-76% (</w:t>
      </w:r>
      <w:r w:rsidR="006E66D8" w:rsidRPr="00133EEF">
        <w:rPr>
          <w:rFonts w:ascii="Times New Roman" w:hAnsi="Times New Roman"/>
          <w:color w:val="000000" w:themeColor="text1"/>
          <w:sz w:val="24"/>
          <w:szCs w:val="24"/>
        </w:rPr>
        <w:fldChar w:fldCharType="begin"/>
      </w:r>
      <w:r w:rsidR="006E66D8" w:rsidRPr="00133EEF">
        <w:rPr>
          <w:rFonts w:ascii="Times New Roman" w:hAnsi="Times New Roman"/>
          <w:color w:val="000000" w:themeColor="text1"/>
          <w:sz w:val="24"/>
          <w:szCs w:val="24"/>
        </w:rPr>
        <w:instrText xml:space="preserve"> REF _Ref98429980 \h </w:instrText>
      </w:r>
      <w:r w:rsidR="00C12E97" w:rsidRPr="00133EEF">
        <w:rPr>
          <w:rFonts w:ascii="Times New Roman" w:hAnsi="Times New Roman"/>
          <w:color w:val="000000" w:themeColor="text1"/>
          <w:sz w:val="24"/>
          <w:szCs w:val="24"/>
        </w:rPr>
        <w:instrText xml:space="preserve"> \* MERGEFORMAT </w:instrText>
      </w:r>
      <w:r w:rsidR="006E66D8" w:rsidRPr="00133EEF">
        <w:rPr>
          <w:rFonts w:ascii="Times New Roman" w:hAnsi="Times New Roman"/>
          <w:color w:val="000000" w:themeColor="text1"/>
          <w:sz w:val="24"/>
          <w:szCs w:val="24"/>
        </w:rPr>
      </w:r>
      <w:r w:rsidR="006E66D8" w:rsidRPr="00133EEF">
        <w:rPr>
          <w:rFonts w:ascii="Times New Roman" w:hAnsi="Times New Roman"/>
          <w:color w:val="000000" w:themeColor="text1"/>
          <w:sz w:val="24"/>
          <w:szCs w:val="24"/>
        </w:rPr>
        <w:fldChar w:fldCharType="separate"/>
      </w:r>
      <w:r w:rsidR="00EB0928" w:rsidRPr="00133EEF">
        <w:rPr>
          <w:rFonts w:ascii="Times New Roman" w:hAnsi="Times New Roman"/>
          <w:color w:val="000000" w:themeColor="text1"/>
          <w:sz w:val="24"/>
          <w:szCs w:val="24"/>
        </w:rPr>
        <w:t xml:space="preserve">Figure </w:t>
      </w:r>
      <w:r w:rsidR="00EB0928" w:rsidRPr="00133EEF">
        <w:rPr>
          <w:rFonts w:ascii="Times New Roman" w:hAnsi="Times New Roman"/>
          <w:noProof/>
          <w:color w:val="000000" w:themeColor="text1"/>
          <w:sz w:val="24"/>
          <w:szCs w:val="24"/>
        </w:rPr>
        <w:t>8 A, B</w:t>
      </w:r>
      <w:r w:rsidR="006E66D8" w:rsidRPr="00133EEF">
        <w:rPr>
          <w:rFonts w:ascii="Times New Roman" w:hAnsi="Times New Roman"/>
          <w:color w:val="000000" w:themeColor="text1"/>
          <w:sz w:val="24"/>
          <w:szCs w:val="24"/>
        </w:rPr>
        <w:fldChar w:fldCharType="end"/>
      </w:r>
      <w:r w:rsidR="006E66D8" w:rsidRPr="00133EEF">
        <w:rPr>
          <w:rFonts w:ascii="Times New Roman" w:hAnsi="Times New Roman"/>
          <w:color w:val="000000" w:themeColor="text1"/>
          <w:sz w:val="24"/>
          <w:szCs w:val="24"/>
        </w:rPr>
        <w:t xml:space="preserve">). </w:t>
      </w:r>
    </w:p>
    <w:p w14:paraId="000D8724" w14:textId="123799D2" w:rsidR="0076445E" w:rsidRPr="00133EEF" w:rsidRDefault="005918B5" w:rsidP="00C12E97">
      <w:pPr>
        <w:spacing w:line="480" w:lineRule="auto"/>
        <w:ind w:firstLine="360"/>
        <w:rPr>
          <w:rFonts w:ascii="Times New Roman" w:hAnsi="Times New Roman"/>
          <w:color w:val="000000" w:themeColor="text1"/>
          <w:sz w:val="24"/>
          <w:szCs w:val="24"/>
        </w:rPr>
      </w:pPr>
      <w:proofErr w:type="spellStart"/>
      <w:r w:rsidRPr="00133EEF">
        <w:rPr>
          <w:rFonts w:ascii="Times New Roman" w:hAnsi="Times New Roman"/>
          <w:color w:val="000000" w:themeColor="text1"/>
          <w:sz w:val="24"/>
          <w:szCs w:val="24"/>
        </w:rPr>
        <w:t>Alphaherpesvirus</w:t>
      </w:r>
      <w:proofErr w:type="spellEnd"/>
      <w:r w:rsidR="0076445E" w:rsidRPr="00133EEF">
        <w:rPr>
          <w:rFonts w:ascii="Times New Roman" w:hAnsi="Times New Roman"/>
          <w:color w:val="000000" w:themeColor="text1"/>
          <w:sz w:val="24"/>
          <w:szCs w:val="24"/>
        </w:rPr>
        <w:t xml:space="preserve"> </w:t>
      </w:r>
      <w:r w:rsidR="000A2D31" w:rsidRPr="00133EEF">
        <w:rPr>
          <w:rFonts w:ascii="Times New Roman" w:hAnsi="Times New Roman"/>
          <w:color w:val="000000" w:themeColor="text1"/>
          <w:sz w:val="24"/>
          <w:szCs w:val="24"/>
        </w:rPr>
        <w:t>prevalence</w:t>
      </w:r>
      <w:r w:rsidR="00312FE2" w:rsidRPr="00133EEF">
        <w:rPr>
          <w:rFonts w:ascii="Times New Roman" w:hAnsi="Times New Roman"/>
          <w:color w:val="000000" w:themeColor="text1"/>
          <w:sz w:val="24"/>
          <w:szCs w:val="24"/>
        </w:rPr>
        <w:t xml:space="preserve"> across all animals and years</w:t>
      </w:r>
      <w:r w:rsidR="0063385F" w:rsidRPr="00133EEF">
        <w:rPr>
          <w:rFonts w:ascii="Times New Roman" w:hAnsi="Times New Roman"/>
          <w:color w:val="000000" w:themeColor="text1"/>
          <w:sz w:val="24"/>
          <w:szCs w:val="24"/>
        </w:rPr>
        <w:t xml:space="preserve"> was </w:t>
      </w:r>
      <w:r w:rsidR="000A2D31" w:rsidRPr="00133EEF">
        <w:rPr>
          <w:rFonts w:ascii="Times New Roman" w:hAnsi="Times New Roman"/>
          <w:color w:val="000000" w:themeColor="text1"/>
          <w:sz w:val="24"/>
          <w:szCs w:val="24"/>
        </w:rPr>
        <w:t>15%</w:t>
      </w:r>
      <w:r w:rsidR="0063385F" w:rsidRPr="00133EEF">
        <w:rPr>
          <w:rFonts w:ascii="Times New Roman" w:hAnsi="Times New Roman"/>
          <w:color w:val="000000" w:themeColor="text1"/>
          <w:sz w:val="24"/>
          <w:szCs w:val="24"/>
        </w:rPr>
        <w:t xml:space="preserve"> (</w:t>
      </w:r>
      <w:r w:rsidR="000A2D31" w:rsidRPr="00133EEF">
        <w:rPr>
          <w:rFonts w:ascii="Times New Roman" w:hAnsi="Times New Roman"/>
          <w:color w:val="000000" w:themeColor="text1"/>
          <w:sz w:val="24"/>
          <w:szCs w:val="24"/>
        </w:rPr>
        <w:t xml:space="preserve">14/91) and was generally lower than </w:t>
      </w:r>
      <w:r w:rsidR="00312FE2" w:rsidRPr="00133EEF">
        <w:rPr>
          <w:rFonts w:ascii="Times New Roman" w:hAnsi="Times New Roman"/>
          <w:color w:val="000000" w:themeColor="text1"/>
          <w:sz w:val="24"/>
          <w:szCs w:val="24"/>
        </w:rPr>
        <w:t xml:space="preserve">among </w:t>
      </w:r>
      <w:r w:rsidR="000A2D31" w:rsidRPr="00133EEF">
        <w:rPr>
          <w:rFonts w:ascii="Times New Roman" w:hAnsi="Times New Roman"/>
          <w:color w:val="000000" w:themeColor="text1"/>
          <w:sz w:val="24"/>
          <w:szCs w:val="24"/>
        </w:rPr>
        <w:t>boreal caribou</w:t>
      </w:r>
      <w:r w:rsidR="00312FE2" w:rsidRPr="00133EEF">
        <w:rPr>
          <w:rFonts w:ascii="Times New Roman" w:hAnsi="Times New Roman"/>
          <w:color w:val="000000" w:themeColor="text1"/>
          <w:sz w:val="24"/>
          <w:szCs w:val="24"/>
        </w:rPr>
        <w:t xml:space="preserve"> – </w:t>
      </w:r>
      <w:r w:rsidR="000A2D31" w:rsidRPr="00133EEF">
        <w:rPr>
          <w:rFonts w:ascii="Times New Roman" w:hAnsi="Times New Roman"/>
          <w:color w:val="000000" w:themeColor="text1"/>
          <w:sz w:val="24"/>
          <w:szCs w:val="24"/>
        </w:rPr>
        <w:t xml:space="preserve">across different </w:t>
      </w:r>
      <w:r w:rsidR="008A2E68" w:rsidRPr="00133EEF">
        <w:rPr>
          <w:rFonts w:ascii="Times New Roman" w:hAnsi="Times New Roman"/>
          <w:color w:val="000000" w:themeColor="text1"/>
          <w:sz w:val="24"/>
          <w:szCs w:val="24"/>
        </w:rPr>
        <w:t>subpopulation</w:t>
      </w:r>
      <w:r w:rsidR="000A2D31" w:rsidRPr="00133EEF">
        <w:rPr>
          <w:rFonts w:ascii="Times New Roman" w:hAnsi="Times New Roman"/>
          <w:color w:val="000000" w:themeColor="text1"/>
          <w:sz w:val="24"/>
          <w:szCs w:val="24"/>
        </w:rPr>
        <w:t xml:space="preserve">s and years, </w:t>
      </w:r>
      <w:proofErr w:type="spellStart"/>
      <w:r w:rsidRPr="00133EEF">
        <w:rPr>
          <w:rFonts w:ascii="Times New Roman" w:hAnsi="Times New Roman"/>
          <w:color w:val="000000" w:themeColor="text1"/>
          <w:sz w:val="24"/>
          <w:szCs w:val="24"/>
        </w:rPr>
        <w:t>Alphaherpesvirus</w:t>
      </w:r>
      <w:proofErr w:type="spellEnd"/>
      <w:r w:rsidR="000A2D31" w:rsidRPr="00133EEF">
        <w:rPr>
          <w:rFonts w:ascii="Times New Roman" w:hAnsi="Times New Roman"/>
          <w:color w:val="000000" w:themeColor="text1"/>
          <w:sz w:val="24"/>
          <w:szCs w:val="24"/>
        </w:rPr>
        <w:t xml:space="preserve"> prevalence in boreal caribou ranged from 22 – 86% (Bondo et al. 2019)</w:t>
      </w:r>
      <w:r w:rsidR="006E66D8" w:rsidRPr="00133EEF">
        <w:rPr>
          <w:rFonts w:ascii="Times New Roman" w:hAnsi="Times New Roman"/>
          <w:color w:val="000000" w:themeColor="text1"/>
          <w:sz w:val="24"/>
          <w:szCs w:val="24"/>
        </w:rPr>
        <w:t xml:space="preserve">. Nearby mountain </w:t>
      </w:r>
      <w:r w:rsidR="008A2E68" w:rsidRPr="00133EEF">
        <w:rPr>
          <w:rFonts w:ascii="Times New Roman" w:hAnsi="Times New Roman"/>
          <w:color w:val="000000" w:themeColor="text1"/>
          <w:sz w:val="24"/>
          <w:szCs w:val="24"/>
        </w:rPr>
        <w:t>subpopulation</w:t>
      </w:r>
      <w:r w:rsidR="006E66D8" w:rsidRPr="00133EEF">
        <w:rPr>
          <w:rFonts w:ascii="Times New Roman" w:hAnsi="Times New Roman"/>
          <w:color w:val="000000" w:themeColor="text1"/>
          <w:sz w:val="24"/>
          <w:szCs w:val="24"/>
        </w:rPr>
        <w:t xml:space="preserve">s generally had higher </w:t>
      </w:r>
      <w:r w:rsidR="00977C2C" w:rsidRPr="00133EEF">
        <w:rPr>
          <w:rFonts w:ascii="Times New Roman" w:hAnsi="Times New Roman"/>
          <w:color w:val="000000" w:themeColor="text1"/>
          <w:sz w:val="24"/>
          <w:szCs w:val="24"/>
        </w:rPr>
        <w:t>prevalence</w:t>
      </w:r>
      <w:r w:rsidR="006E66D8" w:rsidRPr="00133EEF">
        <w:rPr>
          <w:rFonts w:ascii="Times New Roman" w:hAnsi="Times New Roman"/>
          <w:color w:val="000000" w:themeColor="text1"/>
          <w:sz w:val="24"/>
          <w:szCs w:val="24"/>
        </w:rPr>
        <w:t xml:space="preserve">, which ranged </w:t>
      </w:r>
      <w:r w:rsidR="000A2D31" w:rsidRPr="00133EEF">
        <w:rPr>
          <w:rFonts w:ascii="Times New Roman" w:hAnsi="Times New Roman"/>
          <w:color w:val="000000" w:themeColor="text1"/>
          <w:sz w:val="24"/>
          <w:szCs w:val="24"/>
        </w:rPr>
        <w:t>between 18-100</w:t>
      </w:r>
      <w:r w:rsidR="00B05B5D" w:rsidRPr="00133EEF">
        <w:rPr>
          <w:rFonts w:ascii="Times New Roman" w:hAnsi="Times New Roman"/>
          <w:color w:val="000000" w:themeColor="text1"/>
          <w:sz w:val="24"/>
          <w:szCs w:val="24"/>
        </w:rPr>
        <w:t>%</w:t>
      </w:r>
      <w:r w:rsidR="00D26B3C" w:rsidRPr="00133EEF">
        <w:rPr>
          <w:rFonts w:ascii="Times New Roman" w:hAnsi="Times New Roman"/>
          <w:color w:val="000000" w:themeColor="text1"/>
          <w:sz w:val="24"/>
          <w:szCs w:val="24"/>
        </w:rPr>
        <w:t xml:space="preserve"> </w:t>
      </w:r>
      <w:r w:rsidR="000A2D31" w:rsidRPr="00133EEF">
        <w:rPr>
          <w:rFonts w:ascii="Times New Roman" w:hAnsi="Times New Roman"/>
          <w:color w:val="000000" w:themeColor="text1"/>
          <w:sz w:val="24"/>
          <w:szCs w:val="24"/>
        </w:rPr>
        <w:t xml:space="preserve">but sample sizes were small </w:t>
      </w:r>
      <w:r w:rsidR="00D26B3C" w:rsidRPr="00133EEF">
        <w:rPr>
          <w:rFonts w:ascii="Times New Roman" w:hAnsi="Times New Roman"/>
          <w:color w:val="000000" w:themeColor="text1"/>
          <w:sz w:val="24"/>
          <w:szCs w:val="24"/>
        </w:rPr>
        <w:t>(</w:t>
      </w:r>
      <w:r w:rsidR="000A2D31" w:rsidRPr="00133EEF">
        <w:rPr>
          <w:rFonts w:ascii="Times New Roman" w:hAnsi="Times New Roman"/>
          <w:color w:val="000000" w:themeColor="text1"/>
          <w:sz w:val="24"/>
          <w:szCs w:val="24"/>
        </w:rPr>
        <w:fldChar w:fldCharType="begin"/>
      </w:r>
      <w:r w:rsidR="000A2D31" w:rsidRPr="00133EEF">
        <w:rPr>
          <w:rFonts w:ascii="Times New Roman" w:hAnsi="Times New Roman"/>
          <w:color w:val="000000" w:themeColor="text1"/>
          <w:sz w:val="24"/>
          <w:szCs w:val="24"/>
        </w:rPr>
        <w:instrText xml:space="preserve"> REF _Ref98429980 \h  \* MERGEFORMAT </w:instrText>
      </w:r>
      <w:r w:rsidR="000A2D31" w:rsidRPr="00133EEF">
        <w:rPr>
          <w:rFonts w:ascii="Times New Roman" w:hAnsi="Times New Roman"/>
          <w:color w:val="000000" w:themeColor="text1"/>
          <w:sz w:val="24"/>
          <w:szCs w:val="24"/>
        </w:rPr>
      </w:r>
      <w:r w:rsidR="000A2D31" w:rsidRPr="00133EEF">
        <w:rPr>
          <w:rFonts w:ascii="Times New Roman" w:hAnsi="Times New Roman"/>
          <w:color w:val="000000" w:themeColor="text1"/>
          <w:sz w:val="24"/>
          <w:szCs w:val="24"/>
        </w:rPr>
        <w:fldChar w:fldCharType="separate"/>
      </w:r>
      <w:r w:rsidR="00EB0928" w:rsidRPr="00133EEF">
        <w:rPr>
          <w:rFonts w:ascii="Times New Roman" w:hAnsi="Times New Roman"/>
          <w:color w:val="000000" w:themeColor="text1"/>
          <w:sz w:val="24"/>
          <w:szCs w:val="24"/>
        </w:rPr>
        <w:t xml:space="preserve">Figure </w:t>
      </w:r>
      <w:r w:rsidR="00EB0928" w:rsidRPr="00133EEF">
        <w:rPr>
          <w:rFonts w:ascii="Times New Roman" w:hAnsi="Times New Roman"/>
          <w:noProof/>
          <w:color w:val="000000" w:themeColor="text1"/>
          <w:sz w:val="24"/>
          <w:szCs w:val="24"/>
        </w:rPr>
        <w:t>8</w:t>
      </w:r>
      <w:r w:rsidR="000A2D31" w:rsidRPr="00133EEF">
        <w:rPr>
          <w:rFonts w:ascii="Times New Roman" w:hAnsi="Times New Roman"/>
          <w:color w:val="000000" w:themeColor="text1"/>
          <w:sz w:val="24"/>
          <w:szCs w:val="24"/>
        </w:rPr>
        <w:fldChar w:fldCharType="end"/>
      </w:r>
      <w:r w:rsidR="000A2D31" w:rsidRPr="00133EEF">
        <w:rPr>
          <w:rFonts w:ascii="Times New Roman" w:hAnsi="Times New Roman"/>
          <w:color w:val="000000" w:themeColor="text1"/>
          <w:sz w:val="24"/>
          <w:szCs w:val="24"/>
        </w:rPr>
        <w:t xml:space="preserve">). </w:t>
      </w:r>
      <w:proofErr w:type="spellStart"/>
      <w:r w:rsidRPr="00133EEF">
        <w:rPr>
          <w:rFonts w:ascii="Times New Roman" w:hAnsi="Times New Roman"/>
          <w:color w:val="000000" w:themeColor="text1"/>
          <w:sz w:val="24"/>
          <w:szCs w:val="24"/>
        </w:rPr>
        <w:t>Alphaherpesvirus</w:t>
      </w:r>
      <w:proofErr w:type="spellEnd"/>
      <w:r w:rsidR="000A2D31" w:rsidRPr="00133EEF">
        <w:rPr>
          <w:rFonts w:ascii="Times New Roman" w:hAnsi="Times New Roman"/>
          <w:color w:val="000000" w:themeColor="text1"/>
          <w:sz w:val="24"/>
          <w:szCs w:val="24"/>
        </w:rPr>
        <w:t xml:space="preserve"> was</w:t>
      </w:r>
      <w:r w:rsidR="0063385F" w:rsidRPr="00133EEF">
        <w:rPr>
          <w:rFonts w:ascii="Times New Roman" w:hAnsi="Times New Roman"/>
          <w:color w:val="000000" w:themeColor="text1"/>
          <w:sz w:val="24"/>
          <w:szCs w:val="24"/>
        </w:rPr>
        <w:t xml:space="preserve"> detected in </w:t>
      </w:r>
      <w:proofErr w:type="spellStart"/>
      <w:r w:rsidR="00312FE2" w:rsidRPr="00133EEF">
        <w:rPr>
          <w:rFonts w:ascii="Times New Roman" w:hAnsi="Times New Roman"/>
          <w:color w:val="000000" w:themeColor="text1"/>
          <w:sz w:val="24"/>
          <w:szCs w:val="24"/>
        </w:rPr>
        <w:t>Klinse</w:t>
      </w:r>
      <w:proofErr w:type="spellEnd"/>
      <w:r w:rsidR="00312FE2" w:rsidRPr="00133EEF">
        <w:rPr>
          <w:rFonts w:ascii="Times New Roman" w:hAnsi="Times New Roman"/>
          <w:color w:val="000000" w:themeColor="text1"/>
          <w:sz w:val="24"/>
          <w:szCs w:val="24"/>
        </w:rPr>
        <w:t xml:space="preserve">-Za </w:t>
      </w:r>
      <w:r w:rsidR="0063385F" w:rsidRPr="00133EEF">
        <w:rPr>
          <w:rFonts w:ascii="Times New Roman" w:hAnsi="Times New Roman"/>
          <w:color w:val="000000" w:themeColor="text1"/>
          <w:sz w:val="24"/>
          <w:szCs w:val="24"/>
        </w:rPr>
        <w:t>animals every year except 2019, suggesting it was</w:t>
      </w:r>
      <w:r w:rsidR="0076445E" w:rsidRPr="00133EEF">
        <w:rPr>
          <w:rFonts w:ascii="Times New Roman" w:hAnsi="Times New Roman"/>
          <w:color w:val="000000" w:themeColor="text1"/>
          <w:sz w:val="24"/>
          <w:szCs w:val="24"/>
        </w:rPr>
        <w:t xml:space="preserve"> present in the population </w:t>
      </w:r>
      <w:r w:rsidR="00052EB3" w:rsidRPr="00133EEF">
        <w:rPr>
          <w:rFonts w:ascii="Times New Roman" w:hAnsi="Times New Roman"/>
          <w:color w:val="000000" w:themeColor="text1"/>
          <w:sz w:val="24"/>
          <w:szCs w:val="24"/>
        </w:rPr>
        <w:t>prior to</w:t>
      </w:r>
      <w:r w:rsidR="0076445E" w:rsidRPr="00133EEF">
        <w:rPr>
          <w:rFonts w:ascii="Times New Roman" w:hAnsi="Times New Roman"/>
          <w:color w:val="000000" w:themeColor="text1"/>
          <w:sz w:val="24"/>
          <w:szCs w:val="24"/>
        </w:rPr>
        <w:t xml:space="preserve"> the </w:t>
      </w:r>
      <w:r w:rsidR="00052EB3" w:rsidRPr="00133EEF">
        <w:rPr>
          <w:rFonts w:ascii="Times New Roman" w:hAnsi="Times New Roman"/>
          <w:color w:val="000000" w:themeColor="text1"/>
          <w:sz w:val="24"/>
          <w:szCs w:val="24"/>
        </w:rPr>
        <w:t xml:space="preserve">initiation of the </w:t>
      </w:r>
      <w:r w:rsidR="0076445E" w:rsidRPr="00133EEF">
        <w:rPr>
          <w:rFonts w:ascii="Times New Roman" w:hAnsi="Times New Roman"/>
          <w:color w:val="000000" w:themeColor="text1"/>
          <w:sz w:val="24"/>
          <w:szCs w:val="24"/>
        </w:rPr>
        <w:t>penning projec</w:t>
      </w:r>
      <w:r w:rsidR="0063385F" w:rsidRPr="00133EEF">
        <w:rPr>
          <w:rFonts w:ascii="Times New Roman" w:hAnsi="Times New Roman"/>
          <w:color w:val="000000" w:themeColor="text1"/>
          <w:sz w:val="24"/>
          <w:szCs w:val="24"/>
        </w:rPr>
        <w:t>t</w:t>
      </w:r>
      <w:r w:rsidR="0076445E" w:rsidRPr="00133EEF">
        <w:rPr>
          <w:rFonts w:ascii="Times New Roman" w:hAnsi="Times New Roman"/>
          <w:color w:val="000000" w:themeColor="text1"/>
          <w:sz w:val="24"/>
          <w:szCs w:val="24"/>
        </w:rPr>
        <w:t xml:space="preserve">. </w:t>
      </w:r>
      <w:proofErr w:type="spellStart"/>
      <w:r w:rsidRPr="00133EEF">
        <w:rPr>
          <w:rFonts w:ascii="Times New Roman" w:hAnsi="Times New Roman"/>
          <w:color w:val="000000" w:themeColor="text1"/>
          <w:sz w:val="24"/>
          <w:szCs w:val="24"/>
        </w:rPr>
        <w:t>Alphaherpesvirus</w:t>
      </w:r>
      <w:proofErr w:type="spellEnd"/>
      <w:r w:rsidR="0076445E" w:rsidRPr="00133EEF">
        <w:rPr>
          <w:rFonts w:ascii="Times New Roman" w:hAnsi="Times New Roman"/>
          <w:color w:val="000000" w:themeColor="text1"/>
          <w:sz w:val="24"/>
          <w:szCs w:val="24"/>
        </w:rPr>
        <w:t xml:space="preserve"> seroprevalence appears long-lasting</w:t>
      </w:r>
      <w:r w:rsidR="0063385F" w:rsidRPr="00133EEF">
        <w:rPr>
          <w:rFonts w:ascii="Times New Roman" w:hAnsi="Times New Roman"/>
          <w:color w:val="000000" w:themeColor="text1"/>
          <w:sz w:val="24"/>
          <w:szCs w:val="24"/>
        </w:rPr>
        <w:t>; each</w:t>
      </w:r>
      <w:r w:rsidR="0076445E" w:rsidRPr="00133EEF">
        <w:rPr>
          <w:rFonts w:ascii="Times New Roman" w:hAnsi="Times New Roman"/>
          <w:color w:val="000000" w:themeColor="text1"/>
          <w:sz w:val="24"/>
          <w:szCs w:val="24"/>
        </w:rPr>
        <w:t xml:space="preserve"> of the six </w:t>
      </w:r>
      <w:r w:rsidR="00F652B2" w:rsidRPr="00133EEF">
        <w:rPr>
          <w:rFonts w:ascii="Times New Roman" w:hAnsi="Times New Roman"/>
          <w:color w:val="000000" w:themeColor="text1"/>
          <w:sz w:val="24"/>
          <w:szCs w:val="24"/>
        </w:rPr>
        <w:t>females</w:t>
      </w:r>
      <w:r w:rsidR="0076445E" w:rsidRPr="00133EEF">
        <w:rPr>
          <w:rFonts w:ascii="Times New Roman" w:hAnsi="Times New Roman"/>
          <w:color w:val="000000" w:themeColor="text1"/>
          <w:sz w:val="24"/>
          <w:szCs w:val="24"/>
        </w:rPr>
        <w:t xml:space="preserve"> who tested positive for this virus had a positive test result for sample</w:t>
      </w:r>
      <w:r w:rsidR="0063385F" w:rsidRPr="00133EEF">
        <w:rPr>
          <w:rFonts w:ascii="Times New Roman" w:hAnsi="Times New Roman"/>
          <w:color w:val="000000" w:themeColor="text1"/>
          <w:sz w:val="24"/>
          <w:szCs w:val="24"/>
        </w:rPr>
        <w:t>s</w:t>
      </w:r>
      <w:r w:rsidR="0076445E" w:rsidRPr="00133EEF">
        <w:rPr>
          <w:rFonts w:ascii="Times New Roman" w:hAnsi="Times New Roman"/>
          <w:color w:val="000000" w:themeColor="text1"/>
          <w:sz w:val="24"/>
          <w:szCs w:val="24"/>
        </w:rPr>
        <w:t xml:space="preserve"> taken</w:t>
      </w:r>
      <w:r w:rsidR="0063385F" w:rsidRPr="00133EEF">
        <w:rPr>
          <w:rFonts w:ascii="Times New Roman" w:hAnsi="Times New Roman"/>
          <w:color w:val="000000" w:themeColor="text1"/>
          <w:sz w:val="24"/>
          <w:szCs w:val="24"/>
        </w:rPr>
        <w:t xml:space="preserve"> in subsequent years</w:t>
      </w:r>
      <w:r w:rsidR="0076445E" w:rsidRPr="00133EEF">
        <w:rPr>
          <w:rFonts w:ascii="Times New Roman" w:hAnsi="Times New Roman"/>
          <w:color w:val="000000" w:themeColor="text1"/>
          <w:sz w:val="24"/>
          <w:szCs w:val="24"/>
        </w:rPr>
        <w:t xml:space="preserve">, except one individual (C311K), who had a negative result in 2019 after three positive results (in 2014, 2016 and 2017), and a positive result again in 2020. </w:t>
      </w:r>
    </w:p>
    <w:p w14:paraId="006B6D22" w14:textId="60C20AA3" w:rsidR="00DD6839" w:rsidRPr="00133EEF" w:rsidRDefault="006B34B7" w:rsidP="003E6333">
      <w:pPr>
        <w:spacing w:line="480" w:lineRule="auto"/>
        <w:ind w:firstLine="360"/>
        <w:rPr>
          <w:rFonts w:ascii="Times New Roman" w:hAnsi="Times New Roman"/>
          <w:color w:val="000000" w:themeColor="text1"/>
          <w:sz w:val="24"/>
          <w:szCs w:val="24"/>
        </w:rPr>
      </w:pPr>
      <w:proofErr w:type="spellStart"/>
      <w:r w:rsidRPr="00133EEF">
        <w:rPr>
          <w:rFonts w:ascii="Times New Roman" w:hAnsi="Times New Roman"/>
          <w:color w:val="000000" w:themeColor="text1"/>
          <w:sz w:val="24"/>
          <w:szCs w:val="24"/>
        </w:rPr>
        <w:lastRenderedPageBreak/>
        <w:t>Neospora</w:t>
      </w:r>
      <w:proofErr w:type="spellEnd"/>
      <w:r w:rsidRPr="00133EEF">
        <w:rPr>
          <w:rFonts w:ascii="Times New Roman" w:hAnsi="Times New Roman"/>
          <w:color w:val="000000" w:themeColor="text1"/>
          <w:sz w:val="24"/>
          <w:szCs w:val="24"/>
        </w:rPr>
        <w:t xml:space="preserve"> </w:t>
      </w:r>
      <w:r w:rsidR="0076445E" w:rsidRPr="00133EEF">
        <w:rPr>
          <w:rFonts w:ascii="Times New Roman" w:hAnsi="Times New Roman"/>
          <w:color w:val="000000" w:themeColor="text1"/>
          <w:sz w:val="24"/>
          <w:szCs w:val="24"/>
        </w:rPr>
        <w:t xml:space="preserve">does not show up in our results until 2016, and </w:t>
      </w:r>
      <w:r w:rsidR="00777737" w:rsidRPr="00133EEF">
        <w:rPr>
          <w:rFonts w:ascii="Times New Roman" w:hAnsi="Times New Roman"/>
          <w:color w:val="000000" w:themeColor="text1"/>
          <w:sz w:val="24"/>
          <w:szCs w:val="24"/>
        </w:rPr>
        <w:t xml:space="preserve">has </w:t>
      </w:r>
      <w:r w:rsidR="0076445E" w:rsidRPr="00133EEF">
        <w:rPr>
          <w:rFonts w:ascii="Times New Roman" w:hAnsi="Times New Roman"/>
          <w:color w:val="000000" w:themeColor="text1"/>
          <w:sz w:val="24"/>
          <w:szCs w:val="24"/>
        </w:rPr>
        <w:t xml:space="preserve">only been detected in two individuals, accounting for the four positive samples: once in C348S (in 2016) and three times in C315S (in 2016, 2017 and 2020). Unlike </w:t>
      </w:r>
      <w:proofErr w:type="spellStart"/>
      <w:r w:rsidR="005918B5" w:rsidRPr="00133EEF">
        <w:rPr>
          <w:rFonts w:ascii="Times New Roman" w:hAnsi="Times New Roman"/>
          <w:color w:val="000000" w:themeColor="text1"/>
          <w:sz w:val="24"/>
          <w:szCs w:val="24"/>
        </w:rPr>
        <w:t>Alphaherpesvirus</w:t>
      </w:r>
      <w:proofErr w:type="spellEnd"/>
      <w:r w:rsidR="0076445E" w:rsidRPr="00133EEF">
        <w:rPr>
          <w:rFonts w:ascii="Times New Roman" w:hAnsi="Times New Roman"/>
          <w:color w:val="000000" w:themeColor="text1"/>
          <w:sz w:val="24"/>
          <w:szCs w:val="24"/>
        </w:rPr>
        <w:t xml:space="preserve">, both animals had negative results following the initial positive result. Interestingly, C315S was sampled in </w:t>
      </w:r>
      <w:r w:rsidR="00C3355A" w:rsidRPr="00133EEF">
        <w:rPr>
          <w:rFonts w:ascii="Times New Roman" w:hAnsi="Times New Roman"/>
          <w:color w:val="000000" w:themeColor="text1"/>
          <w:sz w:val="24"/>
          <w:szCs w:val="24"/>
        </w:rPr>
        <w:t xml:space="preserve">both </w:t>
      </w:r>
      <w:r w:rsidR="0076445E" w:rsidRPr="00133EEF">
        <w:rPr>
          <w:rFonts w:ascii="Times New Roman" w:hAnsi="Times New Roman"/>
          <w:color w:val="000000" w:themeColor="text1"/>
          <w:sz w:val="24"/>
          <w:szCs w:val="24"/>
        </w:rPr>
        <w:t xml:space="preserve">February and March of 2020 – the February sample was positive, while in March it was negative for </w:t>
      </w:r>
      <w:proofErr w:type="spellStart"/>
      <w:r w:rsidR="00371BD9" w:rsidRPr="00133EEF">
        <w:rPr>
          <w:rFonts w:ascii="Times New Roman" w:hAnsi="Times New Roman"/>
          <w:color w:val="000000" w:themeColor="text1"/>
          <w:sz w:val="24"/>
          <w:szCs w:val="24"/>
        </w:rPr>
        <w:t>Neospora</w:t>
      </w:r>
      <w:proofErr w:type="spellEnd"/>
      <w:r w:rsidR="0076445E" w:rsidRPr="00133EEF">
        <w:rPr>
          <w:rFonts w:ascii="Times New Roman" w:hAnsi="Times New Roman"/>
          <w:color w:val="000000" w:themeColor="text1"/>
          <w:sz w:val="24"/>
          <w:szCs w:val="24"/>
        </w:rPr>
        <w:t xml:space="preserve">. The level of seroprevalence in </w:t>
      </w:r>
      <w:proofErr w:type="spellStart"/>
      <w:r w:rsidR="0076445E" w:rsidRPr="00133EEF">
        <w:rPr>
          <w:rFonts w:ascii="Times New Roman" w:hAnsi="Times New Roman"/>
          <w:color w:val="000000" w:themeColor="text1"/>
          <w:sz w:val="24"/>
          <w:szCs w:val="24"/>
        </w:rPr>
        <w:t>Klinze</w:t>
      </w:r>
      <w:proofErr w:type="spellEnd"/>
      <w:r w:rsidR="0076445E" w:rsidRPr="00133EEF">
        <w:rPr>
          <w:rFonts w:ascii="Times New Roman" w:hAnsi="Times New Roman"/>
          <w:color w:val="000000" w:themeColor="text1"/>
          <w:sz w:val="24"/>
          <w:szCs w:val="24"/>
        </w:rPr>
        <w:t xml:space="preserve">-Za </w:t>
      </w:r>
      <w:r w:rsidR="00C3355A" w:rsidRPr="00133EEF">
        <w:rPr>
          <w:rFonts w:ascii="Times New Roman" w:hAnsi="Times New Roman"/>
          <w:color w:val="000000" w:themeColor="text1"/>
          <w:sz w:val="24"/>
          <w:szCs w:val="24"/>
        </w:rPr>
        <w:t xml:space="preserve">was </w:t>
      </w:r>
      <w:r w:rsidR="0076445E" w:rsidRPr="00133EEF">
        <w:rPr>
          <w:rFonts w:ascii="Times New Roman" w:hAnsi="Times New Roman"/>
          <w:color w:val="000000" w:themeColor="text1"/>
          <w:sz w:val="24"/>
          <w:szCs w:val="24"/>
        </w:rPr>
        <w:t xml:space="preserve">on par with the boreal caribou, which </w:t>
      </w:r>
      <w:r w:rsidR="00371BD9" w:rsidRPr="00133EEF">
        <w:rPr>
          <w:rFonts w:ascii="Times New Roman" w:hAnsi="Times New Roman"/>
          <w:color w:val="000000" w:themeColor="text1"/>
          <w:sz w:val="24"/>
          <w:szCs w:val="24"/>
        </w:rPr>
        <w:t>was</w:t>
      </w:r>
      <w:r w:rsidR="0076445E" w:rsidRPr="00133EEF">
        <w:rPr>
          <w:rFonts w:ascii="Times New Roman" w:hAnsi="Times New Roman"/>
          <w:color w:val="000000" w:themeColor="text1"/>
          <w:sz w:val="24"/>
          <w:szCs w:val="24"/>
        </w:rPr>
        <w:t xml:space="preserve"> around 2% (Bondo et al. 2019).</w:t>
      </w:r>
      <w:r w:rsidR="00D26B3C" w:rsidRPr="00133EEF">
        <w:rPr>
          <w:rFonts w:ascii="Times New Roman" w:hAnsi="Times New Roman"/>
          <w:color w:val="000000" w:themeColor="text1"/>
          <w:sz w:val="24"/>
          <w:szCs w:val="24"/>
        </w:rPr>
        <w:t xml:space="preserve"> Three nearby mountain </w:t>
      </w:r>
      <w:r w:rsidR="008A2E68" w:rsidRPr="00133EEF">
        <w:rPr>
          <w:rFonts w:ascii="Times New Roman" w:hAnsi="Times New Roman"/>
          <w:color w:val="000000" w:themeColor="text1"/>
          <w:sz w:val="24"/>
          <w:szCs w:val="24"/>
        </w:rPr>
        <w:t>subpopulation</w:t>
      </w:r>
      <w:r w:rsidR="00D26B3C" w:rsidRPr="00133EEF">
        <w:rPr>
          <w:rFonts w:ascii="Times New Roman" w:hAnsi="Times New Roman"/>
          <w:color w:val="000000" w:themeColor="text1"/>
          <w:sz w:val="24"/>
          <w:szCs w:val="24"/>
        </w:rPr>
        <w:t xml:space="preserve">s </w:t>
      </w:r>
      <w:r w:rsidR="00371BD9" w:rsidRPr="00133EEF">
        <w:rPr>
          <w:rFonts w:ascii="Times New Roman" w:hAnsi="Times New Roman"/>
          <w:color w:val="000000" w:themeColor="text1"/>
          <w:sz w:val="24"/>
          <w:szCs w:val="24"/>
        </w:rPr>
        <w:t>had</w:t>
      </w:r>
      <w:r w:rsidR="00D26B3C" w:rsidRPr="00133EEF">
        <w:rPr>
          <w:rFonts w:ascii="Times New Roman" w:hAnsi="Times New Roman"/>
          <w:color w:val="000000" w:themeColor="text1"/>
          <w:sz w:val="24"/>
          <w:szCs w:val="24"/>
        </w:rPr>
        <w:t xml:space="preserve"> no </w:t>
      </w:r>
      <w:r w:rsidR="00312FE2" w:rsidRPr="00133EEF">
        <w:rPr>
          <w:rFonts w:ascii="Times New Roman" w:hAnsi="Times New Roman"/>
          <w:color w:val="000000" w:themeColor="text1"/>
          <w:sz w:val="24"/>
          <w:szCs w:val="24"/>
        </w:rPr>
        <w:t>sero</w:t>
      </w:r>
      <w:r w:rsidR="00D26B3C" w:rsidRPr="00133EEF">
        <w:rPr>
          <w:rFonts w:ascii="Times New Roman" w:hAnsi="Times New Roman"/>
          <w:color w:val="000000" w:themeColor="text1"/>
          <w:sz w:val="24"/>
          <w:szCs w:val="24"/>
        </w:rPr>
        <w:t>prev</w:t>
      </w:r>
      <w:r w:rsidR="00312FE2" w:rsidRPr="00133EEF">
        <w:rPr>
          <w:rFonts w:ascii="Times New Roman" w:hAnsi="Times New Roman"/>
          <w:color w:val="000000" w:themeColor="text1"/>
          <w:sz w:val="24"/>
          <w:szCs w:val="24"/>
        </w:rPr>
        <w:t>a</w:t>
      </w:r>
      <w:r w:rsidR="00D26B3C" w:rsidRPr="00133EEF">
        <w:rPr>
          <w:rFonts w:ascii="Times New Roman" w:hAnsi="Times New Roman"/>
          <w:color w:val="000000" w:themeColor="text1"/>
          <w:sz w:val="24"/>
          <w:szCs w:val="24"/>
        </w:rPr>
        <w:t>l</w:t>
      </w:r>
      <w:r w:rsidR="00312FE2" w:rsidRPr="00133EEF">
        <w:rPr>
          <w:rFonts w:ascii="Times New Roman" w:hAnsi="Times New Roman"/>
          <w:color w:val="000000" w:themeColor="text1"/>
          <w:sz w:val="24"/>
          <w:szCs w:val="24"/>
        </w:rPr>
        <w:t>e</w:t>
      </w:r>
      <w:r w:rsidR="00D26B3C" w:rsidRPr="00133EEF">
        <w:rPr>
          <w:rFonts w:ascii="Times New Roman" w:hAnsi="Times New Roman"/>
          <w:color w:val="000000" w:themeColor="text1"/>
          <w:sz w:val="24"/>
          <w:szCs w:val="24"/>
        </w:rPr>
        <w:t>nce, while a fourth (Nonda)</w:t>
      </w:r>
      <w:r w:rsidR="00F2300E" w:rsidRPr="00133EEF">
        <w:rPr>
          <w:rFonts w:ascii="Times New Roman" w:hAnsi="Times New Roman"/>
          <w:color w:val="000000" w:themeColor="text1"/>
          <w:sz w:val="24"/>
          <w:szCs w:val="24"/>
        </w:rPr>
        <w:t xml:space="preserve"> had 15% (4/26) prevalence.</w:t>
      </w:r>
    </w:p>
    <w:p w14:paraId="67367F01" w14:textId="34F318E9" w:rsidR="006331FD" w:rsidRPr="00133EEF" w:rsidRDefault="0076445E" w:rsidP="00C12E97">
      <w:pPr>
        <w:spacing w:line="480" w:lineRule="auto"/>
        <w:ind w:firstLine="360"/>
        <w:rPr>
          <w:rFonts w:ascii="Times New Roman" w:hAnsi="Times New Roman"/>
          <w:color w:val="000000" w:themeColor="text1"/>
          <w:sz w:val="24"/>
          <w:szCs w:val="24"/>
        </w:rPr>
      </w:pPr>
      <w:r w:rsidRPr="00133EEF">
        <w:rPr>
          <w:rFonts w:ascii="Times New Roman" w:hAnsi="Times New Roman"/>
          <w:color w:val="000000" w:themeColor="text1"/>
          <w:sz w:val="24"/>
          <w:szCs w:val="24"/>
        </w:rPr>
        <w:t xml:space="preserve">Tests for Toxoplasma on 100 samples from 40 </w:t>
      </w:r>
      <w:r w:rsidR="00F652B2" w:rsidRPr="00133EEF">
        <w:rPr>
          <w:rFonts w:ascii="Times New Roman" w:hAnsi="Times New Roman"/>
          <w:color w:val="000000" w:themeColor="text1"/>
          <w:sz w:val="24"/>
          <w:szCs w:val="24"/>
        </w:rPr>
        <w:t>females</w:t>
      </w:r>
      <w:r w:rsidRPr="00133EEF">
        <w:rPr>
          <w:rFonts w:ascii="Times New Roman" w:hAnsi="Times New Roman"/>
          <w:color w:val="000000" w:themeColor="text1"/>
          <w:sz w:val="24"/>
          <w:szCs w:val="24"/>
        </w:rPr>
        <w:t xml:space="preserve"> across seven years all came back negative, hence we did not further analyze th</w:t>
      </w:r>
      <w:r w:rsidR="00E07FDB" w:rsidRPr="00133EEF">
        <w:rPr>
          <w:rFonts w:ascii="Times New Roman" w:hAnsi="Times New Roman"/>
          <w:color w:val="000000" w:themeColor="text1"/>
          <w:sz w:val="24"/>
          <w:szCs w:val="24"/>
        </w:rPr>
        <w:t>e</w:t>
      </w:r>
      <w:r w:rsidRPr="00133EEF">
        <w:rPr>
          <w:rFonts w:ascii="Times New Roman" w:hAnsi="Times New Roman"/>
          <w:color w:val="000000" w:themeColor="text1"/>
          <w:sz w:val="24"/>
          <w:szCs w:val="24"/>
        </w:rPr>
        <w:t>s</w:t>
      </w:r>
      <w:r w:rsidR="00E07FDB" w:rsidRPr="00133EEF">
        <w:rPr>
          <w:rFonts w:ascii="Times New Roman" w:hAnsi="Times New Roman"/>
          <w:color w:val="000000" w:themeColor="text1"/>
          <w:sz w:val="24"/>
          <w:szCs w:val="24"/>
        </w:rPr>
        <w:t>e</w:t>
      </w:r>
      <w:r w:rsidRPr="00133EEF">
        <w:rPr>
          <w:rFonts w:ascii="Times New Roman" w:hAnsi="Times New Roman"/>
          <w:color w:val="000000" w:themeColor="text1"/>
          <w:sz w:val="24"/>
          <w:szCs w:val="24"/>
        </w:rPr>
        <w:t xml:space="preserve"> data. This is consistent with </w:t>
      </w:r>
      <w:r w:rsidR="00371BD9" w:rsidRPr="00133EEF">
        <w:rPr>
          <w:rFonts w:ascii="Times New Roman" w:hAnsi="Times New Roman"/>
          <w:color w:val="000000" w:themeColor="text1"/>
          <w:sz w:val="24"/>
          <w:szCs w:val="24"/>
        </w:rPr>
        <w:t>boreal caribou</w:t>
      </w:r>
      <w:r w:rsidRPr="00133EEF">
        <w:rPr>
          <w:rFonts w:ascii="Times New Roman" w:hAnsi="Times New Roman"/>
          <w:color w:val="000000" w:themeColor="text1"/>
          <w:sz w:val="24"/>
          <w:szCs w:val="24"/>
        </w:rPr>
        <w:t xml:space="preserve"> results, which also did not identify any evidence of exposure to T</w:t>
      </w:r>
      <w:r w:rsidR="00974212" w:rsidRPr="00133EEF">
        <w:rPr>
          <w:rFonts w:ascii="Times New Roman" w:hAnsi="Times New Roman"/>
          <w:color w:val="000000" w:themeColor="text1"/>
          <w:sz w:val="24"/>
          <w:szCs w:val="24"/>
        </w:rPr>
        <w:t>oxoplasma</w:t>
      </w:r>
      <w:r w:rsidRPr="00133EEF">
        <w:rPr>
          <w:rFonts w:ascii="Times New Roman" w:hAnsi="Times New Roman"/>
          <w:color w:val="000000" w:themeColor="text1"/>
          <w:sz w:val="24"/>
          <w:szCs w:val="24"/>
        </w:rPr>
        <w:t xml:space="preserve"> in the boreal caribou </w:t>
      </w:r>
      <w:r w:rsidR="008A2E68" w:rsidRPr="00133EEF">
        <w:rPr>
          <w:rFonts w:ascii="Times New Roman" w:hAnsi="Times New Roman"/>
          <w:color w:val="000000" w:themeColor="text1"/>
          <w:sz w:val="24"/>
          <w:szCs w:val="24"/>
        </w:rPr>
        <w:t>subpopulation</w:t>
      </w:r>
      <w:r w:rsidRPr="00133EEF">
        <w:rPr>
          <w:rFonts w:ascii="Times New Roman" w:hAnsi="Times New Roman"/>
          <w:color w:val="000000" w:themeColor="text1"/>
          <w:sz w:val="24"/>
          <w:szCs w:val="24"/>
        </w:rPr>
        <w:t>s (Bondo et al. 2019).</w:t>
      </w:r>
    </w:p>
    <w:p w14:paraId="39D78AD3" w14:textId="7C2393F9" w:rsidR="003B10F2" w:rsidRPr="00133EEF" w:rsidRDefault="00F2300E" w:rsidP="00133EEF">
      <w:pPr>
        <w:spacing w:line="480" w:lineRule="auto"/>
        <w:ind w:firstLine="360"/>
        <w:rPr>
          <w:rFonts w:ascii="Times New Roman" w:hAnsi="Times New Roman"/>
          <w:color w:val="000000" w:themeColor="text1"/>
          <w:szCs w:val="24"/>
        </w:rPr>
      </w:pPr>
      <w:r w:rsidRPr="00133EEF">
        <w:rPr>
          <w:rFonts w:ascii="Times New Roman" w:hAnsi="Times New Roman"/>
          <w:color w:val="000000" w:themeColor="text1"/>
          <w:sz w:val="24"/>
          <w:szCs w:val="24"/>
        </w:rPr>
        <w:t>We did</w:t>
      </w:r>
      <w:r w:rsidR="00833562" w:rsidRPr="00133EEF">
        <w:rPr>
          <w:rFonts w:ascii="Times New Roman" w:hAnsi="Times New Roman"/>
          <w:color w:val="000000" w:themeColor="text1"/>
          <w:sz w:val="24"/>
          <w:szCs w:val="24"/>
        </w:rPr>
        <w:t xml:space="preserve"> no</w:t>
      </w:r>
      <w:r w:rsidRPr="00133EEF">
        <w:rPr>
          <w:rFonts w:ascii="Times New Roman" w:hAnsi="Times New Roman"/>
          <w:color w:val="000000" w:themeColor="text1"/>
          <w:sz w:val="24"/>
          <w:szCs w:val="24"/>
        </w:rPr>
        <w:t>t</w:t>
      </w:r>
      <w:r w:rsidR="00833562" w:rsidRPr="00133EEF">
        <w:rPr>
          <w:rFonts w:ascii="Times New Roman" w:hAnsi="Times New Roman"/>
          <w:color w:val="000000" w:themeColor="text1"/>
          <w:sz w:val="24"/>
          <w:szCs w:val="24"/>
        </w:rPr>
        <w:t xml:space="preserve"> detect</w:t>
      </w:r>
      <w:r w:rsidRPr="00133EEF">
        <w:rPr>
          <w:rFonts w:ascii="Times New Roman" w:hAnsi="Times New Roman"/>
          <w:color w:val="000000" w:themeColor="text1"/>
          <w:sz w:val="24"/>
          <w:szCs w:val="24"/>
        </w:rPr>
        <w:t xml:space="preserve"> any</w:t>
      </w:r>
      <w:r w:rsidR="0076445E" w:rsidRPr="00133EEF">
        <w:rPr>
          <w:rFonts w:ascii="Times New Roman" w:hAnsi="Times New Roman"/>
          <w:color w:val="000000" w:themeColor="text1"/>
          <w:sz w:val="24"/>
          <w:szCs w:val="24"/>
        </w:rPr>
        <w:t xml:space="preserve"> </w:t>
      </w:r>
      <w:r w:rsidR="00833562" w:rsidRPr="00133EEF">
        <w:rPr>
          <w:rFonts w:ascii="Times New Roman" w:hAnsi="Times New Roman"/>
          <w:color w:val="000000" w:themeColor="text1"/>
          <w:sz w:val="24"/>
          <w:szCs w:val="24"/>
        </w:rPr>
        <w:t>effects of</w:t>
      </w:r>
      <w:r w:rsidR="0076445E" w:rsidRPr="00133EEF">
        <w:rPr>
          <w:rFonts w:ascii="Times New Roman" w:hAnsi="Times New Roman"/>
          <w:color w:val="000000" w:themeColor="text1"/>
          <w:sz w:val="24"/>
          <w:szCs w:val="24"/>
        </w:rPr>
        <w:t xml:space="preserve"> seropositive disease </w:t>
      </w:r>
      <w:r w:rsidR="00833562" w:rsidRPr="00133EEF">
        <w:rPr>
          <w:rFonts w:ascii="Times New Roman" w:hAnsi="Times New Roman"/>
          <w:color w:val="000000" w:themeColor="text1"/>
          <w:sz w:val="24"/>
          <w:szCs w:val="24"/>
        </w:rPr>
        <w:t xml:space="preserve">on </w:t>
      </w:r>
      <w:r w:rsidR="0076445E" w:rsidRPr="00133EEF">
        <w:rPr>
          <w:rFonts w:ascii="Times New Roman" w:hAnsi="Times New Roman"/>
          <w:color w:val="000000" w:themeColor="text1"/>
          <w:sz w:val="24"/>
          <w:szCs w:val="24"/>
        </w:rPr>
        <w:t>reproductive outcomes</w:t>
      </w:r>
      <w:r w:rsidR="00F10CB9" w:rsidRPr="00133EEF">
        <w:rPr>
          <w:rFonts w:ascii="Times New Roman" w:hAnsi="Times New Roman"/>
          <w:color w:val="000000" w:themeColor="text1"/>
          <w:sz w:val="24"/>
          <w:szCs w:val="24"/>
        </w:rPr>
        <w:t xml:space="preserve"> – i.e.</w:t>
      </w:r>
      <w:r w:rsidR="00844BAF" w:rsidRPr="00133EEF">
        <w:rPr>
          <w:rFonts w:ascii="Times New Roman" w:hAnsi="Times New Roman"/>
          <w:color w:val="000000" w:themeColor="text1"/>
          <w:sz w:val="24"/>
          <w:szCs w:val="24"/>
        </w:rPr>
        <w:t>,</w:t>
      </w:r>
      <w:r w:rsidR="00F10CB9" w:rsidRPr="00133EEF">
        <w:rPr>
          <w:rFonts w:ascii="Times New Roman" w:hAnsi="Times New Roman"/>
          <w:color w:val="000000" w:themeColor="text1"/>
          <w:sz w:val="24"/>
          <w:szCs w:val="24"/>
        </w:rPr>
        <w:t xml:space="preserve"> on pregnancy status or successful delivery of a live calf</w:t>
      </w:r>
      <w:r w:rsidR="00E07FDB" w:rsidRPr="00133EEF">
        <w:rPr>
          <w:rFonts w:ascii="Times New Roman" w:hAnsi="Times New Roman"/>
          <w:color w:val="000000" w:themeColor="text1"/>
          <w:sz w:val="24"/>
          <w:szCs w:val="24"/>
        </w:rPr>
        <w:t>. Kappa values measuring the balanced accuracy of the confusion matrices ranged from -0.0</w:t>
      </w:r>
      <w:r w:rsidR="00497EBC" w:rsidRPr="00133EEF">
        <w:rPr>
          <w:rFonts w:ascii="Times New Roman" w:hAnsi="Times New Roman"/>
          <w:color w:val="000000" w:themeColor="text1"/>
          <w:sz w:val="24"/>
          <w:szCs w:val="24"/>
        </w:rPr>
        <w:t>1</w:t>
      </w:r>
      <w:r w:rsidR="00E07FDB" w:rsidRPr="00133EEF">
        <w:rPr>
          <w:rFonts w:ascii="Times New Roman" w:hAnsi="Times New Roman"/>
          <w:color w:val="000000" w:themeColor="text1"/>
          <w:sz w:val="24"/>
          <w:szCs w:val="24"/>
        </w:rPr>
        <w:t xml:space="preserve"> to 0.0</w:t>
      </w:r>
      <w:r w:rsidR="00497EBC" w:rsidRPr="00133EEF">
        <w:rPr>
          <w:rFonts w:ascii="Times New Roman" w:hAnsi="Times New Roman"/>
          <w:color w:val="000000" w:themeColor="text1"/>
          <w:sz w:val="24"/>
          <w:szCs w:val="24"/>
        </w:rPr>
        <w:t>6</w:t>
      </w:r>
      <w:r w:rsidR="00E07FDB" w:rsidRPr="00133EEF">
        <w:rPr>
          <w:rFonts w:ascii="Times New Roman" w:hAnsi="Times New Roman"/>
          <w:color w:val="000000" w:themeColor="text1"/>
          <w:sz w:val="24"/>
          <w:szCs w:val="24"/>
        </w:rPr>
        <w:t>,</w:t>
      </w:r>
      <w:r w:rsidR="00833562" w:rsidRPr="00133EEF">
        <w:rPr>
          <w:rFonts w:ascii="Times New Roman" w:hAnsi="Times New Roman"/>
          <w:color w:val="000000" w:themeColor="text1"/>
          <w:sz w:val="24"/>
          <w:szCs w:val="24"/>
        </w:rPr>
        <w:t xml:space="preserve"> confirming the lack of an effect</w:t>
      </w:r>
      <w:r w:rsidR="00EB0928" w:rsidRPr="00133EEF">
        <w:rPr>
          <w:rFonts w:ascii="Times New Roman" w:hAnsi="Times New Roman"/>
          <w:color w:val="000000" w:themeColor="text1"/>
          <w:sz w:val="24"/>
          <w:szCs w:val="24"/>
        </w:rPr>
        <w:t xml:space="preserve"> (</w:t>
      </w:r>
      <w:r w:rsidR="00EB0928" w:rsidRPr="00133EEF">
        <w:rPr>
          <w:rFonts w:ascii="Times New Roman" w:hAnsi="Times New Roman"/>
          <w:color w:val="000000" w:themeColor="text1"/>
          <w:sz w:val="24"/>
          <w:szCs w:val="24"/>
        </w:rPr>
        <w:fldChar w:fldCharType="begin"/>
      </w:r>
      <w:r w:rsidR="00EB0928" w:rsidRPr="00133EEF">
        <w:rPr>
          <w:rFonts w:ascii="Times New Roman" w:hAnsi="Times New Roman"/>
          <w:color w:val="000000" w:themeColor="text1"/>
          <w:sz w:val="24"/>
          <w:szCs w:val="24"/>
        </w:rPr>
        <w:instrText xml:space="preserve"> REF _Ref98429980 \h </w:instrText>
      </w:r>
      <w:r w:rsidR="009158AE" w:rsidRPr="00133EEF">
        <w:rPr>
          <w:rFonts w:ascii="Times New Roman" w:hAnsi="Times New Roman"/>
          <w:color w:val="000000" w:themeColor="text1"/>
          <w:sz w:val="24"/>
          <w:szCs w:val="24"/>
        </w:rPr>
        <w:instrText xml:space="preserve"> \* MERGEFORMAT </w:instrText>
      </w:r>
      <w:r w:rsidR="00EB0928" w:rsidRPr="00133EEF">
        <w:rPr>
          <w:rFonts w:ascii="Times New Roman" w:hAnsi="Times New Roman"/>
          <w:color w:val="000000" w:themeColor="text1"/>
          <w:sz w:val="24"/>
          <w:szCs w:val="24"/>
        </w:rPr>
      </w:r>
      <w:r w:rsidR="00EB0928" w:rsidRPr="00133EEF">
        <w:rPr>
          <w:rFonts w:ascii="Times New Roman" w:hAnsi="Times New Roman"/>
          <w:color w:val="000000" w:themeColor="text1"/>
          <w:sz w:val="24"/>
          <w:szCs w:val="24"/>
        </w:rPr>
        <w:fldChar w:fldCharType="separate"/>
      </w:r>
      <w:r w:rsidR="00EB0928" w:rsidRPr="00133EEF">
        <w:rPr>
          <w:rFonts w:ascii="Times New Roman" w:hAnsi="Times New Roman"/>
          <w:color w:val="000000" w:themeColor="text1"/>
          <w:sz w:val="24"/>
          <w:szCs w:val="24"/>
        </w:rPr>
        <w:t xml:space="preserve">Figure </w:t>
      </w:r>
      <w:r w:rsidR="00EB0928" w:rsidRPr="00133EEF">
        <w:rPr>
          <w:rFonts w:ascii="Times New Roman" w:hAnsi="Times New Roman"/>
          <w:noProof/>
          <w:color w:val="000000" w:themeColor="text1"/>
          <w:sz w:val="24"/>
          <w:szCs w:val="24"/>
        </w:rPr>
        <w:t>8</w:t>
      </w:r>
      <w:r w:rsidR="00EB0928" w:rsidRPr="00133EEF">
        <w:rPr>
          <w:rFonts w:ascii="Times New Roman" w:hAnsi="Times New Roman"/>
          <w:color w:val="000000" w:themeColor="text1"/>
          <w:sz w:val="24"/>
          <w:szCs w:val="24"/>
        </w:rPr>
        <w:fldChar w:fldCharType="end"/>
      </w:r>
      <w:r w:rsidR="00EB0928" w:rsidRPr="00133EEF">
        <w:rPr>
          <w:rFonts w:ascii="Times New Roman" w:hAnsi="Times New Roman"/>
          <w:color w:val="000000" w:themeColor="text1"/>
          <w:sz w:val="24"/>
          <w:szCs w:val="24"/>
        </w:rPr>
        <w:t>, C)</w:t>
      </w:r>
      <w:r w:rsidR="00E07FDB" w:rsidRPr="00133EEF">
        <w:rPr>
          <w:rFonts w:ascii="Times New Roman" w:hAnsi="Times New Roman"/>
          <w:color w:val="000000" w:themeColor="text1"/>
          <w:sz w:val="24"/>
          <w:szCs w:val="24"/>
        </w:rPr>
        <w:t xml:space="preserve">. </w:t>
      </w:r>
      <w:proofErr w:type="spellStart"/>
      <w:r w:rsidR="005A0AC1" w:rsidRPr="00133EEF">
        <w:rPr>
          <w:rFonts w:ascii="Times New Roman" w:hAnsi="Times New Roman"/>
          <w:color w:val="000000" w:themeColor="text1"/>
          <w:sz w:val="24"/>
          <w:szCs w:val="24"/>
        </w:rPr>
        <w:t>Neospora</w:t>
      </w:r>
      <w:proofErr w:type="spellEnd"/>
      <w:r w:rsidR="005A0AC1" w:rsidRPr="00133EEF">
        <w:rPr>
          <w:rFonts w:ascii="Times New Roman" w:hAnsi="Times New Roman"/>
          <w:color w:val="000000" w:themeColor="text1"/>
          <w:sz w:val="24"/>
          <w:szCs w:val="24"/>
        </w:rPr>
        <w:t>, which has the strongest established correlation with reproductive loss, was only associated with one adverse outcome; C315S was seropositive in 2016 and aborted her pregnancy at some point during the third trimester. Interestingly, even though she did not test positive in March of 2015, she delivered a stillborn calf at full term in May.</w:t>
      </w:r>
    </w:p>
    <w:p w14:paraId="214F0C5A" w14:textId="7F586498" w:rsidR="003351FA" w:rsidRPr="00133EEF" w:rsidRDefault="009F17C8" w:rsidP="00C12E97">
      <w:pPr>
        <w:pStyle w:val="Heading1"/>
        <w:spacing w:line="480" w:lineRule="auto"/>
        <w:rPr>
          <w:rFonts w:ascii="Times New Roman" w:hAnsi="Times New Roman"/>
          <w:color w:val="000000" w:themeColor="text1"/>
          <w:sz w:val="24"/>
          <w:szCs w:val="24"/>
        </w:rPr>
      </w:pPr>
      <w:r w:rsidRPr="00133EEF">
        <w:rPr>
          <w:rFonts w:ascii="Times New Roman" w:hAnsi="Times New Roman"/>
          <w:caps w:val="0"/>
          <w:color w:val="000000" w:themeColor="text1"/>
          <w:sz w:val="24"/>
          <w:szCs w:val="24"/>
        </w:rPr>
        <w:lastRenderedPageBreak/>
        <w:t>Discussion</w:t>
      </w:r>
    </w:p>
    <w:p w14:paraId="202C76BF" w14:textId="2045E81F" w:rsidR="008E7B67" w:rsidRPr="00133EEF" w:rsidRDefault="002674AF" w:rsidP="00C12E97">
      <w:pPr>
        <w:pStyle w:val="BodyText"/>
        <w:spacing w:line="480" w:lineRule="auto"/>
        <w:ind w:firstLine="360"/>
        <w:jc w:val="left"/>
        <w:rPr>
          <w:rFonts w:ascii="Times New Roman" w:hAnsi="Times New Roman"/>
          <w:color w:val="000000" w:themeColor="text1"/>
          <w:sz w:val="24"/>
          <w:szCs w:val="24"/>
        </w:rPr>
      </w:pPr>
      <w:r w:rsidRPr="00133EEF">
        <w:rPr>
          <w:rFonts w:ascii="Times New Roman" w:hAnsi="Times New Roman"/>
          <w:color w:val="000000" w:themeColor="text1"/>
          <w:sz w:val="24"/>
          <w:szCs w:val="24"/>
        </w:rPr>
        <w:t xml:space="preserve">Southern </w:t>
      </w:r>
      <w:r w:rsidR="002B0625" w:rsidRPr="00133EEF">
        <w:rPr>
          <w:rFonts w:ascii="Times New Roman" w:hAnsi="Times New Roman"/>
          <w:color w:val="000000" w:themeColor="text1"/>
          <w:sz w:val="24"/>
          <w:szCs w:val="24"/>
        </w:rPr>
        <w:t>m</w:t>
      </w:r>
      <w:r w:rsidRPr="00133EEF">
        <w:rPr>
          <w:rFonts w:ascii="Times New Roman" w:hAnsi="Times New Roman"/>
          <w:color w:val="000000" w:themeColor="text1"/>
          <w:sz w:val="24"/>
          <w:szCs w:val="24"/>
        </w:rPr>
        <w:t xml:space="preserve">ountain </w:t>
      </w:r>
      <w:r w:rsidR="002B0625" w:rsidRPr="00133EEF">
        <w:rPr>
          <w:rFonts w:ascii="Times New Roman" w:hAnsi="Times New Roman"/>
          <w:color w:val="000000" w:themeColor="text1"/>
          <w:sz w:val="24"/>
          <w:szCs w:val="24"/>
        </w:rPr>
        <w:t>c</w:t>
      </w:r>
      <w:r w:rsidRPr="00133EEF">
        <w:rPr>
          <w:rFonts w:ascii="Times New Roman" w:hAnsi="Times New Roman"/>
          <w:color w:val="000000" w:themeColor="text1"/>
          <w:sz w:val="24"/>
          <w:szCs w:val="24"/>
        </w:rPr>
        <w:t>aribou</w:t>
      </w:r>
      <w:r w:rsidR="00CC6EF9" w:rsidRPr="00133EEF">
        <w:rPr>
          <w:rFonts w:ascii="Times New Roman" w:hAnsi="Times New Roman"/>
          <w:color w:val="000000" w:themeColor="text1"/>
          <w:sz w:val="24"/>
          <w:szCs w:val="24"/>
        </w:rPr>
        <w:t xml:space="preserve"> are</w:t>
      </w:r>
      <w:r w:rsidRPr="00133EEF">
        <w:rPr>
          <w:rFonts w:ascii="Times New Roman" w:hAnsi="Times New Roman"/>
          <w:color w:val="000000" w:themeColor="text1"/>
          <w:sz w:val="24"/>
          <w:szCs w:val="24"/>
        </w:rPr>
        <w:t xml:space="preserve"> an endangered </w:t>
      </w:r>
      <w:r w:rsidR="00ED6B51" w:rsidRPr="00133EEF">
        <w:rPr>
          <w:rFonts w:ascii="Times New Roman" w:hAnsi="Times New Roman"/>
          <w:color w:val="000000" w:themeColor="text1"/>
          <w:sz w:val="24"/>
          <w:szCs w:val="24"/>
        </w:rPr>
        <w:t>ecotype of woodland caribou</w:t>
      </w:r>
      <w:r w:rsidRPr="00133EEF">
        <w:rPr>
          <w:rFonts w:ascii="Times New Roman" w:hAnsi="Times New Roman"/>
          <w:color w:val="000000" w:themeColor="text1"/>
          <w:sz w:val="24"/>
          <w:szCs w:val="24"/>
        </w:rPr>
        <w:t xml:space="preserve"> </w:t>
      </w:r>
      <w:r w:rsidR="00F355BE" w:rsidRPr="00133EEF">
        <w:rPr>
          <w:rFonts w:ascii="Times New Roman" w:hAnsi="Times New Roman"/>
          <w:color w:val="000000" w:themeColor="text1"/>
          <w:sz w:val="24"/>
          <w:szCs w:val="24"/>
        </w:rPr>
        <w:t>whose recovery is at</w:t>
      </w:r>
      <w:r w:rsidRPr="00133EEF">
        <w:rPr>
          <w:rFonts w:ascii="Times New Roman" w:hAnsi="Times New Roman"/>
          <w:color w:val="000000" w:themeColor="text1"/>
          <w:sz w:val="24"/>
          <w:szCs w:val="24"/>
        </w:rPr>
        <w:t xml:space="preserve"> the nexus of ecological, legal, and economic issues </w:t>
      </w:r>
      <w:r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{"citationID":"nx6Wea3n","properties":{"formattedCitation":"(Hebblewhite 2017, Lamb et al. 2022)","plainCitation":"(Hebblewhite 2017, Lamb et al. 2022)","noteIndex":0},"citationItems":[{"id":1211,"uris":["http://zotero.org/users/6749014/items/V4DPB27N"],"itemData":{"id":1211,"type":"article-journal","abstract":"Awareness of the impact of the global energy industry and associated landuse change on biodiversity conservation has been steadily growing amongst conservation biologists. Across Canada, 28 of 57 populations of boreal woodland caribou (Rangifer tarandus caribou) are declining and 20 of 25 southern mountain populations are in decline with several recent high-proﬁle extirpations. Declines stem from widespread landuse change from energy development and forestry that will take decades to recover, if ever. In Western Canada's Boreal forest, a globally signiﬁcant oil and gas industry has emerged that is the biggest source of foreign oil to US markets. All woodland caribou populations overlapping oil and gas development in oil-rich Alberta are in rapid decline, shrinking by 50% every 8 years. After a decade of delay, the Federal government released recovery plans under the Canadian Species-at-Risk Act (SARA) in 2012 and 2014 for these two caribou ecotypes, and will audit provincial compliance in 2017. Yet recovery actions have been inadequate, and have relied on wolf control as a shortterm solution. Given the stark reality, conservation triage might be expected. Instead, the conservation objective at Federal and Provincial levels remains legally committed to recovery of all populations despite the paradox of continued declines. I suggest the reason for ineffective conservation planning is the staggering cost of effective habitat protection that far exceeds $150 billion (CDN) in Alberta alone. Declines of woodland caribou also allegedly violate Canadian Aboriginal treaty rights that have been challenged in court. This complex conservation case-study urgently illustrates the need for strategic conservation triage at provincial and national levels. And more generally, caribou conservation demonstrates the challenge of using national endangered species legislation to retroactively counteract the global energy industry without strategic conservation planning coordinated with energy and cultural policies.","container-title":"Biological Conservation","DOI":"10.1016/j.biocon.2016.12.014","ISSN":"00063207","journalAbbreviation":"Biological Conservation","language":"en","page":"102-111","source":"DOI.org (Crossref)","title":"Billion dollar boreal woodland caribou and the biodiversity impacts of the global oil and gas industry","volume":"206","author":[{"family":"Hebblewhite","given":"Mark"}],"issued":{"date-parts":[["2017",2]]}}},{"id":41,"uris":["http://zotero.org/users/6749014/items/SXY5BASP"],"itemData":{"id":41,"type":"article-journal","container-title":"Ecological Applications","license":"CC0 1.0 Universal Public Domain Dedication","title":"Indigenous-led conservation: pathways to recovery for the nearly extirpated Klinse- Za mountain caribou","author":[{"family":"Lamb","given":"Clayton T."},{"family":"Willson","given":"Roland"},{"family":"Richter","given":"Carmen"},{"family":"Owens-Beek","given":"Naomi"},{"family":"Napoleon","given":"Julian"},{"family":"Muir","given":"Bruce"},{"family":"McNay","given":"Scott"},{"family":"Lavis","given":"Estelle"},{"family":"Hebblewhite","given":"Mark"},{"family":"Giguere","given":"Line"},{"family":"Dokkie","given":"Tamara"},{"family":"Boutin","given":"Stan"},{"family":"Ford","given":"Adam T."}],"issued":{"date-parts":[["2022"]]}}}],"schema":"https://github.com/citation-style-language/schema/raw/master/csl-citation.json"} </w:instrText>
      </w:r>
      <w:r w:rsidRPr="00133EEF">
        <w:rPr>
          <w:rFonts w:ascii="Times New Roman" w:hAnsi="Times New Roman"/>
          <w:color w:val="000000" w:themeColor="text1"/>
          <w:sz w:val="24"/>
          <w:szCs w:val="24"/>
        </w:rPr>
        <w:fldChar w:fldCharType="separate"/>
      </w:r>
      <w:r w:rsidR="004C491C" w:rsidRPr="00133EEF">
        <w:rPr>
          <w:rFonts w:ascii="Times New Roman" w:hAnsi="Times New Roman"/>
          <w:noProof/>
          <w:color w:val="000000" w:themeColor="text1"/>
          <w:sz w:val="24"/>
          <w:szCs w:val="24"/>
        </w:rPr>
        <w:t>(Hebblewhite 2017, Lamb et al. 2022)</w:t>
      </w:r>
      <w:r w:rsidRPr="00133EEF">
        <w:rPr>
          <w:rFonts w:ascii="Times New Roman" w:hAnsi="Times New Roman"/>
          <w:color w:val="000000" w:themeColor="text1"/>
          <w:sz w:val="24"/>
          <w:szCs w:val="24"/>
        </w:rPr>
        <w:fldChar w:fldCharType="end"/>
      </w:r>
      <w:r w:rsidRPr="00133EEF">
        <w:rPr>
          <w:rFonts w:ascii="Times New Roman" w:hAnsi="Times New Roman"/>
          <w:color w:val="000000" w:themeColor="text1"/>
          <w:sz w:val="24"/>
          <w:szCs w:val="24"/>
        </w:rPr>
        <w:t xml:space="preserve">. Averting the loss of </w:t>
      </w:r>
      <w:r w:rsidR="00ED6B51" w:rsidRPr="00133EEF">
        <w:rPr>
          <w:rFonts w:ascii="Times New Roman" w:hAnsi="Times New Roman"/>
          <w:color w:val="000000" w:themeColor="text1"/>
          <w:sz w:val="24"/>
          <w:szCs w:val="24"/>
        </w:rPr>
        <w:t>southern mountain caribou</w:t>
      </w:r>
      <w:r w:rsidRPr="00133EEF">
        <w:rPr>
          <w:rFonts w:ascii="Times New Roman" w:hAnsi="Times New Roman"/>
          <w:color w:val="000000" w:themeColor="text1"/>
          <w:sz w:val="24"/>
          <w:szCs w:val="24"/>
        </w:rPr>
        <w:t xml:space="preserve"> and providing conditions for self-sustaining populations is a legal requirement under Canada’s Species at Risk Act</w:t>
      </w:r>
      <w:r w:rsidR="003E6333" w:rsidRPr="00133EEF">
        <w:rPr>
          <w:rFonts w:ascii="Times New Roman" w:hAnsi="Times New Roman"/>
          <w:color w:val="000000" w:themeColor="text1"/>
          <w:sz w:val="24"/>
          <w:szCs w:val="24"/>
        </w:rPr>
        <w:t xml:space="preserve"> </w:t>
      </w:r>
      <w:r w:rsidR="003E6333" w:rsidRPr="00133EEF">
        <w:rPr>
          <w:rFonts w:ascii="Times New Roman" w:hAnsi="Times New Roman"/>
          <w:color w:val="000000" w:themeColor="text1"/>
          <w:sz w:val="24"/>
          <w:szCs w:val="24"/>
        </w:rPr>
        <w:fldChar w:fldCharType="begin"/>
      </w:r>
      <w:r w:rsidR="003E6333" w:rsidRPr="00133EEF">
        <w:rPr>
          <w:rFonts w:ascii="Times New Roman" w:hAnsi="Times New Roman"/>
          <w:color w:val="000000" w:themeColor="text1"/>
          <w:sz w:val="24"/>
          <w:szCs w:val="24"/>
        </w:rPr>
        <w:instrText xml:space="preserve"> ADDIN ZOTERO_ITEM CSL_CITATION {"citationID":"e7deKZ2V","properties":{"formattedCitation":"(Government of Canada 2002)","plainCitation":"(Government of Canada 2002)","noteIndex":0},"citationItems":[{"id":34,"uris":["http://zotero.org/users/6749014/items/FHWEZPTZ"],"itemData":{"id":34,"type":"bill","title":"Species at Risk Act","author":[{"literal":"Government of Canada"}],"issued":{"date-parts":[["2002"]]}}}],"schema":"https://github.com/citation-style-language/schema/raw/master/csl-citation.json"} </w:instrText>
      </w:r>
      <w:r w:rsidR="003E6333" w:rsidRPr="00133EEF">
        <w:rPr>
          <w:rFonts w:ascii="Times New Roman" w:hAnsi="Times New Roman"/>
          <w:color w:val="000000" w:themeColor="text1"/>
          <w:sz w:val="24"/>
          <w:szCs w:val="24"/>
        </w:rPr>
        <w:fldChar w:fldCharType="separate"/>
      </w:r>
      <w:r w:rsidR="003E6333" w:rsidRPr="00133EEF">
        <w:rPr>
          <w:rFonts w:ascii="Times New Roman" w:hAnsi="Times New Roman"/>
          <w:noProof/>
          <w:color w:val="000000" w:themeColor="text1"/>
          <w:sz w:val="24"/>
          <w:szCs w:val="24"/>
        </w:rPr>
        <w:t>(Government of Canada 2002)</w:t>
      </w:r>
      <w:r w:rsidR="003E6333" w:rsidRPr="00133EEF">
        <w:rPr>
          <w:rFonts w:ascii="Times New Roman" w:hAnsi="Times New Roman"/>
          <w:color w:val="000000" w:themeColor="text1"/>
          <w:sz w:val="24"/>
          <w:szCs w:val="24"/>
        </w:rPr>
        <w:fldChar w:fldCharType="end"/>
      </w:r>
      <w:r w:rsidR="00F355BE" w:rsidRPr="00133EEF">
        <w:rPr>
          <w:rFonts w:ascii="Times New Roman" w:hAnsi="Times New Roman"/>
          <w:color w:val="000000" w:themeColor="text1"/>
          <w:sz w:val="24"/>
          <w:szCs w:val="24"/>
        </w:rPr>
        <w:t xml:space="preserve"> and </w:t>
      </w:r>
      <w:r w:rsidR="00CC6EF9" w:rsidRPr="00133EEF">
        <w:rPr>
          <w:rFonts w:ascii="Times New Roman" w:hAnsi="Times New Roman"/>
          <w:color w:val="000000" w:themeColor="text1"/>
          <w:sz w:val="24"/>
          <w:szCs w:val="24"/>
        </w:rPr>
        <w:t xml:space="preserve">an </w:t>
      </w:r>
      <w:r w:rsidR="00F355BE" w:rsidRPr="00133EEF">
        <w:rPr>
          <w:rFonts w:ascii="Times New Roman" w:hAnsi="Times New Roman"/>
          <w:color w:val="000000" w:themeColor="text1"/>
          <w:sz w:val="24"/>
          <w:szCs w:val="24"/>
        </w:rPr>
        <w:t>ecological state promised by Canada to Indigenous Peoples during the signing of many numbered treaties</w:t>
      </w:r>
      <w:r w:rsidR="00EA765D" w:rsidRPr="00133EEF">
        <w:rPr>
          <w:rFonts w:ascii="Times New Roman" w:hAnsi="Times New Roman"/>
          <w:color w:val="000000" w:themeColor="text1"/>
          <w:sz w:val="24"/>
          <w:szCs w:val="24"/>
        </w:rPr>
        <w:t xml:space="preserve"> </w:t>
      </w:r>
      <w:r w:rsidR="00EA765D" w:rsidRPr="00133EEF">
        <w:rPr>
          <w:rFonts w:ascii="Times New Roman" w:hAnsi="Times New Roman"/>
          <w:color w:val="000000" w:themeColor="text1"/>
          <w:sz w:val="24"/>
          <w:szCs w:val="24"/>
        </w:rPr>
        <w:fldChar w:fldCharType="begin"/>
      </w:r>
      <w:r w:rsidR="005E58B3" w:rsidRPr="00133EEF">
        <w:rPr>
          <w:rFonts w:ascii="Times New Roman" w:hAnsi="Times New Roman"/>
          <w:color w:val="000000" w:themeColor="text1"/>
          <w:sz w:val="24"/>
          <w:szCs w:val="24"/>
        </w:rPr>
        <w:instrText xml:space="preserve"> ADDIN ZOTERO_ITEM CSL_CITATION {"citationID":"QVjbIBqX","properties":{"formattedCitation":"(Government of Canada 1899 p. 8, 2002)","plainCitation":"(Government of Canada 1899 p. 8, 2002)","noteIndex":0},"citationItems":[{"id":35,"uris":["http://zotero.org/users/6749014/items/BSFGSV7Z"],"itemData":{"id":35,"type":"report","genre":"agreement","language":"eng","note":"Last Modified: 2013-08-30","title":"Report of the Commissioners for Treaty No. 8.","title-short":"Treaty Texts","URL":"https://www.rcaanc-cirnac.gc.ca/eng/1100100028813/1581293624572","author":[{"literal":"Government of Canada"}],"accessed":{"date-parts":[["2022",4,7]]},"issued":{"date-parts":[["1899"]]}},"locator":"8"},{"id":34,"uris":["http://zotero.org/users/6749014/items/FHWEZPTZ"],"itemData":{"id":34,"type":"bill","title":"Species at Risk Act","author":[{"literal":"Government of Canada"}],"issued":{"date-parts":[["2002"]]}}}],"schema":"https://github.com/citation-style-language/schema/raw/master/csl-citation.json"} </w:instrText>
      </w:r>
      <w:r w:rsidR="00EA765D" w:rsidRPr="00133EEF">
        <w:rPr>
          <w:rFonts w:ascii="Times New Roman" w:hAnsi="Times New Roman"/>
          <w:color w:val="000000" w:themeColor="text1"/>
          <w:sz w:val="24"/>
          <w:szCs w:val="24"/>
        </w:rPr>
        <w:fldChar w:fldCharType="separate"/>
      </w:r>
      <w:r w:rsidR="00202A2F" w:rsidRPr="00133EEF">
        <w:rPr>
          <w:rFonts w:ascii="Times New Roman" w:hAnsi="Times New Roman"/>
          <w:noProof/>
          <w:color w:val="000000" w:themeColor="text1"/>
          <w:sz w:val="24"/>
          <w:szCs w:val="24"/>
        </w:rPr>
        <w:t>(Government of Canada 1899 p. 8, 2002)</w:t>
      </w:r>
      <w:r w:rsidR="00EA765D" w:rsidRPr="00133EEF">
        <w:rPr>
          <w:rFonts w:ascii="Times New Roman" w:hAnsi="Times New Roman"/>
          <w:color w:val="000000" w:themeColor="text1"/>
          <w:sz w:val="24"/>
          <w:szCs w:val="24"/>
        </w:rPr>
        <w:fldChar w:fldCharType="end"/>
      </w:r>
      <w:r w:rsidR="00EA765D" w:rsidRPr="00133EEF">
        <w:rPr>
          <w:rFonts w:ascii="Times New Roman" w:hAnsi="Times New Roman"/>
          <w:color w:val="000000" w:themeColor="text1"/>
          <w:sz w:val="24"/>
          <w:szCs w:val="24"/>
        </w:rPr>
        <w:t xml:space="preserve"> </w:t>
      </w:r>
      <w:r w:rsidRPr="00133EEF">
        <w:rPr>
          <w:rFonts w:ascii="Times New Roman" w:hAnsi="Times New Roman"/>
          <w:color w:val="000000" w:themeColor="text1"/>
          <w:sz w:val="24"/>
          <w:szCs w:val="24"/>
        </w:rPr>
        <w:t xml:space="preserve">. </w:t>
      </w:r>
      <w:r w:rsidR="00ED6B51" w:rsidRPr="00133EEF">
        <w:rPr>
          <w:rFonts w:ascii="Times New Roman" w:hAnsi="Times New Roman"/>
          <w:color w:val="000000" w:themeColor="text1"/>
          <w:sz w:val="24"/>
          <w:szCs w:val="24"/>
        </w:rPr>
        <w:t>While</w:t>
      </w:r>
      <w:r w:rsidRPr="00133EEF">
        <w:rPr>
          <w:rFonts w:ascii="Times New Roman" w:hAnsi="Times New Roman"/>
          <w:color w:val="000000" w:themeColor="text1"/>
          <w:sz w:val="24"/>
          <w:szCs w:val="24"/>
        </w:rPr>
        <w:t xml:space="preserve"> the habitat, climate, and predation-related challenges</w:t>
      </w:r>
      <w:r w:rsidR="00202A2F" w:rsidRPr="00133EEF">
        <w:rPr>
          <w:rFonts w:ascii="Times New Roman" w:hAnsi="Times New Roman"/>
          <w:color w:val="000000" w:themeColor="text1"/>
          <w:sz w:val="24"/>
          <w:szCs w:val="24"/>
        </w:rPr>
        <w:t xml:space="preserve"> to</w:t>
      </w:r>
      <w:r w:rsidR="00F355BE" w:rsidRPr="00133EEF">
        <w:rPr>
          <w:rFonts w:ascii="Times New Roman" w:hAnsi="Times New Roman"/>
          <w:color w:val="000000" w:themeColor="text1"/>
          <w:sz w:val="24"/>
          <w:szCs w:val="24"/>
        </w:rPr>
        <w:t xml:space="preserve"> </w:t>
      </w:r>
      <w:r w:rsidRPr="00133EEF">
        <w:rPr>
          <w:rFonts w:ascii="Times New Roman" w:hAnsi="Times New Roman"/>
          <w:color w:val="000000" w:themeColor="text1"/>
          <w:sz w:val="24"/>
          <w:szCs w:val="24"/>
        </w:rPr>
        <w:t>caribou recovery</w:t>
      </w:r>
      <w:r w:rsidR="00ED6B51" w:rsidRPr="00133EEF">
        <w:rPr>
          <w:rFonts w:ascii="Times New Roman" w:hAnsi="Times New Roman"/>
          <w:color w:val="000000" w:themeColor="text1"/>
          <w:sz w:val="24"/>
          <w:szCs w:val="24"/>
        </w:rPr>
        <w:t xml:space="preserve"> are well described </w:t>
      </w:r>
      <w:r w:rsidR="00ED6B51" w:rsidRPr="00133EEF">
        <w:rPr>
          <w:rFonts w:ascii="Times New Roman" w:hAnsi="Times New Roman"/>
          <w:color w:val="000000" w:themeColor="text1"/>
          <w:sz w:val="24"/>
          <w:szCs w:val="24"/>
        </w:rPr>
        <w:fldChar w:fldCharType="begin"/>
      </w:r>
      <w:r w:rsidR="00ED6B51" w:rsidRPr="00133EEF">
        <w:rPr>
          <w:rFonts w:ascii="Times New Roman" w:hAnsi="Times New Roman"/>
          <w:color w:val="000000" w:themeColor="text1"/>
          <w:sz w:val="24"/>
          <w:szCs w:val="24"/>
        </w:rPr>
        <w:instrText xml:space="preserve"> ADDIN ZOTERO_ITEM CSL_CITATION {"citationID":"FChO35ss","properties":{"formattedCitation":"(Wittmer et al. 2005, Serrouya et al. 2019, Laurent et al. 2021, Nagy-Reis et al. 2021, DeMars et al. 2021)","plainCitation":"(Wittmer et al. 2005, Serrouya et al. 2019, Laurent et al. 2021, Nagy-Reis et al. 2021, DeMars et al. 2021)","noteIndex":0},"citationItems":[{"id":1432,"uris":["http://zotero.org/users/6749014/items/8UY5ZXUK"],"itemData":{"id":1432,"type":"article-journal","container-title":"Oecologia","DOI":"10.1007/s00442-005-0055-y","ISSN":"0029-8549, 1432-1939","issue":"2","journalAbbreviation":"Oecologia","language":"en","page":"257-267","source":"DOI.org (Crossref)","title":"The role of predation in the decline and extirpation of woodland caribou","volume":"144","author":[{"family":"Wittmer","given":"Heiko U."},{"family":"Sinclair","given":"Anthony R. E."},{"family":"McLellan","given":"Bruce N."}],"issued":{"date-parts":[["2005",6]]}}},{"id":1452,"uris":["http://zotero.org/users/6749014/items/7M2DQGK2"],"itemData":{"id":1452,"type":"article-journal","abstract":"Adaptive management is a powerful means of learning about complex ecosystems, but is rarely used for recovering endangered species. Here, we demonstrate how it can benefit woodland caribou, which became the first large mammal extirpated from the contiguous United States in recent history. The continental scale of forest alteration and extended time needed for forest recovery means that relying only on habitat protection and restoration will likely fail. Therefore, population management is also needed as an emergency measure to avoid further extirpation. Reductions of predators and overabundant prey, translocations, and creating safe havens have been applied in a design covering &gt;90,000 km\n              2\n              . Combinations of treatments that increased multiple vital rates produced the highest population growth. Moreover, the degree of ecosystem alteration did not influence this pattern. By coordinating recovery involving scientists, governments, and First Nations, treatments were applied across vast scales to benefit this iconic species.","container-title":"Proceedings of the National Academy of Sciences","DOI":"10.1073/pnas.1816923116","ISSN":"0027-8424, 1091-6490","issue":"13","journalAbbreviation":"Proc Natl Acad Sci USA","language":"en","page":"6181-6186","source":"DOI.org (Crossref)","title":"Saving endangered species using adaptive management","volume":"116","author":[{"family":"Serrouya","given":"Robert"},{"family":"Seip","given":"Dale R."},{"family":"Hervieux","given":"Dave"},{"family":"McLellan","given":"Bruce N."},{"family":"McNay","given":"R. Scott"},{"family":"Steenweg","given":"Robin"},{"family":"Heard","given":"Doug C."},{"family":"Hebblewhite","given":"Mark"},{"family":"Gillingham","given":"Michael"},{"family":"Boutin","given":"Stan"}],"issued":{"date-parts":[["2019",3,26]]}}},{"id":4752,"uris":["http://zotero.org/users/6749014/items/R4LYTVNZ"],"itemData":{"id":4752,"type":"article-journal","abstract":"Understanding how landscape change inﬂuences the distribution and densities of species, and the consequences of these changes, is a central question in modern ecology. The distribution of white‐tailed deer (Odocoileus virginianus) is expanding across North America, and in some areas, this pattern has led to an increase in predators and consequently higher predation rates on woodland caribou (Rangifer tarandus caribou)—an alternate prey species that is declining across western Canada. Understanding the factors inﬂuencing deer distribution has therefore become important for eﬀective conservation of caribou in Canada. Changing climate and anthropogenic landscape alteration are hypothesized to facilitate whitetailed deer expansion. Yet, climate and habitat alteration are spatiotemporally correlated, making these factors diﬃcult to isolate. Our study evaluates the relative eﬀects of snow conditions and human‐modiﬁed habitat (habitat alteration) across space on white‐tailed deer presence and relative density. We modeled deer response to snow depth and anthropogenic habitat alteration across a large latitudinal gradient (49° to 60°) in Alberta, Canada, using motion‐sensitive camera data collected in winter and spring from 2015 to 2019. Deer distribution in winter and spring were best explained by models including both snow depth and habitat alteration. Sites with shallower snow had higher deer presence regardless of latitude. Increased habitat alteration increased deer presence in the northern portion of the study area only. Winter deer density was best explained by snow depth only, whereas spring density was best explained by both habitat alteration and the previous winter's snow depth. Our results suggest that limiting future habitat alteration or restoring habitat can alter deer distribution, thereby potentially slowing or reversing expansion, but that climate plays a signiﬁcant role beyond what managers can inﬂuence. © 2020 The Wildlife Society.","container-title":"The Journal of Wildlife Management","DOI":"10.1002/jwmg.21979","ISSN":"0022-541X, 1937-2817","issue":"2","journalAbbreviation":"Jour. Wild. Mgmt.","language":"en","page":"340-353","source":"DOI.org (Crossref)","title":"Evaluating the Mechanisms of Landscape Change on White‐Tailed Deer Populations","volume":"85","author":[{"family":"Laurent","given":"Maud"},{"family":"Dickie","given":"Melanie"},{"family":"Becker","given":"Marcus"},{"family":"Serrouya","given":"Robert"},{"family":"Boutin","given":"Stan"}],"issued":{"date-parts":[["2021",2]]}}},{"id":1437,"uris":["http://zotero.org/users/6749014/items/HQZKIXTV"],"itemData":{"id":1437,"type":"article-journal","abstract":"Habitat loss is often the ultimate cause of species endangerment and is also a leading factor inhibiting species recovery. For this reason, species-at-risk legislation, policies and plans typically focus on habitat conservation and restoration as mechanisms for recovery. To assess the effectiveness of these instruments in decelerating habitat loss, we evaluated spatiotemporal habitat changes for an iconic endangered species, woodland caribou (Rangifer tarandus caribou). We quantified changes in forest cover, a key proxy of caribou habitat, for all caribou subpopulations in Alberta and British Columbia, Canada. Despite efforts under federal and provincial recovery plans, and requirements listed under Canada's Species at Risk Act, caribou subpopulations lost twice as much habitat as they gained during a 12-year period (2000–2012). Drivers of habitat loss varied by ecotype, with Boreal and Northern Mountain caribou affected most by forest fire and Southern Mountain caribou affected more by forest harvest. Our case study emphasizes critical gaps between recovery planning and habitat management actions, which are a core expectation under most species-at-risk legislation. Loss of caribou habitat from 2000 to 2018 has accelerated. Linear features within caribou ranges have also increased over time, particularly seismic lines within Boreal caribou ranges, and we estimated that only 5% of seismic lines have functionally regenerated. Our findings support the idea that short-term recovery actions such as predator reductions and translocations will likely just delay caribou extinction in the absence of well-considered habitat management. Given the magnitude of ongoing habitat change, it is clear that unless the cumulative impacts of landuses are effectively addressed through planning and management actions that consider anthropogenic and natural disturbances, we will fail to achieve selfsustaining woodland caribou populations across much of North America.","container-title":"Conservation Science and Practice","DOI":"10.1111/csp2.437","ISSN":"2578-4854, 2578-4854","issue":"7","journalAbbreviation":"Conservat Sci and Prac","language":"en","page":"e437","source":"DOI.org (Crossref)","title":"Habitat loss accelerates for the endangered woodland caribou in western Canada","volume":"3","author":[{"family":"Nagy-Reis","given":"Mariana"},{"family":"Dickie","given":"Melanie"},{"family":"Calvert","given":"Anna M."},{"family":"Hebblewhite","given":"Mark"},{"family":"Hervieux","given":"Dave"},{"family":"Seip","given":"Dale R."},{"family":"Gilbert","given":"Sophie L."},{"family":"Venter","given":"Oscar"},{"family":"DeMars","given":"Craig"},{"family":"Boutin","given":"Stan"},{"family":"Serrouya","given":"Robert"}],"issued":{"date-parts":[["2021",4,26]]}}},{"id":4705,"uris":["http://zotero.org/users/6749014/items/T7XL2FQI"],"itemData":{"id":4705,"type":"article-journal","abstract":"As global climate change progresses, wildlife management will benefit from knowledge of demographic responses to climatic variation, particularly for species already endangered by other stressors. In Canada, climate change is expected to increasingly impact populations of threatened woodland caribou (\n              Rangifer tarandus caribou\n              ) and much focus has been placed on how a warming climate has potentially facilitated the northward expansion of apparent competitors and novel predators. Climate change, however, may also exert more direct effects on caribou populations that are not mediated by predation. These effects include meteorological changes that influence resource availability and energy expenditure. Research on other ungulates suggests that climatic variation may have minimal impact on low-density populations such as woodland caribou because per-capita resources may remain sufficient even in “bad” years. We evaluated this prediction using demographic data from 21 populations in western Canada that were monitored for various intervals between 1994 and 2015. We specifically assessed whether juvenile recruitment and adult female survival were correlated with annual variation in meteorological metrics and plant phenology. Against expectations, we found that both vital rates appeared to be influenced by annual climatic variation. Juvenile recruitment was primarily correlated with variation in phenological conditions in the year prior to birth. Adult female survival was more strongly correlated with meteorological conditions and declined during colder, more variable winters. These responses may be influenced by the life history of woodland caribou, which reside in low-productivity refugia where small climatic changes may result in changes to resources that are sufficient to elicit strong demographic effects. Across all models, explained variation in vital rates was low, suggesting that other factors had greater influence on caribou demography. Nonetheless, given the declining trajectories of many woodland caribou populations, our results highlight the increased relevance of recovery actions when adverse climatic conditions are likely to negatively affect caribou demography.","container-title":"PLOS ONE","DOI":"10.1371/journal.pone.0258136","ISSN":"1932-6203","issue":"10","journalAbbreviation":"PLoS ONE","language":"en","page":"e0258136","source":"DOI.org (Crossref)","title":"Demographic responses of a threatened, low-density ungulate to annual variation in meteorological and phenological conditions","volume":"16","author":[{"family":"DeMars","given":"Craig A."},{"family":"Gilbert","given":"Sophie"},{"family":"Serrouya","given":"Robert"},{"family":"Kelly","given":"Allicia P."},{"family":"Larter","given":"Nicholas C."},{"family":"Hervieux","given":"Dave"},{"family":"Boutin","given":"Stan"}],"editor":[{"family":"Apollonio","given":"Marco"}],"issued":{"date-parts":[["2021",10,8]]}}}],"schema":"https://github.com/citation-style-language/schema/raw/master/csl-citation.json"} </w:instrText>
      </w:r>
      <w:r w:rsidR="00ED6B51" w:rsidRPr="00133EEF">
        <w:rPr>
          <w:rFonts w:ascii="Times New Roman" w:hAnsi="Times New Roman"/>
          <w:color w:val="000000" w:themeColor="text1"/>
          <w:sz w:val="24"/>
          <w:szCs w:val="24"/>
        </w:rPr>
        <w:fldChar w:fldCharType="separate"/>
      </w:r>
      <w:r w:rsidR="00ED6B51" w:rsidRPr="00133EEF">
        <w:rPr>
          <w:rFonts w:ascii="Times New Roman" w:hAnsi="Times New Roman"/>
          <w:noProof/>
          <w:color w:val="000000" w:themeColor="text1"/>
          <w:sz w:val="24"/>
          <w:szCs w:val="24"/>
        </w:rPr>
        <w:t>(Wittmer et al. 2005, Serrouya et al. 2019, Laurent et al. 2021, Nagy-Reis et al. 2021, DeMars et al. 2021)</w:t>
      </w:r>
      <w:r w:rsidR="00ED6B51" w:rsidRPr="00133EEF">
        <w:rPr>
          <w:rFonts w:ascii="Times New Roman" w:hAnsi="Times New Roman"/>
          <w:color w:val="000000" w:themeColor="text1"/>
          <w:sz w:val="24"/>
          <w:szCs w:val="24"/>
        </w:rPr>
        <w:fldChar w:fldCharType="end"/>
      </w:r>
      <w:r w:rsidRPr="00133EEF">
        <w:rPr>
          <w:rFonts w:ascii="Times New Roman" w:hAnsi="Times New Roman"/>
          <w:color w:val="000000" w:themeColor="text1"/>
          <w:sz w:val="24"/>
          <w:szCs w:val="24"/>
        </w:rPr>
        <w:t xml:space="preserve">, health indicators </w:t>
      </w:r>
      <w:r w:rsidRPr="00133EEF">
        <w:rPr>
          <w:rFonts w:ascii="Times New Roman" w:hAnsi="Times New Roman"/>
          <w:color w:val="000000" w:themeColor="text1"/>
          <w:sz w:val="24"/>
        </w:rPr>
        <w:t>can po</w:t>
      </w:r>
      <w:r w:rsidR="00F355BE" w:rsidRPr="00133EEF">
        <w:rPr>
          <w:rFonts w:ascii="Times New Roman" w:hAnsi="Times New Roman"/>
          <w:color w:val="000000" w:themeColor="text1"/>
          <w:sz w:val="24"/>
        </w:rPr>
        <w:t>tentially</w:t>
      </w:r>
      <w:r w:rsidRPr="00133EEF">
        <w:rPr>
          <w:rFonts w:ascii="Times New Roman" w:hAnsi="Times New Roman"/>
          <w:color w:val="000000" w:themeColor="text1"/>
          <w:sz w:val="24"/>
        </w:rPr>
        <w:t xml:space="preserve"> help inform </w:t>
      </w:r>
      <w:r w:rsidR="00ED6B51" w:rsidRPr="00133EEF">
        <w:rPr>
          <w:rFonts w:ascii="Times New Roman" w:hAnsi="Times New Roman"/>
          <w:color w:val="000000" w:themeColor="text1"/>
          <w:sz w:val="24"/>
        </w:rPr>
        <w:t xml:space="preserve">the recovery of </w:t>
      </w:r>
      <w:r w:rsidRPr="00133EEF">
        <w:rPr>
          <w:rFonts w:ascii="Times New Roman" w:hAnsi="Times New Roman"/>
          <w:color w:val="000000" w:themeColor="text1"/>
          <w:sz w:val="24"/>
        </w:rPr>
        <w:t xml:space="preserve">caribou </w:t>
      </w:r>
      <w:r w:rsidR="00F355BE" w:rsidRPr="00133EEF">
        <w:rPr>
          <w:rFonts w:ascii="Times New Roman" w:hAnsi="Times New Roman"/>
          <w:color w:val="000000" w:themeColor="text1"/>
          <w:sz w:val="24"/>
        </w:rPr>
        <w:t xml:space="preserve">if health metrics can be linked to demographic effects with population-level </w:t>
      </w:r>
      <w:r w:rsidR="00B079E7" w:rsidRPr="00133EEF">
        <w:rPr>
          <w:rFonts w:ascii="Times New Roman" w:hAnsi="Times New Roman"/>
          <w:color w:val="000000" w:themeColor="text1"/>
          <w:sz w:val="24"/>
        </w:rPr>
        <w:t>implications</w:t>
      </w:r>
      <w:r w:rsidRPr="00133EEF">
        <w:rPr>
          <w:rFonts w:ascii="Times New Roman" w:hAnsi="Times New Roman"/>
          <w:color w:val="000000" w:themeColor="text1"/>
          <w:sz w:val="24"/>
          <w:szCs w:val="24"/>
        </w:rPr>
        <w:t>. Here we</w:t>
      </w:r>
      <w:r w:rsidR="00185B26" w:rsidRPr="00133EEF">
        <w:rPr>
          <w:rFonts w:ascii="Times New Roman" w:hAnsi="Times New Roman"/>
          <w:color w:val="000000" w:themeColor="text1"/>
          <w:sz w:val="24"/>
          <w:szCs w:val="24"/>
        </w:rPr>
        <w:t xml:space="preserve"> provide baseline information on </w:t>
      </w:r>
      <w:r w:rsidR="002B0625" w:rsidRPr="00133EEF">
        <w:rPr>
          <w:rFonts w:ascii="Times New Roman" w:hAnsi="Times New Roman"/>
          <w:color w:val="000000" w:themeColor="text1"/>
          <w:sz w:val="24"/>
          <w:szCs w:val="24"/>
        </w:rPr>
        <w:t>s</w:t>
      </w:r>
      <w:r w:rsidR="00185B26" w:rsidRPr="00133EEF">
        <w:rPr>
          <w:rFonts w:ascii="Times New Roman" w:hAnsi="Times New Roman"/>
          <w:color w:val="000000" w:themeColor="text1"/>
          <w:sz w:val="24"/>
          <w:szCs w:val="24"/>
        </w:rPr>
        <w:t xml:space="preserve">outhern </w:t>
      </w:r>
      <w:r w:rsidR="002B0625" w:rsidRPr="00133EEF">
        <w:rPr>
          <w:rFonts w:ascii="Times New Roman" w:hAnsi="Times New Roman"/>
          <w:color w:val="000000" w:themeColor="text1"/>
          <w:sz w:val="24"/>
          <w:szCs w:val="24"/>
        </w:rPr>
        <w:t>m</w:t>
      </w:r>
      <w:r w:rsidR="00185B26" w:rsidRPr="00133EEF">
        <w:rPr>
          <w:rFonts w:ascii="Times New Roman" w:hAnsi="Times New Roman"/>
          <w:color w:val="000000" w:themeColor="text1"/>
          <w:sz w:val="24"/>
          <w:szCs w:val="24"/>
        </w:rPr>
        <w:t xml:space="preserve">ountain </w:t>
      </w:r>
      <w:r w:rsidR="002B0625" w:rsidRPr="00133EEF">
        <w:rPr>
          <w:rFonts w:ascii="Times New Roman" w:hAnsi="Times New Roman"/>
          <w:color w:val="000000" w:themeColor="text1"/>
          <w:sz w:val="24"/>
          <w:szCs w:val="24"/>
        </w:rPr>
        <w:t>c</w:t>
      </w:r>
      <w:r w:rsidR="00185B26" w:rsidRPr="00133EEF">
        <w:rPr>
          <w:rFonts w:ascii="Times New Roman" w:hAnsi="Times New Roman"/>
          <w:color w:val="000000" w:themeColor="text1"/>
          <w:sz w:val="24"/>
          <w:szCs w:val="24"/>
        </w:rPr>
        <w:t>aribou health metrics and leverage a unique opportunity</w:t>
      </w:r>
      <w:r w:rsidR="001402A0" w:rsidRPr="00133EEF">
        <w:rPr>
          <w:rFonts w:ascii="Times New Roman" w:hAnsi="Times New Roman"/>
          <w:color w:val="000000" w:themeColor="text1"/>
          <w:sz w:val="24"/>
          <w:szCs w:val="24"/>
        </w:rPr>
        <w:t>,</w:t>
      </w:r>
      <w:r w:rsidR="00185B26" w:rsidRPr="00133EEF">
        <w:rPr>
          <w:rFonts w:ascii="Times New Roman" w:hAnsi="Times New Roman"/>
          <w:color w:val="000000" w:themeColor="text1"/>
          <w:sz w:val="24"/>
          <w:szCs w:val="24"/>
        </w:rPr>
        <w:t xml:space="preserve"> provided through short term recovery actions</w:t>
      </w:r>
      <w:r w:rsidR="00A13B6D" w:rsidRPr="00133EEF">
        <w:rPr>
          <w:rFonts w:ascii="Times New Roman" w:hAnsi="Times New Roman"/>
          <w:color w:val="000000" w:themeColor="text1"/>
          <w:sz w:val="24"/>
          <w:szCs w:val="24"/>
        </w:rPr>
        <w:t>,</w:t>
      </w:r>
      <w:r w:rsidR="00185B26" w:rsidRPr="00133EEF">
        <w:rPr>
          <w:rFonts w:ascii="Times New Roman" w:hAnsi="Times New Roman"/>
          <w:color w:val="000000" w:themeColor="text1"/>
          <w:sz w:val="24"/>
          <w:szCs w:val="24"/>
        </w:rPr>
        <w:t xml:space="preserve"> to assess the impacts of maternal penning and repeat captures on caribou health</w:t>
      </w:r>
      <w:r w:rsidR="00ED6B51" w:rsidRPr="00133EEF">
        <w:rPr>
          <w:rFonts w:ascii="Times New Roman" w:hAnsi="Times New Roman"/>
          <w:color w:val="000000" w:themeColor="text1"/>
          <w:sz w:val="24"/>
          <w:szCs w:val="24"/>
        </w:rPr>
        <w:t>.</w:t>
      </w:r>
    </w:p>
    <w:p w14:paraId="2B32826C" w14:textId="2A110C06" w:rsidR="00C85D6E" w:rsidRPr="00133EEF" w:rsidRDefault="00185B26" w:rsidP="00DA6F78">
      <w:pPr>
        <w:pStyle w:val="BodyText"/>
        <w:spacing w:line="480" w:lineRule="auto"/>
        <w:ind w:firstLine="360"/>
        <w:jc w:val="left"/>
        <w:rPr>
          <w:rFonts w:ascii="Times New Roman" w:hAnsi="Times New Roman"/>
          <w:color w:val="000000" w:themeColor="text1"/>
          <w:sz w:val="24"/>
          <w:szCs w:val="24"/>
        </w:rPr>
      </w:pPr>
      <w:r w:rsidRPr="00133EEF">
        <w:rPr>
          <w:rFonts w:ascii="Times New Roman" w:hAnsi="Times New Roman"/>
          <w:color w:val="000000" w:themeColor="text1"/>
          <w:sz w:val="24"/>
          <w:szCs w:val="24"/>
        </w:rPr>
        <w:t xml:space="preserve">Our results suggest </w:t>
      </w:r>
      <w:r w:rsidR="008E7B67" w:rsidRPr="00133EEF">
        <w:rPr>
          <w:rFonts w:ascii="Times New Roman" w:hAnsi="Times New Roman"/>
          <w:color w:val="000000" w:themeColor="text1"/>
          <w:sz w:val="24"/>
          <w:szCs w:val="24"/>
        </w:rPr>
        <w:t xml:space="preserve">that </w:t>
      </w:r>
      <w:proofErr w:type="spellStart"/>
      <w:r w:rsidRPr="00133EEF">
        <w:rPr>
          <w:rFonts w:ascii="Times New Roman" w:hAnsi="Times New Roman"/>
          <w:color w:val="000000" w:themeColor="text1"/>
          <w:sz w:val="24"/>
          <w:szCs w:val="24"/>
        </w:rPr>
        <w:t>Klinse</w:t>
      </w:r>
      <w:proofErr w:type="spellEnd"/>
      <w:r w:rsidRPr="00133EEF">
        <w:rPr>
          <w:rFonts w:ascii="Times New Roman" w:hAnsi="Times New Roman"/>
          <w:color w:val="000000" w:themeColor="text1"/>
          <w:sz w:val="24"/>
          <w:szCs w:val="24"/>
        </w:rPr>
        <w:t xml:space="preserve">-Za caribou </w:t>
      </w:r>
      <w:r w:rsidR="00F355BE" w:rsidRPr="00133EEF">
        <w:rPr>
          <w:rFonts w:ascii="Times New Roman" w:hAnsi="Times New Roman"/>
          <w:color w:val="000000" w:themeColor="text1"/>
          <w:sz w:val="24"/>
          <w:szCs w:val="24"/>
        </w:rPr>
        <w:t xml:space="preserve">are </w:t>
      </w:r>
      <w:r w:rsidR="008E7B67" w:rsidRPr="00133EEF">
        <w:rPr>
          <w:rFonts w:ascii="Times New Roman" w:hAnsi="Times New Roman"/>
          <w:color w:val="000000" w:themeColor="text1"/>
          <w:sz w:val="24"/>
          <w:szCs w:val="24"/>
        </w:rPr>
        <w:t xml:space="preserve">generally </w:t>
      </w:r>
      <w:r w:rsidRPr="00133EEF">
        <w:rPr>
          <w:rFonts w:ascii="Times New Roman" w:hAnsi="Times New Roman"/>
          <w:color w:val="000000" w:themeColor="text1"/>
          <w:sz w:val="24"/>
          <w:szCs w:val="24"/>
        </w:rPr>
        <w:t>healthy compared to nearby subpopulations that are less disturbed</w:t>
      </w:r>
      <w:r w:rsidR="00F355BE" w:rsidRPr="00133EEF">
        <w:rPr>
          <w:rFonts w:ascii="Times New Roman" w:hAnsi="Times New Roman"/>
          <w:color w:val="000000" w:themeColor="text1"/>
          <w:sz w:val="24"/>
          <w:szCs w:val="24"/>
        </w:rPr>
        <w:t xml:space="preserve"> or live in differe</w:t>
      </w:r>
      <w:r w:rsidR="00202A2F" w:rsidRPr="00133EEF">
        <w:rPr>
          <w:rFonts w:ascii="Times New Roman" w:hAnsi="Times New Roman"/>
          <w:color w:val="000000" w:themeColor="text1"/>
          <w:sz w:val="24"/>
          <w:szCs w:val="24"/>
        </w:rPr>
        <w:t>nt</w:t>
      </w:r>
      <w:r w:rsidR="00F355BE" w:rsidRPr="00133EEF">
        <w:rPr>
          <w:rFonts w:ascii="Times New Roman" w:hAnsi="Times New Roman"/>
          <w:color w:val="000000" w:themeColor="text1"/>
          <w:sz w:val="24"/>
          <w:szCs w:val="24"/>
        </w:rPr>
        <w:t xml:space="preserve"> ecosystems</w:t>
      </w:r>
      <w:r w:rsidR="00582BAC" w:rsidRPr="00133EEF">
        <w:rPr>
          <w:rFonts w:ascii="Times New Roman" w:hAnsi="Times New Roman"/>
          <w:color w:val="000000" w:themeColor="text1"/>
          <w:sz w:val="24"/>
          <w:szCs w:val="24"/>
        </w:rPr>
        <w:t>,</w:t>
      </w:r>
      <w:r w:rsidRPr="00133EEF">
        <w:rPr>
          <w:rFonts w:ascii="Times New Roman" w:hAnsi="Times New Roman"/>
          <w:color w:val="000000" w:themeColor="text1"/>
          <w:sz w:val="24"/>
          <w:szCs w:val="24"/>
        </w:rPr>
        <w:t xml:space="preserve"> and </w:t>
      </w:r>
      <w:r w:rsidR="00B079E7" w:rsidRPr="00133EEF">
        <w:rPr>
          <w:rFonts w:ascii="Times New Roman" w:hAnsi="Times New Roman"/>
          <w:color w:val="000000" w:themeColor="text1"/>
          <w:sz w:val="24"/>
          <w:szCs w:val="24"/>
        </w:rPr>
        <w:t xml:space="preserve">relative to </w:t>
      </w:r>
      <w:r w:rsidR="00ED6B51" w:rsidRPr="00133EEF">
        <w:rPr>
          <w:rFonts w:ascii="Times New Roman" w:hAnsi="Times New Roman"/>
          <w:color w:val="000000" w:themeColor="text1"/>
          <w:sz w:val="24"/>
          <w:szCs w:val="24"/>
        </w:rPr>
        <w:t xml:space="preserve">available </w:t>
      </w:r>
      <w:r w:rsidRPr="00133EEF">
        <w:rPr>
          <w:rFonts w:ascii="Times New Roman" w:hAnsi="Times New Roman"/>
          <w:color w:val="000000" w:themeColor="text1"/>
          <w:sz w:val="24"/>
          <w:szCs w:val="24"/>
        </w:rPr>
        <w:t xml:space="preserve">reference values </w:t>
      </w:r>
      <w:r w:rsidR="00683122"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{"citationID":"dZh8Oj70","properties":{"formattedCitation":"(Puls 1994)","plainCitation":"(Puls 1994)","noteIndex":0},"citationItems":[{"id":14,"uris":["http://zotero.org/users/6749014/items/RD7GU3WQ"],"itemData":{"id":14,"type":"book","edition":"2nd Ed.","ISBN":"0-9693429-2-6","number-of-pages":"356","publisher":"Sherpa International, Clearbrook, British Columbia, Canada","title":"Mineral levels in animal health","author":[{"family":"Puls","given":"R"}],"issued":{"date-parts":[["1994"]]}}}],"schema":"https://github.com/citation-style-language/schema/raw/master/csl-citation.json"} </w:instrText>
      </w:r>
      <w:r w:rsidR="00683122" w:rsidRPr="00133EEF">
        <w:rPr>
          <w:rFonts w:ascii="Times New Roman" w:hAnsi="Times New Roman"/>
          <w:color w:val="000000" w:themeColor="text1"/>
          <w:sz w:val="24"/>
          <w:szCs w:val="24"/>
        </w:rPr>
        <w:fldChar w:fldCharType="separate"/>
      </w:r>
      <w:r w:rsidR="00683122" w:rsidRPr="00133EEF">
        <w:rPr>
          <w:rFonts w:ascii="Times New Roman" w:hAnsi="Times New Roman"/>
          <w:noProof/>
          <w:color w:val="000000" w:themeColor="text1"/>
          <w:sz w:val="24"/>
          <w:szCs w:val="24"/>
        </w:rPr>
        <w:t>(Puls 1994)</w:t>
      </w:r>
      <w:r w:rsidR="00683122" w:rsidRPr="00133EEF">
        <w:rPr>
          <w:rFonts w:ascii="Times New Roman" w:hAnsi="Times New Roman"/>
          <w:color w:val="000000" w:themeColor="text1"/>
          <w:sz w:val="24"/>
          <w:szCs w:val="24"/>
        </w:rPr>
        <w:fldChar w:fldCharType="end"/>
      </w:r>
      <w:r w:rsidR="00ED6B51" w:rsidRPr="00133EEF">
        <w:rPr>
          <w:rFonts w:ascii="Times New Roman" w:hAnsi="Times New Roman"/>
          <w:color w:val="000000" w:themeColor="text1"/>
          <w:sz w:val="24"/>
          <w:szCs w:val="24"/>
        </w:rPr>
        <w:t xml:space="preserve">. </w:t>
      </w:r>
      <w:r w:rsidRPr="00133EEF">
        <w:rPr>
          <w:rFonts w:ascii="Times New Roman" w:hAnsi="Times New Roman"/>
          <w:color w:val="000000" w:themeColor="text1"/>
          <w:sz w:val="24"/>
          <w:szCs w:val="24"/>
        </w:rPr>
        <w:t xml:space="preserve">We did not detect any </w:t>
      </w:r>
      <w:r w:rsidR="009728B0" w:rsidRPr="00133EEF">
        <w:rPr>
          <w:rFonts w:ascii="Times New Roman" w:hAnsi="Times New Roman"/>
          <w:color w:val="000000" w:themeColor="text1"/>
          <w:sz w:val="24"/>
          <w:szCs w:val="24"/>
        </w:rPr>
        <w:t xml:space="preserve">health </w:t>
      </w:r>
      <w:r w:rsidRPr="00133EEF">
        <w:rPr>
          <w:rFonts w:ascii="Times New Roman" w:hAnsi="Times New Roman"/>
          <w:color w:val="000000" w:themeColor="text1"/>
          <w:sz w:val="24"/>
          <w:szCs w:val="24"/>
        </w:rPr>
        <w:t>concer</w:t>
      </w:r>
      <w:r w:rsidR="009728B0" w:rsidRPr="00133EEF">
        <w:rPr>
          <w:rFonts w:ascii="Times New Roman" w:hAnsi="Times New Roman"/>
          <w:color w:val="000000" w:themeColor="text1"/>
          <w:sz w:val="24"/>
          <w:szCs w:val="24"/>
        </w:rPr>
        <w:t>ns</w:t>
      </w:r>
      <w:r w:rsidRPr="00133EEF">
        <w:rPr>
          <w:rFonts w:ascii="Times New Roman" w:hAnsi="Times New Roman"/>
          <w:color w:val="000000" w:themeColor="text1"/>
          <w:sz w:val="24"/>
          <w:szCs w:val="24"/>
        </w:rPr>
        <w:t xml:space="preserve"> </w:t>
      </w:r>
      <w:r w:rsidR="009728B0" w:rsidRPr="00133EEF">
        <w:rPr>
          <w:rFonts w:ascii="Times New Roman" w:hAnsi="Times New Roman"/>
          <w:color w:val="000000" w:themeColor="text1"/>
          <w:sz w:val="24"/>
          <w:szCs w:val="24"/>
        </w:rPr>
        <w:t xml:space="preserve">from </w:t>
      </w:r>
      <w:r w:rsidRPr="00133EEF">
        <w:rPr>
          <w:rFonts w:ascii="Times New Roman" w:hAnsi="Times New Roman"/>
          <w:color w:val="000000" w:themeColor="text1"/>
          <w:sz w:val="24"/>
          <w:szCs w:val="24"/>
        </w:rPr>
        <w:t>maternal penning or repeat captures.</w:t>
      </w:r>
      <w:r w:rsidR="00507EF5" w:rsidRPr="00133EEF">
        <w:rPr>
          <w:rFonts w:ascii="Times New Roman" w:hAnsi="Times New Roman"/>
          <w:color w:val="000000" w:themeColor="text1"/>
          <w:sz w:val="24"/>
          <w:szCs w:val="24"/>
        </w:rPr>
        <w:t xml:space="preserve"> </w:t>
      </w:r>
      <w:r w:rsidR="009158AE" w:rsidRPr="00133EEF">
        <w:rPr>
          <w:rFonts w:ascii="Times New Roman" w:hAnsi="Times New Roman"/>
          <w:color w:val="000000" w:themeColor="text1"/>
          <w:sz w:val="24"/>
          <w:szCs w:val="24"/>
        </w:rPr>
        <w:t xml:space="preserve">Data and theory on large ungulate ecology repeatedly affirm the fundamental role of nutrition in reproductive outcomes </w:t>
      </w:r>
      <w:r w:rsidR="00DA6F78" w:rsidRPr="00133EEF">
        <w:rPr>
          <w:rFonts w:ascii="Times New Roman" w:hAnsi="Times New Roman"/>
          <w:color w:val="000000" w:themeColor="text1"/>
          <w:sz w:val="24"/>
          <w:szCs w:val="24"/>
        </w:rPr>
        <w:t xml:space="preserve">such as </w:t>
      </w:r>
      <w:r w:rsidR="009158AE" w:rsidRPr="00133EEF">
        <w:rPr>
          <w:rFonts w:ascii="Times New Roman" w:hAnsi="Times New Roman"/>
          <w:color w:val="000000" w:themeColor="text1"/>
          <w:sz w:val="24"/>
          <w:szCs w:val="24"/>
        </w:rPr>
        <w:t xml:space="preserve">pregnancy, parturition, </w:t>
      </w:r>
      <w:r w:rsidR="00DA6F78" w:rsidRPr="00133EEF">
        <w:rPr>
          <w:rFonts w:ascii="Times New Roman" w:hAnsi="Times New Roman"/>
          <w:color w:val="000000" w:themeColor="text1"/>
          <w:sz w:val="24"/>
          <w:szCs w:val="24"/>
        </w:rPr>
        <w:t>and</w:t>
      </w:r>
      <w:r w:rsidR="009158AE" w:rsidRPr="00133EEF">
        <w:rPr>
          <w:rFonts w:ascii="Times New Roman" w:hAnsi="Times New Roman"/>
          <w:color w:val="000000" w:themeColor="text1"/>
          <w:sz w:val="24"/>
          <w:szCs w:val="24"/>
        </w:rPr>
        <w:t xml:space="preserve"> calf survival </w:t>
      </w:r>
      <w:r w:rsidR="009158AE" w:rsidRPr="00133EEF">
        <w:rPr>
          <w:rFonts w:ascii="Times New Roman" w:hAnsi="Times New Roman"/>
          <w:color w:val="000000" w:themeColor="text1"/>
          <w:sz w:val="24"/>
          <w:szCs w:val="24"/>
        </w:rPr>
        <w:fldChar w:fldCharType="begin"/>
      </w:r>
      <w:r w:rsidR="009158AE" w:rsidRPr="00133EEF">
        <w:rPr>
          <w:rFonts w:ascii="Times New Roman" w:hAnsi="Times New Roman"/>
          <w:color w:val="000000" w:themeColor="text1"/>
          <w:sz w:val="24"/>
          <w:szCs w:val="24"/>
        </w:rPr>
        <w:instrText xml:space="preserve"> ADDIN ZOTERO_ITEM CSL_CITATION {"citationID":"mpPjb02v","properties":{"formattedCitation":"(Cook et al. 2004, Parker et al. 2009)","plainCitation":"(Cook et al. 2004, Parker et al. 2009)","noteIndex":0},"citationItems":[{"id":51,"uris":["http://zotero.org/users/6749014/items/NQV35EWW"],"itemData":{"id":51,"type":"article-journal","container-title":"Functional Ecology","DOI":"10.1111/j.1365-2435.2009.01528.x","ISSN":"02698463, 13652435","issue":"1","language":"en","page":"57-69","source":"DOI.org (Crossref)","title":"Nutrition integrates environmental responses of ungulates","volume":"23","author":[{"family":"Parker","given":"Katherine L."},{"family":"Barboza","given":"Perry S."},{"family":"Gillingham","given":"Michael P."}],"issued":{"date-parts":[["2009",2]]}}},{"id":15,"uris":["http://zotero.org/users/6749014/items/GNNAZQSQ"],"itemData":{"id":15,"type":"article-journal","abstract":"Recent declines in numbers and juvenile recruitment in many elk (Cervus elaphus) herds in the western U.S. has sparked interest in factors that may cause these declines. Inadequate nutrition or delayed parturition, the latter of which may be caused by inadequate numbers of mature bulls (i.e., highly skewed sex ratios), may have separate or synergistic effects on population dynamics and productivity. We evaluated the implications of late parturition and summer-autumn nutrition on reproduction and survival of Rocky Mountain elk (C. e. nelsoni) using a captive herd of 57 cow elk.","container-title":"WILDLIFE MONOGRAPHS","language":"en","page":"61","source":"Zotero","title":"Effects of summer-autumn nutrition and parturition date on reproduction and survival of elk","author":[{"family":"Cook","given":"John G"},{"family":"Johnson","given":"Bruce K"},{"family":"Cook","given":"Rachel C"},{"family":"Riggs","given":"Robert A"},{"family":"Delcurto","given":"Tim"},{"family":"Bryant","given":"Larry D"},{"family":"Irwin","given":"Larry L"}],"issued":{"date-parts":[["2004"]]}}}],"schema":"https://github.com/citation-style-language/schema/raw/master/csl-citation.json"} </w:instrText>
      </w:r>
      <w:r w:rsidR="009158AE" w:rsidRPr="00133EEF">
        <w:rPr>
          <w:rFonts w:ascii="Times New Roman" w:hAnsi="Times New Roman"/>
          <w:color w:val="000000" w:themeColor="text1"/>
          <w:sz w:val="24"/>
          <w:szCs w:val="24"/>
        </w:rPr>
        <w:fldChar w:fldCharType="separate"/>
      </w:r>
      <w:r w:rsidR="009158AE" w:rsidRPr="00133EEF">
        <w:rPr>
          <w:rFonts w:ascii="Times New Roman" w:hAnsi="Times New Roman"/>
          <w:noProof/>
          <w:color w:val="000000" w:themeColor="text1"/>
          <w:sz w:val="24"/>
          <w:szCs w:val="24"/>
        </w:rPr>
        <w:t>(Cook et al. 2004, Parker et al. 2009)</w:t>
      </w:r>
      <w:r w:rsidR="009158AE" w:rsidRPr="00133EEF">
        <w:rPr>
          <w:rFonts w:ascii="Times New Roman" w:hAnsi="Times New Roman"/>
          <w:color w:val="000000" w:themeColor="text1"/>
          <w:sz w:val="24"/>
          <w:szCs w:val="24"/>
        </w:rPr>
        <w:fldChar w:fldCharType="end"/>
      </w:r>
      <w:r w:rsidR="009158AE" w:rsidRPr="00133EEF">
        <w:rPr>
          <w:rFonts w:ascii="Times New Roman" w:hAnsi="Times New Roman"/>
          <w:color w:val="000000" w:themeColor="text1"/>
          <w:sz w:val="24"/>
          <w:szCs w:val="24"/>
        </w:rPr>
        <w:t xml:space="preserve">. Here we assessed the influence of trace nutrients, haptoglobin, hair cortisol, and pathogens on reproductive outcomes for penned females. </w:t>
      </w:r>
      <w:r w:rsidR="00507EF5" w:rsidRPr="00133EEF">
        <w:rPr>
          <w:rFonts w:ascii="Times New Roman" w:hAnsi="Times New Roman"/>
          <w:color w:val="000000" w:themeColor="text1"/>
          <w:sz w:val="24"/>
          <w:szCs w:val="24"/>
        </w:rPr>
        <w:t>We assess</w:t>
      </w:r>
      <w:r w:rsidR="003E6333" w:rsidRPr="00133EEF">
        <w:rPr>
          <w:rFonts w:ascii="Times New Roman" w:hAnsi="Times New Roman"/>
          <w:color w:val="000000" w:themeColor="text1"/>
          <w:sz w:val="24"/>
          <w:szCs w:val="24"/>
        </w:rPr>
        <w:t>ed</w:t>
      </w:r>
      <w:r w:rsidR="00507EF5" w:rsidRPr="00133EEF">
        <w:rPr>
          <w:rFonts w:ascii="Times New Roman" w:hAnsi="Times New Roman"/>
          <w:color w:val="000000" w:themeColor="text1"/>
          <w:sz w:val="24"/>
          <w:szCs w:val="24"/>
        </w:rPr>
        <w:t xml:space="preserve"> links between health metrics and </w:t>
      </w:r>
      <w:r w:rsidR="00507EF5" w:rsidRPr="00133EEF">
        <w:rPr>
          <w:rFonts w:ascii="Times New Roman" w:hAnsi="Times New Roman"/>
          <w:color w:val="000000" w:themeColor="text1"/>
          <w:sz w:val="24"/>
          <w:szCs w:val="24"/>
        </w:rPr>
        <w:lastRenderedPageBreak/>
        <w:t>reproductive outcomes</w:t>
      </w:r>
      <w:r w:rsidR="003E6333" w:rsidRPr="00133EEF">
        <w:rPr>
          <w:rFonts w:ascii="Times New Roman" w:hAnsi="Times New Roman"/>
          <w:color w:val="000000" w:themeColor="text1"/>
          <w:sz w:val="24"/>
          <w:szCs w:val="24"/>
        </w:rPr>
        <w:t xml:space="preserve"> which suggested increased </w:t>
      </w:r>
      <w:r w:rsidR="003E6333" w:rsidRPr="00133EEF">
        <w:rPr>
          <w:rFonts w:ascii="Times New Roman" w:hAnsi="Times New Roman"/>
          <w:sz w:val="24"/>
          <w:szCs w:val="24"/>
          <w:lang w:val="en-US" w:eastAsia="en-CA"/>
        </w:rPr>
        <w:t xml:space="preserve">zinc, iron, and cobalt </w:t>
      </w:r>
      <w:r w:rsidR="003E6333" w:rsidRPr="00133EEF">
        <w:rPr>
          <w:rFonts w:ascii="Times New Roman" w:hAnsi="Times New Roman"/>
          <w:color w:val="000000" w:themeColor="text1"/>
          <w:sz w:val="24"/>
          <w:szCs w:val="24"/>
        </w:rPr>
        <w:t>levels were correlated with pregnancy, and provided weak evidence that calf viability (i.e., carried to term and not aborted/stillborn)</w:t>
      </w:r>
      <w:r w:rsidR="00F92F84" w:rsidRPr="00133EEF">
        <w:rPr>
          <w:rFonts w:ascii="Times New Roman" w:hAnsi="Times New Roman"/>
          <w:color w:val="000000" w:themeColor="text1"/>
          <w:sz w:val="24"/>
          <w:szCs w:val="24"/>
        </w:rPr>
        <w:t xml:space="preserve"> </w:t>
      </w:r>
      <w:r w:rsidR="003E6333" w:rsidRPr="00133EEF">
        <w:rPr>
          <w:rFonts w:ascii="Times New Roman" w:hAnsi="Times New Roman"/>
          <w:color w:val="000000" w:themeColor="text1"/>
          <w:sz w:val="24"/>
          <w:szCs w:val="24"/>
        </w:rPr>
        <w:t xml:space="preserve">increased with higher iron levels and lower hair cortisol. </w:t>
      </w:r>
      <w:r w:rsidR="009158AE" w:rsidRPr="00133EEF">
        <w:rPr>
          <w:rFonts w:ascii="Times New Roman" w:hAnsi="Times New Roman"/>
          <w:color w:val="000000" w:themeColor="text1"/>
          <w:sz w:val="24"/>
          <w:szCs w:val="24"/>
        </w:rPr>
        <w:t xml:space="preserve">The iron result is consistent with a study of pregnancy in moose, where serum Fe was the strongest single predictor of pregnancy status </w:t>
      </w:r>
      <w:r w:rsidR="009158AE" w:rsidRPr="00133EEF">
        <w:rPr>
          <w:rFonts w:ascii="Times New Roman" w:hAnsi="Times New Roman"/>
          <w:color w:val="000000" w:themeColor="text1"/>
          <w:sz w:val="24"/>
          <w:szCs w:val="24"/>
        </w:rPr>
        <w:fldChar w:fldCharType="begin"/>
      </w:r>
      <w:r w:rsidR="009158AE" w:rsidRPr="00133EEF">
        <w:rPr>
          <w:rFonts w:ascii="Times New Roman" w:hAnsi="Times New Roman"/>
          <w:color w:val="000000" w:themeColor="text1"/>
          <w:sz w:val="24"/>
          <w:szCs w:val="24"/>
        </w:rPr>
        <w:instrText xml:space="preserve"> ADDIN ZOTERO_ITEM CSL_CITATION {"citationID":"bNDTAMvz","properties":{"formattedCitation":"(Newby and DeCesare 2020)","plainCitation":"(Newby and DeCesare 2020)","noteIndex":0},"citationItems":[{"id":54,"uris":["http://zotero.org/users/6749014/items/ZJ6M7Y83"],"itemData":{"id":54,"type":"article-journal","abstract":"Nutritional condition embodies environmental conditions experienced by animals with survival and reproductive consequences. Body fat is often associated with ungulate fecundity; however, other nutritional currencies may limit fecundity. Using data from 129 moose (Alces alces (Linnaeus, 1758)) monitored over 429 moose-years, we examined the limiting role of multiple nutritional currencies on pregnancy rates while concurrently assessing the influence of age and prior reproduction. Females tended to be pregnant in successive years, suggesting differences in individual or habitat quality. However, probability of pregnancy declined with survival of calves from prior litters, indicating a reproductive cost to rearing offspring. Pregnancy was positively associated with serum iron (Fe), body fat, body mass, and serum protein. The best model predicting pregnancy included serum Fe, body fat, and age class, with serum Fe being the strongest single predictor. Moose with Fe concentrations considered deficient in cattle (Bos taurus Linnaeus, 1758) had pregnancy rates of 33%–35%, whereas 89%–91% of individuals with sufficient Fe were pregnant. We subsequently evaluated hypotheses concerning factors potentially limiting Fe concentrations, including Fe-deficient diet, chronic infection, parasitism, and malnutrition. The best supported hypothesis was energy and protein malnutrition constrained Fe stores. We conclude that subclinical anemia due to nutritional constraints can limit or indicate limits in moose fecundity.","container-title":"Canadian Journal of Zoology","DOI":"10.1139/cjz-2019-0241","ISSN":"0008-4301, 1480-3283","issue":"5","journalAbbreviation":"Can. J. Zool.","language":"en","page":"307-315","source":"DOI.org (Crossref)","title":"Multiple nutritional currencies shape pregnancy in a large herbivore","volume":"98","author":[{"family":"Newby","given":"J.R."},{"family":"DeCesare","given":"N.J."}],"issued":{"date-parts":[["2020",5]]}}}],"schema":"https://github.com/citation-style-language/schema/raw/master/csl-citation.json"} </w:instrText>
      </w:r>
      <w:r w:rsidR="009158AE" w:rsidRPr="00133EEF">
        <w:rPr>
          <w:rFonts w:ascii="Times New Roman" w:hAnsi="Times New Roman"/>
          <w:color w:val="000000" w:themeColor="text1"/>
          <w:sz w:val="24"/>
          <w:szCs w:val="24"/>
        </w:rPr>
        <w:fldChar w:fldCharType="separate"/>
      </w:r>
      <w:r w:rsidR="009158AE" w:rsidRPr="00133EEF">
        <w:rPr>
          <w:rFonts w:ascii="Times New Roman" w:hAnsi="Times New Roman"/>
          <w:noProof/>
          <w:color w:val="000000" w:themeColor="text1"/>
          <w:sz w:val="24"/>
          <w:szCs w:val="24"/>
        </w:rPr>
        <w:t>(Newby and DeCesare 2020)</w:t>
      </w:r>
      <w:r w:rsidR="009158AE" w:rsidRPr="00133EEF">
        <w:rPr>
          <w:rFonts w:ascii="Times New Roman" w:hAnsi="Times New Roman"/>
          <w:color w:val="000000" w:themeColor="text1"/>
          <w:sz w:val="24"/>
          <w:szCs w:val="24"/>
        </w:rPr>
        <w:fldChar w:fldCharType="end"/>
      </w:r>
      <w:r w:rsidR="009158AE" w:rsidRPr="00133EEF">
        <w:rPr>
          <w:rFonts w:ascii="Times New Roman" w:hAnsi="Times New Roman"/>
          <w:color w:val="000000" w:themeColor="text1"/>
          <w:sz w:val="24"/>
          <w:szCs w:val="24"/>
        </w:rPr>
        <w:t>.</w:t>
      </w:r>
      <w:r w:rsidR="00EB6E2F" w:rsidRPr="00133EEF">
        <w:rPr>
          <w:rFonts w:ascii="Times New Roman" w:hAnsi="Times New Roman"/>
          <w:color w:val="000000" w:themeColor="text1"/>
          <w:sz w:val="24"/>
          <w:szCs w:val="24"/>
        </w:rPr>
        <w:t xml:space="preserve"> Unlike </w:t>
      </w:r>
      <w:r w:rsidR="00EB6E2F" w:rsidRPr="00133EEF">
        <w:rPr>
          <w:rFonts w:ascii="Times New Roman" w:hAnsi="Times New Roman"/>
          <w:color w:val="000000" w:themeColor="text1"/>
          <w:sz w:val="24"/>
          <w:szCs w:val="24"/>
        </w:rPr>
        <w:fldChar w:fldCharType="begin"/>
      </w:r>
      <w:r w:rsidR="005A4566" w:rsidRPr="00133EEF">
        <w:rPr>
          <w:rFonts w:ascii="Times New Roman" w:hAnsi="Times New Roman"/>
          <w:color w:val="000000" w:themeColor="text1"/>
          <w:sz w:val="24"/>
          <w:szCs w:val="24"/>
        </w:rPr>
        <w:instrText xml:space="preserve"> ADDIN ZOTERO_ITEM CSL_CITATION {"citationID":"soWscLcd","properties":{"formattedCitation":"(Flueck 1994)","plainCitation":"(Flueck 1994)","dontUpdate":true,"noteIndex":0},"citationItems":[{"id":5044,"uris":["http://zotero.org/users/6749014/items/9ZSLW6IT"],"itemData":{"id":5044,"type":"article-journal","abstract":"The effect of the trace element selenium on black-tailed deer (Odocoileus hemionus columbianus) was studied in northern California. The role of selenium was evaluated by supplementing free-ranging adult females with selenium, measuring fawn production before weaning, and comparing to unsupplemented controls. Whole blood selenium levels (mode = 24 @mg/kg) of unsupplemented animals were low, and 95% of free-ranging deer had inadequate levels according to livestock standards. There were no differences in whole blood selenium levels among sexes, ages, or seasons. However, there were significant differences between spring blood samples over the years. Selenium supplements increased preweaning fawn survival from 0.32 fawns/female to 0.83 fawns/female. The assumption that free-ranging wild ruminants are not normally susceptible to trace mineral deficiencies because adaptations to deficiencies occur over geological time was not supported.","container-title":"Ecology","DOI":"10.2307/1941736","ISSN":"0012-9658","issue":"3","note":"publisher: Ecological Society of America","page":"807-812","source":"JSTOR","title":"Effect of Trace Elements on Population Dynamics: Selenium Deficiency in Free-Ranging Black-Tailed Deer","title-short":"Effect of Trace Elements on Population Dynamics","volume":"75","author":[{"family":"Flueck","given":"Werner T."}],"issued":{"date-parts":[["1994"]]}}}],"schema":"https://github.com/citation-style-language/schema/raw/master/csl-citation.json"} </w:instrText>
      </w:r>
      <w:r w:rsidR="00EB6E2F" w:rsidRPr="00133EEF">
        <w:rPr>
          <w:rFonts w:ascii="Times New Roman" w:hAnsi="Times New Roman"/>
          <w:color w:val="000000" w:themeColor="text1"/>
          <w:sz w:val="24"/>
          <w:szCs w:val="24"/>
        </w:rPr>
        <w:fldChar w:fldCharType="separate"/>
      </w:r>
      <w:r w:rsidR="00EB6E2F" w:rsidRPr="00133EEF">
        <w:rPr>
          <w:rFonts w:ascii="Times New Roman" w:hAnsi="Times New Roman"/>
          <w:noProof/>
          <w:color w:val="000000" w:themeColor="text1"/>
          <w:sz w:val="24"/>
          <w:szCs w:val="24"/>
        </w:rPr>
        <w:t>Flueck (1994)</w:t>
      </w:r>
      <w:r w:rsidR="00EB6E2F" w:rsidRPr="00133EEF">
        <w:rPr>
          <w:rFonts w:ascii="Times New Roman" w:hAnsi="Times New Roman"/>
          <w:color w:val="000000" w:themeColor="text1"/>
          <w:sz w:val="24"/>
          <w:szCs w:val="24"/>
        </w:rPr>
        <w:fldChar w:fldCharType="end"/>
      </w:r>
      <w:r w:rsidR="00EB6E2F" w:rsidRPr="00133EEF">
        <w:rPr>
          <w:rFonts w:ascii="Times New Roman" w:hAnsi="Times New Roman"/>
          <w:color w:val="000000" w:themeColor="text1"/>
          <w:sz w:val="24"/>
          <w:szCs w:val="24"/>
        </w:rPr>
        <w:t xml:space="preserve"> who found increased reproduction following selenium supplementation, we did not find evidence that selenium was limiting </w:t>
      </w:r>
      <w:proofErr w:type="spellStart"/>
      <w:r w:rsidR="00EB6E2F" w:rsidRPr="00133EEF">
        <w:rPr>
          <w:rFonts w:ascii="Times New Roman" w:hAnsi="Times New Roman"/>
          <w:color w:val="000000" w:themeColor="text1"/>
          <w:sz w:val="24"/>
          <w:szCs w:val="24"/>
        </w:rPr>
        <w:t>Klinse</w:t>
      </w:r>
      <w:proofErr w:type="spellEnd"/>
      <w:r w:rsidR="00EB6E2F" w:rsidRPr="00133EEF">
        <w:rPr>
          <w:rFonts w:ascii="Times New Roman" w:hAnsi="Times New Roman"/>
          <w:color w:val="000000" w:themeColor="text1"/>
          <w:sz w:val="24"/>
          <w:szCs w:val="24"/>
        </w:rPr>
        <w:t xml:space="preserve">-Za caribou reproduction. </w:t>
      </w:r>
      <w:r w:rsidR="003E6333" w:rsidRPr="00133EEF">
        <w:rPr>
          <w:rFonts w:ascii="Times New Roman" w:hAnsi="Times New Roman"/>
          <w:color w:val="000000" w:themeColor="text1"/>
          <w:sz w:val="24"/>
          <w:szCs w:val="24"/>
        </w:rPr>
        <w:t>Disease and haptoglobin levels did not appear to influence reproductive outcomes.</w:t>
      </w:r>
      <w:r w:rsidR="00DA6F78" w:rsidRPr="00133EEF">
        <w:rPr>
          <w:rFonts w:ascii="Times New Roman" w:hAnsi="Times New Roman"/>
          <w:color w:val="000000" w:themeColor="text1"/>
          <w:sz w:val="24"/>
          <w:szCs w:val="24"/>
        </w:rPr>
        <w:t xml:space="preserve"> </w:t>
      </w:r>
      <w:r w:rsidR="00507EF5" w:rsidRPr="00133EEF">
        <w:rPr>
          <w:rFonts w:ascii="Times New Roman" w:hAnsi="Times New Roman"/>
          <w:color w:val="000000" w:themeColor="text1"/>
          <w:sz w:val="24"/>
          <w:szCs w:val="24"/>
        </w:rPr>
        <w:t>Finally, we show</w:t>
      </w:r>
      <w:r w:rsidR="001402A0" w:rsidRPr="00133EEF">
        <w:rPr>
          <w:rFonts w:ascii="Times New Roman" w:hAnsi="Times New Roman"/>
          <w:color w:val="000000" w:themeColor="text1"/>
          <w:sz w:val="24"/>
          <w:szCs w:val="24"/>
        </w:rPr>
        <w:t>ed</w:t>
      </w:r>
      <w:r w:rsidR="003E6333" w:rsidRPr="00133EEF">
        <w:rPr>
          <w:rFonts w:ascii="Times New Roman" w:hAnsi="Times New Roman"/>
          <w:color w:val="000000" w:themeColor="text1"/>
          <w:sz w:val="24"/>
          <w:szCs w:val="24"/>
        </w:rPr>
        <w:t xml:space="preserve"> that</w:t>
      </w:r>
      <w:r w:rsidR="00507EF5" w:rsidRPr="00133EEF">
        <w:rPr>
          <w:rFonts w:ascii="Times New Roman" w:hAnsi="Times New Roman"/>
          <w:color w:val="000000" w:themeColor="text1"/>
          <w:sz w:val="24"/>
          <w:szCs w:val="24"/>
        </w:rPr>
        <w:t xml:space="preserve"> maternal penning and calving </w:t>
      </w:r>
      <w:r w:rsidR="003E6333" w:rsidRPr="00133EEF">
        <w:rPr>
          <w:rFonts w:ascii="Times New Roman" w:hAnsi="Times New Roman"/>
          <w:color w:val="000000" w:themeColor="text1"/>
          <w:sz w:val="24"/>
          <w:szCs w:val="24"/>
        </w:rPr>
        <w:t xml:space="preserve">likely </w:t>
      </w:r>
      <w:r w:rsidR="00EB35D3" w:rsidRPr="00133EEF">
        <w:rPr>
          <w:rFonts w:ascii="Times New Roman" w:hAnsi="Times New Roman"/>
          <w:color w:val="000000" w:themeColor="text1"/>
          <w:sz w:val="24"/>
          <w:szCs w:val="24"/>
        </w:rPr>
        <w:t xml:space="preserve">interact to </w:t>
      </w:r>
      <w:r w:rsidR="00507EF5" w:rsidRPr="00133EEF">
        <w:rPr>
          <w:rFonts w:ascii="Times New Roman" w:hAnsi="Times New Roman"/>
          <w:color w:val="000000" w:themeColor="text1"/>
          <w:sz w:val="24"/>
          <w:szCs w:val="24"/>
        </w:rPr>
        <w:t xml:space="preserve">influence </w:t>
      </w:r>
      <w:r w:rsidR="008E5EC3" w:rsidRPr="00133EEF">
        <w:rPr>
          <w:rFonts w:ascii="Times New Roman" w:hAnsi="Times New Roman"/>
          <w:color w:val="000000" w:themeColor="text1"/>
          <w:sz w:val="24"/>
          <w:szCs w:val="24"/>
        </w:rPr>
        <w:t xml:space="preserve">short-term </w:t>
      </w:r>
      <w:r w:rsidR="008E7B67" w:rsidRPr="00133EEF">
        <w:rPr>
          <w:rFonts w:ascii="Times New Roman" w:hAnsi="Times New Roman"/>
          <w:color w:val="000000" w:themeColor="text1"/>
          <w:sz w:val="24"/>
          <w:szCs w:val="24"/>
        </w:rPr>
        <w:t xml:space="preserve">cortisol </w:t>
      </w:r>
      <w:r w:rsidR="00B079E7" w:rsidRPr="00133EEF">
        <w:rPr>
          <w:rFonts w:ascii="Times New Roman" w:hAnsi="Times New Roman"/>
          <w:color w:val="000000" w:themeColor="text1"/>
          <w:sz w:val="24"/>
          <w:szCs w:val="24"/>
        </w:rPr>
        <w:t>levels</w:t>
      </w:r>
      <w:r w:rsidR="00507EF5" w:rsidRPr="00133EEF">
        <w:rPr>
          <w:rFonts w:ascii="Times New Roman" w:hAnsi="Times New Roman"/>
          <w:color w:val="000000" w:themeColor="text1"/>
          <w:sz w:val="24"/>
          <w:szCs w:val="24"/>
        </w:rPr>
        <w:t>, whereby females in the pen had lower</w:t>
      </w:r>
      <w:r w:rsidR="008E5EC3" w:rsidRPr="00133EEF">
        <w:rPr>
          <w:rFonts w:ascii="Times New Roman" w:hAnsi="Times New Roman"/>
          <w:color w:val="000000" w:themeColor="text1"/>
          <w:sz w:val="24"/>
          <w:szCs w:val="24"/>
        </w:rPr>
        <w:t xml:space="preserve"> fecal</w:t>
      </w:r>
      <w:r w:rsidR="00507EF5" w:rsidRPr="00133EEF">
        <w:rPr>
          <w:rFonts w:ascii="Times New Roman" w:hAnsi="Times New Roman"/>
          <w:color w:val="000000" w:themeColor="text1"/>
          <w:sz w:val="24"/>
          <w:szCs w:val="24"/>
        </w:rPr>
        <w:t xml:space="preserve"> cortisol </w:t>
      </w:r>
      <w:r w:rsidR="008E5EC3" w:rsidRPr="00133EEF">
        <w:rPr>
          <w:rFonts w:ascii="Times New Roman" w:hAnsi="Times New Roman"/>
          <w:color w:val="000000" w:themeColor="text1"/>
          <w:sz w:val="24"/>
          <w:szCs w:val="24"/>
        </w:rPr>
        <w:t xml:space="preserve">metabolites </w:t>
      </w:r>
      <w:r w:rsidR="00507EF5" w:rsidRPr="00133EEF">
        <w:rPr>
          <w:rFonts w:ascii="Times New Roman" w:hAnsi="Times New Roman"/>
          <w:color w:val="000000" w:themeColor="text1"/>
          <w:sz w:val="24"/>
          <w:szCs w:val="24"/>
        </w:rPr>
        <w:t>post calving than free-ranging animals</w:t>
      </w:r>
      <w:r w:rsidR="00B079E7" w:rsidRPr="00133EEF">
        <w:rPr>
          <w:rFonts w:ascii="Times New Roman" w:hAnsi="Times New Roman"/>
          <w:color w:val="000000" w:themeColor="text1"/>
          <w:sz w:val="24"/>
          <w:szCs w:val="24"/>
        </w:rPr>
        <w:t>,</w:t>
      </w:r>
      <w:r w:rsidR="00507EF5" w:rsidRPr="00133EEF">
        <w:rPr>
          <w:rFonts w:ascii="Times New Roman" w:hAnsi="Times New Roman"/>
          <w:color w:val="000000" w:themeColor="text1"/>
          <w:sz w:val="24"/>
          <w:szCs w:val="24"/>
        </w:rPr>
        <w:t xml:space="preserve"> despite having similar levels pre-calving</w:t>
      </w:r>
      <w:r w:rsidR="00EB35D3" w:rsidRPr="00133EEF">
        <w:rPr>
          <w:rFonts w:ascii="Times New Roman" w:hAnsi="Times New Roman"/>
          <w:color w:val="000000" w:themeColor="text1"/>
          <w:sz w:val="24"/>
          <w:szCs w:val="24"/>
        </w:rPr>
        <w:t>;</w:t>
      </w:r>
      <w:r w:rsidR="00D61251" w:rsidRPr="00133EEF">
        <w:rPr>
          <w:rFonts w:ascii="Times New Roman" w:hAnsi="Times New Roman"/>
          <w:color w:val="000000" w:themeColor="text1"/>
          <w:sz w:val="24"/>
          <w:szCs w:val="24"/>
        </w:rPr>
        <w:t xml:space="preserve"> </w:t>
      </w:r>
      <w:r w:rsidR="00EB35D3" w:rsidRPr="00133EEF">
        <w:rPr>
          <w:rFonts w:ascii="Times New Roman" w:hAnsi="Times New Roman"/>
          <w:color w:val="000000" w:themeColor="text1"/>
          <w:sz w:val="24"/>
          <w:szCs w:val="24"/>
        </w:rPr>
        <w:t>we posit that this is</w:t>
      </w:r>
      <w:r w:rsidR="00481867" w:rsidRPr="00133EEF">
        <w:rPr>
          <w:rFonts w:ascii="Times New Roman" w:hAnsi="Times New Roman"/>
          <w:color w:val="000000" w:themeColor="text1"/>
          <w:sz w:val="24"/>
          <w:szCs w:val="24"/>
        </w:rPr>
        <w:t xml:space="preserve"> likely due to penned caribou having to be less vigilant of predators during this vulnerable period for calves</w:t>
      </w:r>
      <w:r w:rsidR="0093780E" w:rsidRPr="00133EEF">
        <w:rPr>
          <w:rFonts w:ascii="Times New Roman" w:hAnsi="Times New Roman"/>
          <w:color w:val="000000" w:themeColor="text1"/>
          <w:sz w:val="24"/>
          <w:szCs w:val="24"/>
        </w:rPr>
        <w:t xml:space="preserve"> </w:t>
      </w:r>
      <w:r w:rsidR="0093780E" w:rsidRPr="00133EEF">
        <w:rPr>
          <w:rFonts w:ascii="Times New Roman" w:hAnsi="Times New Roman"/>
          <w:color w:val="000000" w:themeColor="text1"/>
          <w:sz w:val="24"/>
          <w:szCs w:val="24"/>
        </w:rPr>
        <w:fldChar w:fldCharType="begin"/>
      </w:r>
      <w:r w:rsidR="0093780E" w:rsidRPr="00133EEF">
        <w:rPr>
          <w:rFonts w:ascii="Times New Roman" w:hAnsi="Times New Roman"/>
          <w:color w:val="000000" w:themeColor="text1"/>
          <w:sz w:val="24"/>
          <w:szCs w:val="24"/>
        </w:rPr>
        <w:instrText xml:space="preserve"> ADDIN ZOTERO_ITEM CSL_CITATION {"citationID":"lC9YlAi9","properties":{"formattedCitation":"(B\\uc0\\u248{}ving and Post 1997)","plainCitation":"(Bøving and Post 1997)","noteIndex":0},"citationItems":[{"id":4996,"uris":["http://zotero.org/users/6749014/items/G2LPWL2W"],"itemData":{"id":4996,"type":"article-journal","abstract":"Behaviour of female caribou (Rangifer tarandus) was investigated during the calving season on ranges in Alaska and West Greenland with the purpose of determining whether investment in vigilance behaviour differed between areas with and without natural predators of caribou. Female caribou in Alaska foraged in larger groups, displayed a higher rate of vigilance during feeding, spent less time feeding and, when lying, more often adopted a vigilant posture (with head up) than did female caribou in West Greenland. Moreover, a predation-vulnerable posture of lying down flat was observed in West Greenland but not in Alaska. Within Alaska, females with calves spent more time searching the environment than did those without calves. Finally, the amount of time individuals spent searching declined more gradually with group size in Alaska than in West Greenland, suggesting that what caribou perceive as a predator-safe threshold differs in the two areas. These results indicate that caribou, like several other species of ungulates, show behavioural adaptations to the risk of pr&amp;eacute;dation which are relaxed when this risk is reduced.","container-title":"Rangifer","DOI":"10.7557/2.17.2.1302","ISSN":"1890-6729","issue":"2","language":"en","license":"Copyright (c) 2015 Pernille S. Bøving, Eric Post","note":"number: 2","page":"55-63","source":"septentrio.uit.no","title":"Vigilance and foraging behaviour of female caribou in relation to predation risk","volume":"17","author":[{"family":"Bøving","given":"Pernille S."},{"family":"Post","given":"Eric"}],"issued":{"date-parts":[["1997",2,1]]}}}],"schema":"https://github.com/citation-style-language/schema/raw/master/csl-citation.json"} </w:instrText>
      </w:r>
      <w:r w:rsidR="0093780E" w:rsidRPr="00133EEF">
        <w:rPr>
          <w:rFonts w:ascii="Times New Roman" w:hAnsi="Times New Roman"/>
          <w:color w:val="000000" w:themeColor="text1"/>
          <w:sz w:val="24"/>
          <w:szCs w:val="24"/>
        </w:rPr>
        <w:fldChar w:fldCharType="separate"/>
      </w:r>
      <w:r w:rsidR="0093780E" w:rsidRPr="00133EEF">
        <w:rPr>
          <w:rFonts w:ascii="Times New Roman" w:hAnsi="Times New Roman"/>
          <w:color w:val="000000"/>
          <w:sz w:val="24"/>
          <w:szCs w:val="24"/>
          <w:lang w:val="en-US"/>
        </w:rPr>
        <w:t>(Bøving and Post 1997)</w:t>
      </w:r>
      <w:r w:rsidR="0093780E" w:rsidRPr="00133EEF">
        <w:rPr>
          <w:rFonts w:ascii="Times New Roman" w:hAnsi="Times New Roman"/>
          <w:color w:val="000000" w:themeColor="text1"/>
          <w:sz w:val="24"/>
          <w:szCs w:val="24"/>
        </w:rPr>
        <w:fldChar w:fldCharType="end"/>
      </w:r>
      <w:r w:rsidR="00DA6F78" w:rsidRPr="00133EEF">
        <w:rPr>
          <w:rFonts w:ascii="Times New Roman" w:hAnsi="Times New Roman"/>
          <w:color w:val="000000" w:themeColor="text1"/>
          <w:sz w:val="24"/>
          <w:szCs w:val="24"/>
        </w:rPr>
        <w:t>, but may also be related to increased food availability and quality in the pen</w:t>
      </w:r>
      <w:r w:rsidR="00507EF5" w:rsidRPr="00133EEF">
        <w:rPr>
          <w:rFonts w:ascii="Times New Roman" w:hAnsi="Times New Roman"/>
          <w:color w:val="000000" w:themeColor="text1"/>
          <w:sz w:val="24"/>
          <w:szCs w:val="24"/>
        </w:rPr>
        <w:t>. Collectively</w:t>
      </w:r>
      <w:r w:rsidR="00631960" w:rsidRPr="00133EEF">
        <w:rPr>
          <w:rFonts w:ascii="Times New Roman" w:hAnsi="Times New Roman"/>
          <w:color w:val="000000" w:themeColor="text1"/>
          <w:sz w:val="24"/>
          <w:szCs w:val="24"/>
        </w:rPr>
        <w:t>,</w:t>
      </w:r>
      <w:r w:rsidR="00507EF5" w:rsidRPr="00133EEF">
        <w:rPr>
          <w:rFonts w:ascii="Times New Roman" w:hAnsi="Times New Roman"/>
          <w:color w:val="000000" w:themeColor="text1"/>
          <w:sz w:val="24"/>
          <w:szCs w:val="24"/>
        </w:rPr>
        <w:t xml:space="preserve"> we provide</w:t>
      </w:r>
      <w:r w:rsidR="00631960" w:rsidRPr="00133EEF">
        <w:rPr>
          <w:rFonts w:ascii="Times New Roman" w:hAnsi="Times New Roman"/>
          <w:color w:val="000000" w:themeColor="text1"/>
          <w:sz w:val="24"/>
          <w:szCs w:val="24"/>
        </w:rPr>
        <w:t xml:space="preserve"> evidence that caribou health is a</w:t>
      </w:r>
      <w:r w:rsidR="0059648E" w:rsidRPr="00133EEF">
        <w:rPr>
          <w:rFonts w:ascii="Times New Roman" w:hAnsi="Times New Roman"/>
          <w:color w:val="000000" w:themeColor="text1"/>
          <w:sz w:val="24"/>
          <w:szCs w:val="24"/>
        </w:rPr>
        <w:t>n</w:t>
      </w:r>
      <w:r w:rsidR="00631960" w:rsidRPr="00133EEF">
        <w:rPr>
          <w:rFonts w:ascii="Times New Roman" w:hAnsi="Times New Roman"/>
          <w:color w:val="000000" w:themeColor="text1"/>
          <w:sz w:val="24"/>
          <w:szCs w:val="24"/>
        </w:rPr>
        <w:t xml:space="preserve"> underutilized </w:t>
      </w:r>
      <w:r w:rsidR="00D61251" w:rsidRPr="00133EEF">
        <w:rPr>
          <w:rFonts w:ascii="Times New Roman" w:hAnsi="Times New Roman"/>
          <w:color w:val="000000" w:themeColor="text1"/>
          <w:sz w:val="24"/>
          <w:szCs w:val="24"/>
        </w:rPr>
        <w:t xml:space="preserve">approach </w:t>
      </w:r>
      <w:r w:rsidR="00631960" w:rsidRPr="00133EEF">
        <w:rPr>
          <w:rFonts w:ascii="Times New Roman" w:hAnsi="Times New Roman"/>
          <w:color w:val="000000" w:themeColor="text1"/>
          <w:sz w:val="24"/>
        </w:rPr>
        <w:t xml:space="preserve">that can support caribou recovery through better understanding </w:t>
      </w:r>
      <w:r w:rsidR="008E5EC3" w:rsidRPr="00133EEF">
        <w:rPr>
          <w:rFonts w:ascii="Times New Roman" w:hAnsi="Times New Roman"/>
          <w:color w:val="000000" w:themeColor="text1"/>
          <w:sz w:val="24"/>
        </w:rPr>
        <w:t xml:space="preserve">of </w:t>
      </w:r>
      <w:r w:rsidR="00631960" w:rsidRPr="00133EEF">
        <w:rPr>
          <w:rFonts w:ascii="Times New Roman" w:hAnsi="Times New Roman"/>
          <w:color w:val="000000" w:themeColor="text1"/>
          <w:sz w:val="24"/>
        </w:rPr>
        <w:t xml:space="preserve">how health </w:t>
      </w:r>
      <w:r w:rsidR="009728B0" w:rsidRPr="00133EEF">
        <w:rPr>
          <w:rFonts w:ascii="Times New Roman" w:hAnsi="Times New Roman"/>
          <w:color w:val="000000" w:themeColor="text1"/>
          <w:sz w:val="24"/>
        </w:rPr>
        <w:t>influences</w:t>
      </w:r>
      <w:r w:rsidR="00631960" w:rsidRPr="00133EEF">
        <w:rPr>
          <w:rFonts w:ascii="Times New Roman" w:hAnsi="Times New Roman"/>
          <w:color w:val="000000" w:themeColor="text1"/>
          <w:sz w:val="24"/>
        </w:rPr>
        <w:t xml:space="preserve"> demograph</w:t>
      </w:r>
      <w:r w:rsidR="009728B0" w:rsidRPr="00133EEF">
        <w:rPr>
          <w:rFonts w:ascii="Times New Roman" w:hAnsi="Times New Roman"/>
          <w:color w:val="000000" w:themeColor="text1"/>
          <w:sz w:val="24"/>
        </w:rPr>
        <w:t>y</w:t>
      </w:r>
      <w:r w:rsidR="00631960" w:rsidRPr="00133EEF">
        <w:rPr>
          <w:rFonts w:ascii="Times New Roman" w:hAnsi="Times New Roman"/>
          <w:color w:val="000000" w:themeColor="text1"/>
          <w:sz w:val="24"/>
        </w:rPr>
        <w:t xml:space="preserve"> at the population</w:t>
      </w:r>
      <w:r w:rsidR="002A4D70" w:rsidRPr="00133EEF">
        <w:rPr>
          <w:rFonts w:ascii="Times New Roman" w:hAnsi="Times New Roman"/>
          <w:color w:val="000000" w:themeColor="text1"/>
          <w:sz w:val="24"/>
        </w:rPr>
        <w:t xml:space="preserve"> </w:t>
      </w:r>
      <w:r w:rsidR="00631960" w:rsidRPr="00133EEF">
        <w:rPr>
          <w:rFonts w:ascii="Times New Roman" w:hAnsi="Times New Roman"/>
          <w:color w:val="000000" w:themeColor="text1"/>
          <w:sz w:val="24"/>
        </w:rPr>
        <w:t>level</w:t>
      </w:r>
      <w:r w:rsidR="00631960" w:rsidRPr="00133EEF">
        <w:rPr>
          <w:rFonts w:ascii="Times New Roman" w:hAnsi="Times New Roman"/>
          <w:color w:val="000000" w:themeColor="text1"/>
          <w:sz w:val="24"/>
          <w:szCs w:val="24"/>
        </w:rPr>
        <w:t>.</w:t>
      </w:r>
      <w:r w:rsidR="00DA6F78" w:rsidRPr="00133EEF">
        <w:rPr>
          <w:rFonts w:ascii="Times New Roman" w:hAnsi="Times New Roman"/>
          <w:color w:val="000000" w:themeColor="text1"/>
          <w:sz w:val="24"/>
          <w:szCs w:val="24"/>
        </w:rPr>
        <w:t xml:space="preserve"> </w:t>
      </w:r>
    </w:p>
    <w:p w14:paraId="3920E596" w14:textId="1274B650" w:rsidR="00824BD1" w:rsidRPr="00133EEF" w:rsidRDefault="0059648E" w:rsidP="00C12E97">
      <w:pPr>
        <w:pStyle w:val="BodyText"/>
        <w:spacing w:line="480" w:lineRule="auto"/>
        <w:ind w:firstLine="360"/>
        <w:jc w:val="left"/>
        <w:rPr>
          <w:rFonts w:ascii="Times New Roman" w:hAnsi="Times New Roman"/>
          <w:color w:val="000000" w:themeColor="text1"/>
          <w:sz w:val="24"/>
          <w:szCs w:val="24"/>
        </w:rPr>
      </w:pPr>
      <w:r w:rsidRPr="00133EEF">
        <w:rPr>
          <w:rFonts w:ascii="Times New Roman" w:hAnsi="Times New Roman"/>
          <w:color w:val="000000" w:themeColor="text1"/>
          <w:sz w:val="24"/>
          <w:szCs w:val="24"/>
        </w:rPr>
        <w:t xml:space="preserve">Due to the invasive and possibly disruptive nature of the maternal pen operation, a key question raised at the beginning of the project was how the stress of capture and penning might be affecting female caribou. </w:t>
      </w:r>
      <w:r w:rsidR="008E7B67" w:rsidRPr="00133EEF">
        <w:rPr>
          <w:rFonts w:ascii="Times New Roman" w:hAnsi="Times New Roman"/>
          <w:color w:val="000000" w:themeColor="text1"/>
          <w:sz w:val="24"/>
          <w:szCs w:val="24"/>
        </w:rPr>
        <w:t xml:space="preserve">Recognizing that </w:t>
      </w:r>
      <w:r w:rsidR="001402A0" w:rsidRPr="00133EEF">
        <w:rPr>
          <w:rFonts w:ascii="Times New Roman" w:hAnsi="Times New Roman"/>
          <w:color w:val="000000" w:themeColor="text1"/>
          <w:sz w:val="24"/>
          <w:szCs w:val="24"/>
        </w:rPr>
        <w:t>FGM</w:t>
      </w:r>
      <w:r w:rsidR="00FE5AB4" w:rsidRPr="00133EEF">
        <w:rPr>
          <w:rFonts w:ascii="Times New Roman" w:hAnsi="Times New Roman"/>
          <w:color w:val="000000" w:themeColor="text1"/>
          <w:sz w:val="24"/>
          <w:szCs w:val="24"/>
        </w:rPr>
        <w:t xml:space="preserve"> </w:t>
      </w:r>
      <w:r w:rsidR="00F92F84" w:rsidRPr="00133EEF">
        <w:rPr>
          <w:rFonts w:ascii="Times New Roman" w:hAnsi="Times New Roman"/>
          <w:color w:val="000000" w:themeColor="text1"/>
          <w:sz w:val="24"/>
          <w:szCs w:val="24"/>
        </w:rPr>
        <w:t>values can</w:t>
      </w:r>
      <w:r w:rsidRPr="00133EEF">
        <w:rPr>
          <w:rFonts w:ascii="Times New Roman" w:hAnsi="Times New Roman"/>
          <w:color w:val="000000" w:themeColor="text1"/>
          <w:sz w:val="24"/>
          <w:szCs w:val="24"/>
        </w:rPr>
        <w:t xml:space="preserve"> index physiological stress </w:t>
      </w:r>
      <w:r w:rsidR="00F92F84" w:rsidRPr="00133EEF">
        <w:rPr>
          <w:rFonts w:ascii="Times New Roman" w:hAnsi="Times New Roman"/>
          <w:color w:val="000000" w:themeColor="text1"/>
          <w:sz w:val="24"/>
          <w:szCs w:val="24"/>
        </w:rPr>
        <w:t>but do not necessarily</w:t>
      </w:r>
      <w:r w:rsidRPr="00133EEF">
        <w:rPr>
          <w:rFonts w:ascii="Times New Roman" w:hAnsi="Times New Roman"/>
          <w:color w:val="000000" w:themeColor="text1"/>
          <w:sz w:val="24"/>
          <w:szCs w:val="24"/>
        </w:rPr>
        <w:t xml:space="preserve"> reflect all dimensions of animal well-being, our fecal cortisol results </w:t>
      </w:r>
      <w:r w:rsidR="008E7B67" w:rsidRPr="00133EEF">
        <w:rPr>
          <w:rFonts w:ascii="Times New Roman" w:hAnsi="Times New Roman"/>
          <w:color w:val="000000" w:themeColor="text1"/>
          <w:sz w:val="24"/>
          <w:szCs w:val="24"/>
        </w:rPr>
        <w:t xml:space="preserve">nonetheless </w:t>
      </w:r>
      <w:r w:rsidRPr="00133EEF">
        <w:rPr>
          <w:rFonts w:ascii="Times New Roman" w:hAnsi="Times New Roman"/>
          <w:color w:val="000000" w:themeColor="text1"/>
          <w:sz w:val="24"/>
          <w:szCs w:val="24"/>
        </w:rPr>
        <w:t xml:space="preserve">suggest that penning did not cause significantly more physiological stress than would be naturally experienced by caribou in the free-ranging population. </w:t>
      </w:r>
      <w:r w:rsidR="008C7E48" w:rsidRPr="00133EEF">
        <w:rPr>
          <w:rFonts w:ascii="Times New Roman" w:hAnsi="Times New Roman"/>
          <w:color w:val="000000" w:themeColor="text1"/>
          <w:sz w:val="24"/>
          <w:szCs w:val="24"/>
        </w:rPr>
        <w:t>Rather</w:t>
      </w:r>
      <w:r w:rsidRPr="00133EEF">
        <w:rPr>
          <w:rFonts w:ascii="Times New Roman" w:hAnsi="Times New Roman"/>
          <w:color w:val="000000" w:themeColor="text1"/>
          <w:sz w:val="24"/>
          <w:szCs w:val="24"/>
        </w:rPr>
        <w:t xml:space="preserve">, across and within years, the level of fecal cortisol metabolites </w:t>
      </w:r>
      <w:r w:rsidRPr="00133EEF">
        <w:rPr>
          <w:rFonts w:ascii="Times New Roman" w:hAnsi="Times New Roman"/>
          <w:color w:val="000000" w:themeColor="text1"/>
          <w:sz w:val="24"/>
          <w:szCs w:val="24"/>
        </w:rPr>
        <w:lastRenderedPageBreak/>
        <w:t>in penned animals was lower than</w:t>
      </w:r>
      <w:r w:rsidR="00C84D6B" w:rsidRPr="00133EEF">
        <w:rPr>
          <w:rFonts w:ascii="Times New Roman" w:hAnsi="Times New Roman"/>
          <w:color w:val="000000" w:themeColor="text1"/>
          <w:sz w:val="24"/>
          <w:szCs w:val="24"/>
        </w:rPr>
        <w:t>,</w:t>
      </w:r>
      <w:r w:rsidRPr="00133EEF">
        <w:rPr>
          <w:rFonts w:ascii="Times New Roman" w:hAnsi="Times New Roman"/>
          <w:color w:val="000000" w:themeColor="text1"/>
          <w:sz w:val="24"/>
          <w:szCs w:val="24"/>
        </w:rPr>
        <w:t xml:space="preserve"> or equal to</w:t>
      </w:r>
      <w:r w:rsidR="00C84D6B" w:rsidRPr="00133EEF">
        <w:rPr>
          <w:rFonts w:ascii="Times New Roman" w:hAnsi="Times New Roman"/>
          <w:color w:val="000000" w:themeColor="text1"/>
          <w:sz w:val="24"/>
          <w:szCs w:val="24"/>
        </w:rPr>
        <w:t>,</w:t>
      </w:r>
      <w:r w:rsidRPr="00133EEF">
        <w:rPr>
          <w:rFonts w:ascii="Times New Roman" w:hAnsi="Times New Roman"/>
          <w:color w:val="000000" w:themeColor="text1"/>
          <w:sz w:val="24"/>
          <w:szCs w:val="24"/>
        </w:rPr>
        <w:t xml:space="preserve"> that observed in free-ranging individuals.</w:t>
      </w:r>
      <w:r w:rsidR="00FF4EB5" w:rsidRPr="00133EEF">
        <w:rPr>
          <w:rFonts w:ascii="Times New Roman" w:hAnsi="Times New Roman"/>
          <w:color w:val="000000" w:themeColor="text1"/>
          <w:sz w:val="24"/>
          <w:szCs w:val="24"/>
        </w:rPr>
        <w:t xml:space="preserve"> An important methodological consideration is the potential for </w:t>
      </w:r>
      <w:r w:rsidR="00824BD1" w:rsidRPr="00133EEF">
        <w:rPr>
          <w:rFonts w:ascii="Times New Roman" w:hAnsi="Times New Roman"/>
          <w:color w:val="000000" w:themeColor="text1"/>
          <w:sz w:val="24"/>
          <w:szCs w:val="24"/>
        </w:rPr>
        <w:t xml:space="preserve">fecal sample collection method to affect the results, as the samples from penned caribou were collected within a day of defecation, whereas the free-ranging samples were collected from one to three days post-defecation. While laboratory studies of captive species (tigers </w:t>
      </w:r>
      <w:r w:rsidR="00D61251" w:rsidRPr="00133EEF">
        <w:rPr>
          <w:rFonts w:ascii="Times New Roman" w:hAnsi="Times New Roman"/>
          <w:color w:val="000000" w:themeColor="text1"/>
          <w:sz w:val="24"/>
          <w:szCs w:val="24"/>
        </w:rPr>
        <w:fldChar w:fldCharType="begin"/>
      </w:r>
      <w:r w:rsidR="00D61251" w:rsidRPr="00133EEF">
        <w:rPr>
          <w:rFonts w:ascii="Times New Roman" w:hAnsi="Times New Roman"/>
          <w:color w:val="000000" w:themeColor="text1"/>
          <w:sz w:val="24"/>
          <w:szCs w:val="24"/>
        </w:rPr>
        <w:instrText xml:space="preserve"> ADDIN ZOTERO_ITEM CSL_CITATION {"citationID":"MdHfXysr","properties":{"formattedCitation":"(Parnell et al. 2015)","plainCitation":"(Parnell et al. 2015)","noteIndex":0},"citationItems":[{"id":5001,"uris":["http://zotero.org/users/6749014/items/FKHMR7CD"],"itemData":{"id":5001,"type":"article-journal","abstract":"Evaluation of physiological stress in the tiger (Panthera tigris) using faecal cortisol metabolite (FCM) enzyme immunoassays (EIAs) provides a powerful conservation physiology tool for the species. However, it is important to validate non-invasive endocrine sampling techniques in field conditions to ensure that the method provides a reliable parameter of physiological stress in the species. This is because endocrine measurements are highly species specific and FCM concentrations can be influenced by environmental factors. Here, we studied the impact of the decay rate of FCMs and intra-sample variation of FCMs using a previously validated EIA. To determine the decay rate of FCMs, we measured FCMs in freshly deposited tiger faeces (n = 8 tigers and 48 scats) that were randomly exposed to the natural environment (dry conditions with no rainfall) for up to 192 h. To determine intra-sample variation in FCMs, we used 10 scats from 10 tigers, divided each sample into four sections and each section into four sub-sections and measured FCMs in each section and sub-section. The results of this decay-rate experiment showed that FCMs in tiger faeces began to decay after 48 h exposure to the environmental conditions available. Thus, FCMs within freshly deposited tiger faeces are influenced by available environmental conditions. Changes in weather conditions (e.g. increased rainfall and humidity) could influence the stability of FCMs. The results of the intra-sample variation study showed that inter-variation among scats accounted for 52% of the variations in FCMs, while intra-sample variation between sections (32%) was greater than the sub-sample variation (16%). Intra-sample variation can be reduced by homogenizing the entire lyophilized faecal sample prior to the EIA. In conclusion, careful evaluation of decay rate and complete homogenization of faeces prior to EIA analysis will increase the reliability of FCMs as a non-invasive index of physiological stress in the tiger.","container-title":"Conservation Physiology","DOI":"10.1093/conphys/cov053","ISSN":"2051-1434","issue":"1","journalAbbreviation":"Conserv Physiol","language":"en","page":"cov053","source":"DOI.org (Crossref)","title":"Maximizing the reliability of non-invasive endocrine sampling in the tiger ( &lt;i&gt;Panthera tigris&lt;/i&gt; ): environmental decay and intra-sample variation in faecal glucocorticoid metabolites","title-short":"Maximizing the reliability of non-invasive endocrine sampling in the tiger ( &lt;i&gt;Panthera tigris&lt;/i&gt; )","volume":"3","author":[{"family":"Parnell","given":"Tempe"},{"family":"Narayan","given":"Edward J."},{"family":"Nicolson","given":"Vere"},{"family":"Martin-Vegue","given":"Patrick"},{"family":"Mucci","given":"Al"},{"family":"Hero","given":"Jean-Marc"}],"issued":{"date-parts":[["2015"]]}}}],"schema":"https://github.com/citation-style-language/schema/raw/master/csl-citation.json"} </w:instrText>
      </w:r>
      <w:r w:rsidR="00D61251" w:rsidRPr="00133EEF">
        <w:rPr>
          <w:rFonts w:ascii="Times New Roman" w:hAnsi="Times New Roman"/>
          <w:color w:val="000000" w:themeColor="text1"/>
          <w:sz w:val="24"/>
          <w:szCs w:val="24"/>
        </w:rPr>
        <w:fldChar w:fldCharType="separate"/>
      </w:r>
      <w:r w:rsidR="00D61251" w:rsidRPr="00133EEF">
        <w:rPr>
          <w:rFonts w:ascii="Times New Roman" w:hAnsi="Times New Roman"/>
          <w:noProof/>
          <w:color w:val="000000" w:themeColor="text1"/>
          <w:sz w:val="24"/>
          <w:szCs w:val="24"/>
        </w:rPr>
        <w:t>(Parnell et al. 2015)</w:t>
      </w:r>
      <w:r w:rsidR="00D61251" w:rsidRPr="00133EEF">
        <w:rPr>
          <w:rFonts w:ascii="Times New Roman" w:hAnsi="Times New Roman"/>
          <w:color w:val="000000" w:themeColor="text1"/>
          <w:sz w:val="24"/>
          <w:szCs w:val="24"/>
        </w:rPr>
        <w:fldChar w:fldCharType="end"/>
      </w:r>
      <w:r w:rsidR="00D61251" w:rsidRPr="00133EEF">
        <w:rPr>
          <w:rFonts w:ascii="Times New Roman" w:hAnsi="Times New Roman"/>
          <w:color w:val="000000" w:themeColor="text1"/>
          <w:sz w:val="24"/>
          <w:szCs w:val="24"/>
        </w:rPr>
        <w:t xml:space="preserve"> </w:t>
      </w:r>
      <w:r w:rsidR="00824BD1" w:rsidRPr="00133EEF">
        <w:rPr>
          <w:rFonts w:ascii="Times New Roman" w:hAnsi="Times New Roman"/>
          <w:color w:val="000000" w:themeColor="text1"/>
          <w:sz w:val="24"/>
          <w:szCs w:val="24"/>
        </w:rPr>
        <w:t xml:space="preserve">and sheep </w:t>
      </w:r>
      <w:r w:rsidR="00D61251" w:rsidRPr="00133EEF">
        <w:rPr>
          <w:rFonts w:ascii="Times New Roman" w:hAnsi="Times New Roman"/>
          <w:color w:val="000000" w:themeColor="text1"/>
          <w:sz w:val="24"/>
          <w:szCs w:val="24"/>
        </w:rPr>
        <w:fldChar w:fldCharType="begin"/>
      </w:r>
      <w:r w:rsidR="00D61251" w:rsidRPr="00133EEF">
        <w:rPr>
          <w:rFonts w:ascii="Times New Roman" w:hAnsi="Times New Roman"/>
          <w:color w:val="000000" w:themeColor="text1"/>
          <w:sz w:val="24"/>
          <w:szCs w:val="24"/>
        </w:rPr>
        <w:instrText xml:space="preserve"> ADDIN ZOTERO_ITEM CSL_CITATION {"citationID":"ODKeZljp","properties":{"formattedCitation":"(Scherpenhuizen et al. 2020)","plainCitation":"(Scherpenhuizen et al. 2020)","noteIndex":0},"citationItems":[{"id":4998,"uris":["http://zotero.org/users/6749014/items/MVY95LWS"],"itemData":{"id":4998,"type":"article-journal","abstract":"The use of noninvasive techniques to evaluate stress responses in animals has become an increasingly popular method of animal welfare assessment in both production animals and wildlife. In particular, using fecal samples to measure fecal cortisol metabolites (FCMs) as a quantitative measure has proven ideal as samples can be collected remote to the animal after defecation without the need for invasive procedures. Colorimetric enzyme immunoassays (EIAs) have been shown to have a high level of selectivity and sensitivity for FCM concentration analysis, equivalent to the traditionally used radioimmunoassay. Regardless of the assay system used, species- and sample-specific validation must be undertaken to ensure the reliability of results, particularly where sampling is undertaken in a novel species or where environmental conditions might impact FCM stability in the fecal sample. To determine the limit of environmental exposure acceptable for analysis of FCM concentrations in ovine scat samples collected from a paddock under conditions of stable heat and humidity, this study quantified FCMs in ovine feces shortly after defecation (2–7 h) and after timed environmental exposure (1–9 d). Samples were determined to show stable FCM concentrations for up to 5 d by this analysis. Understanding the impacts of environmental exposure, and therefore the viability of remote fecal collection methods for quantitative analysis of FCM by EIA, is important to assess the utility of noninvasive measures of endocrine status in animals where the exact timing of defecation may not be known.","container-title":"Domestic Animal Endocrinology","DOI":"10.1016/j.domaniend.2019.106423","ISSN":"0739-7240","journalAbbreviation":"Domestic Animal Endocrinology","language":"en","page":"106423","source":"ScienceDirect","title":"Timed environmental exposure indicates sample stability for reliable noninvasive measurement of fecal cortisol metabolite concentrations in sheep","volume":"72","author":[{"family":"Scherpenhuizen","given":"J. M."},{"family":"Narayan","given":"E. J."},{"family":"Quinn","given":"J. C."}],"issued":{"date-parts":[["2020",7,1]]}}}],"schema":"https://github.com/citation-style-language/schema/raw/master/csl-citation.json"} </w:instrText>
      </w:r>
      <w:r w:rsidR="00D61251" w:rsidRPr="00133EEF">
        <w:rPr>
          <w:rFonts w:ascii="Times New Roman" w:hAnsi="Times New Roman"/>
          <w:color w:val="000000" w:themeColor="text1"/>
          <w:sz w:val="24"/>
          <w:szCs w:val="24"/>
        </w:rPr>
        <w:fldChar w:fldCharType="separate"/>
      </w:r>
      <w:r w:rsidR="00D61251" w:rsidRPr="00133EEF">
        <w:rPr>
          <w:rFonts w:ascii="Times New Roman" w:hAnsi="Times New Roman"/>
          <w:noProof/>
          <w:color w:val="000000" w:themeColor="text1"/>
          <w:sz w:val="24"/>
          <w:szCs w:val="24"/>
        </w:rPr>
        <w:t>(Scherpenhuizen et al. 2020)</w:t>
      </w:r>
      <w:r w:rsidR="00D61251" w:rsidRPr="00133EEF">
        <w:rPr>
          <w:rFonts w:ascii="Times New Roman" w:hAnsi="Times New Roman"/>
          <w:color w:val="000000" w:themeColor="text1"/>
          <w:sz w:val="24"/>
          <w:szCs w:val="24"/>
        </w:rPr>
        <w:fldChar w:fldCharType="end"/>
      </w:r>
      <w:r w:rsidR="00824BD1" w:rsidRPr="00133EEF">
        <w:rPr>
          <w:rFonts w:ascii="Times New Roman" w:hAnsi="Times New Roman"/>
          <w:color w:val="000000" w:themeColor="text1"/>
          <w:sz w:val="24"/>
          <w:szCs w:val="24"/>
        </w:rPr>
        <w:t>) showed a gradual decrease in FGMs with exposure to environmental conditions, a field study of in-situ FGMs in mountain-dwelling ungulates found that values declined over time and with exposure</w:t>
      </w:r>
      <w:r w:rsidR="0093780E" w:rsidRPr="00133EEF">
        <w:rPr>
          <w:rFonts w:ascii="Times New Roman" w:hAnsi="Times New Roman"/>
          <w:color w:val="000000" w:themeColor="text1"/>
          <w:sz w:val="24"/>
          <w:szCs w:val="24"/>
        </w:rPr>
        <w:t xml:space="preserve"> </w:t>
      </w:r>
      <w:r w:rsidR="0093780E" w:rsidRPr="00133EEF">
        <w:rPr>
          <w:rFonts w:ascii="Times New Roman" w:hAnsi="Times New Roman"/>
          <w:color w:val="000000" w:themeColor="text1"/>
          <w:sz w:val="24"/>
          <w:szCs w:val="24"/>
        </w:rPr>
        <w:fldChar w:fldCharType="begin"/>
      </w:r>
      <w:r w:rsidR="0093780E" w:rsidRPr="00133EEF">
        <w:rPr>
          <w:rFonts w:ascii="Times New Roman" w:hAnsi="Times New Roman"/>
          <w:color w:val="000000" w:themeColor="text1"/>
          <w:sz w:val="24"/>
          <w:szCs w:val="24"/>
        </w:rPr>
        <w:instrText xml:space="preserve"> ADDIN ZOTERO_ITEM CSL_CITATION {"citationID":"8Vn8ZRra","properties":{"formattedCitation":"(Donini et al. 2022)","plainCitation":"(Donini et al. 2022)","noteIndex":0},"citationItems":[{"id":5005,"uris":["http://zotero.org/users/6749014/items/J6RWFVLN"],"itemData":{"id":5005,"type":"article-journal","abstract":"Fecal cortisol metabolites (FCMs) are widely used to track stress responses in wildlife and captive species. Rules of thumb suggest that samples should be collected as soon as possible after defecation, to avoid decay of FCMs. To date, however, only a few studies investigated the stability of defecated FCMs over time, and most of them were conducted in controlled laboratory conditions. Here, we investigated the stability of FCMs over seven consecutive days, in two mountain-dwelling ungulates, under natural environmental conditions using a semi-experimental approach. Fecal samples from Northern chamois Rupicapra rupicapra (n = 24) and red deer Cervus elaphus (n = 22) were collected in summer of 2020 within the Stelvio National Park, Italy, and placed in an open area above 2000 m a.s.l. For the next 7 days, we collected a portion of each sample, and all sub-samples were analyzed with an 11-oxoetiocholanolone enzyme immunoassay. Exposure, temperature, and precipitation were fitted as covariates in non-linear generalized mixed models to assess FCM variation over time, and competing models were selected using AICc. For chamois, the best model included only time as a predictor, while for red deer, it included time, precipitation, and exposure. For both species, FCM values decreased rapidly from the first days after deposition until the fourth day. For red deer, in northern-exposed samples, FCM values decreased slower than in south-exposed ones; furthermore, FCM values increased with increasing precipitation. Our results offer a solid methodological basis to wildlife researchers and practitioners interested in the investigation of the ecological factors affecting stress variation in wildlife and support the recommendation to collect samples as fresh as possible, to avoid misleading inference. Further studies are necessary to evaluate the stability of FCMs when other enzyme immunoassays are used.","container-title":"The Science of Nature","DOI":"10.1007/s00114-022-01792-y","ISSN":"0028-1042, 1432-1904","issue":"2","journalAbbreviation":"Sci Nat","language":"en","page":"20","source":"DOI.org (Crossref)","title":"Temporal stability of fecal cortisol metabolites in mountain-dwelling ungulates","volume":"109","author":[{"family":"Donini","given":"Valerio"},{"family":"Iacona","given":"Elisa"},{"family":"Pedrotti","given":"Luca"},{"family":"Macho-Maschler","given":"Sabine"},{"family":"Palme","given":"Rupert"},{"family":"Corlatti","given":"Luca"}],"issued":{"date-parts":[["2022",4]]}}}],"schema":"https://github.com/citation-style-language/schema/raw/master/csl-citation.json"} </w:instrText>
      </w:r>
      <w:r w:rsidR="0093780E" w:rsidRPr="00133EEF">
        <w:rPr>
          <w:rFonts w:ascii="Times New Roman" w:hAnsi="Times New Roman"/>
          <w:color w:val="000000" w:themeColor="text1"/>
          <w:sz w:val="24"/>
          <w:szCs w:val="24"/>
        </w:rPr>
        <w:fldChar w:fldCharType="separate"/>
      </w:r>
      <w:r w:rsidR="0093780E" w:rsidRPr="00133EEF">
        <w:rPr>
          <w:rFonts w:ascii="Times New Roman" w:hAnsi="Times New Roman"/>
          <w:noProof/>
          <w:color w:val="000000" w:themeColor="text1"/>
          <w:sz w:val="24"/>
          <w:szCs w:val="24"/>
        </w:rPr>
        <w:t>(Donini et al. 2022)</w:t>
      </w:r>
      <w:r w:rsidR="0093780E" w:rsidRPr="00133EEF">
        <w:rPr>
          <w:rFonts w:ascii="Times New Roman" w:hAnsi="Times New Roman"/>
          <w:color w:val="000000" w:themeColor="text1"/>
          <w:sz w:val="24"/>
          <w:szCs w:val="24"/>
        </w:rPr>
        <w:fldChar w:fldCharType="end"/>
      </w:r>
      <w:r w:rsidR="0093780E" w:rsidRPr="00133EEF">
        <w:rPr>
          <w:rFonts w:ascii="Times New Roman" w:hAnsi="Times New Roman"/>
          <w:color w:val="000000" w:themeColor="text1"/>
          <w:sz w:val="24"/>
          <w:szCs w:val="24"/>
        </w:rPr>
        <w:t xml:space="preserve">. </w:t>
      </w:r>
      <w:r w:rsidR="00824BD1" w:rsidRPr="00133EEF">
        <w:rPr>
          <w:rFonts w:ascii="Times New Roman" w:hAnsi="Times New Roman"/>
          <w:color w:val="000000" w:themeColor="text1"/>
          <w:sz w:val="24"/>
          <w:szCs w:val="24"/>
        </w:rPr>
        <w:t xml:space="preserve">As such, we take the higher FGMs observed in free-ranging </w:t>
      </w:r>
      <w:proofErr w:type="spellStart"/>
      <w:r w:rsidR="00824BD1" w:rsidRPr="00133EEF">
        <w:rPr>
          <w:rFonts w:ascii="Times New Roman" w:hAnsi="Times New Roman"/>
          <w:color w:val="000000" w:themeColor="text1"/>
          <w:sz w:val="24"/>
          <w:szCs w:val="24"/>
        </w:rPr>
        <w:t>Klinse</w:t>
      </w:r>
      <w:proofErr w:type="spellEnd"/>
      <w:r w:rsidR="00824BD1" w:rsidRPr="00133EEF">
        <w:rPr>
          <w:rFonts w:ascii="Times New Roman" w:hAnsi="Times New Roman"/>
          <w:color w:val="000000" w:themeColor="text1"/>
          <w:sz w:val="24"/>
          <w:szCs w:val="24"/>
        </w:rPr>
        <w:t>-Za caribou pellets to represent a meaningful physiological difference between the two groups, rather than a sampling artefact</w:t>
      </w:r>
      <w:r w:rsidR="0093780E" w:rsidRPr="00133EEF">
        <w:rPr>
          <w:rFonts w:ascii="Times New Roman" w:hAnsi="Times New Roman"/>
          <w:color w:val="000000" w:themeColor="text1"/>
          <w:sz w:val="24"/>
          <w:szCs w:val="24"/>
        </w:rPr>
        <w:t xml:space="preserve"> </w:t>
      </w:r>
      <w:r w:rsidR="0093780E" w:rsidRPr="00133EEF">
        <w:rPr>
          <w:rFonts w:ascii="Times New Roman" w:hAnsi="Times New Roman"/>
          <w:color w:val="000000" w:themeColor="text1"/>
          <w:sz w:val="24"/>
          <w:szCs w:val="24"/>
        </w:rPr>
        <w:fldChar w:fldCharType="begin"/>
      </w:r>
      <w:r w:rsidR="0093780E" w:rsidRPr="00133EEF">
        <w:rPr>
          <w:rFonts w:ascii="Times New Roman" w:hAnsi="Times New Roman"/>
          <w:color w:val="000000" w:themeColor="text1"/>
          <w:sz w:val="24"/>
          <w:szCs w:val="24"/>
        </w:rPr>
        <w:instrText xml:space="preserve"> ADDIN ZOTERO_ITEM CSL_CITATION {"citationID":"BbyaUGQH","properties":{"formattedCitation":"(Parnell et al. 2015, Scherpenhuizen et al. 2020)","plainCitation":"(Parnell et al. 2015, Scherpenhuizen et al. 2020)","noteIndex":0},"citationItems":[{"id":5001,"uris":["http://zotero.org/users/6749014/items/FKHMR7CD"],"itemData":{"id":5001,"type":"article-journal","abstract":"Evaluation of physiological stress in the tiger (Panthera tigris) using faecal cortisol metabolite (FCM) enzyme immunoassays (EIAs) provides a powerful conservation physiology tool for the species. However, it is important to validate non-invasive endocrine sampling techniques in field conditions to ensure that the method provides a reliable parameter of physiological stress in the species. This is because endocrine measurements are highly species specific and FCM concentrations can be influenced by environmental factors. Here, we studied the impact of the decay rate of FCMs and intra-sample variation of FCMs using a previously validated EIA. To determine the decay rate of FCMs, we measured FCMs in freshly deposited tiger faeces (n = 8 tigers and 48 scats) that were randomly exposed to the natural environment (dry conditions with no rainfall) for up to 192 h. To determine intra-sample variation in FCMs, we used 10 scats from 10 tigers, divided each sample into four sections and each section into four sub-sections and measured FCMs in each section and sub-section. The results of this decay-rate experiment showed that FCMs in tiger faeces began to decay after 48 h exposure to the environmental conditions available. Thus, FCMs within freshly deposited tiger faeces are influenced by available environmental conditions. Changes in weather conditions (e.g. increased rainfall and humidity) could influence the stability of FCMs. The results of the intra-sample variation study showed that inter-variation among scats accounted for 52% of the variations in FCMs, while intra-sample variation between sections (32%) was greater than the sub-sample variation (16%). Intra-sample variation can be reduced by homogenizing the entire lyophilized faecal sample prior to the EIA. In conclusion, careful evaluation of decay rate and complete homogenization of faeces prior to EIA analysis will increase the reliability of FCMs as a non-invasive index of physiological stress in the tiger.","container-title":"Conservation Physiology","DOI":"10.1093/conphys/cov053","ISSN":"2051-1434","issue":"1","journalAbbreviation":"Conserv Physiol","language":"en","page":"cov053","source":"DOI.org (Crossref)","title":"Maximizing the reliability of non-invasive endocrine sampling in the tiger ( &lt;i&gt;Panthera tigris&lt;/i&gt; ): environmental decay and intra-sample variation in faecal glucocorticoid metabolites","title-short":"Maximizing the reliability of non-invasive endocrine sampling in the tiger ( &lt;i&gt;Panthera tigris&lt;/i&gt; )","volume":"3","author":[{"family":"Parnell","given":"Tempe"},{"family":"Narayan","given":"Edward J."},{"family":"Nicolson","given":"Vere"},{"family":"Martin-Vegue","given":"Patrick"},{"family":"Mucci","given":"Al"},{"family":"Hero","given":"Jean-Marc"}],"issued":{"date-parts":[["2015"]]}}},{"id":4998,"uris":["http://zotero.org/users/6749014/items/MVY95LWS"],"itemData":{"id":4998,"type":"article-journal","abstract":"The use of noninvasive techniques to evaluate stress responses in animals has become an increasingly popular method of animal welfare assessment in both production animals and wildlife. In particular, using fecal samples to measure fecal cortisol metabolites (FCMs) as a quantitative measure has proven ideal as samples can be collected remote to the animal after defecation without the need for invasive procedures. Colorimetric enzyme immunoassays (EIAs) have been shown to have a high level of selectivity and sensitivity for FCM concentration analysis, equivalent to the traditionally used radioimmunoassay. Regardless of the assay system used, species- and sample-specific validation must be undertaken to ensure the reliability of results, particularly where sampling is undertaken in a novel species or where environmental conditions might impact FCM stability in the fecal sample. To determine the limit of environmental exposure acceptable for analysis of FCM concentrations in ovine scat samples collected from a paddock under conditions of stable heat and humidity, this study quantified FCMs in ovine feces shortly after defecation (2–7 h) and after timed environmental exposure (1–9 d). Samples were determined to show stable FCM concentrations for up to 5 d by this analysis. Understanding the impacts of environmental exposure, and therefore the viability of remote fecal collection methods for quantitative analysis of FCM by EIA, is important to assess the utility of noninvasive measures of endocrine status in animals where the exact timing of defecation may not be known.","container-title":"Domestic Animal Endocrinology","DOI":"10.1016/j.domaniend.2019.106423","ISSN":"0739-7240","journalAbbreviation":"Domestic Animal Endocrinology","language":"en","page":"106423","source":"ScienceDirect","title":"Timed environmental exposure indicates sample stability for reliable noninvasive measurement of fecal cortisol metabolite concentrations in sheep","volume":"72","author":[{"family":"Scherpenhuizen","given":"J. M."},{"family":"Narayan","given":"E. J."},{"family":"Quinn","given":"J. C."}],"issued":{"date-parts":[["2020",7,1]]}}}],"schema":"https://github.com/citation-style-language/schema/raw/master/csl-citation.json"} </w:instrText>
      </w:r>
      <w:r w:rsidR="0093780E" w:rsidRPr="00133EEF">
        <w:rPr>
          <w:rFonts w:ascii="Times New Roman" w:hAnsi="Times New Roman"/>
          <w:color w:val="000000" w:themeColor="text1"/>
          <w:sz w:val="24"/>
          <w:szCs w:val="24"/>
        </w:rPr>
        <w:fldChar w:fldCharType="separate"/>
      </w:r>
      <w:r w:rsidR="0093780E" w:rsidRPr="00133EEF">
        <w:rPr>
          <w:rFonts w:ascii="Times New Roman" w:hAnsi="Times New Roman"/>
          <w:noProof/>
          <w:color w:val="000000" w:themeColor="text1"/>
          <w:sz w:val="24"/>
          <w:szCs w:val="24"/>
        </w:rPr>
        <w:t>(Parnell et al. 2015, Scherpenhuizen et al. 2020)</w:t>
      </w:r>
      <w:r w:rsidR="0093780E" w:rsidRPr="00133EEF">
        <w:rPr>
          <w:rFonts w:ascii="Times New Roman" w:hAnsi="Times New Roman"/>
          <w:color w:val="000000" w:themeColor="text1"/>
          <w:sz w:val="24"/>
          <w:szCs w:val="24"/>
        </w:rPr>
        <w:fldChar w:fldCharType="end"/>
      </w:r>
      <w:r w:rsidR="00824BD1" w:rsidRPr="00133EEF">
        <w:rPr>
          <w:rFonts w:ascii="Times New Roman" w:hAnsi="Times New Roman"/>
          <w:color w:val="000000" w:themeColor="text1"/>
          <w:sz w:val="24"/>
          <w:szCs w:val="24"/>
        </w:rPr>
        <w:t xml:space="preserve">. </w:t>
      </w:r>
    </w:p>
    <w:p w14:paraId="605DDF70" w14:textId="5A675E0C" w:rsidR="0059648E" w:rsidRPr="00133EEF" w:rsidRDefault="0059648E" w:rsidP="00C12E97">
      <w:pPr>
        <w:pStyle w:val="BodyText"/>
        <w:spacing w:line="480" w:lineRule="auto"/>
        <w:ind w:firstLine="360"/>
        <w:jc w:val="left"/>
        <w:rPr>
          <w:rFonts w:ascii="Times New Roman" w:hAnsi="Times New Roman"/>
          <w:color w:val="000000" w:themeColor="text1"/>
          <w:sz w:val="24"/>
          <w:szCs w:val="24"/>
        </w:rPr>
      </w:pPr>
      <w:r w:rsidRPr="00133EEF">
        <w:rPr>
          <w:rFonts w:ascii="Times New Roman" w:hAnsi="Times New Roman"/>
          <w:color w:val="000000" w:themeColor="text1"/>
          <w:sz w:val="24"/>
          <w:szCs w:val="24"/>
        </w:rPr>
        <w:t xml:space="preserve">We </w:t>
      </w:r>
      <w:r w:rsidR="008C7E48" w:rsidRPr="00133EEF">
        <w:rPr>
          <w:rFonts w:ascii="Times New Roman" w:hAnsi="Times New Roman"/>
          <w:color w:val="000000" w:themeColor="text1"/>
          <w:sz w:val="24"/>
          <w:szCs w:val="24"/>
        </w:rPr>
        <w:t xml:space="preserve">also </w:t>
      </w:r>
      <w:r w:rsidRPr="00133EEF">
        <w:rPr>
          <w:rFonts w:ascii="Times New Roman" w:hAnsi="Times New Roman"/>
          <w:color w:val="000000" w:themeColor="text1"/>
          <w:sz w:val="24"/>
          <w:szCs w:val="24"/>
        </w:rPr>
        <w:t>tested for the effects of repeat penning on 1) trace mineral levels that could be altered due to confinement and feeding, 2) haptoglobin, an index of ongoing immune response and inflammation, and 3) hair cortisol</w:t>
      </w:r>
      <w:r w:rsidR="008C7E48" w:rsidRPr="00133EEF">
        <w:rPr>
          <w:rFonts w:ascii="Times New Roman" w:hAnsi="Times New Roman"/>
          <w:color w:val="000000" w:themeColor="text1"/>
          <w:sz w:val="24"/>
          <w:szCs w:val="24"/>
        </w:rPr>
        <w:t>, a longer-term measure of stress than fecal cortisol</w:t>
      </w:r>
      <w:r w:rsidR="004F2A73" w:rsidRPr="00133EEF">
        <w:rPr>
          <w:rFonts w:ascii="Times New Roman" w:hAnsi="Times New Roman"/>
          <w:color w:val="000000" w:themeColor="text1"/>
          <w:sz w:val="24"/>
          <w:szCs w:val="24"/>
        </w:rPr>
        <w:t xml:space="preserve"> </w:t>
      </w:r>
      <w:r w:rsidR="0093780E" w:rsidRPr="00133EEF">
        <w:rPr>
          <w:rFonts w:ascii="Times New Roman" w:hAnsi="Times New Roman"/>
          <w:color w:val="000000" w:themeColor="text1"/>
          <w:sz w:val="24"/>
          <w:szCs w:val="24"/>
        </w:rPr>
        <w:fldChar w:fldCharType="begin"/>
      </w:r>
      <w:r w:rsidR="0093780E" w:rsidRPr="00133EEF">
        <w:rPr>
          <w:rFonts w:ascii="Times New Roman" w:hAnsi="Times New Roman"/>
          <w:color w:val="000000" w:themeColor="text1"/>
          <w:sz w:val="24"/>
          <w:szCs w:val="24"/>
        </w:rPr>
        <w:instrText xml:space="preserve"> ADDIN ZOTERO_ITEM CSL_CITATION {"citationID":"GDaPxuOH","properties":{"formattedCitation":"(Ewacha et al. 2017)","plainCitation":"(Ewacha et al. 2017)","noteIndex":0},"citationItems":[{"id":5008,"uris":["http://zotero.org/users/6749014/items/I6HA4PZJ"],"itemData":{"id":5008,"type":"article-journal","abstract":"Disturbance by anthropogenic activities may cause chronic (long-term) stress in wildlife and contribute to population declines. Although declines of boreal woodland caribou (Rangifer tarandus caribou) across Canada have been attributed to anthropogenic disturbance, the physiological stress response of caribou to disturbance is not well understood. As a measure of chronic stress, we assessed cortisol concentrations in guard hair from 89 female caribou between 2009 and 2011 in eastern Manitoba. We compared cortisol concentrations among 5 caribou populations occupying areas with varying levels of disturbance, and estimated home ranges of 55 collared caribou to examine how home range size varied with cortisol concentrations. Within each home range, we quantified disturbance characteristics (roads, transmission lines, cottages, and logged and burned areas) and landscape features (lakes, black spruce [Picea mariana], and jack pine [Pinus banksiana]), and used model selection to determine the combination of disturbance features that best explained variation in caribou cortisol concentrations. Hair cortisol concentrations differed among the 5 caribou populations and increased with decreasing home range size. The proportion of the home range logged in the previous 6–21 years best explained variation in cortisol concentrations. Our results suggest that caribou respond negatively to logging, and caribou occupying the southern extent of their range could be vulnerable to disturbance. Although disturbance affects caribou cortisol concentrations, the consequences of increased cortisol concentrations on caribou survival and reproduction are unknown and need to be examined for effective management of populations. © 2017 The Wildlife Society.","container-title":"The Journal of Wildlife Management","DOI":"10.1002/jwmg.21288","ISSN":"1937-2817","issue":"7","language":"en","note":"_eprint: https://wildlife.onlinelibrary.wiley.com/doi/pdf/10.1002/jwmg.21288","page":"1266-1275","source":"Wiley Online Library","title":"Disturbance and chronic levels of cortisol in boreal woodland caribou","volume":"81","author":[{"family":"Ewacha","given":"Michelle V. A."},{"family":"Roth","given":"James D."},{"family":"Anderson","given":"W. Gary"},{"family":"Brannen","given":"Dennis C."},{"family":"Dupont","given":"Daniel L. J."}],"issued":{"date-parts":[["2017"]]}}}],"schema":"https://github.com/citation-style-language/schema/raw/master/csl-citation.json"} </w:instrText>
      </w:r>
      <w:r w:rsidR="0093780E" w:rsidRPr="00133EEF">
        <w:rPr>
          <w:rFonts w:ascii="Times New Roman" w:hAnsi="Times New Roman"/>
          <w:color w:val="000000" w:themeColor="text1"/>
          <w:sz w:val="24"/>
          <w:szCs w:val="24"/>
        </w:rPr>
        <w:fldChar w:fldCharType="separate"/>
      </w:r>
      <w:r w:rsidR="0093780E" w:rsidRPr="00133EEF">
        <w:rPr>
          <w:rFonts w:ascii="Times New Roman" w:hAnsi="Times New Roman"/>
          <w:noProof/>
          <w:color w:val="000000" w:themeColor="text1"/>
          <w:sz w:val="24"/>
          <w:szCs w:val="24"/>
        </w:rPr>
        <w:t>(Ewacha et al. 2017)</w:t>
      </w:r>
      <w:r w:rsidR="0093780E" w:rsidRPr="00133EEF">
        <w:rPr>
          <w:rFonts w:ascii="Times New Roman" w:hAnsi="Times New Roman"/>
          <w:color w:val="000000" w:themeColor="text1"/>
          <w:sz w:val="24"/>
          <w:szCs w:val="24"/>
        </w:rPr>
        <w:fldChar w:fldCharType="end"/>
      </w:r>
      <w:r w:rsidRPr="00133EEF">
        <w:rPr>
          <w:rFonts w:ascii="Times New Roman" w:hAnsi="Times New Roman"/>
          <w:color w:val="000000" w:themeColor="text1"/>
          <w:sz w:val="24"/>
          <w:szCs w:val="24"/>
        </w:rPr>
        <w:t>. Repeat penning marginally increas</w:t>
      </w:r>
      <w:r w:rsidR="008C7E48" w:rsidRPr="00133EEF">
        <w:rPr>
          <w:rFonts w:ascii="Times New Roman" w:hAnsi="Times New Roman"/>
          <w:color w:val="000000" w:themeColor="text1"/>
          <w:sz w:val="24"/>
          <w:szCs w:val="24"/>
        </w:rPr>
        <w:t xml:space="preserve">ed </w:t>
      </w:r>
      <w:r w:rsidRPr="00133EEF">
        <w:rPr>
          <w:rFonts w:ascii="Times New Roman" w:hAnsi="Times New Roman"/>
          <w:color w:val="000000" w:themeColor="text1"/>
          <w:sz w:val="24"/>
          <w:szCs w:val="24"/>
        </w:rPr>
        <w:t>selenium levels, a mineral supplementally given at capture, while other trace minerals were unaffected. There was weak evidence that repeated penning reduc</w:t>
      </w:r>
      <w:r w:rsidR="00A127CB" w:rsidRPr="00133EEF">
        <w:rPr>
          <w:rFonts w:ascii="Times New Roman" w:hAnsi="Times New Roman"/>
          <w:color w:val="000000" w:themeColor="text1"/>
          <w:sz w:val="24"/>
          <w:szCs w:val="24"/>
        </w:rPr>
        <w:t>ed</w:t>
      </w:r>
      <w:r w:rsidRPr="00133EEF">
        <w:rPr>
          <w:rFonts w:ascii="Times New Roman" w:hAnsi="Times New Roman"/>
          <w:color w:val="000000" w:themeColor="text1"/>
          <w:sz w:val="24"/>
          <w:szCs w:val="24"/>
        </w:rPr>
        <w:t xml:space="preserve"> haptoglobin levels, signalling reduced infection and inflammation, perhaps due to more balanced nutrition in the pen, less stress from predation, </w:t>
      </w:r>
      <w:r w:rsidR="00BD59D8" w:rsidRPr="00133EEF">
        <w:rPr>
          <w:rFonts w:ascii="Times New Roman" w:hAnsi="Times New Roman"/>
          <w:color w:val="000000" w:themeColor="text1"/>
          <w:sz w:val="24"/>
          <w:szCs w:val="24"/>
        </w:rPr>
        <w:t xml:space="preserve">or </w:t>
      </w:r>
      <w:r w:rsidR="00FE5AB4" w:rsidRPr="00133EEF">
        <w:rPr>
          <w:rFonts w:ascii="Times New Roman" w:hAnsi="Times New Roman"/>
          <w:color w:val="000000" w:themeColor="text1"/>
          <w:sz w:val="24"/>
          <w:szCs w:val="24"/>
        </w:rPr>
        <w:t xml:space="preserve">consistent access to </w:t>
      </w:r>
      <w:proofErr w:type="gramStart"/>
      <w:r w:rsidR="00FE5AB4" w:rsidRPr="00133EEF">
        <w:rPr>
          <w:rFonts w:ascii="Times New Roman" w:hAnsi="Times New Roman"/>
          <w:color w:val="000000" w:themeColor="text1"/>
          <w:sz w:val="24"/>
          <w:szCs w:val="24"/>
        </w:rPr>
        <w:t>food,</w:t>
      </w:r>
      <w:r w:rsidRPr="00133EEF">
        <w:rPr>
          <w:rFonts w:ascii="Times New Roman" w:hAnsi="Times New Roman"/>
          <w:color w:val="000000" w:themeColor="text1"/>
          <w:sz w:val="24"/>
          <w:szCs w:val="24"/>
        </w:rPr>
        <w:t>.</w:t>
      </w:r>
      <w:proofErr w:type="gramEnd"/>
      <w:r w:rsidRPr="00133EEF">
        <w:rPr>
          <w:rFonts w:ascii="Times New Roman" w:hAnsi="Times New Roman"/>
          <w:color w:val="000000" w:themeColor="text1"/>
          <w:sz w:val="24"/>
          <w:szCs w:val="24"/>
        </w:rPr>
        <w:t xml:space="preserve"> Hair cortisol levels </w:t>
      </w:r>
      <w:r w:rsidR="00F92F84" w:rsidRPr="00133EEF">
        <w:rPr>
          <w:rFonts w:ascii="Times New Roman" w:hAnsi="Times New Roman"/>
          <w:color w:val="000000" w:themeColor="text1"/>
          <w:sz w:val="24"/>
          <w:szCs w:val="24"/>
        </w:rPr>
        <w:t>did not</w:t>
      </w:r>
      <w:r w:rsidRPr="00133EEF">
        <w:rPr>
          <w:rFonts w:ascii="Times New Roman" w:hAnsi="Times New Roman"/>
          <w:color w:val="000000" w:themeColor="text1"/>
          <w:sz w:val="24"/>
          <w:szCs w:val="24"/>
        </w:rPr>
        <w:t xml:space="preserve"> increas</w:t>
      </w:r>
      <w:r w:rsidR="00F92F84" w:rsidRPr="00133EEF">
        <w:rPr>
          <w:rFonts w:ascii="Times New Roman" w:hAnsi="Times New Roman"/>
          <w:color w:val="000000" w:themeColor="text1"/>
          <w:sz w:val="24"/>
          <w:szCs w:val="24"/>
        </w:rPr>
        <w:t>e</w:t>
      </w:r>
      <w:r w:rsidRPr="00133EEF">
        <w:rPr>
          <w:rFonts w:ascii="Times New Roman" w:hAnsi="Times New Roman"/>
          <w:color w:val="000000" w:themeColor="text1"/>
          <w:sz w:val="24"/>
          <w:szCs w:val="24"/>
        </w:rPr>
        <w:t xml:space="preserve"> with successive pen visits</w:t>
      </w:r>
      <w:r w:rsidR="004F2A73" w:rsidRPr="00133EEF">
        <w:rPr>
          <w:rFonts w:ascii="Times New Roman" w:hAnsi="Times New Roman"/>
          <w:color w:val="000000" w:themeColor="text1"/>
          <w:sz w:val="24"/>
          <w:szCs w:val="24"/>
        </w:rPr>
        <w:t>,</w:t>
      </w:r>
      <w:r w:rsidRPr="00133EEF">
        <w:rPr>
          <w:rFonts w:ascii="Times New Roman" w:hAnsi="Times New Roman"/>
          <w:color w:val="000000" w:themeColor="text1"/>
          <w:sz w:val="24"/>
          <w:szCs w:val="24"/>
        </w:rPr>
        <w:t xml:space="preserve"> suggesting that repeated captures and stays in the pen were not chronically stressing the animals, beyond the stress experienced at capture and shortly thereafter. Maternal penning has proved to be an effective part of the </w:t>
      </w:r>
      <w:proofErr w:type="spellStart"/>
      <w:r w:rsidRPr="00133EEF">
        <w:rPr>
          <w:rFonts w:ascii="Times New Roman" w:hAnsi="Times New Roman"/>
          <w:color w:val="000000" w:themeColor="text1"/>
          <w:sz w:val="24"/>
          <w:szCs w:val="24"/>
        </w:rPr>
        <w:t>Klinse</w:t>
      </w:r>
      <w:proofErr w:type="spellEnd"/>
      <w:r w:rsidRPr="00133EEF">
        <w:rPr>
          <w:rFonts w:ascii="Times New Roman" w:hAnsi="Times New Roman"/>
          <w:color w:val="000000" w:themeColor="text1"/>
          <w:sz w:val="24"/>
          <w:szCs w:val="24"/>
        </w:rPr>
        <w:t>-Za’s comprehensive recovery program</w:t>
      </w:r>
      <w:r w:rsidR="00A127CB" w:rsidRPr="00133EEF">
        <w:rPr>
          <w:rFonts w:ascii="Times New Roman" w:hAnsi="Times New Roman"/>
          <w:color w:val="000000" w:themeColor="text1"/>
          <w:sz w:val="24"/>
          <w:szCs w:val="24"/>
        </w:rPr>
        <w:t xml:space="preserve">, which also </w:t>
      </w:r>
      <w:r w:rsidRPr="00133EEF">
        <w:rPr>
          <w:rFonts w:ascii="Times New Roman" w:hAnsi="Times New Roman"/>
          <w:color w:val="000000" w:themeColor="text1"/>
          <w:sz w:val="24"/>
          <w:szCs w:val="24"/>
        </w:rPr>
        <w:t xml:space="preserve">includes the reduction of wolf density and </w:t>
      </w:r>
      <w:r w:rsidRPr="00133EEF">
        <w:rPr>
          <w:rFonts w:ascii="Times New Roman" w:hAnsi="Times New Roman"/>
          <w:color w:val="000000" w:themeColor="text1"/>
          <w:sz w:val="24"/>
          <w:szCs w:val="24"/>
        </w:rPr>
        <w:lastRenderedPageBreak/>
        <w:t xml:space="preserve">habitat restoration </w:t>
      </w:r>
      <w:r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{"citationID":"0FQHrgMF","properties":{"formattedCitation":"(Lamb et al. 2022)","plainCitation":"(Lamb et al. 2022)","noteIndex":0},"citationItems":[{"id":41,"uris":["http://zotero.org/users/6749014/items/SXY5BASP"],"itemData":{"id":41,"type":"article-journal","container-title":"Ecological Applications","license":"CC0 1.0 Universal Public Domain Dedication","title":"Indigenous-led conservation: pathways to recovery for the nearly extirpated Klinse- Za mountain caribou","author":[{"family":"Lamb","given":"Clayton T."},{"family":"Willson","given":"Roland"},{"family":"Richter","given":"Carmen"},{"family":"Owens-Beek","given":"Naomi"},{"family":"Napoleon","given":"Julian"},{"family":"Muir","given":"Bruce"},{"family":"McNay","given":"Scott"},{"family":"Lavis","given":"Estelle"},{"family":"Hebblewhite","given":"Mark"},{"family":"Giguere","given":"Line"},{"family":"Dokkie","given":"Tamara"},{"family":"Boutin","given":"Stan"},{"family":"Ford","given":"Adam T."}],"issued":{"date-parts":[["2022"]]}}}],"schema":"https://github.com/citation-style-language/schema/raw/master/csl-citation.json"} </w:instrText>
      </w:r>
      <w:r w:rsidRPr="00133EEF">
        <w:rPr>
          <w:rFonts w:ascii="Times New Roman" w:hAnsi="Times New Roman"/>
          <w:color w:val="000000" w:themeColor="text1"/>
          <w:sz w:val="24"/>
          <w:szCs w:val="24"/>
        </w:rPr>
        <w:fldChar w:fldCharType="separate"/>
      </w:r>
      <w:r w:rsidR="004C491C" w:rsidRPr="00133EEF">
        <w:rPr>
          <w:rFonts w:ascii="Times New Roman" w:hAnsi="Times New Roman"/>
          <w:noProof/>
          <w:color w:val="000000" w:themeColor="text1"/>
          <w:sz w:val="24"/>
          <w:szCs w:val="24"/>
        </w:rPr>
        <w:t>(Lamb et al. 2022)</w:t>
      </w:r>
      <w:r w:rsidRPr="00133EEF">
        <w:rPr>
          <w:rFonts w:ascii="Times New Roman" w:hAnsi="Times New Roman"/>
          <w:color w:val="000000" w:themeColor="text1"/>
          <w:sz w:val="24"/>
          <w:szCs w:val="24"/>
        </w:rPr>
        <w:fldChar w:fldCharType="end"/>
      </w:r>
      <w:r w:rsidRPr="00133EEF">
        <w:rPr>
          <w:rFonts w:ascii="Times New Roman" w:hAnsi="Times New Roman"/>
          <w:color w:val="000000" w:themeColor="text1"/>
          <w:sz w:val="24"/>
          <w:szCs w:val="24"/>
        </w:rPr>
        <w:t xml:space="preserve">. While the pen has allowed calf survival to increase by nearly 50% and facilitated modest increases to adult female survival </w:t>
      </w:r>
      <w:r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{"citationID":"8rZQmsYV","properties":{"formattedCitation":"(McNay et al. 2022)","plainCitation":"(McNay et al. 2022)","noteIndex":0},"citationItems":[{"id":36,"uris":["http://zotero.org/users/6749014/items/DFJSF878"],"itemData":{"id":36,"type":"article-journal","container-title":"Ecological Applications","license":"Creative Commons Attribution-NonCommercial-ShareAlike 4.0 International License (CC-BY-NC-SA)","title":"Demographic responses of nearly extirpated endangered mountain caribou to recovery actions in central British Columbia","author":[{"family":"McNay","given":"Scott R."},{"family":"Lamb","given":"Clayton T."},{"family":"Giguere","given":"Line"},{"family":"Williams","given":"Sara"},{"family":"Martin","given":"Hans"},{"family":"Sutherland","given":"Glenn"},{"family":"Hebblewhite","given":"Mark"}],"issued":{"date-parts":[["2022"]]}}}],"schema":"https://github.com/citation-style-language/schema/raw/master/csl-citation.json"} </w:instrText>
      </w:r>
      <w:r w:rsidRPr="00133EEF">
        <w:rPr>
          <w:rFonts w:ascii="Times New Roman" w:hAnsi="Times New Roman"/>
          <w:color w:val="000000" w:themeColor="text1"/>
          <w:sz w:val="24"/>
          <w:szCs w:val="24"/>
        </w:rPr>
        <w:fldChar w:fldCharType="separate"/>
      </w:r>
      <w:r w:rsidR="00242CE4" w:rsidRPr="00133EEF">
        <w:rPr>
          <w:rFonts w:ascii="Times New Roman" w:hAnsi="Times New Roman"/>
          <w:noProof/>
          <w:color w:val="000000" w:themeColor="text1"/>
          <w:sz w:val="24"/>
          <w:szCs w:val="24"/>
        </w:rPr>
        <w:t>(McNay et al. 2022)</w:t>
      </w:r>
      <w:r w:rsidRPr="00133EEF">
        <w:rPr>
          <w:rFonts w:ascii="Times New Roman" w:hAnsi="Times New Roman"/>
          <w:color w:val="000000" w:themeColor="text1"/>
          <w:sz w:val="24"/>
          <w:szCs w:val="24"/>
        </w:rPr>
        <w:fldChar w:fldCharType="end"/>
      </w:r>
      <w:r w:rsidRPr="00133EEF">
        <w:rPr>
          <w:rFonts w:ascii="Times New Roman" w:hAnsi="Times New Roman"/>
          <w:color w:val="000000" w:themeColor="text1"/>
          <w:sz w:val="24"/>
          <w:szCs w:val="24"/>
        </w:rPr>
        <w:t xml:space="preserve">, the influence of repeat captures on caribou wellbeing has </w:t>
      </w:r>
      <w:r w:rsidR="007D2AC1" w:rsidRPr="00133EEF">
        <w:rPr>
          <w:rFonts w:ascii="Times New Roman" w:hAnsi="Times New Roman"/>
          <w:color w:val="000000" w:themeColor="text1"/>
          <w:sz w:val="24"/>
          <w:szCs w:val="24"/>
        </w:rPr>
        <w:t xml:space="preserve">historically </w:t>
      </w:r>
      <w:r w:rsidRPr="00133EEF">
        <w:rPr>
          <w:rFonts w:ascii="Times New Roman" w:hAnsi="Times New Roman"/>
          <w:color w:val="000000" w:themeColor="text1"/>
          <w:sz w:val="24"/>
          <w:szCs w:val="24"/>
        </w:rPr>
        <w:t xml:space="preserve">been </w:t>
      </w:r>
      <w:r w:rsidR="007D2AC1" w:rsidRPr="00133EEF">
        <w:rPr>
          <w:rFonts w:ascii="Times New Roman" w:hAnsi="Times New Roman"/>
          <w:color w:val="000000" w:themeColor="text1"/>
          <w:sz w:val="24"/>
          <w:szCs w:val="24"/>
        </w:rPr>
        <w:t>of</w:t>
      </w:r>
      <w:r w:rsidRPr="00133EEF">
        <w:rPr>
          <w:rFonts w:ascii="Times New Roman" w:hAnsi="Times New Roman"/>
          <w:color w:val="000000" w:themeColor="text1"/>
          <w:sz w:val="24"/>
          <w:szCs w:val="24"/>
        </w:rPr>
        <w:t xml:space="preserve"> concern. Here we show that, based </w:t>
      </w:r>
      <w:r w:rsidR="008D0C8E" w:rsidRPr="00133EEF">
        <w:rPr>
          <w:rFonts w:ascii="Times New Roman" w:hAnsi="Times New Roman"/>
          <w:color w:val="000000" w:themeColor="text1"/>
          <w:sz w:val="24"/>
          <w:szCs w:val="24"/>
        </w:rPr>
        <w:t xml:space="preserve">on </w:t>
      </w:r>
      <w:r w:rsidRPr="00133EEF">
        <w:rPr>
          <w:rFonts w:ascii="Times New Roman" w:hAnsi="Times New Roman"/>
          <w:color w:val="000000" w:themeColor="text1"/>
          <w:sz w:val="24"/>
          <w:szCs w:val="24"/>
        </w:rPr>
        <w:t xml:space="preserve">the </w:t>
      </w:r>
      <w:r w:rsidR="00B079E7" w:rsidRPr="00133EEF">
        <w:rPr>
          <w:rFonts w:ascii="Times New Roman" w:hAnsi="Times New Roman"/>
          <w:color w:val="000000" w:themeColor="text1"/>
          <w:sz w:val="24"/>
          <w:szCs w:val="24"/>
        </w:rPr>
        <w:t xml:space="preserve">available </w:t>
      </w:r>
      <w:r w:rsidRPr="00133EEF">
        <w:rPr>
          <w:rFonts w:ascii="Times New Roman" w:hAnsi="Times New Roman"/>
          <w:color w:val="000000" w:themeColor="text1"/>
          <w:sz w:val="24"/>
          <w:szCs w:val="24"/>
        </w:rPr>
        <w:t xml:space="preserve">data, </w:t>
      </w:r>
      <w:r w:rsidR="00A127CB" w:rsidRPr="00133EEF">
        <w:rPr>
          <w:rFonts w:ascii="Times New Roman" w:hAnsi="Times New Roman"/>
          <w:color w:val="000000" w:themeColor="text1"/>
          <w:sz w:val="24"/>
          <w:szCs w:val="24"/>
        </w:rPr>
        <w:t xml:space="preserve">females </w:t>
      </w:r>
      <w:r w:rsidR="008D0C8E" w:rsidRPr="00133EEF">
        <w:rPr>
          <w:rFonts w:ascii="Times New Roman" w:hAnsi="Times New Roman"/>
          <w:color w:val="000000" w:themeColor="text1"/>
          <w:sz w:val="24"/>
          <w:szCs w:val="24"/>
        </w:rPr>
        <w:t xml:space="preserve">who were </w:t>
      </w:r>
      <w:r w:rsidR="00A127CB" w:rsidRPr="00133EEF">
        <w:rPr>
          <w:rFonts w:ascii="Times New Roman" w:hAnsi="Times New Roman"/>
          <w:color w:val="000000" w:themeColor="text1"/>
          <w:sz w:val="24"/>
          <w:szCs w:val="24"/>
        </w:rPr>
        <w:t>r</w:t>
      </w:r>
      <w:r w:rsidRPr="00133EEF">
        <w:rPr>
          <w:rFonts w:ascii="Times New Roman" w:hAnsi="Times New Roman"/>
          <w:color w:val="000000" w:themeColor="text1"/>
          <w:sz w:val="24"/>
          <w:szCs w:val="24"/>
        </w:rPr>
        <w:t>epeated</w:t>
      </w:r>
      <w:r w:rsidR="008D0C8E" w:rsidRPr="00133EEF">
        <w:rPr>
          <w:rFonts w:ascii="Times New Roman" w:hAnsi="Times New Roman"/>
          <w:color w:val="000000" w:themeColor="text1"/>
          <w:sz w:val="24"/>
          <w:szCs w:val="24"/>
        </w:rPr>
        <w:t>ly</w:t>
      </w:r>
      <w:r w:rsidRPr="00133EEF">
        <w:rPr>
          <w:rFonts w:ascii="Times New Roman" w:hAnsi="Times New Roman"/>
          <w:color w:val="000000" w:themeColor="text1"/>
          <w:sz w:val="24"/>
          <w:szCs w:val="24"/>
        </w:rPr>
        <w:t xml:space="preserve"> capture</w:t>
      </w:r>
      <w:r w:rsidR="00A127CB" w:rsidRPr="00133EEF">
        <w:rPr>
          <w:rFonts w:ascii="Times New Roman" w:hAnsi="Times New Roman"/>
          <w:color w:val="000000" w:themeColor="text1"/>
          <w:sz w:val="24"/>
          <w:szCs w:val="24"/>
        </w:rPr>
        <w:t>d</w:t>
      </w:r>
      <w:r w:rsidRPr="00133EEF">
        <w:rPr>
          <w:rFonts w:ascii="Times New Roman" w:hAnsi="Times New Roman"/>
          <w:color w:val="000000" w:themeColor="text1"/>
          <w:sz w:val="24"/>
          <w:szCs w:val="24"/>
        </w:rPr>
        <w:t xml:space="preserve"> and stay</w:t>
      </w:r>
      <w:r w:rsidR="007D2AC1" w:rsidRPr="00133EEF">
        <w:rPr>
          <w:rFonts w:ascii="Times New Roman" w:hAnsi="Times New Roman"/>
          <w:color w:val="000000" w:themeColor="text1"/>
          <w:sz w:val="24"/>
          <w:szCs w:val="24"/>
        </w:rPr>
        <w:t>ed</w:t>
      </w:r>
      <w:r w:rsidRPr="00133EEF">
        <w:rPr>
          <w:rFonts w:ascii="Times New Roman" w:hAnsi="Times New Roman"/>
          <w:color w:val="000000" w:themeColor="text1"/>
          <w:sz w:val="24"/>
          <w:szCs w:val="24"/>
        </w:rPr>
        <w:t xml:space="preserve"> in the maternal </w:t>
      </w:r>
      <w:r w:rsidR="008D0C8E" w:rsidRPr="00133EEF">
        <w:rPr>
          <w:rFonts w:ascii="Times New Roman" w:hAnsi="Times New Roman"/>
          <w:color w:val="000000" w:themeColor="text1"/>
          <w:sz w:val="24"/>
          <w:szCs w:val="24"/>
        </w:rPr>
        <w:t xml:space="preserve">pen </w:t>
      </w:r>
      <w:r w:rsidRPr="00133EEF">
        <w:rPr>
          <w:rFonts w:ascii="Times New Roman" w:hAnsi="Times New Roman"/>
          <w:color w:val="000000" w:themeColor="text1"/>
          <w:sz w:val="24"/>
          <w:szCs w:val="24"/>
        </w:rPr>
        <w:t>did not accru</w:t>
      </w:r>
      <w:r w:rsidR="00A127CB" w:rsidRPr="00133EEF">
        <w:rPr>
          <w:rFonts w:ascii="Times New Roman" w:hAnsi="Times New Roman"/>
          <w:color w:val="000000" w:themeColor="text1"/>
          <w:sz w:val="24"/>
          <w:szCs w:val="24"/>
        </w:rPr>
        <w:t>e</w:t>
      </w:r>
      <w:r w:rsidRPr="00133EEF">
        <w:rPr>
          <w:rFonts w:ascii="Times New Roman" w:hAnsi="Times New Roman"/>
          <w:color w:val="000000" w:themeColor="text1"/>
          <w:sz w:val="24"/>
          <w:szCs w:val="24"/>
        </w:rPr>
        <w:t xml:space="preserve"> negative health </w:t>
      </w:r>
      <w:r w:rsidR="00A127CB" w:rsidRPr="00133EEF">
        <w:rPr>
          <w:rFonts w:ascii="Times New Roman" w:hAnsi="Times New Roman"/>
          <w:color w:val="000000" w:themeColor="text1"/>
          <w:sz w:val="24"/>
          <w:szCs w:val="24"/>
        </w:rPr>
        <w:t>outcomes.</w:t>
      </w:r>
    </w:p>
    <w:p w14:paraId="4B167C43" w14:textId="3C4AAEEE" w:rsidR="00024FE2" w:rsidRPr="00133EEF" w:rsidRDefault="00631960" w:rsidP="00C12E97">
      <w:pPr>
        <w:pStyle w:val="BodyText"/>
        <w:spacing w:line="480" w:lineRule="auto"/>
        <w:ind w:firstLine="360"/>
        <w:jc w:val="left"/>
        <w:rPr>
          <w:rFonts w:ascii="Times New Roman" w:hAnsi="Times New Roman"/>
          <w:color w:val="000000" w:themeColor="text1"/>
          <w:sz w:val="24"/>
          <w:szCs w:val="24"/>
        </w:rPr>
      </w:pPr>
      <w:proofErr w:type="spellStart"/>
      <w:r w:rsidRPr="00133EEF">
        <w:rPr>
          <w:rFonts w:ascii="Times New Roman" w:hAnsi="Times New Roman"/>
          <w:color w:val="000000" w:themeColor="text1"/>
          <w:sz w:val="24"/>
          <w:szCs w:val="24"/>
        </w:rPr>
        <w:t>Klinse</w:t>
      </w:r>
      <w:proofErr w:type="spellEnd"/>
      <w:r w:rsidRPr="00133EEF">
        <w:rPr>
          <w:rFonts w:ascii="Times New Roman" w:hAnsi="Times New Roman"/>
          <w:color w:val="000000" w:themeColor="text1"/>
          <w:sz w:val="24"/>
          <w:szCs w:val="24"/>
        </w:rPr>
        <w:t>-Za caribou health metric</w:t>
      </w:r>
      <w:r w:rsidR="00847EB0" w:rsidRPr="00133EEF">
        <w:rPr>
          <w:rFonts w:ascii="Times New Roman" w:hAnsi="Times New Roman"/>
          <w:color w:val="000000" w:themeColor="text1"/>
          <w:sz w:val="24"/>
          <w:szCs w:val="24"/>
        </w:rPr>
        <w:t xml:space="preserve"> resu</w:t>
      </w:r>
      <w:r w:rsidR="00C84D6B" w:rsidRPr="00133EEF">
        <w:rPr>
          <w:rFonts w:ascii="Times New Roman" w:hAnsi="Times New Roman"/>
          <w:color w:val="000000" w:themeColor="text1"/>
          <w:sz w:val="24"/>
          <w:szCs w:val="24"/>
        </w:rPr>
        <w:t>l</w:t>
      </w:r>
      <w:r w:rsidR="00847EB0" w:rsidRPr="00133EEF">
        <w:rPr>
          <w:rFonts w:ascii="Times New Roman" w:hAnsi="Times New Roman"/>
          <w:color w:val="000000" w:themeColor="text1"/>
          <w:sz w:val="24"/>
          <w:szCs w:val="24"/>
        </w:rPr>
        <w:t>ts</w:t>
      </w:r>
      <w:r w:rsidRPr="00133EEF">
        <w:rPr>
          <w:rFonts w:ascii="Times New Roman" w:hAnsi="Times New Roman"/>
          <w:color w:val="000000" w:themeColor="text1"/>
          <w:sz w:val="24"/>
          <w:szCs w:val="24"/>
        </w:rPr>
        <w:t xml:space="preserve"> generally fell </w:t>
      </w:r>
      <w:r w:rsidR="008D0C8E" w:rsidRPr="00133EEF">
        <w:rPr>
          <w:rFonts w:ascii="Times New Roman" w:hAnsi="Times New Roman"/>
          <w:color w:val="000000" w:themeColor="text1"/>
          <w:sz w:val="24"/>
          <w:szCs w:val="24"/>
        </w:rPr>
        <w:t>with</w:t>
      </w:r>
      <w:r w:rsidRPr="00133EEF">
        <w:rPr>
          <w:rFonts w:ascii="Times New Roman" w:hAnsi="Times New Roman"/>
          <w:color w:val="000000" w:themeColor="text1"/>
          <w:sz w:val="24"/>
          <w:szCs w:val="24"/>
        </w:rPr>
        <w:t xml:space="preserve">in the ranges </w:t>
      </w:r>
      <w:r w:rsidR="008D0C8E" w:rsidRPr="00133EEF">
        <w:rPr>
          <w:rFonts w:ascii="Times New Roman" w:hAnsi="Times New Roman"/>
          <w:color w:val="000000" w:themeColor="text1"/>
          <w:sz w:val="24"/>
          <w:szCs w:val="24"/>
        </w:rPr>
        <w:t xml:space="preserve">recorded in </w:t>
      </w:r>
      <w:r w:rsidRPr="00133EEF">
        <w:rPr>
          <w:rFonts w:ascii="Times New Roman" w:hAnsi="Times New Roman"/>
          <w:color w:val="000000" w:themeColor="text1"/>
          <w:sz w:val="24"/>
          <w:szCs w:val="24"/>
        </w:rPr>
        <w:t>other subpopulations and reference values, with a few exceptions.</w:t>
      </w:r>
      <w:r w:rsidR="00BA480F" w:rsidRPr="00133EEF">
        <w:rPr>
          <w:rFonts w:ascii="Times New Roman" w:hAnsi="Times New Roman"/>
          <w:color w:val="000000" w:themeColor="text1"/>
          <w:sz w:val="24"/>
          <w:szCs w:val="24"/>
        </w:rPr>
        <w:t xml:space="preserve"> Trace minerals levels were similar among mountain caribou subpopulations, but </w:t>
      </w:r>
      <w:proofErr w:type="spellStart"/>
      <w:r w:rsidR="00BA480F" w:rsidRPr="00133EEF">
        <w:rPr>
          <w:rFonts w:ascii="Times New Roman" w:hAnsi="Times New Roman"/>
          <w:color w:val="000000" w:themeColor="text1"/>
          <w:sz w:val="24"/>
          <w:szCs w:val="24"/>
        </w:rPr>
        <w:t>Klinse</w:t>
      </w:r>
      <w:proofErr w:type="spellEnd"/>
      <w:r w:rsidR="00BA480F" w:rsidRPr="00133EEF">
        <w:rPr>
          <w:rFonts w:ascii="Times New Roman" w:hAnsi="Times New Roman"/>
          <w:color w:val="000000" w:themeColor="text1"/>
          <w:sz w:val="24"/>
          <w:szCs w:val="24"/>
        </w:rPr>
        <w:t>-Za was lower in</w:t>
      </w:r>
      <w:r w:rsidR="00FE5AB4" w:rsidRPr="00133EEF">
        <w:rPr>
          <w:rFonts w:ascii="Times New Roman" w:hAnsi="Times New Roman"/>
          <w:color w:val="000000" w:themeColor="text1"/>
          <w:sz w:val="24"/>
          <w:szCs w:val="24"/>
        </w:rPr>
        <w:t xml:space="preserve"> z</w:t>
      </w:r>
      <w:r w:rsidR="00BA480F" w:rsidRPr="00133EEF">
        <w:rPr>
          <w:rFonts w:ascii="Times New Roman" w:hAnsi="Times New Roman"/>
          <w:color w:val="000000" w:themeColor="text1"/>
          <w:sz w:val="24"/>
          <w:szCs w:val="24"/>
        </w:rPr>
        <w:t xml:space="preserve">inc, </w:t>
      </w:r>
      <w:r w:rsidR="00FE5AB4" w:rsidRPr="00133EEF">
        <w:rPr>
          <w:rFonts w:ascii="Times New Roman" w:hAnsi="Times New Roman"/>
          <w:color w:val="000000" w:themeColor="text1"/>
          <w:sz w:val="24"/>
          <w:szCs w:val="24"/>
        </w:rPr>
        <w:t>m</w:t>
      </w:r>
      <w:r w:rsidR="00BA480F" w:rsidRPr="00133EEF">
        <w:rPr>
          <w:rFonts w:ascii="Times New Roman" w:hAnsi="Times New Roman"/>
          <w:color w:val="000000" w:themeColor="text1"/>
          <w:sz w:val="24"/>
          <w:szCs w:val="24"/>
        </w:rPr>
        <w:t xml:space="preserve">anganese, </w:t>
      </w:r>
      <w:r w:rsidR="00FE5AB4" w:rsidRPr="00133EEF">
        <w:rPr>
          <w:rFonts w:ascii="Times New Roman" w:hAnsi="Times New Roman"/>
          <w:color w:val="000000" w:themeColor="text1"/>
          <w:sz w:val="24"/>
          <w:szCs w:val="24"/>
        </w:rPr>
        <w:t>i</w:t>
      </w:r>
      <w:r w:rsidR="00BA480F" w:rsidRPr="00133EEF">
        <w:rPr>
          <w:rFonts w:ascii="Times New Roman" w:hAnsi="Times New Roman"/>
          <w:color w:val="000000" w:themeColor="text1"/>
          <w:sz w:val="24"/>
          <w:szCs w:val="24"/>
        </w:rPr>
        <w:t>ron</w:t>
      </w:r>
      <w:r w:rsidR="009C6664" w:rsidRPr="00133EEF">
        <w:rPr>
          <w:rFonts w:ascii="Times New Roman" w:hAnsi="Times New Roman"/>
          <w:color w:val="000000" w:themeColor="text1"/>
          <w:sz w:val="24"/>
          <w:szCs w:val="24"/>
        </w:rPr>
        <w:t>, and copper</w:t>
      </w:r>
      <w:r w:rsidR="008D0C8E" w:rsidRPr="00133EEF">
        <w:rPr>
          <w:rFonts w:ascii="Times New Roman" w:hAnsi="Times New Roman"/>
          <w:color w:val="000000" w:themeColor="text1"/>
          <w:sz w:val="24"/>
          <w:szCs w:val="24"/>
        </w:rPr>
        <w:t xml:space="preserve"> than most </w:t>
      </w:r>
      <w:r w:rsidR="008A2E68" w:rsidRPr="00133EEF">
        <w:rPr>
          <w:rFonts w:ascii="Times New Roman" w:hAnsi="Times New Roman"/>
          <w:color w:val="000000" w:themeColor="text1"/>
          <w:sz w:val="24"/>
          <w:szCs w:val="24"/>
        </w:rPr>
        <w:t>subpopulation</w:t>
      </w:r>
      <w:r w:rsidR="008D0C8E" w:rsidRPr="00133EEF">
        <w:rPr>
          <w:rFonts w:ascii="Times New Roman" w:hAnsi="Times New Roman"/>
          <w:color w:val="000000" w:themeColor="text1"/>
          <w:sz w:val="24"/>
          <w:szCs w:val="24"/>
        </w:rPr>
        <w:t xml:space="preserve">s </w:t>
      </w:r>
      <w:r w:rsidR="00B079E7" w:rsidRPr="00133EEF">
        <w:rPr>
          <w:rFonts w:ascii="Times New Roman" w:hAnsi="Times New Roman"/>
          <w:color w:val="000000" w:themeColor="text1"/>
          <w:sz w:val="24"/>
          <w:szCs w:val="24"/>
        </w:rPr>
        <w:t>i</w:t>
      </w:r>
      <w:r w:rsidR="008D0C8E" w:rsidRPr="00133EEF">
        <w:rPr>
          <w:rFonts w:ascii="Times New Roman" w:hAnsi="Times New Roman"/>
          <w:color w:val="000000" w:themeColor="text1"/>
          <w:sz w:val="24"/>
          <w:szCs w:val="24"/>
        </w:rPr>
        <w:t xml:space="preserve">n the </w:t>
      </w:r>
      <w:proofErr w:type="spellStart"/>
      <w:r w:rsidR="008D0C8E" w:rsidRPr="00133EEF">
        <w:rPr>
          <w:rFonts w:ascii="Times New Roman" w:hAnsi="Times New Roman"/>
          <w:color w:val="000000" w:themeColor="text1"/>
          <w:sz w:val="24"/>
          <w:szCs w:val="24"/>
        </w:rPr>
        <w:t>Omineca</w:t>
      </w:r>
      <w:proofErr w:type="spellEnd"/>
      <w:r w:rsidR="008D0C8E" w:rsidRPr="00133EEF">
        <w:rPr>
          <w:rFonts w:ascii="Times New Roman" w:hAnsi="Times New Roman"/>
          <w:color w:val="000000" w:themeColor="text1"/>
          <w:sz w:val="24"/>
          <w:szCs w:val="24"/>
        </w:rPr>
        <w:t xml:space="preserve"> mountains</w:t>
      </w:r>
      <w:r w:rsidR="00BA480F" w:rsidRPr="00133EEF">
        <w:rPr>
          <w:rFonts w:ascii="Times New Roman" w:hAnsi="Times New Roman"/>
          <w:color w:val="000000" w:themeColor="text1"/>
          <w:sz w:val="24"/>
          <w:szCs w:val="24"/>
        </w:rPr>
        <w:t xml:space="preserve">. </w:t>
      </w:r>
      <w:r w:rsidR="00533E6E" w:rsidRPr="00133EEF">
        <w:rPr>
          <w:rFonts w:ascii="Times New Roman" w:hAnsi="Times New Roman"/>
          <w:color w:val="000000" w:themeColor="text1"/>
          <w:sz w:val="24"/>
          <w:szCs w:val="24"/>
        </w:rPr>
        <w:t xml:space="preserve">We do not yet know the exact cause of this difference but note that the Nonda </w:t>
      </w:r>
      <w:r w:rsidR="008A2E68" w:rsidRPr="00133EEF">
        <w:rPr>
          <w:rFonts w:ascii="Times New Roman" w:hAnsi="Times New Roman"/>
          <w:color w:val="000000" w:themeColor="text1"/>
          <w:sz w:val="24"/>
          <w:szCs w:val="24"/>
        </w:rPr>
        <w:t>subpopulation</w:t>
      </w:r>
      <w:r w:rsidR="00533E6E" w:rsidRPr="00133EEF">
        <w:rPr>
          <w:rFonts w:ascii="Times New Roman" w:hAnsi="Times New Roman"/>
          <w:color w:val="000000" w:themeColor="text1"/>
          <w:sz w:val="24"/>
          <w:szCs w:val="24"/>
        </w:rPr>
        <w:t xml:space="preserve"> also had similarly low values to </w:t>
      </w:r>
      <w:proofErr w:type="spellStart"/>
      <w:r w:rsidR="00533E6E" w:rsidRPr="00133EEF">
        <w:rPr>
          <w:rFonts w:ascii="Times New Roman" w:hAnsi="Times New Roman"/>
          <w:color w:val="000000" w:themeColor="text1"/>
          <w:sz w:val="24"/>
          <w:szCs w:val="24"/>
        </w:rPr>
        <w:t>Klinse</w:t>
      </w:r>
      <w:proofErr w:type="spellEnd"/>
      <w:r w:rsidR="00533E6E" w:rsidRPr="00133EEF">
        <w:rPr>
          <w:rFonts w:ascii="Times New Roman" w:hAnsi="Times New Roman"/>
          <w:color w:val="000000" w:themeColor="text1"/>
          <w:sz w:val="24"/>
          <w:szCs w:val="24"/>
        </w:rPr>
        <w:t xml:space="preserve">-Za, suggesting </w:t>
      </w:r>
      <w:proofErr w:type="spellStart"/>
      <w:r w:rsidR="00533E6E" w:rsidRPr="00133EEF">
        <w:rPr>
          <w:rFonts w:ascii="Times New Roman" w:hAnsi="Times New Roman"/>
          <w:color w:val="000000" w:themeColor="text1"/>
          <w:sz w:val="24"/>
          <w:szCs w:val="24"/>
        </w:rPr>
        <w:t>Klinse</w:t>
      </w:r>
      <w:proofErr w:type="spellEnd"/>
      <w:r w:rsidR="00533E6E" w:rsidRPr="00133EEF">
        <w:rPr>
          <w:rFonts w:ascii="Times New Roman" w:hAnsi="Times New Roman"/>
          <w:color w:val="000000" w:themeColor="text1"/>
          <w:sz w:val="24"/>
          <w:szCs w:val="24"/>
        </w:rPr>
        <w:t xml:space="preserve">-Za was not a complete exception. </w:t>
      </w:r>
      <w:r w:rsidR="009C6664" w:rsidRPr="00133EEF">
        <w:rPr>
          <w:rFonts w:ascii="Times New Roman" w:hAnsi="Times New Roman"/>
          <w:color w:val="000000" w:themeColor="text1"/>
          <w:sz w:val="24"/>
          <w:szCs w:val="24"/>
        </w:rPr>
        <w:t>The</w:t>
      </w:r>
      <w:r w:rsidR="00BA480F" w:rsidRPr="00133EEF">
        <w:rPr>
          <w:rFonts w:ascii="Times New Roman" w:hAnsi="Times New Roman"/>
          <w:color w:val="000000" w:themeColor="text1"/>
          <w:sz w:val="24"/>
          <w:szCs w:val="24"/>
        </w:rPr>
        <w:t xml:space="preserve"> mountain </w:t>
      </w:r>
      <w:r w:rsidR="008A2E68" w:rsidRPr="00133EEF">
        <w:rPr>
          <w:rFonts w:ascii="Times New Roman" w:hAnsi="Times New Roman"/>
          <w:color w:val="000000" w:themeColor="text1"/>
          <w:sz w:val="24"/>
          <w:szCs w:val="24"/>
        </w:rPr>
        <w:t>subpopulation</w:t>
      </w:r>
      <w:r w:rsidR="00BA480F" w:rsidRPr="00133EEF">
        <w:rPr>
          <w:rFonts w:ascii="Times New Roman" w:hAnsi="Times New Roman"/>
          <w:color w:val="000000" w:themeColor="text1"/>
          <w:sz w:val="24"/>
          <w:szCs w:val="24"/>
        </w:rPr>
        <w:t xml:space="preserve">s </w:t>
      </w:r>
      <w:r w:rsidR="009C6664" w:rsidRPr="00133EEF">
        <w:rPr>
          <w:rFonts w:ascii="Times New Roman" w:hAnsi="Times New Roman"/>
          <w:color w:val="000000" w:themeColor="text1"/>
          <w:sz w:val="24"/>
          <w:szCs w:val="24"/>
        </w:rPr>
        <w:t xml:space="preserve">generally </w:t>
      </w:r>
      <w:r w:rsidR="00BA480F" w:rsidRPr="00133EEF">
        <w:rPr>
          <w:rFonts w:ascii="Times New Roman" w:hAnsi="Times New Roman"/>
          <w:color w:val="000000" w:themeColor="text1"/>
          <w:sz w:val="24"/>
          <w:szCs w:val="24"/>
        </w:rPr>
        <w:t xml:space="preserve">had </w:t>
      </w:r>
      <w:r w:rsidR="009C6664" w:rsidRPr="00133EEF">
        <w:rPr>
          <w:rFonts w:ascii="Times New Roman" w:hAnsi="Times New Roman"/>
          <w:color w:val="000000" w:themeColor="text1"/>
          <w:sz w:val="24"/>
          <w:szCs w:val="24"/>
        </w:rPr>
        <w:t>higher</w:t>
      </w:r>
      <w:r w:rsidR="00BA480F" w:rsidRPr="00133EEF">
        <w:rPr>
          <w:rFonts w:ascii="Times New Roman" w:hAnsi="Times New Roman"/>
          <w:color w:val="000000" w:themeColor="text1"/>
          <w:sz w:val="24"/>
          <w:szCs w:val="24"/>
        </w:rPr>
        <w:t xml:space="preserve"> </w:t>
      </w:r>
      <w:r w:rsidR="008D0C8E" w:rsidRPr="00133EEF">
        <w:rPr>
          <w:rFonts w:ascii="Times New Roman" w:hAnsi="Times New Roman"/>
          <w:color w:val="000000" w:themeColor="text1"/>
          <w:sz w:val="24"/>
          <w:szCs w:val="24"/>
        </w:rPr>
        <w:t xml:space="preserve">levels of </w:t>
      </w:r>
      <w:r w:rsidR="009C6664" w:rsidRPr="00133EEF">
        <w:rPr>
          <w:rFonts w:ascii="Times New Roman" w:hAnsi="Times New Roman"/>
          <w:color w:val="000000" w:themeColor="text1"/>
          <w:sz w:val="24"/>
          <w:szCs w:val="24"/>
        </w:rPr>
        <w:t>selenium</w:t>
      </w:r>
      <w:r w:rsidR="00BA480F" w:rsidRPr="00133EEF">
        <w:rPr>
          <w:rFonts w:ascii="Times New Roman" w:hAnsi="Times New Roman"/>
          <w:color w:val="000000" w:themeColor="text1"/>
          <w:sz w:val="24"/>
          <w:szCs w:val="24"/>
        </w:rPr>
        <w:t xml:space="preserve"> and </w:t>
      </w:r>
      <w:r w:rsidR="00FE5AB4" w:rsidRPr="00133EEF">
        <w:rPr>
          <w:rFonts w:ascii="Times New Roman" w:hAnsi="Times New Roman"/>
          <w:color w:val="000000" w:themeColor="text1"/>
          <w:sz w:val="24"/>
          <w:szCs w:val="24"/>
        </w:rPr>
        <w:t>m</w:t>
      </w:r>
      <w:r w:rsidR="00BA480F" w:rsidRPr="00133EEF">
        <w:rPr>
          <w:rFonts w:ascii="Times New Roman" w:hAnsi="Times New Roman"/>
          <w:color w:val="000000" w:themeColor="text1"/>
          <w:sz w:val="24"/>
          <w:szCs w:val="24"/>
        </w:rPr>
        <w:t xml:space="preserve">olybdenum than boreal </w:t>
      </w:r>
      <w:r w:rsidR="008A2E68" w:rsidRPr="00133EEF">
        <w:rPr>
          <w:rFonts w:ascii="Times New Roman" w:hAnsi="Times New Roman"/>
          <w:color w:val="000000" w:themeColor="text1"/>
          <w:sz w:val="24"/>
          <w:szCs w:val="24"/>
        </w:rPr>
        <w:t>subpopulation</w:t>
      </w:r>
      <w:r w:rsidR="00BA480F" w:rsidRPr="00133EEF">
        <w:rPr>
          <w:rFonts w:ascii="Times New Roman" w:hAnsi="Times New Roman"/>
          <w:color w:val="000000" w:themeColor="text1"/>
          <w:sz w:val="24"/>
          <w:szCs w:val="24"/>
        </w:rPr>
        <w:t>s,</w:t>
      </w:r>
      <w:r w:rsidR="00533E6E" w:rsidRPr="00133EEF">
        <w:rPr>
          <w:rFonts w:ascii="Times New Roman" w:hAnsi="Times New Roman"/>
          <w:color w:val="000000" w:themeColor="text1"/>
          <w:sz w:val="24"/>
          <w:szCs w:val="24"/>
        </w:rPr>
        <w:t xml:space="preserve"> perhaps due to</w:t>
      </w:r>
      <w:r w:rsidR="008D0C8E" w:rsidRPr="00133EEF">
        <w:rPr>
          <w:rFonts w:ascii="Times New Roman" w:hAnsi="Times New Roman"/>
          <w:color w:val="000000" w:themeColor="text1"/>
          <w:sz w:val="24"/>
          <w:szCs w:val="24"/>
        </w:rPr>
        <w:t xml:space="preserve"> differences in</w:t>
      </w:r>
      <w:r w:rsidR="00533E6E" w:rsidRPr="00133EEF">
        <w:rPr>
          <w:rFonts w:ascii="Times New Roman" w:hAnsi="Times New Roman"/>
          <w:color w:val="000000" w:themeColor="text1"/>
          <w:sz w:val="24"/>
          <w:szCs w:val="24"/>
        </w:rPr>
        <w:t xml:space="preserve"> the nutr</w:t>
      </w:r>
      <w:r w:rsidR="00024FE2" w:rsidRPr="00133EEF">
        <w:rPr>
          <w:rFonts w:ascii="Times New Roman" w:hAnsi="Times New Roman"/>
          <w:color w:val="000000" w:themeColor="text1"/>
          <w:sz w:val="24"/>
          <w:szCs w:val="24"/>
        </w:rPr>
        <w:t xml:space="preserve">ition </w:t>
      </w:r>
      <w:r w:rsidR="008D0C8E" w:rsidRPr="00133EEF">
        <w:rPr>
          <w:rFonts w:ascii="Times New Roman" w:hAnsi="Times New Roman"/>
          <w:color w:val="000000" w:themeColor="text1"/>
          <w:sz w:val="24"/>
          <w:szCs w:val="24"/>
        </w:rPr>
        <w:t>available in</w:t>
      </w:r>
      <w:r w:rsidR="00533E6E" w:rsidRPr="00133EEF">
        <w:rPr>
          <w:rFonts w:ascii="Times New Roman" w:hAnsi="Times New Roman"/>
          <w:color w:val="000000" w:themeColor="text1"/>
          <w:sz w:val="24"/>
          <w:szCs w:val="24"/>
        </w:rPr>
        <w:t xml:space="preserve"> mountain habitats in central BC </w:t>
      </w:r>
      <w:r w:rsidR="008D0C8E" w:rsidRPr="00133EEF">
        <w:rPr>
          <w:rFonts w:ascii="Times New Roman" w:hAnsi="Times New Roman"/>
          <w:color w:val="000000" w:themeColor="text1"/>
          <w:sz w:val="24"/>
          <w:szCs w:val="24"/>
        </w:rPr>
        <w:t xml:space="preserve">versus </w:t>
      </w:r>
      <w:r w:rsidR="00533E6E" w:rsidRPr="00133EEF">
        <w:rPr>
          <w:rFonts w:ascii="Times New Roman" w:hAnsi="Times New Roman"/>
          <w:color w:val="000000" w:themeColor="text1"/>
          <w:sz w:val="24"/>
          <w:szCs w:val="24"/>
        </w:rPr>
        <w:t>the boreal habitats of northeast BC</w:t>
      </w:r>
      <w:r w:rsidR="00024FE2" w:rsidRPr="00133EEF">
        <w:rPr>
          <w:rFonts w:ascii="Times New Roman" w:hAnsi="Times New Roman"/>
          <w:color w:val="000000" w:themeColor="text1"/>
          <w:sz w:val="24"/>
          <w:szCs w:val="24"/>
        </w:rPr>
        <w:t xml:space="preserve"> </w:t>
      </w:r>
      <w:r w:rsidR="00024FE2"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{"citationID":"nohVJK3E","properties":{"formattedCitation":"(Denryter et al. 2022)","plainCitation":"(Denryter et al. 2022)","noteIndex":0},"citationItems":[{"id":1322,"uris":["http://zotero.org/users/6749014/items/2HPAMF2Y"],"itemData":{"id":1322,"type":"article-journal","abstract":"Populations of woodland caribou (Rangifer tarandus caribou) are declining throughout their range and many are at risk of extirpation, yet the role of nutrition in these declines remains poorly understood, in part owing to a lack of information about available nutritional resources during summer. We quantified rates of intake of digestible protein and digestible energy by tame caribou foraging in temporary enclosures in the predominant plant communities of northeastern British Columbia, Canada, during summer–autumn and compared intake rates to daily requirements for protein and energy during lactation. We tested hypotheses related to the nutritional adequacy of the environment to support nutritional requirements during lactation (with and without replenishment of body reserves) and simulated scenarios of foraging by caribou in these plant communities to better understand how wild caribou could meet nutritional demands on these landscapes. Nutritional resources varied among plant communities across seasonal, ecological, and successional gradients; digestible energy intake per minute and per day were significantly greater in younger than older forests; dietary digestible energy and per-minute and daily intake of digestible protein were greater, though not significantly so, in younger than older forests; and dietary digestible protein was greater in older than younger forests, though differences were not significant. Tame caribou were unable to satisfy protein and energy requirements during lactation, even without replenishment of body reserves, at most sites sampled. Further, foraging simulations suggested widespread nutritional inadequacies on ranges of wild caribou. Selection for habitats offering the best nutrition may mitigate some nutritional inadequacies, but given low availability of vegetation communities with high nutritional value, performance (e.g., calf production, growth, replenishment of body fat and protein) of caribou may be depressed at levels of nutrition documented herein. Our results, coupled with recent measurements of body fat of wild caribou in northeastern British Columbia, refute the hypothesis that the nutritional environment available to caribou during summer in northeastern British Columbia is adequate to fully support nutritional demands of lactating caribou, which has implications to productivity of caribou populations, recovery, and conservation.","container-title":"The Journal of Wildlife Management","DOI":"10.1002/jwmg.22161","ISSN":"1937-2817","issue":"2","language":"en","note":"_eprint: https://onlinelibrary.wiley.com/doi/pdf/10.1002/jwmg.22161","page":"e22161","source":"Wiley Online Library","title":"Animal-defined resources reveal nutritional inadequacies for woodland caribou during summer–autumn","volume":"86","author":[{"family":"Denryter","given":"Kristin"},{"family":"Cook","given":"Rachel C."},{"family":"Cook","given":"John G."},{"family":"Parker","given":"Katherine L."}],"issued":{"date-parts":[["2022"]]}}}],"schema":"https://github.com/citation-style-language/schema/raw/master/csl-citation.json"} </w:instrText>
      </w:r>
      <w:r w:rsidR="00024FE2" w:rsidRPr="00133EEF">
        <w:rPr>
          <w:rFonts w:ascii="Times New Roman" w:hAnsi="Times New Roman"/>
          <w:color w:val="000000" w:themeColor="text1"/>
          <w:sz w:val="24"/>
          <w:szCs w:val="24"/>
        </w:rPr>
        <w:fldChar w:fldCharType="separate"/>
      </w:r>
      <w:r w:rsidR="00024FE2" w:rsidRPr="00133EEF">
        <w:rPr>
          <w:rFonts w:ascii="Times New Roman" w:hAnsi="Times New Roman"/>
          <w:noProof/>
          <w:color w:val="000000" w:themeColor="text1"/>
          <w:sz w:val="24"/>
          <w:szCs w:val="24"/>
        </w:rPr>
        <w:t>(Denryter et al. 2022)</w:t>
      </w:r>
      <w:r w:rsidR="00024FE2" w:rsidRPr="00133EEF">
        <w:rPr>
          <w:rFonts w:ascii="Times New Roman" w:hAnsi="Times New Roman"/>
          <w:color w:val="000000" w:themeColor="text1"/>
          <w:sz w:val="24"/>
          <w:szCs w:val="24"/>
        </w:rPr>
        <w:fldChar w:fldCharType="end"/>
      </w:r>
      <w:r w:rsidR="00533E6E" w:rsidRPr="00133EEF">
        <w:rPr>
          <w:rFonts w:ascii="Times New Roman" w:hAnsi="Times New Roman"/>
          <w:color w:val="000000" w:themeColor="text1"/>
          <w:sz w:val="24"/>
          <w:szCs w:val="24"/>
        </w:rPr>
        <w:t xml:space="preserve">. </w:t>
      </w:r>
      <w:r w:rsidR="00024FE2" w:rsidRPr="00133EEF">
        <w:rPr>
          <w:rFonts w:ascii="Times New Roman" w:hAnsi="Times New Roman"/>
          <w:color w:val="000000" w:themeColor="text1"/>
          <w:sz w:val="24"/>
          <w:szCs w:val="24"/>
        </w:rPr>
        <w:t xml:space="preserve"> </w:t>
      </w:r>
    </w:p>
    <w:p w14:paraId="668EACDE" w14:textId="54408F80" w:rsidR="00C655B1" w:rsidRPr="00133EEF" w:rsidRDefault="00C80E8F" w:rsidP="005A4566">
      <w:pPr>
        <w:pStyle w:val="BodyText"/>
        <w:spacing w:line="480" w:lineRule="auto"/>
        <w:ind w:firstLine="360"/>
        <w:jc w:val="left"/>
        <w:rPr>
          <w:rFonts w:ascii="Times New Roman" w:hAnsi="Times New Roman"/>
          <w:color w:val="000000" w:themeColor="text1"/>
          <w:sz w:val="24"/>
          <w:szCs w:val="24"/>
        </w:rPr>
      </w:pPr>
      <w:r w:rsidRPr="00133EEF">
        <w:rPr>
          <w:rFonts w:ascii="Times New Roman" w:hAnsi="Times New Roman"/>
          <w:color w:val="000000" w:themeColor="text1"/>
          <w:sz w:val="24"/>
          <w:szCs w:val="24"/>
        </w:rPr>
        <w:t xml:space="preserve">Hair cortisol, by its nature, is an indicator of long-term stress, since it incorporates circulating hormones over the course of its growth cycle </w:t>
      </w:r>
      <w:r w:rsidRPr="00133EEF">
        <w:rPr>
          <w:rFonts w:ascii="Times New Roman" w:hAnsi="Times New Roman"/>
          <w:color w:val="000000" w:themeColor="text1"/>
          <w:sz w:val="24"/>
          <w:szCs w:val="24"/>
        </w:rPr>
        <w:fldChar w:fldCharType="begin"/>
      </w:r>
      <w:r w:rsidRPr="00133EEF">
        <w:rPr>
          <w:rFonts w:ascii="Times New Roman" w:hAnsi="Times New Roman"/>
          <w:color w:val="000000" w:themeColor="text1"/>
          <w:sz w:val="24"/>
          <w:szCs w:val="24"/>
        </w:rPr>
        <w:instrText xml:space="preserve"> ADDIN ZOTERO_ITEM CSL_CITATION {"citationID":"BkAkWXJK","properties":{"formattedCitation":"(Macbeth 2013)","plainCitation":"(Macbeth 2013)","noteIndex":0},"citationItems":[{"id":31,"uris":["http://zotero.org/users/6749014/items/HEBSTRJC"],"itemData":{"id":31,"type":"thesis","genre":"Doctoral dissertation","number-of-pages":"298","publisher":"University of Saskatchewan","title":"An evaluation of hair cortisol concentration as a potential biomarker of long-term stress in free-ranging grizzly bears (Ursus arctos), polar bears (Ursus maritimus), and caribou (Rangifer tarandus sp.)","author":[{"family":"Macbeth","given":"Bryan James"}],"issued":{"date-parts":[["2013"]]}}}],"schema":"https://github.com/citation-style-language/schema/raw/master/csl-citation.json"} </w:instrText>
      </w:r>
      <w:r w:rsidRPr="00133EEF">
        <w:rPr>
          <w:rFonts w:ascii="Times New Roman" w:hAnsi="Times New Roman"/>
          <w:color w:val="000000" w:themeColor="text1"/>
          <w:sz w:val="24"/>
          <w:szCs w:val="24"/>
        </w:rPr>
        <w:fldChar w:fldCharType="separate"/>
      </w:r>
      <w:r w:rsidRPr="00133EEF">
        <w:rPr>
          <w:rFonts w:ascii="Times New Roman" w:hAnsi="Times New Roman"/>
          <w:noProof/>
          <w:color w:val="000000" w:themeColor="text1"/>
          <w:sz w:val="24"/>
          <w:szCs w:val="24"/>
        </w:rPr>
        <w:t>(Macbeth 2013)</w:t>
      </w:r>
      <w:r w:rsidRPr="00133EEF">
        <w:rPr>
          <w:rFonts w:ascii="Times New Roman" w:hAnsi="Times New Roman"/>
          <w:color w:val="000000" w:themeColor="text1"/>
          <w:sz w:val="24"/>
          <w:szCs w:val="24"/>
        </w:rPr>
        <w:fldChar w:fldCharType="end"/>
      </w:r>
      <w:r w:rsidRPr="00133EEF">
        <w:rPr>
          <w:rFonts w:ascii="Times New Roman" w:hAnsi="Times New Roman"/>
          <w:color w:val="000000" w:themeColor="text1"/>
          <w:sz w:val="24"/>
          <w:szCs w:val="24"/>
        </w:rPr>
        <w:t xml:space="preserve"> – in our case, the growth cycle </w:t>
      </w:r>
      <w:r w:rsidR="005A4566" w:rsidRPr="00133EEF">
        <w:rPr>
          <w:rFonts w:ascii="Times New Roman" w:hAnsi="Times New Roman"/>
          <w:color w:val="000000" w:themeColor="text1"/>
          <w:sz w:val="24"/>
          <w:szCs w:val="24"/>
        </w:rPr>
        <w:t xml:space="preserve">is </w:t>
      </w:r>
      <w:r w:rsidRPr="00133EEF">
        <w:rPr>
          <w:rFonts w:ascii="Times New Roman" w:hAnsi="Times New Roman"/>
          <w:color w:val="000000" w:themeColor="text1"/>
          <w:sz w:val="24"/>
          <w:szCs w:val="24"/>
        </w:rPr>
        <w:t>from shedding the previous spring or early summer to the end of growth in the fall.</w:t>
      </w:r>
      <w:r w:rsidR="00E511BD" w:rsidRPr="00133EEF">
        <w:rPr>
          <w:rFonts w:ascii="Times New Roman" w:hAnsi="Times New Roman"/>
          <w:color w:val="000000" w:themeColor="text1"/>
          <w:sz w:val="24"/>
          <w:szCs w:val="24"/>
        </w:rPr>
        <w:t xml:space="preserve"> </w:t>
      </w:r>
      <w:proofErr w:type="spellStart"/>
      <w:r w:rsidR="00794795" w:rsidRPr="00133EEF">
        <w:rPr>
          <w:rFonts w:ascii="Times New Roman" w:hAnsi="Times New Roman"/>
          <w:color w:val="000000" w:themeColor="text1"/>
          <w:sz w:val="24"/>
          <w:szCs w:val="24"/>
        </w:rPr>
        <w:t>Klinse</w:t>
      </w:r>
      <w:proofErr w:type="spellEnd"/>
      <w:r w:rsidR="00794795" w:rsidRPr="00133EEF">
        <w:rPr>
          <w:rFonts w:ascii="Times New Roman" w:hAnsi="Times New Roman"/>
          <w:color w:val="000000" w:themeColor="text1"/>
          <w:sz w:val="24"/>
          <w:szCs w:val="24"/>
        </w:rPr>
        <w:t xml:space="preserve">-Za caribou </w:t>
      </w:r>
      <w:r w:rsidR="003E6333" w:rsidRPr="00133EEF">
        <w:rPr>
          <w:rFonts w:ascii="Times New Roman" w:hAnsi="Times New Roman"/>
          <w:color w:val="000000" w:themeColor="text1"/>
          <w:sz w:val="24"/>
          <w:szCs w:val="24"/>
        </w:rPr>
        <w:t>had higher levels of</w:t>
      </w:r>
      <w:r w:rsidR="00794795" w:rsidRPr="00133EEF">
        <w:rPr>
          <w:rFonts w:ascii="Times New Roman" w:hAnsi="Times New Roman"/>
          <w:color w:val="000000" w:themeColor="text1"/>
          <w:sz w:val="24"/>
          <w:szCs w:val="24"/>
        </w:rPr>
        <w:t xml:space="preserve"> hair cortisol</w:t>
      </w:r>
      <w:r w:rsidR="00B079E7" w:rsidRPr="00133EEF">
        <w:rPr>
          <w:rFonts w:ascii="Times New Roman" w:hAnsi="Times New Roman"/>
          <w:color w:val="000000" w:themeColor="text1"/>
          <w:sz w:val="24"/>
          <w:szCs w:val="24"/>
        </w:rPr>
        <w:t xml:space="preserve"> </w:t>
      </w:r>
      <w:r w:rsidR="00845974" w:rsidRPr="00133EEF">
        <w:rPr>
          <w:rFonts w:ascii="Times New Roman" w:hAnsi="Times New Roman"/>
          <w:color w:val="000000" w:themeColor="text1"/>
          <w:sz w:val="24"/>
          <w:szCs w:val="24"/>
        </w:rPr>
        <w:t>compared to</w:t>
      </w:r>
      <w:r w:rsidR="00794795" w:rsidRPr="00133EEF">
        <w:rPr>
          <w:rFonts w:ascii="Times New Roman" w:hAnsi="Times New Roman"/>
          <w:color w:val="000000" w:themeColor="text1"/>
          <w:sz w:val="24"/>
          <w:szCs w:val="24"/>
        </w:rPr>
        <w:t xml:space="preserve"> nearby subpopulations of mountain caribou</w:t>
      </w:r>
      <w:r w:rsidR="00CB52D8" w:rsidRPr="00133EEF">
        <w:rPr>
          <w:rFonts w:ascii="Times New Roman" w:hAnsi="Times New Roman"/>
          <w:color w:val="000000" w:themeColor="text1"/>
          <w:sz w:val="24"/>
          <w:szCs w:val="24"/>
        </w:rPr>
        <w:t xml:space="preserve">. These </w:t>
      </w:r>
      <w:r w:rsidRPr="00133EEF">
        <w:rPr>
          <w:rFonts w:ascii="Times New Roman" w:hAnsi="Times New Roman"/>
          <w:color w:val="000000" w:themeColor="text1"/>
          <w:sz w:val="24"/>
          <w:szCs w:val="24"/>
        </w:rPr>
        <w:t>subpopulations</w:t>
      </w:r>
      <w:r w:rsidR="005A4566" w:rsidRPr="00133EEF">
        <w:rPr>
          <w:rFonts w:ascii="Times New Roman" w:hAnsi="Times New Roman"/>
          <w:color w:val="000000" w:themeColor="text1"/>
          <w:sz w:val="24"/>
          <w:szCs w:val="24"/>
        </w:rPr>
        <w:t xml:space="preserve"> often</w:t>
      </w:r>
      <w:r w:rsidR="00794795" w:rsidRPr="00133EEF">
        <w:rPr>
          <w:rFonts w:ascii="Times New Roman" w:hAnsi="Times New Roman"/>
          <w:color w:val="000000" w:themeColor="text1"/>
          <w:sz w:val="24"/>
          <w:szCs w:val="24"/>
        </w:rPr>
        <w:t xml:space="preserve"> occupied less disturbed landscapes</w:t>
      </w:r>
      <w:r w:rsidR="00CB52D8" w:rsidRPr="00133EEF">
        <w:rPr>
          <w:rFonts w:ascii="Times New Roman" w:hAnsi="Times New Roman"/>
          <w:color w:val="000000" w:themeColor="text1"/>
          <w:sz w:val="24"/>
          <w:szCs w:val="24"/>
        </w:rPr>
        <w:t xml:space="preserve"> which may explain this pattern</w:t>
      </w:r>
      <w:r w:rsidR="005C5FB9" w:rsidRPr="00133EEF">
        <w:rPr>
          <w:rFonts w:ascii="Times New Roman" w:hAnsi="Times New Roman"/>
          <w:color w:val="000000" w:themeColor="text1"/>
          <w:sz w:val="24"/>
          <w:szCs w:val="24"/>
        </w:rPr>
        <w:t>,</w:t>
      </w:r>
      <w:r w:rsidR="00CB52D8" w:rsidRPr="00133EEF">
        <w:rPr>
          <w:rFonts w:ascii="Times New Roman" w:hAnsi="Times New Roman"/>
          <w:color w:val="000000" w:themeColor="text1"/>
          <w:sz w:val="24"/>
          <w:szCs w:val="24"/>
        </w:rPr>
        <w:t xml:space="preserve"> given </w:t>
      </w:r>
      <w:r w:rsidRPr="00133EEF">
        <w:rPr>
          <w:rFonts w:ascii="Times New Roman" w:hAnsi="Times New Roman"/>
          <w:color w:val="000000" w:themeColor="text1"/>
          <w:sz w:val="24"/>
          <w:szCs w:val="24"/>
        </w:rPr>
        <w:t xml:space="preserve">that </w:t>
      </w:r>
      <w:r w:rsidR="00CB52D8" w:rsidRPr="00133EEF">
        <w:rPr>
          <w:rFonts w:ascii="Times New Roman" w:hAnsi="Times New Roman"/>
          <w:color w:val="000000" w:themeColor="text1"/>
          <w:sz w:val="24"/>
          <w:szCs w:val="24"/>
        </w:rPr>
        <w:t>disturbance</w:t>
      </w:r>
      <w:r w:rsidRPr="00133EEF">
        <w:rPr>
          <w:rFonts w:ascii="Times New Roman" w:hAnsi="Times New Roman"/>
          <w:color w:val="000000" w:themeColor="text1"/>
          <w:sz w:val="24"/>
          <w:szCs w:val="24"/>
        </w:rPr>
        <w:t xml:space="preserve"> level</w:t>
      </w:r>
      <w:r w:rsidR="00CB52D8" w:rsidRPr="00133EEF">
        <w:rPr>
          <w:rFonts w:ascii="Times New Roman" w:hAnsi="Times New Roman"/>
          <w:color w:val="000000" w:themeColor="text1"/>
          <w:sz w:val="24"/>
          <w:szCs w:val="24"/>
        </w:rPr>
        <w:t xml:space="preserve"> has been linked to </w:t>
      </w:r>
      <w:r w:rsidRPr="00133EEF">
        <w:rPr>
          <w:rFonts w:ascii="Times New Roman" w:hAnsi="Times New Roman"/>
          <w:color w:val="000000" w:themeColor="text1"/>
          <w:sz w:val="24"/>
          <w:szCs w:val="24"/>
        </w:rPr>
        <w:t>higher</w:t>
      </w:r>
      <w:r w:rsidR="00CB52D8" w:rsidRPr="00133EEF">
        <w:rPr>
          <w:rFonts w:ascii="Times New Roman" w:hAnsi="Times New Roman"/>
          <w:color w:val="000000" w:themeColor="text1"/>
          <w:sz w:val="24"/>
          <w:szCs w:val="24"/>
        </w:rPr>
        <w:t xml:space="preserve"> cortisol </w:t>
      </w:r>
      <w:r w:rsidRPr="00133EEF">
        <w:rPr>
          <w:rFonts w:ascii="Times New Roman" w:hAnsi="Times New Roman"/>
          <w:color w:val="000000" w:themeColor="text1"/>
          <w:sz w:val="24"/>
          <w:szCs w:val="24"/>
        </w:rPr>
        <w:t xml:space="preserve">concentrations </w:t>
      </w:r>
      <w:r w:rsidR="00CB52D8" w:rsidRPr="00133EEF">
        <w:rPr>
          <w:rFonts w:ascii="Times New Roman" w:hAnsi="Times New Roman"/>
          <w:color w:val="000000" w:themeColor="text1"/>
          <w:sz w:val="24"/>
          <w:szCs w:val="24"/>
        </w:rPr>
        <w:t xml:space="preserve">in other caribou herds </w:t>
      </w:r>
      <w:r w:rsidR="005A4566" w:rsidRPr="00133EEF">
        <w:rPr>
          <w:rFonts w:ascii="Times New Roman" w:hAnsi="Times New Roman"/>
          <w:color w:val="000000" w:themeColor="text1"/>
          <w:sz w:val="24"/>
          <w:szCs w:val="24"/>
        </w:rPr>
        <w:fldChar w:fldCharType="begin"/>
      </w:r>
      <w:r w:rsidR="005A4566" w:rsidRPr="00133EEF">
        <w:rPr>
          <w:rFonts w:ascii="Times New Roman" w:hAnsi="Times New Roman"/>
          <w:color w:val="000000" w:themeColor="text1"/>
          <w:sz w:val="24"/>
          <w:szCs w:val="24"/>
        </w:rPr>
        <w:instrText xml:space="preserve"> ADDIN ZOTERO_ITEM CSL_CITATION {"citationID":"zzIiINGx","properties":{"formattedCitation":"(Ewacha et al. 2017)","plainCitation":"(Ewacha et al. 2017)","noteIndex":0},"citationItems":[{"id":5008,"uris":["http://zotero.org/users/6749014/items/I6HA4PZJ"],"itemData":{"id":5008,"type":"article-journal","abstract":"Disturbance by anthropogenic activities may cause chronic (long-term) stress in wildlife and contribute to population declines. Although declines of boreal woodland caribou (Rangifer tarandus caribou) across Canada have been attributed to anthropogenic disturbance, the physiological stress response of caribou to disturbance is not well understood. As a measure of chronic stress, we assessed cortisol concentrations in guard hair from 89 female caribou between 2009 and 2011 in eastern Manitoba. We compared cortisol concentrations among 5 caribou populations occupying areas with varying levels of disturbance, and estimated home ranges of 55 collared caribou to examine how home range size varied with cortisol concentrations. Within each home range, we quantified disturbance characteristics (roads, transmission lines, cottages, and logged and burned areas) and landscape features (lakes, black spruce [Picea mariana], and jack pine [Pinus banksiana]), and used model selection to determine the combination of disturbance features that best explained variation in caribou cortisol concentrations. Hair cortisol concentrations differed among the 5 caribou populations and increased with decreasing home range size. The proportion of the home range logged in the previous 6–21 years best explained variation in cortisol concentrations. Our results suggest that caribou respond negatively to logging, and caribou occupying the southern extent of their range could be vulnerable to disturbance. Although disturbance affects caribou cortisol concentrations, the consequences of increased cortisol concentrations on caribou survival and reproduction are unknown and need to be examined for effective management of populations. © 2017 The Wildlife Society.","container-title":"The Journal of Wildlife Management","DOI":"10.1002/jwmg.21288","ISSN":"1937-2817","issue":"7","language":"en","note":"_eprint: https://wildlife.onlinelibrary.wiley.com/doi/pdf/10.1002/jwmg.21288","page":"1266-1275","source":"Wiley Online Library","title":"Disturbance and chronic levels of cortisol in boreal woodland caribou","volume":"81","author":[{"family":"Ewacha","given":"Michelle V. A."},{"family":"Roth","given":"James D."},{"family":"Anderson","given":"W. Gary"},{"family":"Brannen","given":"Dennis C."},{"family":"Dupont","given":"Daniel L. J."}],"issued":{"date-parts":[["2017"]]}}}],"schema":"https://github.com/citation-style-language/schema/raw/master/csl-citation.json"} </w:instrText>
      </w:r>
      <w:r w:rsidR="005A4566" w:rsidRPr="00133EEF">
        <w:rPr>
          <w:rFonts w:ascii="Times New Roman" w:hAnsi="Times New Roman"/>
          <w:color w:val="000000" w:themeColor="text1"/>
          <w:sz w:val="24"/>
          <w:szCs w:val="24"/>
        </w:rPr>
        <w:fldChar w:fldCharType="separate"/>
      </w:r>
      <w:r w:rsidR="005A4566" w:rsidRPr="00133EEF">
        <w:rPr>
          <w:rFonts w:ascii="Times New Roman" w:hAnsi="Times New Roman"/>
          <w:noProof/>
          <w:color w:val="000000" w:themeColor="text1"/>
          <w:sz w:val="24"/>
          <w:szCs w:val="24"/>
        </w:rPr>
        <w:t>(Ewacha et al. 2017)</w:t>
      </w:r>
      <w:r w:rsidR="005A4566" w:rsidRPr="00133EEF">
        <w:rPr>
          <w:rFonts w:ascii="Times New Roman" w:hAnsi="Times New Roman"/>
          <w:color w:val="000000" w:themeColor="text1"/>
          <w:sz w:val="24"/>
          <w:szCs w:val="24"/>
        </w:rPr>
        <w:fldChar w:fldCharType="end"/>
      </w:r>
      <w:r w:rsidR="008C7CEF" w:rsidRPr="00133EEF">
        <w:rPr>
          <w:rFonts w:ascii="Times New Roman" w:hAnsi="Times New Roman"/>
          <w:color w:val="000000" w:themeColor="text1"/>
          <w:sz w:val="24"/>
          <w:szCs w:val="24"/>
        </w:rPr>
        <w:t>.</w:t>
      </w:r>
      <w:r w:rsidR="00CB52D8" w:rsidRPr="00133EEF">
        <w:rPr>
          <w:rFonts w:ascii="Times New Roman" w:hAnsi="Times New Roman"/>
          <w:color w:val="000000" w:themeColor="text1"/>
          <w:sz w:val="24"/>
          <w:szCs w:val="24"/>
        </w:rPr>
        <w:t xml:space="preserve"> </w:t>
      </w:r>
      <w:r w:rsidR="00E511BD" w:rsidRPr="00133EEF">
        <w:rPr>
          <w:rFonts w:ascii="Times New Roman" w:hAnsi="Times New Roman"/>
          <w:color w:val="000000" w:themeColor="text1"/>
          <w:sz w:val="24"/>
          <w:szCs w:val="24"/>
        </w:rPr>
        <w:t xml:space="preserve">Despite the higher hair cortisol concentrations in the </w:t>
      </w:r>
      <w:proofErr w:type="spellStart"/>
      <w:r w:rsidR="00E511BD" w:rsidRPr="00133EEF">
        <w:rPr>
          <w:rFonts w:ascii="Times New Roman" w:hAnsi="Times New Roman"/>
          <w:color w:val="000000" w:themeColor="text1"/>
          <w:sz w:val="24"/>
          <w:szCs w:val="24"/>
        </w:rPr>
        <w:t>Klinse</w:t>
      </w:r>
      <w:proofErr w:type="spellEnd"/>
      <w:r w:rsidR="00E511BD" w:rsidRPr="00133EEF">
        <w:rPr>
          <w:rFonts w:ascii="Times New Roman" w:hAnsi="Times New Roman"/>
          <w:color w:val="000000" w:themeColor="text1"/>
          <w:sz w:val="24"/>
          <w:szCs w:val="24"/>
        </w:rPr>
        <w:t>-Za herd, w</w:t>
      </w:r>
      <w:r w:rsidR="00C655B1" w:rsidRPr="00133EEF">
        <w:rPr>
          <w:rFonts w:ascii="Times New Roman" w:hAnsi="Times New Roman"/>
          <w:color w:val="000000" w:themeColor="text1"/>
          <w:sz w:val="24"/>
          <w:szCs w:val="24"/>
        </w:rPr>
        <w:t>e</w:t>
      </w:r>
      <w:r w:rsidR="002B0625" w:rsidRPr="00133EEF">
        <w:rPr>
          <w:rFonts w:ascii="Times New Roman" w:hAnsi="Times New Roman"/>
          <w:color w:val="000000" w:themeColor="text1"/>
          <w:sz w:val="24"/>
          <w:szCs w:val="24"/>
        </w:rPr>
        <w:t xml:space="preserve"> did not</w:t>
      </w:r>
      <w:r w:rsidR="00C655B1" w:rsidRPr="00133EEF">
        <w:rPr>
          <w:rFonts w:ascii="Times New Roman" w:hAnsi="Times New Roman"/>
          <w:color w:val="000000" w:themeColor="text1"/>
          <w:sz w:val="24"/>
          <w:szCs w:val="24"/>
        </w:rPr>
        <w:t xml:space="preserve"> </w:t>
      </w:r>
      <w:r w:rsidR="0056306C" w:rsidRPr="00133EEF">
        <w:rPr>
          <w:rFonts w:ascii="Times New Roman" w:hAnsi="Times New Roman"/>
          <w:color w:val="000000" w:themeColor="text1"/>
          <w:sz w:val="24"/>
          <w:szCs w:val="24"/>
        </w:rPr>
        <w:t xml:space="preserve">find </w:t>
      </w:r>
      <w:r w:rsidR="00C655B1" w:rsidRPr="00133EEF">
        <w:rPr>
          <w:rFonts w:ascii="Times New Roman" w:hAnsi="Times New Roman"/>
          <w:color w:val="000000" w:themeColor="text1"/>
          <w:sz w:val="24"/>
          <w:szCs w:val="24"/>
        </w:rPr>
        <w:t xml:space="preserve">a </w:t>
      </w:r>
      <w:r w:rsidR="00C655B1" w:rsidRPr="00133EEF">
        <w:rPr>
          <w:rFonts w:ascii="Times New Roman" w:hAnsi="Times New Roman"/>
          <w:color w:val="000000" w:themeColor="text1"/>
          <w:sz w:val="24"/>
          <w:szCs w:val="24"/>
        </w:rPr>
        <w:lastRenderedPageBreak/>
        <w:t>relationship between</w:t>
      </w:r>
      <w:r w:rsidR="00E511BD" w:rsidRPr="00133EEF">
        <w:rPr>
          <w:rFonts w:ascii="Times New Roman" w:hAnsi="Times New Roman"/>
          <w:color w:val="000000" w:themeColor="text1"/>
          <w:sz w:val="24"/>
          <w:szCs w:val="24"/>
        </w:rPr>
        <w:t xml:space="preserve"> </w:t>
      </w:r>
      <w:r w:rsidR="00351984" w:rsidRPr="00133EEF">
        <w:rPr>
          <w:rFonts w:ascii="Times New Roman" w:hAnsi="Times New Roman"/>
          <w:color w:val="000000" w:themeColor="text1"/>
          <w:sz w:val="24"/>
          <w:szCs w:val="24"/>
        </w:rPr>
        <w:t xml:space="preserve">hair cortisol concentration and </w:t>
      </w:r>
      <w:r w:rsidR="00C655B1" w:rsidRPr="00133EEF">
        <w:rPr>
          <w:rFonts w:ascii="Times New Roman" w:hAnsi="Times New Roman"/>
          <w:color w:val="000000" w:themeColor="text1"/>
          <w:sz w:val="24"/>
          <w:szCs w:val="24"/>
        </w:rPr>
        <w:t>body mass in March</w:t>
      </w:r>
      <w:r w:rsidR="00CB52D8" w:rsidRPr="00133EEF">
        <w:rPr>
          <w:rFonts w:ascii="Times New Roman" w:hAnsi="Times New Roman"/>
          <w:color w:val="000000" w:themeColor="text1"/>
          <w:sz w:val="24"/>
          <w:szCs w:val="24"/>
        </w:rPr>
        <w:t>,</w:t>
      </w:r>
      <w:r w:rsidR="00351984" w:rsidRPr="00133EEF">
        <w:rPr>
          <w:rFonts w:ascii="Times New Roman" w:hAnsi="Times New Roman"/>
          <w:color w:val="000000" w:themeColor="text1"/>
          <w:sz w:val="24"/>
          <w:szCs w:val="24"/>
        </w:rPr>
        <w:t xml:space="preserve"> </w:t>
      </w:r>
      <w:r w:rsidR="00CB52D8" w:rsidRPr="00133EEF">
        <w:rPr>
          <w:rFonts w:ascii="Times New Roman" w:hAnsi="Times New Roman"/>
          <w:color w:val="000000" w:themeColor="text1"/>
          <w:sz w:val="24"/>
          <w:szCs w:val="24"/>
        </w:rPr>
        <w:t>body condition</w:t>
      </w:r>
      <w:r w:rsidR="00C655B1" w:rsidRPr="00133EEF">
        <w:rPr>
          <w:rFonts w:ascii="Times New Roman" w:hAnsi="Times New Roman"/>
          <w:color w:val="000000" w:themeColor="text1"/>
          <w:sz w:val="24"/>
          <w:szCs w:val="24"/>
        </w:rPr>
        <w:t xml:space="preserve"> </w:t>
      </w:r>
      <w:r w:rsidR="00CB52D8" w:rsidRPr="00133EEF">
        <w:rPr>
          <w:rFonts w:ascii="Times New Roman" w:hAnsi="Times New Roman"/>
          <w:color w:val="000000" w:themeColor="text1"/>
          <w:sz w:val="24"/>
          <w:szCs w:val="24"/>
        </w:rPr>
        <w:t>assessed</w:t>
      </w:r>
      <w:r w:rsidR="00C655B1" w:rsidRPr="00133EEF">
        <w:rPr>
          <w:rFonts w:ascii="Times New Roman" w:hAnsi="Times New Roman"/>
          <w:color w:val="000000" w:themeColor="text1"/>
          <w:sz w:val="24"/>
          <w:szCs w:val="24"/>
        </w:rPr>
        <w:t xml:space="preserve"> during capture using palpation, </w:t>
      </w:r>
      <w:r w:rsidRPr="00133EEF">
        <w:rPr>
          <w:rFonts w:ascii="Times New Roman" w:hAnsi="Times New Roman"/>
          <w:color w:val="000000" w:themeColor="text1"/>
          <w:sz w:val="24"/>
          <w:szCs w:val="24"/>
        </w:rPr>
        <w:t>or</w:t>
      </w:r>
      <w:r w:rsidR="00CB52D8" w:rsidRPr="00133EEF">
        <w:rPr>
          <w:rFonts w:ascii="Times New Roman" w:hAnsi="Times New Roman"/>
          <w:color w:val="000000" w:themeColor="text1"/>
          <w:sz w:val="24"/>
          <w:szCs w:val="24"/>
        </w:rPr>
        <w:t xml:space="preserve"> </w:t>
      </w:r>
      <w:r w:rsidR="00351984" w:rsidRPr="00133EEF">
        <w:rPr>
          <w:rFonts w:ascii="Times New Roman" w:hAnsi="Times New Roman"/>
          <w:color w:val="000000" w:themeColor="text1"/>
          <w:sz w:val="24"/>
          <w:szCs w:val="24"/>
        </w:rPr>
        <w:t xml:space="preserve">pregnancy. But we did detect a weak effect on calf viability, whereby females with lower stress levels were more likely to deliver a live calf, suggesting potential fitness links between stress and demography. </w:t>
      </w:r>
      <w:r w:rsidR="00CB52D8" w:rsidRPr="00133EEF">
        <w:rPr>
          <w:rFonts w:ascii="Times New Roman" w:hAnsi="Times New Roman"/>
          <w:color w:val="000000" w:themeColor="text1"/>
          <w:sz w:val="24"/>
          <w:szCs w:val="24"/>
        </w:rPr>
        <w:t xml:space="preserve">Within the </w:t>
      </w:r>
      <w:proofErr w:type="spellStart"/>
      <w:r w:rsidR="00CB52D8" w:rsidRPr="00133EEF">
        <w:rPr>
          <w:rFonts w:ascii="Times New Roman" w:hAnsi="Times New Roman"/>
          <w:color w:val="000000" w:themeColor="text1"/>
          <w:sz w:val="24"/>
          <w:szCs w:val="24"/>
        </w:rPr>
        <w:t>Klinse</w:t>
      </w:r>
      <w:proofErr w:type="spellEnd"/>
      <w:r w:rsidR="00CB52D8" w:rsidRPr="00133EEF">
        <w:rPr>
          <w:rFonts w:ascii="Times New Roman" w:hAnsi="Times New Roman"/>
          <w:color w:val="000000" w:themeColor="text1"/>
          <w:sz w:val="24"/>
          <w:szCs w:val="24"/>
        </w:rPr>
        <w:t xml:space="preserve">-Za herd, penned animals had lower hair cortisol concentrations compared to free-ranging individuals, suggesting </w:t>
      </w:r>
      <w:r w:rsidR="00E511BD" w:rsidRPr="00133EEF">
        <w:rPr>
          <w:rFonts w:ascii="Times New Roman" w:hAnsi="Times New Roman"/>
          <w:color w:val="000000" w:themeColor="text1"/>
          <w:sz w:val="24"/>
          <w:szCs w:val="24"/>
        </w:rPr>
        <w:t xml:space="preserve">no adverse effects of </w:t>
      </w:r>
      <w:r w:rsidR="00CB52D8" w:rsidRPr="00133EEF">
        <w:rPr>
          <w:rFonts w:ascii="Times New Roman" w:hAnsi="Times New Roman"/>
          <w:color w:val="000000" w:themeColor="text1"/>
          <w:sz w:val="24"/>
          <w:szCs w:val="24"/>
        </w:rPr>
        <w:t xml:space="preserve">penning </w:t>
      </w:r>
      <w:r w:rsidR="00E511BD" w:rsidRPr="00133EEF">
        <w:rPr>
          <w:rFonts w:ascii="Times New Roman" w:hAnsi="Times New Roman"/>
          <w:color w:val="000000" w:themeColor="text1"/>
          <w:sz w:val="24"/>
          <w:szCs w:val="24"/>
        </w:rPr>
        <w:t>on</w:t>
      </w:r>
      <w:r w:rsidR="00CB52D8" w:rsidRPr="00133EEF">
        <w:rPr>
          <w:rFonts w:ascii="Times New Roman" w:hAnsi="Times New Roman"/>
          <w:color w:val="000000" w:themeColor="text1"/>
          <w:sz w:val="24"/>
          <w:szCs w:val="24"/>
        </w:rPr>
        <w:t xml:space="preserve"> their long-term stress </w:t>
      </w:r>
      <w:r w:rsidR="00E511BD" w:rsidRPr="00133EEF">
        <w:rPr>
          <w:rFonts w:ascii="Times New Roman" w:hAnsi="Times New Roman"/>
          <w:color w:val="000000" w:themeColor="text1"/>
          <w:sz w:val="24"/>
          <w:szCs w:val="24"/>
        </w:rPr>
        <w:t>levels.</w:t>
      </w:r>
    </w:p>
    <w:p w14:paraId="257BFB61" w14:textId="152EFB27" w:rsidR="00794795" w:rsidRPr="00133EEF" w:rsidRDefault="00024FE2" w:rsidP="00C12E97">
      <w:pPr>
        <w:pStyle w:val="BodyText"/>
        <w:spacing w:line="480" w:lineRule="auto"/>
        <w:ind w:firstLine="360"/>
        <w:jc w:val="left"/>
        <w:rPr>
          <w:rFonts w:ascii="Times New Roman" w:hAnsi="Times New Roman"/>
          <w:color w:val="000000" w:themeColor="text1"/>
          <w:sz w:val="24"/>
          <w:szCs w:val="24"/>
        </w:rPr>
      </w:pPr>
      <w:r w:rsidRPr="00133EEF">
        <w:rPr>
          <w:rFonts w:ascii="Times New Roman" w:hAnsi="Times New Roman"/>
          <w:color w:val="000000" w:themeColor="text1"/>
          <w:sz w:val="24"/>
          <w:szCs w:val="24"/>
        </w:rPr>
        <w:t xml:space="preserve">Serum haptoglobin levels were, on average, lower in </w:t>
      </w:r>
      <w:proofErr w:type="spellStart"/>
      <w:r w:rsidRPr="00133EEF">
        <w:rPr>
          <w:rFonts w:ascii="Times New Roman" w:hAnsi="Times New Roman"/>
          <w:color w:val="000000" w:themeColor="text1"/>
          <w:sz w:val="24"/>
          <w:szCs w:val="24"/>
        </w:rPr>
        <w:t>Klinse</w:t>
      </w:r>
      <w:proofErr w:type="spellEnd"/>
      <w:r w:rsidRPr="00133EEF">
        <w:rPr>
          <w:rFonts w:ascii="Times New Roman" w:hAnsi="Times New Roman"/>
          <w:color w:val="000000" w:themeColor="text1"/>
          <w:sz w:val="24"/>
          <w:szCs w:val="24"/>
        </w:rPr>
        <w:t xml:space="preserve">-Za </w:t>
      </w:r>
      <w:r w:rsidR="00B105B0" w:rsidRPr="00133EEF">
        <w:rPr>
          <w:rFonts w:ascii="Times New Roman" w:hAnsi="Times New Roman"/>
          <w:color w:val="000000" w:themeColor="text1"/>
          <w:sz w:val="24"/>
          <w:szCs w:val="24"/>
        </w:rPr>
        <w:t xml:space="preserve">caribou </w:t>
      </w:r>
      <w:r w:rsidRPr="00133EEF">
        <w:rPr>
          <w:rFonts w:ascii="Times New Roman" w:hAnsi="Times New Roman"/>
          <w:color w:val="000000" w:themeColor="text1"/>
          <w:sz w:val="24"/>
          <w:szCs w:val="24"/>
        </w:rPr>
        <w:t>than in the BC boreal</w:t>
      </w:r>
      <w:r w:rsidR="00142A1D" w:rsidRPr="00133EEF">
        <w:rPr>
          <w:rFonts w:ascii="Times New Roman" w:hAnsi="Times New Roman"/>
          <w:color w:val="000000" w:themeColor="text1"/>
          <w:sz w:val="24"/>
          <w:szCs w:val="24"/>
        </w:rPr>
        <w:t xml:space="preserve"> </w:t>
      </w:r>
      <w:r w:rsidR="008A2E68" w:rsidRPr="00133EEF">
        <w:rPr>
          <w:rFonts w:ascii="Times New Roman" w:hAnsi="Times New Roman"/>
          <w:color w:val="000000" w:themeColor="text1"/>
          <w:sz w:val="24"/>
          <w:szCs w:val="24"/>
        </w:rPr>
        <w:t>subpopulation</w:t>
      </w:r>
      <w:r w:rsidR="00142A1D" w:rsidRPr="00133EEF">
        <w:rPr>
          <w:rFonts w:ascii="Times New Roman" w:hAnsi="Times New Roman"/>
          <w:color w:val="000000" w:themeColor="text1"/>
          <w:sz w:val="24"/>
          <w:szCs w:val="24"/>
        </w:rPr>
        <w:t>s</w:t>
      </w:r>
      <w:r w:rsidRPr="00133EEF">
        <w:rPr>
          <w:rFonts w:ascii="Times New Roman" w:hAnsi="Times New Roman"/>
          <w:color w:val="000000" w:themeColor="text1"/>
          <w:sz w:val="24"/>
          <w:szCs w:val="24"/>
        </w:rPr>
        <w:t xml:space="preserve">, which was congruent with the lower seroprevalence of pathogens observed in the </w:t>
      </w:r>
      <w:proofErr w:type="spellStart"/>
      <w:r w:rsidRPr="00133EEF">
        <w:rPr>
          <w:rFonts w:ascii="Times New Roman" w:hAnsi="Times New Roman"/>
          <w:color w:val="000000" w:themeColor="text1"/>
          <w:sz w:val="24"/>
          <w:szCs w:val="24"/>
        </w:rPr>
        <w:t>Klinse</w:t>
      </w:r>
      <w:proofErr w:type="spellEnd"/>
      <w:r w:rsidRPr="00133EEF">
        <w:rPr>
          <w:rFonts w:ascii="Times New Roman" w:hAnsi="Times New Roman"/>
          <w:color w:val="000000" w:themeColor="text1"/>
          <w:sz w:val="24"/>
          <w:szCs w:val="24"/>
        </w:rPr>
        <w:t xml:space="preserve">-Za </w:t>
      </w:r>
      <w:r w:rsidR="008A2E68" w:rsidRPr="00133EEF">
        <w:rPr>
          <w:rFonts w:ascii="Times New Roman" w:hAnsi="Times New Roman"/>
          <w:color w:val="000000" w:themeColor="text1"/>
          <w:sz w:val="24"/>
          <w:szCs w:val="24"/>
        </w:rPr>
        <w:t>subpopulation</w:t>
      </w:r>
      <w:r w:rsidRPr="00133EEF">
        <w:rPr>
          <w:rFonts w:ascii="Times New Roman" w:hAnsi="Times New Roman"/>
          <w:color w:val="000000" w:themeColor="text1"/>
          <w:sz w:val="24"/>
          <w:szCs w:val="24"/>
        </w:rPr>
        <w:t xml:space="preserve">. </w:t>
      </w:r>
      <w:r w:rsidR="006E63D3" w:rsidRPr="00133EEF">
        <w:rPr>
          <w:rFonts w:ascii="Times New Roman" w:hAnsi="Times New Roman"/>
          <w:color w:val="000000" w:themeColor="text1"/>
          <w:sz w:val="24"/>
          <w:szCs w:val="24"/>
        </w:rPr>
        <w:t>H</w:t>
      </w:r>
      <w:r w:rsidRPr="00133EEF">
        <w:rPr>
          <w:rFonts w:ascii="Times New Roman" w:hAnsi="Times New Roman"/>
          <w:color w:val="000000" w:themeColor="text1"/>
          <w:sz w:val="24"/>
          <w:szCs w:val="24"/>
        </w:rPr>
        <w:t>aptoglobin level</w:t>
      </w:r>
      <w:r w:rsidR="006E63D3" w:rsidRPr="00133EEF">
        <w:rPr>
          <w:rFonts w:ascii="Times New Roman" w:hAnsi="Times New Roman"/>
          <w:color w:val="000000" w:themeColor="text1"/>
          <w:sz w:val="24"/>
          <w:szCs w:val="24"/>
        </w:rPr>
        <w:t>s</w:t>
      </w:r>
      <w:r w:rsidRPr="00133EEF">
        <w:rPr>
          <w:rFonts w:ascii="Times New Roman" w:hAnsi="Times New Roman"/>
          <w:color w:val="000000" w:themeColor="text1"/>
          <w:sz w:val="24"/>
          <w:szCs w:val="24"/>
        </w:rPr>
        <w:t xml:space="preserve"> in </w:t>
      </w:r>
      <w:r w:rsidR="006E63D3" w:rsidRPr="00133EEF">
        <w:rPr>
          <w:rFonts w:ascii="Times New Roman" w:hAnsi="Times New Roman"/>
          <w:color w:val="000000" w:themeColor="text1"/>
          <w:sz w:val="24"/>
          <w:szCs w:val="24"/>
        </w:rPr>
        <w:t xml:space="preserve">BC </w:t>
      </w:r>
      <w:r w:rsidR="00142A1D" w:rsidRPr="00133EEF">
        <w:rPr>
          <w:rFonts w:ascii="Times New Roman" w:hAnsi="Times New Roman"/>
          <w:color w:val="000000" w:themeColor="text1"/>
          <w:sz w:val="24"/>
          <w:szCs w:val="24"/>
        </w:rPr>
        <w:t>b</w:t>
      </w:r>
      <w:r w:rsidR="006E63D3" w:rsidRPr="00133EEF">
        <w:rPr>
          <w:rFonts w:ascii="Times New Roman" w:hAnsi="Times New Roman"/>
          <w:color w:val="000000" w:themeColor="text1"/>
          <w:sz w:val="24"/>
          <w:szCs w:val="24"/>
        </w:rPr>
        <w:t xml:space="preserve">oreal </w:t>
      </w:r>
      <w:r w:rsidRPr="00133EEF">
        <w:rPr>
          <w:rFonts w:ascii="Times New Roman" w:hAnsi="Times New Roman"/>
          <w:color w:val="000000" w:themeColor="text1"/>
          <w:sz w:val="24"/>
          <w:szCs w:val="24"/>
        </w:rPr>
        <w:t>caribou</w:t>
      </w:r>
      <w:r w:rsidR="006E63D3" w:rsidRPr="00133EEF">
        <w:rPr>
          <w:rFonts w:ascii="Times New Roman" w:hAnsi="Times New Roman"/>
          <w:color w:val="000000" w:themeColor="text1"/>
          <w:sz w:val="24"/>
          <w:szCs w:val="24"/>
        </w:rPr>
        <w:t xml:space="preserve"> ranged from 0.49 - 5.6 g/L for the five animals</w:t>
      </w:r>
      <w:r w:rsidRPr="00133EEF">
        <w:rPr>
          <w:rFonts w:ascii="Times New Roman" w:hAnsi="Times New Roman"/>
          <w:color w:val="000000" w:themeColor="text1"/>
          <w:sz w:val="24"/>
          <w:szCs w:val="24"/>
        </w:rPr>
        <w:t xml:space="preserve"> </w:t>
      </w:r>
      <w:r w:rsidR="006E63D3" w:rsidRPr="00133EEF">
        <w:rPr>
          <w:rFonts w:ascii="Times New Roman" w:hAnsi="Times New Roman"/>
          <w:color w:val="000000" w:themeColor="text1"/>
          <w:sz w:val="24"/>
          <w:szCs w:val="24"/>
        </w:rPr>
        <w:t>that</w:t>
      </w:r>
      <w:r w:rsidRPr="00133EEF">
        <w:rPr>
          <w:rFonts w:ascii="Times New Roman" w:hAnsi="Times New Roman"/>
          <w:color w:val="000000" w:themeColor="text1"/>
          <w:sz w:val="24"/>
          <w:szCs w:val="24"/>
        </w:rPr>
        <w:t xml:space="preserve"> were known from post-mortem examinations to have carried moderate </w:t>
      </w:r>
      <w:r w:rsidR="006E63D3" w:rsidRPr="00133EEF">
        <w:rPr>
          <w:rFonts w:ascii="Times New Roman" w:hAnsi="Times New Roman"/>
          <w:color w:val="000000" w:themeColor="text1"/>
          <w:sz w:val="24"/>
          <w:szCs w:val="24"/>
        </w:rPr>
        <w:t>to</w:t>
      </w:r>
      <w:r w:rsidRPr="00133EEF">
        <w:rPr>
          <w:rFonts w:ascii="Times New Roman" w:hAnsi="Times New Roman"/>
          <w:color w:val="000000" w:themeColor="text1"/>
          <w:sz w:val="24"/>
          <w:szCs w:val="24"/>
        </w:rPr>
        <w:t xml:space="preserve"> high levels of parasitic and infectious disease</w:t>
      </w:r>
      <w:r w:rsidR="00271378" w:rsidRPr="00133EEF">
        <w:rPr>
          <w:rFonts w:ascii="Times New Roman" w:hAnsi="Times New Roman"/>
          <w:color w:val="000000" w:themeColor="text1"/>
          <w:sz w:val="24"/>
          <w:szCs w:val="24"/>
        </w:rPr>
        <w:t xml:space="preserve"> </w:t>
      </w:r>
      <w:r w:rsidR="00271378"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{"citationID":"Ox7Rs0K1","properties":{"formattedCitation":"(Bondo and Schwantje 2018)","plainCitation":"(Bondo and Schwantje 2018)","noteIndex":0},"citationItems":[{"id":12,"uris":["http://zotero.org/users/6749014/items/WLCVPDDF"],"itemData":{"id":12,"type":"report","event-place":"The British Columbia Oil and Gas Research and Innovation Society","page":"112","publisher-place":"The British Columbia Oil and Gas Research and Innovation Society","title":"British Columbia Boreal Caribou Health Research Program Final Report: (November 1, 2013 – December 31, 2017)","author":[{"family":"Bondo","given":"Kristin J."},{"family":"Schwantje","given":"Helen"}],"issued":{"date-parts":[["2018"]]}}}],"schema":"https://github.com/citation-style-language/schema/raw/master/csl-citation.json"} </w:instrText>
      </w:r>
      <w:r w:rsidR="00271378" w:rsidRPr="00133EEF">
        <w:rPr>
          <w:rFonts w:ascii="Times New Roman" w:hAnsi="Times New Roman"/>
          <w:color w:val="000000" w:themeColor="text1"/>
          <w:sz w:val="24"/>
          <w:szCs w:val="24"/>
        </w:rPr>
        <w:fldChar w:fldCharType="separate"/>
      </w:r>
      <w:r w:rsidR="00BF6031" w:rsidRPr="00133EEF">
        <w:rPr>
          <w:rFonts w:ascii="Times New Roman" w:hAnsi="Times New Roman"/>
          <w:noProof/>
          <w:color w:val="000000" w:themeColor="text1"/>
          <w:sz w:val="24"/>
          <w:szCs w:val="24"/>
        </w:rPr>
        <w:t>(Bondo and Schwantje 2018)</w:t>
      </w:r>
      <w:r w:rsidR="00271378" w:rsidRPr="00133EEF">
        <w:rPr>
          <w:rFonts w:ascii="Times New Roman" w:hAnsi="Times New Roman"/>
          <w:color w:val="000000" w:themeColor="text1"/>
          <w:sz w:val="24"/>
          <w:szCs w:val="24"/>
        </w:rPr>
        <w:fldChar w:fldCharType="end"/>
      </w:r>
      <w:r w:rsidR="006E63D3" w:rsidRPr="00133EEF">
        <w:rPr>
          <w:rFonts w:ascii="Times New Roman" w:hAnsi="Times New Roman"/>
          <w:color w:val="000000" w:themeColor="text1"/>
          <w:sz w:val="24"/>
          <w:szCs w:val="24"/>
        </w:rPr>
        <w:t xml:space="preserve">, a range of haptoglobin that was </w:t>
      </w:r>
      <w:r w:rsidRPr="00133EEF">
        <w:rPr>
          <w:rFonts w:ascii="Times New Roman" w:hAnsi="Times New Roman"/>
          <w:color w:val="000000" w:themeColor="text1"/>
          <w:sz w:val="24"/>
          <w:szCs w:val="24"/>
        </w:rPr>
        <w:t xml:space="preserve">non-overlapping with the </w:t>
      </w:r>
      <w:r w:rsidR="006E63D3" w:rsidRPr="00133EEF">
        <w:rPr>
          <w:rFonts w:ascii="Times New Roman" w:hAnsi="Times New Roman"/>
          <w:color w:val="000000" w:themeColor="text1"/>
          <w:sz w:val="24"/>
          <w:szCs w:val="24"/>
        </w:rPr>
        <w:t xml:space="preserve">98 </w:t>
      </w:r>
      <w:r w:rsidRPr="00133EEF">
        <w:rPr>
          <w:rFonts w:ascii="Times New Roman" w:hAnsi="Times New Roman"/>
          <w:color w:val="000000" w:themeColor="text1"/>
          <w:sz w:val="24"/>
          <w:szCs w:val="24"/>
        </w:rPr>
        <w:t xml:space="preserve">levels measured in the </w:t>
      </w:r>
      <w:proofErr w:type="spellStart"/>
      <w:r w:rsidRPr="00133EEF">
        <w:rPr>
          <w:rFonts w:ascii="Times New Roman" w:hAnsi="Times New Roman"/>
          <w:color w:val="000000" w:themeColor="text1"/>
          <w:sz w:val="24"/>
          <w:szCs w:val="24"/>
        </w:rPr>
        <w:t>Klinse</w:t>
      </w:r>
      <w:proofErr w:type="spellEnd"/>
      <w:r w:rsidRPr="00133EEF">
        <w:rPr>
          <w:rFonts w:ascii="Times New Roman" w:hAnsi="Times New Roman"/>
          <w:color w:val="000000" w:themeColor="text1"/>
          <w:sz w:val="24"/>
          <w:szCs w:val="24"/>
        </w:rPr>
        <w:t xml:space="preserve">-Za </w:t>
      </w:r>
      <w:r w:rsidR="008A2E68" w:rsidRPr="00133EEF">
        <w:rPr>
          <w:rFonts w:ascii="Times New Roman" w:hAnsi="Times New Roman"/>
          <w:color w:val="000000" w:themeColor="text1"/>
          <w:sz w:val="24"/>
          <w:szCs w:val="24"/>
        </w:rPr>
        <w:t>subpopulation</w:t>
      </w:r>
      <w:r w:rsidRPr="00133EEF">
        <w:rPr>
          <w:rFonts w:ascii="Times New Roman" w:hAnsi="Times New Roman"/>
          <w:color w:val="000000" w:themeColor="text1"/>
          <w:sz w:val="24"/>
          <w:szCs w:val="24"/>
        </w:rPr>
        <w:t xml:space="preserve">, except for one measurement of 1.36 g/L in 2018. However, this </w:t>
      </w:r>
      <w:r w:rsidR="00A55945" w:rsidRPr="00133EEF">
        <w:rPr>
          <w:rFonts w:ascii="Times New Roman" w:hAnsi="Times New Roman"/>
          <w:color w:val="000000" w:themeColor="text1"/>
          <w:sz w:val="24"/>
          <w:szCs w:val="24"/>
        </w:rPr>
        <w:t xml:space="preserve">assay </w:t>
      </w:r>
      <w:r w:rsidRPr="00133EEF">
        <w:rPr>
          <w:rFonts w:ascii="Times New Roman" w:hAnsi="Times New Roman"/>
          <w:color w:val="000000" w:themeColor="text1"/>
          <w:sz w:val="24"/>
          <w:szCs w:val="24"/>
        </w:rPr>
        <w:t>is still not well-validated for caribou and so at this stage, establishing a baseline is the priority. Once this is developed, a quantitative, predictive model could help more precisely characterize the relationship between disease and serum haptoglobin.</w:t>
      </w:r>
    </w:p>
    <w:p w14:paraId="11B7A134" w14:textId="647102C1" w:rsidR="00631960" w:rsidRPr="00133EEF" w:rsidRDefault="00957756" w:rsidP="00C12E97">
      <w:pPr>
        <w:pStyle w:val="BodyText"/>
        <w:spacing w:line="480" w:lineRule="auto"/>
        <w:ind w:firstLine="360"/>
        <w:jc w:val="left"/>
        <w:rPr>
          <w:rFonts w:ascii="Times New Roman" w:hAnsi="Times New Roman"/>
          <w:color w:val="000000" w:themeColor="text1"/>
          <w:sz w:val="24"/>
          <w:szCs w:val="24"/>
        </w:rPr>
      </w:pPr>
      <w:r w:rsidRPr="00133EEF">
        <w:rPr>
          <w:rFonts w:ascii="Times New Roman" w:hAnsi="Times New Roman"/>
          <w:color w:val="000000" w:themeColor="text1"/>
          <w:sz w:val="24"/>
          <w:szCs w:val="24"/>
        </w:rPr>
        <w:t>S</w:t>
      </w:r>
      <w:r w:rsidR="00794795" w:rsidRPr="00133EEF">
        <w:rPr>
          <w:rFonts w:ascii="Times New Roman" w:hAnsi="Times New Roman"/>
          <w:color w:val="000000" w:themeColor="text1"/>
          <w:sz w:val="24"/>
          <w:szCs w:val="24"/>
        </w:rPr>
        <w:t xml:space="preserve">eropositive status for </w:t>
      </w:r>
      <w:proofErr w:type="spellStart"/>
      <w:r w:rsidR="00A879B5" w:rsidRPr="00133EEF">
        <w:rPr>
          <w:rFonts w:ascii="Times New Roman" w:hAnsi="Times New Roman"/>
          <w:color w:val="000000" w:themeColor="text1"/>
          <w:sz w:val="24"/>
          <w:szCs w:val="24"/>
        </w:rPr>
        <w:t>Erysipelothrix</w:t>
      </w:r>
      <w:proofErr w:type="spellEnd"/>
      <w:r w:rsidR="00A879B5" w:rsidRPr="00133EEF">
        <w:rPr>
          <w:rFonts w:ascii="Times New Roman" w:hAnsi="Times New Roman"/>
          <w:color w:val="000000" w:themeColor="text1"/>
          <w:sz w:val="24"/>
          <w:szCs w:val="24"/>
        </w:rPr>
        <w:t xml:space="preserve">, </w:t>
      </w:r>
      <w:proofErr w:type="spellStart"/>
      <w:r w:rsidR="005918B5" w:rsidRPr="00133EEF">
        <w:rPr>
          <w:rFonts w:ascii="Times New Roman" w:hAnsi="Times New Roman"/>
          <w:color w:val="000000" w:themeColor="text1"/>
          <w:sz w:val="24"/>
          <w:szCs w:val="24"/>
        </w:rPr>
        <w:t>Alphaherpesvirus</w:t>
      </w:r>
      <w:proofErr w:type="spellEnd"/>
      <w:r w:rsidR="00794795" w:rsidRPr="00133EEF">
        <w:rPr>
          <w:rFonts w:ascii="Times New Roman" w:hAnsi="Times New Roman"/>
          <w:color w:val="000000" w:themeColor="text1"/>
          <w:sz w:val="24"/>
          <w:szCs w:val="24"/>
        </w:rPr>
        <w:t xml:space="preserve">, </w:t>
      </w:r>
      <w:proofErr w:type="spellStart"/>
      <w:r w:rsidR="00A879B5" w:rsidRPr="00133EEF">
        <w:rPr>
          <w:rFonts w:ascii="Times New Roman" w:hAnsi="Times New Roman"/>
          <w:color w:val="000000" w:themeColor="text1"/>
          <w:sz w:val="24"/>
          <w:szCs w:val="24"/>
        </w:rPr>
        <w:t>Neospora</w:t>
      </w:r>
      <w:proofErr w:type="spellEnd"/>
      <w:r w:rsidR="00A879B5" w:rsidRPr="00133EEF">
        <w:rPr>
          <w:rFonts w:ascii="Times New Roman" w:hAnsi="Times New Roman"/>
          <w:color w:val="000000" w:themeColor="text1"/>
          <w:sz w:val="24"/>
          <w:szCs w:val="24"/>
        </w:rPr>
        <w:t xml:space="preserve"> </w:t>
      </w:r>
      <w:r w:rsidR="00794795" w:rsidRPr="00133EEF">
        <w:rPr>
          <w:rFonts w:ascii="Times New Roman" w:hAnsi="Times New Roman"/>
          <w:color w:val="000000" w:themeColor="text1"/>
          <w:sz w:val="24"/>
          <w:szCs w:val="24"/>
        </w:rPr>
        <w:t>was low across our samples, relative to the BC boreal</w:t>
      </w:r>
      <w:r w:rsidR="00CF457B" w:rsidRPr="00133EEF">
        <w:rPr>
          <w:rFonts w:ascii="Times New Roman" w:hAnsi="Times New Roman"/>
          <w:color w:val="000000" w:themeColor="text1"/>
          <w:sz w:val="24"/>
          <w:szCs w:val="24"/>
        </w:rPr>
        <w:t xml:space="preserve"> caribou samples</w:t>
      </w:r>
      <w:r w:rsidR="00794795" w:rsidRPr="00133EEF">
        <w:rPr>
          <w:rFonts w:ascii="Times New Roman" w:hAnsi="Times New Roman"/>
          <w:color w:val="000000" w:themeColor="text1"/>
          <w:sz w:val="24"/>
          <w:szCs w:val="24"/>
        </w:rPr>
        <w:t xml:space="preserve">. All animals were seronegative for </w:t>
      </w:r>
      <w:r w:rsidR="00794795" w:rsidRPr="00133EEF">
        <w:rPr>
          <w:rFonts w:ascii="Times New Roman" w:hAnsi="Times New Roman"/>
          <w:iCs/>
          <w:color w:val="000000" w:themeColor="text1"/>
          <w:sz w:val="24"/>
          <w:szCs w:val="24"/>
        </w:rPr>
        <w:t>Toxoplasma</w:t>
      </w:r>
      <w:r w:rsidR="00794795" w:rsidRPr="00133EEF">
        <w:rPr>
          <w:rFonts w:ascii="Times New Roman" w:hAnsi="Times New Roman"/>
          <w:color w:val="000000" w:themeColor="text1"/>
          <w:sz w:val="24"/>
          <w:szCs w:val="24"/>
        </w:rPr>
        <w:t>, the same as in the boreal</w:t>
      </w:r>
      <w:r w:rsidR="003D6B90" w:rsidRPr="00133EEF">
        <w:rPr>
          <w:rFonts w:ascii="Times New Roman" w:hAnsi="Times New Roman"/>
          <w:color w:val="000000" w:themeColor="text1"/>
          <w:sz w:val="24"/>
          <w:szCs w:val="24"/>
        </w:rPr>
        <w:t xml:space="preserve"> </w:t>
      </w:r>
      <w:r w:rsidR="003D6B90"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{"citationID":"yWAgZPKl","properties":{"formattedCitation":"(Bondo et al. 2019)","plainCitation":"(Bondo et al. 2019)","noteIndex":0},"citationItems":[{"id":24,"uris":["http://zotero.org/users/6749014/items/CEFKCHXU"],"itemData":{"id":24,"type":"article-journal","abstract":"Boreal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003D6B90" w:rsidRPr="00133EEF">
        <w:rPr>
          <w:rFonts w:ascii="Times New Roman" w:hAnsi="Times New Roman"/>
          <w:color w:val="000000" w:themeColor="text1"/>
          <w:sz w:val="24"/>
          <w:szCs w:val="24"/>
        </w:rPr>
        <w:fldChar w:fldCharType="separate"/>
      </w:r>
      <w:r w:rsidR="003D6B90" w:rsidRPr="00133EEF">
        <w:rPr>
          <w:rFonts w:ascii="Times New Roman" w:hAnsi="Times New Roman"/>
          <w:noProof/>
          <w:color w:val="000000" w:themeColor="text1"/>
          <w:sz w:val="24"/>
          <w:szCs w:val="24"/>
        </w:rPr>
        <w:t>(Bondo et al. 2019)</w:t>
      </w:r>
      <w:r w:rsidR="003D6B90" w:rsidRPr="00133EEF">
        <w:rPr>
          <w:rFonts w:ascii="Times New Roman" w:hAnsi="Times New Roman"/>
          <w:color w:val="000000" w:themeColor="text1"/>
          <w:sz w:val="24"/>
          <w:szCs w:val="24"/>
        </w:rPr>
        <w:fldChar w:fldCharType="end"/>
      </w:r>
      <w:r w:rsidR="00794795" w:rsidRPr="00133EEF">
        <w:rPr>
          <w:rFonts w:ascii="Times New Roman" w:hAnsi="Times New Roman"/>
          <w:color w:val="000000" w:themeColor="text1"/>
          <w:sz w:val="24"/>
          <w:szCs w:val="24"/>
        </w:rPr>
        <w:t xml:space="preserve">. </w:t>
      </w:r>
      <w:proofErr w:type="spellStart"/>
      <w:r w:rsidR="00A879B5" w:rsidRPr="00133EEF">
        <w:rPr>
          <w:rFonts w:ascii="Times New Roman" w:hAnsi="Times New Roman"/>
          <w:color w:val="000000" w:themeColor="text1"/>
          <w:sz w:val="24"/>
          <w:szCs w:val="24"/>
        </w:rPr>
        <w:t>Erysipelothrix</w:t>
      </w:r>
      <w:proofErr w:type="spellEnd"/>
      <w:r w:rsidR="00794795" w:rsidRPr="00133EEF">
        <w:rPr>
          <w:rFonts w:ascii="Times New Roman" w:hAnsi="Times New Roman"/>
          <w:color w:val="000000" w:themeColor="text1"/>
          <w:sz w:val="24"/>
          <w:szCs w:val="24"/>
        </w:rPr>
        <w:t xml:space="preserve"> had the highest seroprevalen</w:t>
      </w:r>
      <w:r w:rsidR="00CF457B" w:rsidRPr="00133EEF">
        <w:rPr>
          <w:rFonts w:ascii="Times New Roman" w:hAnsi="Times New Roman"/>
          <w:color w:val="000000" w:themeColor="text1"/>
          <w:sz w:val="24"/>
          <w:szCs w:val="24"/>
        </w:rPr>
        <w:t>c</w:t>
      </w:r>
      <w:r w:rsidR="00794795" w:rsidRPr="00133EEF">
        <w:rPr>
          <w:rFonts w:ascii="Times New Roman" w:hAnsi="Times New Roman"/>
          <w:color w:val="000000" w:themeColor="text1"/>
          <w:sz w:val="24"/>
          <w:szCs w:val="24"/>
        </w:rPr>
        <w:t xml:space="preserve">e in the first </w:t>
      </w:r>
      <w:r w:rsidR="00CF457B" w:rsidRPr="00133EEF">
        <w:rPr>
          <w:rFonts w:ascii="Times New Roman" w:hAnsi="Times New Roman"/>
          <w:color w:val="000000" w:themeColor="text1"/>
          <w:sz w:val="24"/>
          <w:szCs w:val="24"/>
        </w:rPr>
        <w:t>four</w:t>
      </w:r>
      <w:r w:rsidR="00794795" w:rsidRPr="00133EEF">
        <w:rPr>
          <w:rFonts w:ascii="Times New Roman" w:hAnsi="Times New Roman"/>
          <w:color w:val="000000" w:themeColor="text1"/>
          <w:sz w:val="24"/>
          <w:szCs w:val="24"/>
        </w:rPr>
        <w:t xml:space="preserve"> years of penning, </w:t>
      </w:r>
      <w:r w:rsidR="00A879B5" w:rsidRPr="00133EEF">
        <w:rPr>
          <w:rFonts w:ascii="Times New Roman" w:hAnsi="Times New Roman"/>
          <w:color w:val="000000" w:themeColor="text1"/>
          <w:sz w:val="24"/>
          <w:szCs w:val="24"/>
        </w:rPr>
        <w:t xml:space="preserve">and </w:t>
      </w:r>
      <w:r w:rsidR="00794795" w:rsidRPr="00133EEF">
        <w:rPr>
          <w:rFonts w:ascii="Times New Roman" w:hAnsi="Times New Roman"/>
          <w:color w:val="000000" w:themeColor="text1"/>
          <w:sz w:val="24"/>
          <w:szCs w:val="24"/>
        </w:rPr>
        <w:t>it appears that immunity waned after an exposure at some point before 2014. From th</w:t>
      </w:r>
      <w:r w:rsidRPr="00133EEF">
        <w:rPr>
          <w:rFonts w:ascii="Times New Roman" w:hAnsi="Times New Roman"/>
          <w:color w:val="000000" w:themeColor="text1"/>
          <w:sz w:val="24"/>
          <w:szCs w:val="24"/>
        </w:rPr>
        <w:t>e</w:t>
      </w:r>
      <w:r w:rsidR="00794795" w:rsidRPr="00133EEF">
        <w:rPr>
          <w:rFonts w:ascii="Times New Roman" w:hAnsi="Times New Roman"/>
          <w:color w:val="000000" w:themeColor="text1"/>
          <w:sz w:val="24"/>
          <w:szCs w:val="24"/>
        </w:rPr>
        <w:t>s</w:t>
      </w:r>
      <w:r w:rsidRPr="00133EEF">
        <w:rPr>
          <w:rFonts w:ascii="Times New Roman" w:hAnsi="Times New Roman"/>
          <w:color w:val="000000" w:themeColor="text1"/>
          <w:sz w:val="24"/>
          <w:szCs w:val="24"/>
        </w:rPr>
        <w:t>e</w:t>
      </w:r>
      <w:r w:rsidR="00794795" w:rsidRPr="00133EEF">
        <w:rPr>
          <w:rFonts w:ascii="Times New Roman" w:hAnsi="Times New Roman"/>
          <w:color w:val="000000" w:themeColor="text1"/>
          <w:sz w:val="24"/>
          <w:szCs w:val="24"/>
        </w:rPr>
        <w:t xml:space="preserve"> data, exposure to pathogens in </w:t>
      </w:r>
      <w:r w:rsidR="00794795" w:rsidRPr="00133EEF">
        <w:rPr>
          <w:rFonts w:ascii="Times New Roman" w:hAnsi="Times New Roman"/>
          <w:color w:val="000000" w:themeColor="text1"/>
          <w:sz w:val="24"/>
          <w:szCs w:val="24"/>
        </w:rPr>
        <w:lastRenderedPageBreak/>
        <w:t xml:space="preserve">the </w:t>
      </w:r>
      <w:proofErr w:type="spellStart"/>
      <w:r w:rsidR="00794795" w:rsidRPr="00133EEF">
        <w:rPr>
          <w:rFonts w:ascii="Times New Roman" w:hAnsi="Times New Roman"/>
          <w:color w:val="000000" w:themeColor="text1"/>
          <w:sz w:val="24"/>
          <w:szCs w:val="24"/>
        </w:rPr>
        <w:t>Klinse</w:t>
      </w:r>
      <w:proofErr w:type="spellEnd"/>
      <w:r w:rsidR="00794795" w:rsidRPr="00133EEF">
        <w:rPr>
          <w:rFonts w:ascii="Times New Roman" w:hAnsi="Times New Roman"/>
          <w:color w:val="000000" w:themeColor="text1"/>
          <w:sz w:val="24"/>
          <w:szCs w:val="24"/>
        </w:rPr>
        <w:t xml:space="preserve">-Za </w:t>
      </w:r>
      <w:r w:rsidR="008A2E68" w:rsidRPr="00133EEF">
        <w:rPr>
          <w:rFonts w:ascii="Times New Roman" w:hAnsi="Times New Roman"/>
          <w:color w:val="000000" w:themeColor="text1"/>
          <w:sz w:val="24"/>
          <w:szCs w:val="24"/>
        </w:rPr>
        <w:t>subpopulation</w:t>
      </w:r>
      <w:r w:rsidR="00794795" w:rsidRPr="00133EEF">
        <w:rPr>
          <w:rFonts w:ascii="Times New Roman" w:hAnsi="Times New Roman"/>
          <w:color w:val="000000" w:themeColor="text1"/>
          <w:sz w:val="24"/>
          <w:szCs w:val="24"/>
        </w:rPr>
        <w:t xml:space="preserve"> does not seem to, independently, explain the reproductive failures (defined as not being pregnant or being pregnant but not delivering a live, healthy calf) that we have observed in penned </w:t>
      </w:r>
      <w:proofErr w:type="spellStart"/>
      <w:r w:rsidR="00794795" w:rsidRPr="00133EEF">
        <w:rPr>
          <w:rFonts w:ascii="Times New Roman" w:hAnsi="Times New Roman"/>
          <w:color w:val="000000" w:themeColor="text1"/>
          <w:sz w:val="24"/>
          <w:szCs w:val="24"/>
        </w:rPr>
        <w:t>Klinse</w:t>
      </w:r>
      <w:proofErr w:type="spellEnd"/>
      <w:r w:rsidR="00794795" w:rsidRPr="00133EEF">
        <w:rPr>
          <w:rFonts w:ascii="Times New Roman" w:hAnsi="Times New Roman"/>
          <w:color w:val="000000" w:themeColor="text1"/>
          <w:sz w:val="24"/>
          <w:szCs w:val="24"/>
        </w:rPr>
        <w:t xml:space="preserve">-Za </w:t>
      </w:r>
      <w:r w:rsidR="00F652B2" w:rsidRPr="00133EEF">
        <w:rPr>
          <w:rFonts w:ascii="Times New Roman" w:hAnsi="Times New Roman"/>
          <w:color w:val="000000" w:themeColor="text1"/>
          <w:sz w:val="24"/>
          <w:szCs w:val="24"/>
        </w:rPr>
        <w:t>females</w:t>
      </w:r>
      <w:r w:rsidR="00794795" w:rsidRPr="00133EEF">
        <w:rPr>
          <w:rFonts w:ascii="Times New Roman" w:hAnsi="Times New Roman"/>
          <w:color w:val="000000" w:themeColor="text1"/>
          <w:sz w:val="24"/>
          <w:szCs w:val="24"/>
        </w:rPr>
        <w:t xml:space="preserve">. However, there may be covariates, such as age, trace nutrient status, comorbidity, habitat disturbance, or serum biochemistry (Bondo et al. 2018) which might </w:t>
      </w:r>
      <w:r w:rsidR="00A879B5" w:rsidRPr="00133EEF">
        <w:rPr>
          <w:rFonts w:ascii="Times New Roman" w:hAnsi="Times New Roman"/>
          <w:color w:val="000000" w:themeColor="text1"/>
          <w:sz w:val="24"/>
          <w:szCs w:val="24"/>
        </w:rPr>
        <w:t xml:space="preserve">collectively </w:t>
      </w:r>
      <w:r w:rsidR="00794795" w:rsidRPr="00133EEF">
        <w:rPr>
          <w:rFonts w:ascii="Times New Roman" w:hAnsi="Times New Roman"/>
          <w:color w:val="000000" w:themeColor="text1"/>
          <w:sz w:val="24"/>
          <w:szCs w:val="24"/>
        </w:rPr>
        <w:t>increase the explanatory power of infectious diseases for reproductive loss</w:t>
      </w:r>
      <w:r w:rsidR="009C6664" w:rsidRPr="00133EEF">
        <w:rPr>
          <w:rFonts w:ascii="Times New Roman" w:hAnsi="Times New Roman"/>
          <w:color w:val="000000" w:themeColor="text1"/>
          <w:sz w:val="24"/>
          <w:szCs w:val="24"/>
        </w:rPr>
        <w:t xml:space="preserve"> (Appendix </w:t>
      </w:r>
      <w:r w:rsidR="0050575D">
        <w:rPr>
          <w:rFonts w:ascii="Times New Roman" w:hAnsi="Times New Roman"/>
          <w:color w:val="000000" w:themeColor="text1"/>
          <w:sz w:val="24"/>
          <w:szCs w:val="24"/>
        </w:rPr>
        <w:t>C</w:t>
      </w:r>
      <w:r w:rsidR="009C6664" w:rsidRPr="00133EEF">
        <w:rPr>
          <w:rFonts w:ascii="Times New Roman" w:hAnsi="Times New Roman"/>
          <w:color w:val="000000" w:themeColor="text1"/>
          <w:sz w:val="24"/>
          <w:szCs w:val="24"/>
        </w:rPr>
        <w:t>)</w:t>
      </w:r>
      <w:r w:rsidR="00794795" w:rsidRPr="00133EEF">
        <w:rPr>
          <w:rFonts w:ascii="Times New Roman" w:hAnsi="Times New Roman"/>
          <w:color w:val="000000" w:themeColor="text1"/>
          <w:sz w:val="24"/>
          <w:szCs w:val="24"/>
        </w:rPr>
        <w:t xml:space="preserve">. </w:t>
      </w:r>
    </w:p>
    <w:p w14:paraId="5387E781" w14:textId="7878CD9A" w:rsidR="0059648E" w:rsidRPr="00133EEF" w:rsidRDefault="0059648E" w:rsidP="00C12E97">
      <w:pPr>
        <w:pStyle w:val="BodyText"/>
        <w:spacing w:line="480" w:lineRule="auto"/>
        <w:ind w:firstLine="360"/>
        <w:jc w:val="left"/>
        <w:rPr>
          <w:rFonts w:ascii="Times New Roman" w:hAnsi="Times New Roman"/>
          <w:color w:val="000000" w:themeColor="text1"/>
          <w:sz w:val="24"/>
          <w:szCs w:val="24"/>
        </w:rPr>
      </w:pPr>
      <w:r w:rsidRPr="00133EEF">
        <w:rPr>
          <w:rFonts w:ascii="Times New Roman" w:hAnsi="Times New Roman"/>
          <w:color w:val="000000" w:themeColor="text1"/>
          <w:sz w:val="24"/>
          <w:szCs w:val="24"/>
        </w:rPr>
        <w:t xml:space="preserve">The levels of </w:t>
      </w:r>
      <w:r w:rsidR="00FA7932" w:rsidRPr="00133EEF">
        <w:rPr>
          <w:rFonts w:ascii="Times New Roman" w:hAnsi="Times New Roman"/>
          <w:color w:val="000000" w:themeColor="text1"/>
          <w:sz w:val="24"/>
          <w:szCs w:val="24"/>
        </w:rPr>
        <w:t>FGMs</w:t>
      </w:r>
      <w:r w:rsidRPr="00133EEF">
        <w:rPr>
          <w:rFonts w:ascii="Times New Roman" w:hAnsi="Times New Roman"/>
          <w:color w:val="000000" w:themeColor="text1"/>
          <w:sz w:val="24"/>
          <w:szCs w:val="24"/>
        </w:rPr>
        <w:t xml:space="preserve"> measured in samples collected from penned </w:t>
      </w:r>
      <w:r w:rsidR="00F652B2" w:rsidRPr="00133EEF">
        <w:rPr>
          <w:rFonts w:ascii="Times New Roman" w:hAnsi="Times New Roman"/>
          <w:color w:val="000000" w:themeColor="text1"/>
          <w:sz w:val="24"/>
          <w:szCs w:val="24"/>
        </w:rPr>
        <w:t>females</w:t>
      </w:r>
      <w:r w:rsidRPr="00133EEF">
        <w:rPr>
          <w:rFonts w:ascii="Times New Roman" w:hAnsi="Times New Roman"/>
          <w:color w:val="000000" w:themeColor="text1"/>
          <w:sz w:val="24"/>
          <w:szCs w:val="24"/>
        </w:rPr>
        <w:t xml:space="preserve"> and free-ranging </w:t>
      </w:r>
      <w:proofErr w:type="spellStart"/>
      <w:r w:rsidRPr="00133EEF">
        <w:rPr>
          <w:rFonts w:ascii="Times New Roman" w:hAnsi="Times New Roman"/>
          <w:color w:val="000000" w:themeColor="text1"/>
          <w:sz w:val="24"/>
          <w:szCs w:val="24"/>
        </w:rPr>
        <w:t>Klinse</w:t>
      </w:r>
      <w:proofErr w:type="spellEnd"/>
      <w:r w:rsidRPr="00133EEF">
        <w:rPr>
          <w:rFonts w:ascii="Times New Roman" w:hAnsi="Times New Roman"/>
          <w:color w:val="000000" w:themeColor="text1"/>
          <w:sz w:val="24"/>
          <w:szCs w:val="24"/>
        </w:rPr>
        <w:t xml:space="preserve">-Za caribou in April are consistent with late winter </w:t>
      </w:r>
      <w:r w:rsidR="00FA7932" w:rsidRPr="00133EEF">
        <w:rPr>
          <w:rFonts w:ascii="Times New Roman" w:hAnsi="Times New Roman"/>
          <w:color w:val="000000" w:themeColor="text1"/>
          <w:sz w:val="24"/>
          <w:szCs w:val="24"/>
        </w:rPr>
        <w:t>FGM</w:t>
      </w:r>
      <w:r w:rsidR="004D145B" w:rsidRPr="00133EEF">
        <w:rPr>
          <w:rFonts w:ascii="Times New Roman" w:hAnsi="Times New Roman"/>
          <w:color w:val="000000" w:themeColor="text1"/>
          <w:sz w:val="24"/>
          <w:szCs w:val="24"/>
        </w:rPr>
        <w:t xml:space="preserve"> </w:t>
      </w:r>
      <w:r w:rsidRPr="00133EEF">
        <w:rPr>
          <w:rFonts w:ascii="Times New Roman" w:hAnsi="Times New Roman"/>
          <w:color w:val="000000" w:themeColor="text1"/>
          <w:sz w:val="24"/>
          <w:szCs w:val="24"/>
        </w:rPr>
        <w:t>measurements in caribou</w:t>
      </w:r>
      <w:r w:rsidR="00CF457B" w:rsidRPr="00133EEF">
        <w:rPr>
          <w:rFonts w:ascii="Times New Roman" w:hAnsi="Times New Roman"/>
          <w:color w:val="000000" w:themeColor="text1"/>
          <w:sz w:val="24"/>
          <w:szCs w:val="24"/>
        </w:rPr>
        <w:t xml:space="preserve"> elsewhere</w:t>
      </w:r>
      <w:r w:rsidRPr="00133EEF">
        <w:rPr>
          <w:rFonts w:ascii="Times New Roman" w:hAnsi="Times New Roman"/>
          <w:color w:val="000000" w:themeColor="text1"/>
          <w:sz w:val="24"/>
          <w:szCs w:val="24"/>
        </w:rPr>
        <w:t xml:space="preserve">; </w:t>
      </w:r>
      <w:r w:rsidR="003D6B90"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{"citationID":"clEq3fs2","properties":{"formattedCitation":"(Joly et al. 2015)","plainCitation":"(Joly et al. 2015)","dontUpdate":true,"noteIndex":0},"citationItems":[{"id":57,"uris":["http://zotero.org/users/6749014/items/YY3ITFHI"],"itemData":{"id":57,"type":"article-journal","container-title":"PLOS ONE","DOI":"10.1371/journal.pone.0127586","ISSN":"1932-6203","issue":"6","journalAbbreviation":"PLoS ONE","language":"en","page":"e0127586","source":"DOI.org (Crossref)","title":"Non-Invasive Assessment of the Interrelationships of Diet, Pregnancy Rate, Group Composition, and Physiological and Nutritional Stress of Barren-Ground Caribou in Late Winter","volume":"10","author":[{"family":"Joly","given":"Kyle"},{"family":"Wasser","given":"Samuel K."},{"family":"Booth","given":"Rebecca"}],"editor":[{"family":"Sueur","given":"Cédric"}],"issued":{"date-parts":[["2015",6,10]]}}}],"schema":"https://github.com/citation-style-language/schema/raw/master/csl-citation.json"} </w:instrText>
      </w:r>
      <w:r w:rsidR="003D6B90" w:rsidRPr="00133EEF">
        <w:rPr>
          <w:rFonts w:ascii="Times New Roman" w:hAnsi="Times New Roman"/>
          <w:color w:val="000000" w:themeColor="text1"/>
          <w:sz w:val="24"/>
          <w:szCs w:val="24"/>
        </w:rPr>
        <w:fldChar w:fldCharType="separate"/>
      </w:r>
      <w:r w:rsidR="003D6B90" w:rsidRPr="00133EEF">
        <w:rPr>
          <w:rFonts w:ascii="Times New Roman" w:hAnsi="Times New Roman"/>
          <w:noProof/>
          <w:color w:val="000000" w:themeColor="text1"/>
          <w:sz w:val="24"/>
          <w:szCs w:val="24"/>
        </w:rPr>
        <w:t>Joly et al. (2015)</w:t>
      </w:r>
      <w:r w:rsidR="003D6B90" w:rsidRPr="00133EEF">
        <w:rPr>
          <w:rFonts w:ascii="Times New Roman" w:hAnsi="Times New Roman"/>
          <w:color w:val="000000" w:themeColor="text1"/>
          <w:sz w:val="24"/>
          <w:szCs w:val="24"/>
        </w:rPr>
        <w:fldChar w:fldCharType="end"/>
      </w:r>
      <w:r w:rsidR="003D6B90" w:rsidRPr="00133EEF">
        <w:rPr>
          <w:rFonts w:ascii="Times New Roman" w:hAnsi="Times New Roman"/>
          <w:color w:val="000000" w:themeColor="text1"/>
          <w:sz w:val="24"/>
          <w:szCs w:val="24"/>
        </w:rPr>
        <w:t xml:space="preserve"> </w:t>
      </w:r>
      <w:r w:rsidRPr="00133EEF">
        <w:rPr>
          <w:rFonts w:ascii="Times New Roman" w:hAnsi="Times New Roman"/>
          <w:color w:val="000000" w:themeColor="text1"/>
          <w:sz w:val="24"/>
          <w:szCs w:val="24"/>
        </w:rPr>
        <w:t xml:space="preserve">report mean </w:t>
      </w:r>
      <w:r w:rsidR="00FA7932" w:rsidRPr="00133EEF">
        <w:rPr>
          <w:rFonts w:ascii="Times New Roman" w:hAnsi="Times New Roman"/>
          <w:color w:val="000000" w:themeColor="text1"/>
          <w:sz w:val="24"/>
          <w:szCs w:val="24"/>
        </w:rPr>
        <w:t xml:space="preserve">FGM </w:t>
      </w:r>
      <w:r w:rsidRPr="00133EEF">
        <w:rPr>
          <w:rFonts w:ascii="Times New Roman" w:hAnsi="Times New Roman"/>
          <w:color w:val="000000" w:themeColor="text1"/>
          <w:sz w:val="24"/>
          <w:szCs w:val="24"/>
        </w:rPr>
        <w:t xml:space="preserve">levels of 118.5 and 112.1 ng/g in pregnant and non-pregnant </w:t>
      </w:r>
      <w:r w:rsidR="00F652B2" w:rsidRPr="00133EEF">
        <w:rPr>
          <w:rFonts w:ascii="Times New Roman" w:hAnsi="Times New Roman"/>
          <w:color w:val="000000" w:themeColor="text1"/>
          <w:sz w:val="24"/>
          <w:szCs w:val="24"/>
        </w:rPr>
        <w:t>females</w:t>
      </w:r>
      <w:r w:rsidRPr="00133EEF">
        <w:rPr>
          <w:rFonts w:ascii="Times New Roman" w:hAnsi="Times New Roman"/>
          <w:color w:val="000000" w:themeColor="text1"/>
          <w:sz w:val="24"/>
          <w:szCs w:val="24"/>
        </w:rPr>
        <w:t xml:space="preserve"> in Alaska, respectively. While the utility and limitations of using </w:t>
      </w:r>
      <w:r w:rsidR="00FA7932" w:rsidRPr="00133EEF">
        <w:rPr>
          <w:rFonts w:ascii="Times New Roman" w:hAnsi="Times New Roman"/>
          <w:color w:val="000000" w:themeColor="text1"/>
          <w:sz w:val="24"/>
          <w:szCs w:val="24"/>
        </w:rPr>
        <w:t>FGMs</w:t>
      </w:r>
      <w:r w:rsidRPr="00133EEF">
        <w:rPr>
          <w:rFonts w:ascii="Times New Roman" w:hAnsi="Times New Roman"/>
          <w:color w:val="000000" w:themeColor="text1"/>
          <w:sz w:val="24"/>
          <w:szCs w:val="24"/>
        </w:rPr>
        <w:t xml:space="preserve"> as an indicator of physiological stress has been explored both in the husbandry and the </w:t>
      </w:r>
      <w:r w:rsidR="00957756" w:rsidRPr="00133EEF">
        <w:rPr>
          <w:rFonts w:ascii="Times New Roman" w:hAnsi="Times New Roman"/>
          <w:color w:val="000000" w:themeColor="text1"/>
          <w:sz w:val="24"/>
          <w:szCs w:val="24"/>
        </w:rPr>
        <w:t>caribou</w:t>
      </w:r>
      <w:r w:rsidRPr="00133EEF">
        <w:rPr>
          <w:rFonts w:ascii="Times New Roman" w:hAnsi="Times New Roman"/>
          <w:color w:val="000000" w:themeColor="text1"/>
          <w:sz w:val="24"/>
          <w:szCs w:val="24"/>
        </w:rPr>
        <w:t xml:space="preserve"> literature </w:t>
      </w:r>
      <w:r w:rsidR="003D6B90"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{"citationID":"8Tzpksdf","properties":{"formattedCitation":"(Rehbinder and Hau 2005, Wasser et al. 2011)","plainCitation":"(Rehbinder and Hau 2005, Wasser et al. 2011)","noteIndex":0},"citationItems":[{"id":3776,"uris":["http://zotero.org/groups/4516636/items/2RCAFQZY"],"itemData":{"id":3776,"type":"article-journal","abstract":"Woodland caribou (Rangifer tarandus caribou) and moose (Alces alces) populations in the Alberta oil sands region of western Canada are influenced by wolf (Canis lupus) predation, habitat degradation and loss, and anthropogenic activities. Trained domestic dogs were used to locate scat from caribou, moose, and wolves during winter surges in petroleum development. Evidence obtained from collected scat was then used to estimate resource selection, measure physiological stress, and provide individual genetic identification for precise mark–recapture abundance estimates of caribou, moose, and wolves. Strong impacts of human activity were indicated by changes in resource selection and in stress and nutrition hormone levels as human-use measures were added to base resource selection models (including ecological variables, provincial highways, and pre-existing linear features with no human activity) for caribou. Wolf predation and resource selection so heavily targeted deer (Odocoileus virginiana or O hemionus) that wolves appeared drawn away from prime caribou habitat. None of the three examined species showed a significant population change over 4 years. However, caribou population estimates were more than double those of previous approximations for this area. Our findings suggest that modifying landscape-level human-use patterns may be more effective at managing this ecosystem than intentional removal of wolves.","container-title":"Frontiers in Ecology and the Environment","DOI":"10.1890/100071","issue":"10","note":"publisher: Ecological Society of America","page":"546-551","title":"The influences of wolf predation, habitat loss, and human activity on caribou and moose in the Alberta oil sands","volume":"9","author":[{"family":"Wasser","given":"Samuel K"},{"family":"Keim","given":"Jonah L"},{"family":"Taper","given":"Mark L"},{"family":"Lele","given":"Subhash R"}],"issued":{"date-parts":[["2011"]]}}},{"id":23,"uris":["http://zotero.org/users/6749014/items/JY8NYIDE"],"itemData":{"id":23,"type":"article-journal","abstract":"This study was designed to develop reliable methods for quantification of cortisol and cortisol immunoreactive metabolites (C-CIM) and immunoglobulin A (IgA) in reindeer serum, saliva, urine, and feces as tools for the objective noninvasive assessment of well-being and immunocompetence in reindeer. Although C-CIM was readily quantifiable by radioimmunoassay in serum, urine, and feces, the levels in saliva samples were low, rendering quantification unreliable. Whereas IgA concentrations were high in feces samples, they were much lower, albeit quantifiable, in serum and urine; the levels in saliva samples were too low for quantification with the use of an enzyme-linked immunosorbent assay that we developed. Further studies are in progress to validate the usefulness of fecal levels of C-CIM and IgA in the assessment of welfare in reindeer.","container-title":"The Canadian Journal of Veterinary Research","language":"en","page":"4","source":"Zotero","title":"Quantification of cortisol, cortisol immunoreactive metabolites, and immunoglobulin A in serum, saliva, urine, and feces for noninvasive assessment of stress in reindeer","author":[{"family":"Rehbinder","given":"Claes"},{"family":"Hau","given":"Jann"}],"issued":{"date-parts":[["2005"]]}}}],"schema":"https://github.com/citation-style-language/schema/raw/master/csl-citation.json"} </w:instrText>
      </w:r>
      <w:r w:rsidR="003D6B90" w:rsidRPr="00133EEF">
        <w:rPr>
          <w:rFonts w:ascii="Times New Roman" w:hAnsi="Times New Roman"/>
          <w:color w:val="000000" w:themeColor="text1"/>
          <w:sz w:val="24"/>
          <w:szCs w:val="24"/>
        </w:rPr>
        <w:fldChar w:fldCharType="separate"/>
      </w:r>
      <w:r w:rsidR="003D6B90" w:rsidRPr="00133EEF">
        <w:rPr>
          <w:rFonts w:ascii="Times New Roman" w:hAnsi="Times New Roman"/>
          <w:noProof/>
          <w:color w:val="000000" w:themeColor="text1"/>
          <w:sz w:val="24"/>
          <w:szCs w:val="24"/>
        </w:rPr>
        <w:t>(Rehbinder and Hau 2005, Wasser et al. 2011)</w:t>
      </w:r>
      <w:r w:rsidR="003D6B90" w:rsidRPr="00133EEF">
        <w:rPr>
          <w:rFonts w:ascii="Times New Roman" w:hAnsi="Times New Roman"/>
          <w:color w:val="000000" w:themeColor="text1"/>
          <w:sz w:val="24"/>
          <w:szCs w:val="24"/>
        </w:rPr>
        <w:fldChar w:fldCharType="end"/>
      </w:r>
      <w:r w:rsidR="003D6B90" w:rsidRPr="00133EEF">
        <w:rPr>
          <w:rFonts w:ascii="Times New Roman" w:hAnsi="Times New Roman"/>
          <w:color w:val="000000" w:themeColor="text1"/>
          <w:sz w:val="24"/>
          <w:szCs w:val="24"/>
        </w:rPr>
        <w:t>,</w:t>
      </w:r>
      <w:r w:rsidRPr="00133EEF">
        <w:rPr>
          <w:rFonts w:ascii="Times New Roman" w:hAnsi="Times New Roman"/>
          <w:color w:val="000000" w:themeColor="text1"/>
          <w:sz w:val="24"/>
          <w:szCs w:val="24"/>
        </w:rPr>
        <w:t xml:space="preserve"> very few studies have carried out systematic field sampling over the course of the year, and so baseline values for free-ranging populations are lacking. As such, we cannot say if the high values observed during the June and July sessions, particularly for the free-ranging samples, fall within a normal range for caribou. Since we observe a marked </w:t>
      </w:r>
      <w:r w:rsidR="003D6B90" w:rsidRPr="00133EEF">
        <w:rPr>
          <w:rFonts w:ascii="Times New Roman" w:hAnsi="Times New Roman"/>
          <w:color w:val="000000" w:themeColor="text1"/>
          <w:sz w:val="24"/>
          <w:szCs w:val="24"/>
        </w:rPr>
        <w:t>increase</w:t>
      </w:r>
      <w:r w:rsidRPr="00133EEF">
        <w:rPr>
          <w:rFonts w:ascii="Times New Roman" w:hAnsi="Times New Roman"/>
          <w:color w:val="000000" w:themeColor="text1"/>
          <w:sz w:val="24"/>
          <w:szCs w:val="24"/>
        </w:rPr>
        <w:t xml:space="preserve"> in </w:t>
      </w:r>
      <w:r w:rsidR="00FA7932" w:rsidRPr="00133EEF">
        <w:rPr>
          <w:rFonts w:ascii="Times New Roman" w:hAnsi="Times New Roman"/>
          <w:color w:val="000000" w:themeColor="text1"/>
          <w:sz w:val="24"/>
          <w:szCs w:val="24"/>
        </w:rPr>
        <w:t xml:space="preserve">FGMs </w:t>
      </w:r>
      <w:r w:rsidRPr="00133EEF">
        <w:rPr>
          <w:rFonts w:ascii="Times New Roman" w:hAnsi="Times New Roman"/>
          <w:color w:val="000000" w:themeColor="text1"/>
          <w:sz w:val="24"/>
          <w:szCs w:val="24"/>
        </w:rPr>
        <w:t xml:space="preserve">between the pre-calving sampling session (April) and post-calving (June and July), it is </w:t>
      </w:r>
      <w:r w:rsidR="00C11A07" w:rsidRPr="00133EEF">
        <w:rPr>
          <w:rFonts w:ascii="Times New Roman" w:hAnsi="Times New Roman"/>
          <w:color w:val="000000" w:themeColor="text1"/>
          <w:sz w:val="24"/>
          <w:szCs w:val="24"/>
        </w:rPr>
        <w:t>possible</w:t>
      </w:r>
      <w:r w:rsidRPr="00133EEF">
        <w:rPr>
          <w:rFonts w:ascii="Times New Roman" w:hAnsi="Times New Roman"/>
          <w:color w:val="000000" w:themeColor="text1"/>
          <w:sz w:val="24"/>
          <w:szCs w:val="24"/>
        </w:rPr>
        <w:t xml:space="preserve"> that the observed increase in the </w:t>
      </w:r>
      <w:r w:rsidR="00F652B2" w:rsidRPr="00133EEF">
        <w:rPr>
          <w:rFonts w:ascii="Times New Roman" w:hAnsi="Times New Roman"/>
          <w:color w:val="000000" w:themeColor="text1"/>
          <w:sz w:val="24"/>
          <w:szCs w:val="24"/>
        </w:rPr>
        <w:t>females</w:t>
      </w:r>
      <w:r w:rsidRPr="00133EEF">
        <w:rPr>
          <w:rFonts w:ascii="Times New Roman" w:hAnsi="Times New Roman"/>
          <w:color w:val="000000" w:themeColor="text1"/>
          <w:sz w:val="24"/>
          <w:szCs w:val="24"/>
        </w:rPr>
        <w:t xml:space="preserve">’ </w:t>
      </w:r>
      <w:r w:rsidR="00FA7932" w:rsidRPr="00133EEF">
        <w:rPr>
          <w:rFonts w:ascii="Times New Roman" w:hAnsi="Times New Roman"/>
          <w:color w:val="000000" w:themeColor="text1"/>
          <w:sz w:val="24"/>
          <w:szCs w:val="24"/>
        </w:rPr>
        <w:t xml:space="preserve">FGM </w:t>
      </w:r>
      <w:r w:rsidRPr="00133EEF">
        <w:rPr>
          <w:rFonts w:ascii="Times New Roman" w:hAnsi="Times New Roman"/>
          <w:color w:val="000000" w:themeColor="text1"/>
          <w:sz w:val="24"/>
          <w:szCs w:val="24"/>
        </w:rPr>
        <w:t xml:space="preserve">levels is linked to the transition from pregnancy to lactation and other maternal behaviors. </w:t>
      </w:r>
      <w:r w:rsidR="00C11A07" w:rsidRPr="00133EEF">
        <w:rPr>
          <w:rFonts w:ascii="Times New Roman" w:hAnsi="Times New Roman"/>
          <w:color w:val="000000" w:themeColor="text1"/>
          <w:sz w:val="24"/>
          <w:szCs w:val="24"/>
        </w:rPr>
        <w:t xml:space="preserve">However, because both male and female free-ranging caribou show parallel increases in </w:t>
      </w:r>
      <w:r w:rsidR="00FA7932" w:rsidRPr="00133EEF">
        <w:rPr>
          <w:rFonts w:ascii="Times New Roman" w:hAnsi="Times New Roman"/>
          <w:color w:val="000000" w:themeColor="text1"/>
          <w:sz w:val="24"/>
          <w:szCs w:val="24"/>
        </w:rPr>
        <w:t>FGMs</w:t>
      </w:r>
      <w:r w:rsidR="00C11A07" w:rsidRPr="00133EEF">
        <w:rPr>
          <w:rFonts w:ascii="Times New Roman" w:hAnsi="Times New Roman"/>
          <w:color w:val="000000" w:themeColor="text1"/>
          <w:sz w:val="24"/>
          <w:szCs w:val="24"/>
        </w:rPr>
        <w:t xml:space="preserve"> during this time, it may be the</w:t>
      </w:r>
      <w:r w:rsidRPr="00133EEF">
        <w:rPr>
          <w:rFonts w:ascii="Times New Roman" w:hAnsi="Times New Roman"/>
          <w:color w:val="000000" w:themeColor="text1"/>
          <w:sz w:val="24"/>
          <w:szCs w:val="24"/>
        </w:rPr>
        <w:t xml:space="preserve"> compounded stressors of predator vigilance and avoidance</w:t>
      </w:r>
      <w:r w:rsidR="00C11A07" w:rsidRPr="00133EEF">
        <w:rPr>
          <w:rFonts w:ascii="Times New Roman" w:hAnsi="Times New Roman"/>
          <w:color w:val="000000" w:themeColor="text1"/>
          <w:sz w:val="24"/>
          <w:szCs w:val="24"/>
        </w:rPr>
        <w:t xml:space="preserve"> as well as nutritional </w:t>
      </w:r>
      <w:r w:rsidR="00C60EF7" w:rsidRPr="00133EEF">
        <w:rPr>
          <w:rFonts w:ascii="Times New Roman" w:hAnsi="Times New Roman"/>
          <w:color w:val="000000" w:themeColor="text1"/>
          <w:sz w:val="24"/>
          <w:szCs w:val="24"/>
        </w:rPr>
        <w:t>demands in a period when spring forage can be sparse. To decouple these effects, w</w:t>
      </w:r>
      <w:r w:rsidR="00E83A14" w:rsidRPr="00133EEF">
        <w:rPr>
          <w:rFonts w:ascii="Times New Roman" w:hAnsi="Times New Roman"/>
          <w:color w:val="000000" w:themeColor="text1"/>
          <w:sz w:val="24"/>
          <w:szCs w:val="24"/>
        </w:rPr>
        <w:t xml:space="preserve">e suggest </w:t>
      </w:r>
      <w:r w:rsidR="00C60EF7" w:rsidRPr="00133EEF">
        <w:rPr>
          <w:rFonts w:ascii="Times New Roman" w:hAnsi="Times New Roman"/>
          <w:color w:val="000000" w:themeColor="text1"/>
          <w:sz w:val="24"/>
          <w:szCs w:val="24"/>
        </w:rPr>
        <w:t>future</w:t>
      </w:r>
      <w:r w:rsidR="00E83A14" w:rsidRPr="00133EEF">
        <w:rPr>
          <w:rFonts w:ascii="Times New Roman" w:hAnsi="Times New Roman"/>
          <w:color w:val="000000" w:themeColor="text1"/>
          <w:sz w:val="24"/>
          <w:szCs w:val="24"/>
        </w:rPr>
        <w:t xml:space="preserve"> investigat</w:t>
      </w:r>
      <w:r w:rsidR="00C60EF7" w:rsidRPr="00133EEF">
        <w:rPr>
          <w:rFonts w:ascii="Times New Roman" w:hAnsi="Times New Roman"/>
          <w:color w:val="000000" w:themeColor="text1"/>
          <w:sz w:val="24"/>
          <w:szCs w:val="24"/>
        </w:rPr>
        <w:t>ions include</w:t>
      </w:r>
      <w:r w:rsidR="00E83A14" w:rsidRPr="00133EEF">
        <w:rPr>
          <w:rFonts w:ascii="Times New Roman" w:hAnsi="Times New Roman"/>
          <w:color w:val="000000" w:themeColor="text1"/>
          <w:sz w:val="24"/>
          <w:szCs w:val="24"/>
        </w:rPr>
        <w:t xml:space="preserve"> thyroid hormone</w:t>
      </w:r>
      <w:r w:rsidR="00C60EF7" w:rsidRPr="00133EEF">
        <w:rPr>
          <w:rFonts w:ascii="Times New Roman" w:hAnsi="Times New Roman"/>
          <w:color w:val="000000" w:themeColor="text1"/>
          <w:sz w:val="24"/>
          <w:szCs w:val="24"/>
        </w:rPr>
        <w:t xml:space="preserve"> </w:t>
      </w:r>
      <w:r w:rsidR="00C60EF7" w:rsidRPr="00133EEF">
        <w:rPr>
          <w:rFonts w:ascii="Times New Roman" w:hAnsi="Times New Roman"/>
          <w:color w:val="000000" w:themeColor="text1"/>
          <w:sz w:val="24"/>
          <w:szCs w:val="24"/>
        </w:rPr>
        <w:lastRenderedPageBreak/>
        <w:t xml:space="preserve">levels—measuring T3 (triiodothyronine) via </w:t>
      </w:r>
      <w:r w:rsidR="00E83A14" w:rsidRPr="00133EEF">
        <w:rPr>
          <w:rFonts w:ascii="Times New Roman" w:hAnsi="Times New Roman"/>
          <w:color w:val="000000" w:themeColor="text1"/>
          <w:sz w:val="24"/>
          <w:szCs w:val="24"/>
        </w:rPr>
        <w:t>blood sample</w:t>
      </w:r>
      <w:r w:rsidR="00C60EF7" w:rsidRPr="00133EEF">
        <w:rPr>
          <w:rFonts w:ascii="Times New Roman" w:hAnsi="Times New Roman"/>
          <w:color w:val="000000" w:themeColor="text1"/>
          <w:sz w:val="24"/>
          <w:szCs w:val="24"/>
        </w:rPr>
        <w:t>s</w:t>
      </w:r>
      <w:r w:rsidR="004D145B" w:rsidRPr="00133EEF">
        <w:rPr>
          <w:rFonts w:ascii="Times New Roman" w:hAnsi="Times New Roman"/>
          <w:color w:val="000000" w:themeColor="text1"/>
          <w:sz w:val="24"/>
          <w:szCs w:val="24"/>
        </w:rPr>
        <w:t xml:space="preserve"> or feces</w:t>
      </w:r>
      <w:r w:rsidR="00E83A14" w:rsidRPr="00133EEF">
        <w:rPr>
          <w:rFonts w:ascii="Times New Roman" w:hAnsi="Times New Roman"/>
          <w:color w:val="000000" w:themeColor="text1"/>
          <w:sz w:val="24"/>
          <w:szCs w:val="24"/>
        </w:rPr>
        <w:t xml:space="preserve">. T3 is a hormone which is associated with metabolism and is a marker for nutritional stress, and has been validated in several North American cervids </w:t>
      </w:r>
      <w:r w:rsidR="003D6B90"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{"citationID":"fLpexVmB","properties":{"formattedCitation":"(Martinez and Hewitt 1999, Goheen and Jesmer 2013)","plainCitation":"(Martinez and Hewitt 1999, Goheen and Jesmer 2013)","noteIndex":0},"citationItems":[{"id":22,"uris":["http://zotero.org/users/6749014/items/TCP7DJF5"],"itemData":{"id":22,"type":"article-journal","container-title":"Wildlife Society Bulletin (1973-2006)","ISSN":"0091-7648","issue":"3","note":"publisher: [Wiley, Wildlife Society]","page":"543-546","source":"JSTOR","title":"Nutritional Condition of White-Tailed Deer in Northern Mexico","volume":"27","author":[{"family":"Martinez","given":"Alfonso"},{"family":"Hewitt","given":"David G."}],"issued":{"date-parts":[["1999"]]}}},{"id":70,"uris":["http://zotero.org/users/6749014/items/6XXZHVXG"],"itemData":{"id":70,"type":"article-journal","abstract":"Understanding the influence of habitat and climate on wildlife nutrition, reproduction and demography is a major goal for natural resource managers and ecologists alike. Although both top-down (i.e., predation and disease) and bottom-up (i.e. habitat and nutrition) forces impact demography, the nutritional condition of an animal is an integration of its environment (Parker et al. 2009) and influences reproduction and survival (Clutton-Brock et al. 1987, Keech et al. 2000, Cook et al. 2004), thus allowing for the identification of limiting factors. Researchers and managers must understand which factors limit population growth before mitigating actions can be taken.","container-title":"The UW National Parks Service Research Station Annual Reports","DOI":"10.13001/uwnpsrc.2013.4005","ISSN":"2693-2407, 2693-2385","journalAbbreviation":"uwnpsrc","language":"en","page":"138-145","source":"DOI.org (Crossref)","title":"Validation of Fecal-based Methods for Monitoring Nutrition and Reproduction of Moose in the Greater Yellowstone Ecosystem","volume":"36","author":[{"family":"Goheen","given":"Jacob"},{"family":"Jesmer","given":"Brett"}],"issued":{"date-parts":[["2013",1,1]]}}}],"schema":"https://github.com/citation-style-language/schema/raw/master/csl-citation.json"} </w:instrText>
      </w:r>
      <w:r w:rsidR="003D6B90" w:rsidRPr="00133EEF">
        <w:rPr>
          <w:rFonts w:ascii="Times New Roman" w:hAnsi="Times New Roman"/>
          <w:color w:val="000000" w:themeColor="text1"/>
          <w:sz w:val="24"/>
          <w:szCs w:val="24"/>
        </w:rPr>
        <w:fldChar w:fldCharType="separate"/>
      </w:r>
      <w:r w:rsidR="00F677B7" w:rsidRPr="00133EEF">
        <w:rPr>
          <w:rFonts w:ascii="Times New Roman" w:hAnsi="Times New Roman"/>
          <w:noProof/>
          <w:color w:val="000000" w:themeColor="text1"/>
          <w:sz w:val="24"/>
          <w:szCs w:val="24"/>
        </w:rPr>
        <w:t>(Martinez and Hewitt 1999, Goheen and Jesmer 2013)</w:t>
      </w:r>
      <w:r w:rsidR="003D6B90" w:rsidRPr="00133EEF">
        <w:rPr>
          <w:rFonts w:ascii="Times New Roman" w:hAnsi="Times New Roman"/>
          <w:color w:val="000000" w:themeColor="text1"/>
          <w:sz w:val="24"/>
          <w:szCs w:val="24"/>
        </w:rPr>
        <w:fldChar w:fldCharType="end"/>
      </w:r>
      <w:r w:rsidR="00B24CCE" w:rsidRPr="00133EEF">
        <w:rPr>
          <w:rFonts w:ascii="Times New Roman" w:hAnsi="Times New Roman"/>
          <w:color w:val="000000" w:themeColor="text1"/>
          <w:sz w:val="24"/>
          <w:szCs w:val="24"/>
        </w:rPr>
        <w:t>.</w:t>
      </w:r>
    </w:p>
    <w:p w14:paraId="2FE94C22" w14:textId="2E75FB86" w:rsidR="004E0E9E" w:rsidRPr="00133EEF" w:rsidRDefault="00C60EF7" w:rsidP="004E0E9E">
      <w:pPr>
        <w:pStyle w:val="BodyText"/>
        <w:spacing w:line="480" w:lineRule="auto"/>
        <w:ind w:firstLine="360"/>
        <w:jc w:val="left"/>
        <w:rPr>
          <w:rFonts w:ascii="Times New Roman" w:hAnsi="Times New Roman"/>
          <w:color w:val="000000" w:themeColor="text1"/>
          <w:sz w:val="24"/>
          <w:szCs w:val="24"/>
        </w:rPr>
      </w:pPr>
      <w:r w:rsidRPr="00133EEF">
        <w:rPr>
          <w:rFonts w:ascii="Times New Roman" w:hAnsi="Times New Roman"/>
          <w:color w:val="000000" w:themeColor="text1"/>
          <w:sz w:val="24"/>
          <w:szCs w:val="24"/>
        </w:rPr>
        <w:t>F</w:t>
      </w:r>
      <w:r w:rsidR="0059648E" w:rsidRPr="00133EEF">
        <w:rPr>
          <w:rFonts w:ascii="Times New Roman" w:hAnsi="Times New Roman"/>
          <w:color w:val="000000" w:themeColor="text1"/>
          <w:sz w:val="24"/>
          <w:szCs w:val="24"/>
        </w:rPr>
        <w:t xml:space="preserve">ecal nitrogen results from our samples are generally consistent with nitrogen levels from other </w:t>
      </w:r>
      <w:r w:rsidR="0059648E" w:rsidRPr="00133EEF">
        <w:rPr>
          <w:rFonts w:ascii="Times New Roman" w:hAnsi="Times New Roman"/>
          <w:i/>
          <w:color w:val="000000" w:themeColor="text1"/>
          <w:sz w:val="24"/>
          <w:szCs w:val="24"/>
        </w:rPr>
        <w:t>Rangifer</w:t>
      </w:r>
      <w:r w:rsidR="0059648E" w:rsidRPr="00133EEF">
        <w:rPr>
          <w:rFonts w:ascii="Times New Roman" w:hAnsi="Times New Roman"/>
          <w:color w:val="000000" w:themeColor="text1"/>
          <w:sz w:val="24"/>
          <w:szCs w:val="24"/>
        </w:rPr>
        <w:t xml:space="preserve"> studies. </w:t>
      </w:r>
      <w:r w:rsidR="00B24CCE"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{"citationID":"ybBZRXs6","properties":{"formattedCitation":"(Newton et al. 2015)","plainCitation":"(Newton et al. 2015)","dontUpdate":true,"noteIndex":0},"citationItems":[{"id":19,"uris":["http://zotero.org/users/6749014/items/NR7EWZB8"],"itemData":{"id":19,"type":"article-journal","abstract":"Understanding the factors driving changes in species distributions is fundamental to conservation, but for wide-ranging species this is often complicated by the need for broad-scale observations across space and time. In the last three decades, the location of summer concentrations of migratory caribou (Rangifer tarandus) in southern Hudson Bay (SHB), Canada, has shifted south and east as much as 500 km. We used long-term data (1987-2011) to test two hypotheses that could explain the distribution shift: forage depletion and anthropogenic disturbance. Over time and space, we compared the body size of live-captured adult female caribou, dietary quality from fecal nitrogen in July, the location of VHF-and GPS-collared female caribou in July, distribution of all-terrain vehicle (ATV) tracks and caribou tracks in August, and the proximity of collared caribou to sections of the coast with higher ATV activity in spring and summer. The forage depletion hypothesis was supported by greater body size and dietary quality in caribou of the eastern portion of SHB than in western SHB animals in 2009-11. The anthropogenic disturbance hypothesis was supported by the negative correlation of the distributions of ATV tracks and caribou tracks on the coast in 2010 and the fact that caribou avoided areas with ATV activity by 10-14 km. In 1987, collared caribou were observed largely along the coast in western SHB in mid-July, while in 2009-11, they were inland in western SHB and along the coast in eastern SHB. While these locations demonstrate a substantial change in summer distribution over three decades, we were unable to differentiate between forage depletion and anthropogenic disturbance as a single causal factor of the distribution shift. La compréhension des facteurs qui influencent les changements caractérisant les distributions des espèces est fondamentale aux efforts de conservation, mais pour les espèces dont l'aire de distribution est étendue, ce principe est souvent compliqué par la nécessité de faire des observations à grande échelle, dans le temps et dans l'espace. Au cours des trois dernières décennies, l'emplacement des concentrations estivales du caribou migrateur (Rangifer tarandus) dans le sud de la baie d'Hudson (SBH), au Canada, s'est déplacé vers le sud et vers l'est dans une mesure de 500 km. Nous nous sommes appuyés sur des données de longue haleine (1987-2011) pour mettre à l'épreuve deux hypothèses susceptibles d'expliquer ce changement en matière de distribution, soit l'appauvrissement du fourrage et la perturbation anthropique. Au fil du temps et de l'espace, nous avons comparé la taille du corps des caribous femelles adultes capturées vivantes, la qualité de leur alimentation à partir de l'azote fécal en juillet, l'emplacement des femelles portant un collier de type VHF ou GPS en juillet, la répartition des traces de véhicules tout terrain (VTT) et des pistes de caribou en août de même que la proximité des caribous portant un collier aux tronçons de la côte où la présence de VTT est plus grande au printemps et à l'été. L'hypothèse de l'appauvrissement du fourrage a été étayée par la plus grande taille du corps et la qualité de l'alimentation du caribou de la zone est du SBH comparativement à celles du caribou de l'ouest du SBH entre 2009 et 2011. Pour sa part, l'hypothèse perturbation anthropique a été appuyée par la corrélation négative caractérisant la répartition des pistes de VTT et des traces de caribou sur la côte en 2010 et par le fait que les caribous sont restés à l'écart des zones fréquentées par les VTT dans une mesure de 10 à 14 km. En 1987, des caribous portant un collier ont été observés en grand nombre le long de la côte ouest du SBH à la mi-juillet, tandis que de 2009 à 2011, ils ont été repérés à l'intérieur des terres dans l'ouest du SBH et le long de la côte est du SBH. Bien que ces emplacements indiquent un important changement en matière de distribution estivale au cours de trois décennies, nous n'avons pas été en mesure de faire une distinction entre l'appauvrissement du fourrage et la perturbation anthropique en tant que facteur causal unique du changement de distribution.","container-title":"Arctic","ISSN":"0004-0843","issue":"4","note":"publisher: Arctic Institute of North America","page":"472-485","source":"JSTOR","title":"Causes and Consequences of Broad-Scale Changes in the Distribution of Migratory Caribou (Rangifer tarandus) of Southern Hudson Bay","volume":"68","author":[{"family":"Newton","given":"Erica J."},{"family":"Abraham","given":"Kenneth F."},{"family":"Schaefer","given":"James A."},{"family":"Pond","given":"Bruce A."},{"family":"Brown","given":"Glen S."},{"family":"Thompson","given":"John E."}],"issued":{"date-parts":[["2015"]]}}}],"schema":"https://github.com/citation-style-language/schema/raw/master/csl-citation.json"} </w:instrText>
      </w:r>
      <w:r w:rsidR="00B24CCE" w:rsidRPr="00133EEF">
        <w:rPr>
          <w:rFonts w:ascii="Times New Roman" w:hAnsi="Times New Roman"/>
          <w:color w:val="000000" w:themeColor="text1"/>
          <w:sz w:val="24"/>
          <w:szCs w:val="24"/>
        </w:rPr>
        <w:fldChar w:fldCharType="separate"/>
      </w:r>
      <w:r w:rsidR="00B24CCE" w:rsidRPr="00133EEF">
        <w:rPr>
          <w:rFonts w:ascii="Times New Roman" w:hAnsi="Times New Roman"/>
          <w:noProof/>
          <w:color w:val="000000" w:themeColor="text1"/>
          <w:sz w:val="24"/>
          <w:szCs w:val="24"/>
        </w:rPr>
        <w:t>Newton et al. (2015)</w:t>
      </w:r>
      <w:r w:rsidR="00B24CCE" w:rsidRPr="00133EEF">
        <w:rPr>
          <w:rFonts w:ascii="Times New Roman" w:hAnsi="Times New Roman"/>
          <w:color w:val="000000" w:themeColor="text1"/>
          <w:sz w:val="24"/>
          <w:szCs w:val="24"/>
        </w:rPr>
        <w:fldChar w:fldCharType="end"/>
      </w:r>
      <w:r w:rsidR="00B24CCE" w:rsidRPr="00133EEF">
        <w:rPr>
          <w:rFonts w:ascii="Times New Roman" w:hAnsi="Times New Roman"/>
          <w:color w:val="000000" w:themeColor="text1"/>
          <w:sz w:val="24"/>
          <w:szCs w:val="24"/>
        </w:rPr>
        <w:t xml:space="preserve"> </w:t>
      </w:r>
      <w:r w:rsidR="0059648E" w:rsidRPr="00133EEF">
        <w:rPr>
          <w:rFonts w:ascii="Times New Roman" w:hAnsi="Times New Roman"/>
          <w:color w:val="000000" w:themeColor="text1"/>
          <w:sz w:val="24"/>
          <w:szCs w:val="24"/>
        </w:rPr>
        <w:t xml:space="preserve">recorded 2.7 – 3.7% fecal nitrogen content for their study area near Hudson </w:t>
      </w:r>
      <w:r w:rsidR="0059648E" w:rsidRPr="00133EEF">
        <w:rPr>
          <w:rFonts w:ascii="Times New Roman" w:hAnsi="Times New Roman"/>
          <w:bCs/>
          <w:color w:val="000000" w:themeColor="text1"/>
          <w:sz w:val="24"/>
          <w:szCs w:val="24"/>
        </w:rPr>
        <w:t xml:space="preserve">Bay, with samples from inland </w:t>
      </w:r>
      <w:r w:rsidR="008A2E68" w:rsidRPr="00133EEF">
        <w:rPr>
          <w:rFonts w:ascii="Times New Roman" w:hAnsi="Times New Roman"/>
          <w:bCs/>
          <w:color w:val="000000" w:themeColor="text1"/>
          <w:sz w:val="24"/>
          <w:szCs w:val="24"/>
        </w:rPr>
        <w:t>subpopulation</w:t>
      </w:r>
      <w:r w:rsidR="0059648E" w:rsidRPr="00133EEF">
        <w:rPr>
          <w:rFonts w:ascii="Times New Roman" w:hAnsi="Times New Roman"/>
          <w:bCs/>
          <w:color w:val="000000" w:themeColor="text1"/>
          <w:sz w:val="24"/>
          <w:szCs w:val="24"/>
        </w:rPr>
        <w:t>s having significantly lower values (~2.8%) than coastal samples (~3.5%). A study of diet and behaviour in Svalbard reindeer</w:t>
      </w:r>
      <w:r w:rsidR="004908B0" w:rsidRPr="00133EEF">
        <w:rPr>
          <w:rFonts w:ascii="Times New Roman" w:hAnsi="Times New Roman"/>
          <w:bCs/>
          <w:color w:val="000000" w:themeColor="text1"/>
          <w:sz w:val="24"/>
          <w:szCs w:val="24"/>
        </w:rPr>
        <w:t xml:space="preserve"> </w:t>
      </w:r>
      <w:r w:rsidR="0059648E" w:rsidRPr="00133EEF">
        <w:rPr>
          <w:rFonts w:ascii="Times New Roman" w:hAnsi="Times New Roman"/>
          <w:color w:val="000000" w:themeColor="text1"/>
          <w:sz w:val="24"/>
          <w:szCs w:val="24"/>
        </w:rPr>
        <w:t xml:space="preserve">documented fecal nitrogen content ranging from 2.5 – 3.6%, with </w:t>
      </w:r>
      <w:r w:rsidRPr="00133EEF">
        <w:rPr>
          <w:rFonts w:ascii="Times New Roman" w:hAnsi="Times New Roman"/>
          <w:color w:val="000000" w:themeColor="text1"/>
          <w:sz w:val="24"/>
          <w:szCs w:val="24"/>
        </w:rPr>
        <w:t>most</w:t>
      </w:r>
      <w:r w:rsidR="0059648E" w:rsidRPr="00133EEF">
        <w:rPr>
          <w:rFonts w:ascii="Times New Roman" w:hAnsi="Times New Roman"/>
          <w:color w:val="000000" w:themeColor="text1"/>
          <w:sz w:val="24"/>
          <w:szCs w:val="24"/>
        </w:rPr>
        <w:t xml:space="preserve"> </w:t>
      </w:r>
      <w:r w:rsidR="001D4187" w:rsidRPr="00133EEF">
        <w:rPr>
          <w:rFonts w:ascii="Times New Roman" w:hAnsi="Times New Roman"/>
          <w:color w:val="000000" w:themeColor="text1"/>
          <w:sz w:val="24"/>
          <w:szCs w:val="24"/>
        </w:rPr>
        <w:t xml:space="preserve">(40/47) </w:t>
      </w:r>
      <w:r w:rsidR="0059648E" w:rsidRPr="00133EEF">
        <w:rPr>
          <w:rFonts w:ascii="Times New Roman" w:hAnsi="Times New Roman"/>
          <w:color w:val="000000" w:themeColor="text1"/>
          <w:sz w:val="24"/>
          <w:szCs w:val="24"/>
        </w:rPr>
        <w:t xml:space="preserve">samples having values </w:t>
      </w:r>
      <w:r w:rsidR="001D4187" w:rsidRPr="00133EEF">
        <w:rPr>
          <w:rFonts w:ascii="Times New Roman" w:hAnsi="Times New Roman"/>
          <w:color w:val="000000" w:themeColor="text1"/>
          <w:sz w:val="24"/>
          <w:szCs w:val="24"/>
        </w:rPr>
        <w:t>≤</w:t>
      </w:r>
      <w:r w:rsidR="0059648E" w:rsidRPr="00133EEF">
        <w:rPr>
          <w:rFonts w:ascii="Times New Roman" w:hAnsi="Times New Roman"/>
          <w:color w:val="000000" w:themeColor="text1"/>
          <w:sz w:val="24"/>
          <w:szCs w:val="24"/>
        </w:rPr>
        <w:t xml:space="preserve"> 3.</w:t>
      </w:r>
      <w:r w:rsidR="001D4187" w:rsidRPr="00133EEF">
        <w:rPr>
          <w:rFonts w:ascii="Times New Roman" w:hAnsi="Times New Roman"/>
          <w:color w:val="000000" w:themeColor="text1"/>
          <w:sz w:val="24"/>
          <w:szCs w:val="24"/>
        </w:rPr>
        <w:t>2</w:t>
      </w:r>
      <w:r w:rsidR="0059648E" w:rsidRPr="00133EEF">
        <w:rPr>
          <w:rFonts w:ascii="Times New Roman" w:hAnsi="Times New Roman"/>
          <w:color w:val="000000" w:themeColor="text1"/>
          <w:sz w:val="24"/>
          <w:szCs w:val="24"/>
        </w:rPr>
        <w:t>%</w:t>
      </w:r>
      <w:r w:rsidR="004908B0" w:rsidRPr="00133EEF">
        <w:rPr>
          <w:rFonts w:ascii="Times New Roman" w:hAnsi="Times New Roman"/>
          <w:color w:val="000000" w:themeColor="text1"/>
          <w:sz w:val="24"/>
          <w:szCs w:val="24"/>
        </w:rPr>
        <w:t xml:space="preserve"> </w:t>
      </w:r>
      <w:r w:rsidR="004908B0" w:rsidRPr="00133EEF">
        <w:rPr>
          <w:rFonts w:ascii="Times New Roman" w:hAnsi="Times New Roman"/>
          <w:bCs/>
          <w:color w:val="000000" w:themeColor="text1"/>
          <w:sz w:val="24"/>
          <w:szCs w:val="24"/>
        </w:rPr>
        <w:fldChar w:fldCharType="begin"/>
      </w:r>
      <w:r w:rsidR="00F652B2" w:rsidRPr="00133EEF">
        <w:rPr>
          <w:rFonts w:ascii="Times New Roman" w:hAnsi="Times New Roman"/>
          <w:bCs/>
          <w:color w:val="000000" w:themeColor="text1"/>
          <w:sz w:val="24"/>
          <w:szCs w:val="24"/>
        </w:rPr>
        <w:instrText xml:space="preserve"> ADDIN ZOTERO_ITEM CSL_CITATION {"citationID":"QwhH3aOy","properties":{"formattedCitation":"(Karb\\uc0\\u248{} 2019)","plainCitation":"(Karbø 2019)","noteIndex":0},"citationItems":[{"id":17,"uris":["http://zotero.org/users/6749014/items/FF6RIJG6"],"itemData":{"id":17,"type":"thesis","number-of-pages":"48","publisher":"Norwegian University of Life Sciences","title":"Linking behavior to diet in Svalbard reindeer (Rangifer tarandus platyrhynchus) by use of DNA metabarcoding and GPS-telemetry","author":[{"family":"Karbø","given":"Asbjørn"}],"issued":{"date-parts":[["2019"]]}}}],"schema":"https://github.com/citation-style-language/schema/raw/master/csl-citation.json"} </w:instrText>
      </w:r>
      <w:r w:rsidR="004908B0" w:rsidRPr="00133EEF">
        <w:rPr>
          <w:rFonts w:ascii="Times New Roman" w:hAnsi="Times New Roman"/>
          <w:bCs/>
          <w:color w:val="000000" w:themeColor="text1"/>
          <w:sz w:val="24"/>
          <w:szCs w:val="24"/>
        </w:rPr>
        <w:fldChar w:fldCharType="separate"/>
      </w:r>
      <w:r w:rsidR="004908B0" w:rsidRPr="00133EEF">
        <w:rPr>
          <w:rFonts w:ascii="Times New Roman" w:hAnsi="Times New Roman"/>
          <w:color w:val="000000" w:themeColor="text1"/>
          <w:sz w:val="24"/>
          <w:szCs w:val="24"/>
          <w:lang w:val="en-US"/>
        </w:rPr>
        <w:t>(Karbø 2019)</w:t>
      </w:r>
      <w:r w:rsidR="004908B0" w:rsidRPr="00133EEF">
        <w:rPr>
          <w:rFonts w:ascii="Times New Roman" w:hAnsi="Times New Roman"/>
          <w:bCs/>
          <w:color w:val="000000" w:themeColor="text1"/>
          <w:sz w:val="24"/>
          <w:szCs w:val="24"/>
        </w:rPr>
        <w:fldChar w:fldCharType="end"/>
      </w:r>
      <w:r w:rsidR="0059648E" w:rsidRPr="00133EEF">
        <w:rPr>
          <w:rFonts w:ascii="Times New Roman" w:hAnsi="Times New Roman"/>
          <w:color w:val="000000" w:themeColor="text1"/>
          <w:sz w:val="24"/>
          <w:szCs w:val="24"/>
        </w:rPr>
        <w:t xml:space="preserve">. Our samples showed more variation, ranging from 1.5 – 4.1%, but the mean was very similar to the inland Hudson Bay </w:t>
      </w:r>
      <w:r w:rsidR="008A2E68" w:rsidRPr="00133EEF">
        <w:rPr>
          <w:rFonts w:ascii="Times New Roman" w:hAnsi="Times New Roman"/>
          <w:color w:val="000000" w:themeColor="text1"/>
          <w:sz w:val="24"/>
          <w:szCs w:val="24"/>
        </w:rPr>
        <w:t>subpopulation</w:t>
      </w:r>
      <w:r w:rsidR="0059648E" w:rsidRPr="00133EEF">
        <w:rPr>
          <w:rFonts w:ascii="Times New Roman" w:hAnsi="Times New Roman"/>
          <w:color w:val="000000" w:themeColor="text1"/>
          <w:sz w:val="24"/>
          <w:szCs w:val="24"/>
        </w:rPr>
        <w:t xml:space="preserve">s. </w:t>
      </w:r>
      <w:r w:rsidRPr="00133EEF">
        <w:rPr>
          <w:rFonts w:ascii="Times New Roman" w:hAnsi="Times New Roman"/>
          <w:color w:val="000000" w:themeColor="text1"/>
          <w:sz w:val="24"/>
          <w:szCs w:val="24"/>
        </w:rPr>
        <w:t>Comparing</w:t>
      </w:r>
      <w:r w:rsidR="0059648E" w:rsidRPr="00133EEF">
        <w:rPr>
          <w:rFonts w:ascii="Times New Roman" w:hAnsi="Times New Roman"/>
          <w:color w:val="000000" w:themeColor="text1"/>
          <w:sz w:val="24"/>
          <w:szCs w:val="24"/>
        </w:rPr>
        <w:t xml:space="preserve"> fecal nitrogen between penned and free-ranging caribou,</w:t>
      </w:r>
      <w:r w:rsidR="00D708B0" w:rsidRPr="00133EEF">
        <w:rPr>
          <w:rFonts w:ascii="Times New Roman" w:hAnsi="Times New Roman"/>
          <w:color w:val="000000" w:themeColor="text1"/>
          <w:sz w:val="24"/>
          <w:szCs w:val="24"/>
        </w:rPr>
        <w:t xml:space="preserve"> we found that</w:t>
      </w:r>
      <w:r w:rsidR="0059648E" w:rsidRPr="00133EEF">
        <w:rPr>
          <w:rFonts w:ascii="Times New Roman" w:hAnsi="Times New Roman"/>
          <w:color w:val="000000" w:themeColor="text1"/>
          <w:sz w:val="24"/>
          <w:szCs w:val="24"/>
        </w:rPr>
        <w:t xml:space="preserve"> the penned </w:t>
      </w:r>
      <w:r w:rsidR="00F652B2" w:rsidRPr="00133EEF">
        <w:rPr>
          <w:rFonts w:ascii="Times New Roman" w:hAnsi="Times New Roman"/>
          <w:color w:val="000000" w:themeColor="text1"/>
          <w:sz w:val="24"/>
          <w:szCs w:val="24"/>
        </w:rPr>
        <w:t>females</w:t>
      </w:r>
      <w:r w:rsidR="0059648E" w:rsidRPr="00133EEF">
        <w:rPr>
          <w:rFonts w:ascii="Times New Roman" w:hAnsi="Times New Roman"/>
          <w:color w:val="000000" w:themeColor="text1"/>
          <w:sz w:val="24"/>
          <w:szCs w:val="24"/>
        </w:rPr>
        <w:t xml:space="preserve"> ha</w:t>
      </w:r>
      <w:r w:rsidR="004E0E9E" w:rsidRPr="00133EEF">
        <w:rPr>
          <w:rFonts w:ascii="Times New Roman" w:hAnsi="Times New Roman"/>
          <w:color w:val="000000" w:themeColor="text1"/>
          <w:sz w:val="24"/>
          <w:szCs w:val="24"/>
        </w:rPr>
        <w:t>d</w:t>
      </w:r>
      <w:r w:rsidR="0059648E" w:rsidRPr="00133EEF">
        <w:rPr>
          <w:rFonts w:ascii="Times New Roman" w:hAnsi="Times New Roman"/>
          <w:color w:val="000000" w:themeColor="text1"/>
          <w:sz w:val="24"/>
          <w:szCs w:val="24"/>
        </w:rPr>
        <w:t xml:space="preserve"> significantly higher fecal nitrogen in April, but </w:t>
      </w:r>
      <w:r w:rsidR="00D708B0" w:rsidRPr="00133EEF">
        <w:rPr>
          <w:rFonts w:ascii="Times New Roman" w:hAnsi="Times New Roman"/>
          <w:color w:val="000000" w:themeColor="text1"/>
          <w:sz w:val="24"/>
          <w:szCs w:val="24"/>
        </w:rPr>
        <w:t>that difference bec</w:t>
      </w:r>
      <w:r w:rsidR="004E0E9E" w:rsidRPr="00133EEF">
        <w:rPr>
          <w:rFonts w:ascii="Times New Roman" w:hAnsi="Times New Roman"/>
          <w:color w:val="000000" w:themeColor="text1"/>
          <w:sz w:val="24"/>
          <w:szCs w:val="24"/>
        </w:rPr>
        <w:t>ame</w:t>
      </w:r>
      <w:r w:rsidR="00D708B0" w:rsidRPr="00133EEF">
        <w:rPr>
          <w:rFonts w:ascii="Times New Roman" w:hAnsi="Times New Roman"/>
          <w:color w:val="000000" w:themeColor="text1"/>
          <w:sz w:val="24"/>
          <w:szCs w:val="24"/>
        </w:rPr>
        <w:t xml:space="preserve"> insignificant </w:t>
      </w:r>
      <w:r w:rsidR="0059648E" w:rsidRPr="00133EEF">
        <w:rPr>
          <w:rFonts w:ascii="Times New Roman" w:hAnsi="Times New Roman"/>
          <w:color w:val="000000" w:themeColor="text1"/>
          <w:sz w:val="24"/>
          <w:szCs w:val="24"/>
        </w:rPr>
        <w:t>by June or July</w:t>
      </w:r>
      <w:r w:rsidRPr="00133EEF">
        <w:rPr>
          <w:rFonts w:ascii="Times New Roman" w:hAnsi="Times New Roman"/>
          <w:color w:val="000000" w:themeColor="text1"/>
          <w:sz w:val="24"/>
          <w:szCs w:val="24"/>
        </w:rPr>
        <w:t>.</w:t>
      </w:r>
      <w:r w:rsidR="0059648E" w:rsidRPr="00133EEF">
        <w:rPr>
          <w:rFonts w:ascii="Times New Roman" w:hAnsi="Times New Roman"/>
          <w:color w:val="000000" w:themeColor="text1"/>
          <w:sz w:val="24"/>
          <w:szCs w:val="24"/>
        </w:rPr>
        <w:t xml:space="preserve"> We interpret this to indicate that in spring, free-ranging caribou have </w:t>
      </w:r>
      <w:r w:rsidR="007B60AB" w:rsidRPr="00133EEF">
        <w:rPr>
          <w:rFonts w:ascii="Times New Roman" w:hAnsi="Times New Roman"/>
          <w:color w:val="000000" w:themeColor="text1"/>
          <w:sz w:val="24"/>
          <w:szCs w:val="24"/>
        </w:rPr>
        <w:t xml:space="preserve">limited </w:t>
      </w:r>
      <w:r w:rsidR="0059648E" w:rsidRPr="00133EEF">
        <w:rPr>
          <w:rFonts w:ascii="Times New Roman" w:hAnsi="Times New Roman"/>
          <w:color w:val="000000" w:themeColor="text1"/>
          <w:sz w:val="24"/>
          <w:szCs w:val="24"/>
        </w:rPr>
        <w:t xml:space="preserve">access to </w:t>
      </w:r>
      <w:r w:rsidR="007B60AB" w:rsidRPr="00133EEF">
        <w:rPr>
          <w:rFonts w:ascii="Times New Roman" w:hAnsi="Times New Roman"/>
          <w:color w:val="000000" w:themeColor="text1"/>
          <w:sz w:val="24"/>
          <w:szCs w:val="24"/>
        </w:rPr>
        <w:t xml:space="preserve">high quality forage </w:t>
      </w:r>
      <w:r w:rsidR="0059648E" w:rsidRPr="00133EEF">
        <w:rPr>
          <w:rFonts w:ascii="Times New Roman" w:hAnsi="Times New Roman"/>
          <w:color w:val="000000" w:themeColor="text1"/>
          <w:sz w:val="24"/>
          <w:szCs w:val="24"/>
        </w:rPr>
        <w:t xml:space="preserve">as spring vegetation is only emerging. The penned animals, by contrast, have </w:t>
      </w:r>
      <w:r w:rsidR="007B60AB" w:rsidRPr="00133EEF">
        <w:rPr>
          <w:rFonts w:ascii="Times New Roman" w:hAnsi="Times New Roman"/>
          <w:color w:val="000000" w:themeColor="text1"/>
          <w:sz w:val="24"/>
          <w:szCs w:val="24"/>
        </w:rPr>
        <w:t xml:space="preserve">daily </w:t>
      </w:r>
      <w:r w:rsidR="0059648E" w:rsidRPr="00133EEF">
        <w:rPr>
          <w:rFonts w:ascii="Times New Roman" w:hAnsi="Times New Roman"/>
          <w:color w:val="000000" w:themeColor="text1"/>
          <w:sz w:val="24"/>
          <w:szCs w:val="24"/>
        </w:rPr>
        <w:t xml:space="preserve">access to pelleted feed and supplementary lichen. </w:t>
      </w:r>
      <w:r w:rsidR="007B60AB" w:rsidRPr="00133EEF">
        <w:rPr>
          <w:rFonts w:ascii="Times New Roman" w:hAnsi="Times New Roman"/>
          <w:color w:val="000000" w:themeColor="text1"/>
          <w:sz w:val="24"/>
          <w:szCs w:val="24"/>
        </w:rPr>
        <w:t xml:space="preserve">By </w:t>
      </w:r>
      <w:r w:rsidR="0059648E" w:rsidRPr="00133EEF">
        <w:rPr>
          <w:rFonts w:ascii="Times New Roman" w:hAnsi="Times New Roman"/>
          <w:color w:val="000000" w:themeColor="text1"/>
          <w:sz w:val="24"/>
          <w:szCs w:val="24"/>
        </w:rPr>
        <w:t>June and July, however, natural forage is abundant and</w:t>
      </w:r>
      <w:r w:rsidR="00B57C6C" w:rsidRPr="00133EEF">
        <w:rPr>
          <w:rFonts w:ascii="Times New Roman" w:hAnsi="Times New Roman"/>
          <w:color w:val="000000" w:themeColor="text1"/>
          <w:sz w:val="24"/>
          <w:szCs w:val="24"/>
        </w:rPr>
        <w:t xml:space="preserve"> thus</w:t>
      </w:r>
      <w:r w:rsidR="0059648E" w:rsidRPr="00133EEF">
        <w:rPr>
          <w:rFonts w:ascii="Times New Roman" w:hAnsi="Times New Roman"/>
          <w:color w:val="000000" w:themeColor="text1"/>
          <w:sz w:val="24"/>
          <w:szCs w:val="24"/>
        </w:rPr>
        <w:t xml:space="preserve"> the diet quality</w:t>
      </w:r>
      <w:r w:rsidR="007B60AB" w:rsidRPr="00133EEF">
        <w:rPr>
          <w:rFonts w:ascii="Times New Roman" w:hAnsi="Times New Roman"/>
          <w:color w:val="000000" w:themeColor="text1"/>
          <w:sz w:val="24"/>
          <w:szCs w:val="24"/>
        </w:rPr>
        <w:t xml:space="preserve"> among penned and unpenned animals</w:t>
      </w:r>
      <w:r w:rsidR="0059648E" w:rsidRPr="00133EEF">
        <w:rPr>
          <w:rFonts w:ascii="Times New Roman" w:hAnsi="Times New Roman"/>
          <w:color w:val="000000" w:themeColor="text1"/>
          <w:sz w:val="24"/>
          <w:szCs w:val="24"/>
        </w:rPr>
        <w:t xml:space="preserve">, at least as indicated by protein content, is </w:t>
      </w:r>
      <w:r w:rsidR="007B60AB" w:rsidRPr="00133EEF">
        <w:rPr>
          <w:rFonts w:ascii="Times New Roman" w:hAnsi="Times New Roman"/>
          <w:color w:val="000000" w:themeColor="text1"/>
          <w:sz w:val="24"/>
          <w:szCs w:val="24"/>
        </w:rPr>
        <w:t xml:space="preserve">expected to be </w:t>
      </w:r>
      <w:r w:rsidR="0059648E" w:rsidRPr="00133EEF">
        <w:rPr>
          <w:rFonts w:ascii="Times New Roman" w:hAnsi="Times New Roman"/>
          <w:color w:val="000000" w:themeColor="text1"/>
          <w:sz w:val="24"/>
          <w:szCs w:val="24"/>
        </w:rPr>
        <w:t xml:space="preserve">very similar. </w:t>
      </w:r>
      <w:r w:rsidR="003C5504" w:rsidRPr="00133EEF">
        <w:rPr>
          <w:rFonts w:ascii="Times New Roman" w:hAnsi="Times New Roman"/>
          <w:color w:val="000000" w:themeColor="text1"/>
          <w:sz w:val="24"/>
          <w:szCs w:val="24"/>
        </w:rPr>
        <w:t xml:space="preserve">One possible implication of this </w:t>
      </w:r>
      <w:r w:rsidR="007B60AB" w:rsidRPr="00133EEF">
        <w:rPr>
          <w:rFonts w:ascii="Times New Roman" w:hAnsi="Times New Roman"/>
          <w:color w:val="000000" w:themeColor="text1"/>
          <w:sz w:val="24"/>
          <w:szCs w:val="24"/>
        </w:rPr>
        <w:t xml:space="preserve">temporary improvement in diet quality for penned animals </w:t>
      </w:r>
      <w:r w:rsidR="003C5504" w:rsidRPr="00133EEF">
        <w:rPr>
          <w:rFonts w:ascii="Times New Roman" w:hAnsi="Times New Roman"/>
          <w:color w:val="000000" w:themeColor="text1"/>
          <w:sz w:val="24"/>
          <w:szCs w:val="24"/>
        </w:rPr>
        <w:t xml:space="preserve">is </w:t>
      </w:r>
      <w:r w:rsidR="007B60AB" w:rsidRPr="00133EEF">
        <w:rPr>
          <w:rFonts w:ascii="Times New Roman" w:hAnsi="Times New Roman"/>
          <w:color w:val="000000" w:themeColor="text1"/>
          <w:sz w:val="24"/>
          <w:szCs w:val="24"/>
        </w:rPr>
        <w:t>the timing with respect to pregnancy. P</w:t>
      </w:r>
      <w:r w:rsidR="003C5504" w:rsidRPr="00133EEF">
        <w:rPr>
          <w:rFonts w:ascii="Times New Roman" w:hAnsi="Times New Roman"/>
          <w:color w:val="000000" w:themeColor="text1"/>
          <w:sz w:val="24"/>
          <w:szCs w:val="24"/>
        </w:rPr>
        <w:t xml:space="preserve">regnant </w:t>
      </w:r>
      <w:r w:rsidR="00F652B2" w:rsidRPr="00133EEF">
        <w:rPr>
          <w:rFonts w:ascii="Times New Roman" w:hAnsi="Times New Roman"/>
          <w:color w:val="000000" w:themeColor="text1"/>
          <w:sz w:val="24"/>
          <w:szCs w:val="24"/>
        </w:rPr>
        <w:t>females</w:t>
      </w:r>
      <w:r w:rsidR="003C5504" w:rsidRPr="00133EEF">
        <w:rPr>
          <w:rFonts w:ascii="Times New Roman" w:hAnsi="Times New Roman"/>
          <w:color w:val="000000" w:themeColor="text1"/>
          <w:sz w:val="24"/>
          <w:szCs w:val="24"/>
        </w:rPr>
        <w:t xml:space="preserve"> </w:t>
      </w:r>
      <w:r w:rsidR="007B60AB" w:rsidRPr="00133EEF">
        <w:rPr>
          <w:rFonts w:ascii="Times New Roman" w:hAnsi="Times New Roman"/>
          <w:color w:val="000000" w:themeColor="text1"/>
          <w:sz w:val="24"/>
          <w:szCs w:val="24"/>
        </w:rPr>
        <w:t xml:space="preserve">are in the pen during </w:t>
      </w:r>
      <w:r w:rsidR="003C5504" w:rsidRPr="00133EEF">
        <w:rPr>
          <w:rFonts w:ascii="Times New Roman" w:hAnsi="Times New Roman"/>
          <w:color w:val="000000" w:themeColor="text1"/>
          <w:sz w:val="24"/>
          <w:szCs w:val="24"/>
        </w:rPr>
        <w:t>the third trimester of their pregnancy</w:t>
      </w:r>
      <w:r w:rsidR="007B60AB" w:rsidRPr="00133EEF">
        <w:rPr>
          <w:rFonts w:ascii="Times New Roman" w:hAnsi="Times New Roman"/>
          <w:color w:val="000000" w:themeColor="text1"/>
          <w:sz w:val="24"/>
          <w:szCs w:val="24"/>
        </w:rPr>
        <w:t>, which incurs the greatest</w:t>
      </w:r>
      <w:r w:rsidR="00C655B1" w:rsidRPr="00133EEF">
        <w:rPr>
          <w:rFonts w:ascii="Times New Roman" w:hAnsi="Times New Roman"/>
          <w:color w:val="000000" w:themeColor="text1"/>
          <w:sz w:val="24"/>
          <w:szCs w:val="24"/>
        </w:rPr>
        <w:t xml:space="preserve"> </w:t>
      </w:r>
      <w:r w:rsidR="003C5504" w:rsidRPr="00133EEF">
        <w:rPr>
          <w:rFonts w:ascii="Times New Roman" w:hAnsi="Times New Roman"/>
          <w:color w:val="000000" w:themeColor="text1"/>
          <w:sz w:val="24"/>
          <w:szCs w:val="24"/>
        </w:rPr>
        <w:t xml:space="preserve">energetic costs </w:t>
      </w:r>
      <w:r w:rsidR="00C655B1" w:rsidRPr="00133EEF">
        <w:rPr>
          <w:rFonts w:ascii="Times New Roman" w:hAnsi="Times New Roman"/>
          <w:color w:val="000000" w:themeColor="text1"/>
          <w:sz w:val="24"/>
          <w:szCs w:val="24"/>
        </w:rPr>
        <w:t xml:space="preserve">during </w:t>
      </w:r>
      <w:r w:rsidR="004908B0" w:rsidRPr="00133EEF">
        <w:rPr>
          <w:rFonts w:ascii="Times New Roman" w:hAnsi="Times New Roman"/>
          <w:color w:val="000000" w:themeColor="text1"/>
          <w:sz w:val="24"/>
          <w:szCs w:val="24"/>
        </w:rPr>
        <w:t xml:space="preserve">gestation </w:t>
      </w:r>
      <w:r w:rsidR="004908B0" w:rsidRPr="00133EEF">
        <w:rPr>
          <w:rFonts w:ascii="Times New Roman" w:hAnsi="Times New Roman"/>
          <w:color w:val="000000" w:themeColor="text1"/>
          <w:sz w:val="24"/>
          <w:szCs w:val="24"/>
        </w:rPr>
        <w:fldChar w:fldCharType="begin"/>
      </w:r>
      <w:r w:rsidR="00F652B2" w:rsidRPr="00133EEF">
        <w:rPr>
          <w:rFonts w:ascii="Times New Roman" w:hAnsi="Times New Roman"/>
          <w:color w:val="000000" w:themeColor="text1"/>
          <w:sz w:val="24"/>
          <w:szCs w:val="24"/>
        </w:rPr>
        <w:instrText xml:space="preserve"> ADDIN ZOTERO_ITEM CSL_CITATION {"citationID":"lGLDZFZn","properties":{"formattedCitation":"(Parker et al. 2009)","plainCitation":"(Parker et al. 2009)","noteIndex":0},"citationItems":[{"id":51,"uris":["http://zotero.org/users/6749014/items/NQV35EWW"],"itemData":{"id":51,"type":"article-journal","container-title":"Functional Ecology","DOI":"10.1111/j.1365-2435.2009.01528.x","ISSN":"02698463, 13652435","issue":"1","language":"en","page":"57-69","source":"DOI.org (Crossref)","title":"Nutrition integrates environmental responses of ungulates","volume":"23","author":[{"family":"Parker","given":"Katherine L."},{"family":"Barboza","given":"Perry S."},{"family":"Gillingham","given":"Michael P."}],"issued":{"date-parts":[["2009",2]]}}}],"schema":"https://github.com/citation-style-language/schema/raw/master/csl-citation.json"} </w:instrText>
      </w:r>
      <w:r w:rsidR="004908B0" w:rsidRPr="00133EEF">
        <w:rPr>
          <w:rFonts w:ascii="Times New Roman" w:hAnsi="Times New Roman"/>
          <w:color w:val="000000" w:themeColor="text1"/>
          <w:sz w:val="24"/>
          <w:szCs w:val="24"/>
        </w:rPr>
        <w:fldChar w:fldCharType="separate"/>
      </w:r>
      <w:r w:rsidR="004908B0" w:rsidRPr="00133EEF">
        <w:rPr>
          <w:rFonts w:ascii="Times New Roman" w:hAnsi="Times New Roman"/>
          <w:noProof/>
          <w:color w:val="000000" w:themeColor="text1"/>
          <w:sz w:val="24"/>
          <w:szCs w:val="24"/>
        </w:rPr>
        <w:t>(Parker et al. 2009)</w:t>
      </w:r>
      <w:r w:rsidR="004908B0" w:rsidRPr="00133EEF">
        <w:rPr>
          <w:rFonts w:ascii="Times New Roman" w:hAnsi="Times New Roman"/>
          <w:color w:val="000000" w:themeColor="text1"/>
          <w:sz w:val="24"/>
          <w:szCs w:val="24"/>
        </w:rPr>
        <w:fldChar w:fldCharType="end"/>
      </w:r>
      <w:r w:rsidR="007B60AB" w:rsidRPr="00133EEF">
        <w:rPr>
          <w:rFonts w:ascii="Times New Roman" w:hAnsi="Times New Roman"/>
          <w:color w:val="000000" w:themeColor="text1"/>
          <w:sz w:val="24"/>
          <w:szCs w:val="24"/>
        </w:rPr>
        <w:t xml:space="preserve">. </w:t>
      </w:r>
      <w:r w:rsidR="007B60AB" w:rsidRPr="00133EEF">
        <w:rPr>
          <w:rFonts w:ascii="Times New Roman" w:hAnsi="Times New Roman"/>
          <w:color w:val="000000" w:themeColor="text1"/>
          <w:sz w:val="24"/>
          <w:szCs w:val="24"/>
        </w:rPr>
        <w:lastRenderedPageBreak/>
        <w:t>Not surp</w:t>
      </w:r>
      <w:r w:rsidR="00DA6F78" w:rsidRPr="00133EEF">
        <w:rPr>
          <w:rFonts w:ascii="Times New Roman" w:hAnsi="Times New Roman"/>
          <w:color w:val="000000" w:themeColor="text1"/>
          <w:sz w:val="24"/>
          <w:szCs w:val="24"/>
        </w:rPr>
        <w:t>rising</w:t>
      </w:r>
      <w:r w:rsidR="007B60AB" w:rsidRPr="00133EEF">
        <w:rPr>
          <w:rFonts w:ascii="Times New Roman" w:hAnsi="Times New Roman"/>
          <w:color w:val="000000" w:themeColor="text1"/>
          <w:sz w:val="24"/>
          <w:szCs w:val="24"/>
        </w:rPr>
        <w:t xml:space="preserve"> then, related studies have found </w:t>
      </w:r>
      <w:r w:rsidR="003C5504" w:rsidRPr="00133EEF">
        <w:rPr>
          <w:rFonts w:ascii="Times New Roman" w:hAnsi="Times New Roman"/>
          <w:color w:val="000000" w:themeColor="text1"/>
          <w:sz w:val="24"/>
          <w:szCs w:val="24"/>
        </w:rPr>
        <w:t>higher reproductive success among penned caribo</w:t>
      </w:r>
      <w:r w:rsidR="00C655B1" w:rsidRPr="00133EEF">
        <w:rPr>
          <w:rFonts w:ascii="Times New Roman" w:hAnsi="Times New Roman"/>
          <w:color w:val="000000" w:themeColor="text1"/>
          <w:sz w:val="24"/>
          <w:szCs w:val="24"/>
        </w:rPr>
        <w:t>u</w:t>
      </w:r>
      <w:r w:rsidR="007015AC" w:rsidRPr="00133EEF">
        <w:rPr>
          <w:rFonts w:ascii="Times New Roman" w:hAnsi="Times New Roman"/>
          <w:color w:val="000000" w:themeColor="text1"/>
          <w:sz w:val="24"/>
          <w:szCs w:val="24"/>
        </w:rPr>
        <w:t xml:space="preserve"> </w:t>
      </w:r>
      <w:r w:rsidR="004E0E9E" w:rsidRPr="00133EEF">
        <w:rPr>
          <w:rFonts w:ascii="Times New Roman" w:hAnsi="Times New Roman"/>
          <w:color w:val="000000" w:themeColor="text1"/>
          <w:sz w:val="24"/>
          <w:szCs w:val="24"/>
        </w:rPr>
        <w:fldChar w:fldCharType="begin"/>
      </w:r>
      <w:r w:rsidR="004E0E9E" w:rsidRPr="00133EEF">
        <w:rPr>
          <w:rFonts w:ascii="Times New Roman" w:hAnsi="Times New Roman"/>
          <w:color w:val="000000" w:themeColor="text1"/>
          <w:sz w:val="24"/>
          <w:szCs w:val="24"/>
        </w:rPr>
        <w:instrText xml:space="preserve"> ADDIN ZOTERO_ITEM CSL_CITATION {"citationID":"g2fxBJjn","properties":{"formattedCitation":"(McNay et al. 2022)","plainCitation":"(McNay et al. 2022)","noteIndex":0},"citationItems":[{"id":36,"uris":["http://zotero.org/users/6749014/items/DFJSF878"],"itemData":{"id":36,"type":"article-journal","container-title":"Ecological Applications","license":"Creative Commons Attribution-NonCommercial-ShareAlike 4.0 International License (CC-BY-NC-SA)","title":"Demographic responses of nearly extirpated endangered mountain caribou to recovery actions in central British Columbia","author":[{"family":"McNay","given":"Scott R."},{"family":"Lamb","given":"Clayton T."},{"family":"Giguere","given":"Line"},{"family":"Williams","given":"Sara"},{"family":"Martin","given":"Hans"},{"family":"Sutherland","given":"Glenn"},{"family":"Hebblewhite","given":"Mark"}],"issued":{"date-parts":[["2022"]]}}}],"schema":"https://github.com/citation-style-language/schema/raw/master/csl-citation.json"} </w:instrText>
      </w:r>
      <w:r w:rsidR="004E0E9E" w:rsidRPr="00133EEF">
        <w:rPr>
          <w:rFonts w:ascii="Times New Roman" w:hAnsi="Times New Roman"/>
          <w:color w:val="000000" w:themeColor="text1"/>
          <w:sz w:val="24"/>
          <w:szCs w:val="24"/>
        </w:rPr>
        <w:fldChar w:fldCharType="separate"/>
      </w:r>
      <w:r w:rsidR="004E0E9E" w:rsidRPr="00133EEF">
        <w:rPr>
          <w:rFonts w:ascii="Times New Roman" w:hAnsi="Times New Roman"/>
          <w:noProof/>
          <w:color w:val="000000" w:themeColor="text1"/>
          <w:sz w:val="24"/>
          <w:szCs w:val="24"/>
        </w:rPr>
        <w:t>(McNay et al. 2022)</w:t>
      </w:r>
      <w:r w:rsidR="004E0E9E" w:rsidRPr="00133EEF">
        <w:rPr>
          <w:rFonts w:ascii="Times New Roman" w:hAnsi="Times New Roman"/>
          <w:color w:val="000000" w:themeColor="text1"/>
          <w:sz w:val="24"/>
          <w:szCs w:val="24"/>
        </w:rPr>
        <w:fldChar w:fldCharType="end"/>
      </w:r>
      <w:r w:rsidR="004E0E9E" w:rsidRPr="00133EEF">
        <w:rPr>
          <w:rFonts w:ascii="Times New Roman" w:hAnsi="Times New Roman"/>
          <w:color w:val="000000" w:themeColor="text1"/>
          <w:sz w:val="24"/>
          <w:szCs w:val="24"/>
        </w:rPr>
        <w:t>.</w:t>
      </w:r>
    </w:p>
    <w:p w14:paraId="2C92DC96" w14:textId="4F4DD0F5" w:rsidR="004E0E9E" w:rsidRPr="00133EEF" w:rsidRDefault="00DA0243" w:rsidP="004E0E9E">
      <w:pPr>
        <w:pStyle w:val="BodyText"/>
        <w:spacing w:line="480" w:lineRule="auto"/>
        <w:ind w:firstLine="360"/>
        <w:jc w:val="left"/>
        <w:rPr>
          <w:rFonts w:ascii="Times New Roman" w:hAnsi="Times New Roman"/>
          <w:sz w:val="24"/>
          <w:szCs w:val="24"/>
        </w:rPr>
      </w:pPr>
      <w:r w:rsidRPr="00133EEF">
        <w:rPr>
          <w:rFonts w:ascii="Times New Roman" w:hAnsi="Times New Roman"/>
          <w:color w:val="000000" w:themeColor="text1"/>
          <w:sz w:val="24"/>
          <w:szCs w:val="24"/>
        </w:rPr>
        <w:t>Collectively, these results provide insights into how habitats</w:t>
      </w:r>
      <w:r w:rsidR="007B60AB" w:rsidRPr="00133EEF">
        <w:rPr>
          <w:rFonts w:ascii="Times New Roman" w:hAnsi="Times New Roman"/>
          <w:color w:val="000000" w:themeColor="text1"/>
          <w:sz w:val="24"/>
          <w:szCs w:val="24"/>
        </w:rPr>
        <w:t xml:space="preserve"> and management interventions affect </w:t>
      </w:r>
      <w:r w:rsidRPr="00133EEF">
        <w:rPr>
          <w:rFonts w:ascii="Times New Roman" w:hAnsi="Times New Roman"/>
          <w:color w:val="000000" w:themeColor="text1"/>
          <w:sz w:val="24"/>
          <w:szCs w:val="24"/>
        </w:rPr>
        <w:t>individual physiology, which in turn can influence population demographics.</w:t>
      </w:r>
      <w:r w:rsidR="004E0E9E" w:rsidRPr="00133EEF">
        <w:rPr>
          <w:rFonts w:ascii="Times New Roman" w:hAnsi="Times New Roman"/>
          <w:color w:val="000000" w:themeColor="text1"/>
          <w:sz w:val="24"/>
          <w:szCs w:val="24"/>
        </w:rPr>
        <w:t xml:space="preserve"> </w:t>
      </w:r>
      <w:r w:rsidR="004E0E9E" w:rsidRPr="00133EEF">
        <w:rPr>
          <w:rFonts w:ascii="Times New Roman" w:hAnsi="Times New Roman"/>
          <w:sz w:val="24"/>
          <w:szCs w:val="24"/>
        </w:rPr>
        <w:t>This study provides evidence that maternal penning and repeat captures are not harming the health of caribou</w:t>
      </w:r>
      <w:r w:rsidR="00D12D80" w:rsidRPr="00133EEF">
        <w:rPr>
          <w:rFonts w:ascii="Times New Roman" w:hAnsi="Times New Roman"/>
          <w:sz w:val="24"/>
          <w:szCs w:val="24"/>
        </w:rPr>
        <w:t xml:space="preserve"> and provides </w:t>
      </w:r>
      <w:r w:rsidR="004E0E9E" w:rsidRPr="00133EEF">
        <w:rPr>
          <w:rFonts w:ascii="Times New Roman" w:hAnsi="Times New Roman"/>
          <w:sz w:val="24"/>
          <w:szCs w:val="24"/>
        </w:rPr>
        <w:t xml:space="preserve">baseline knowledge </w:t>
      </w:r>
      <w:r w:rsidR="00D12D80" w:rsidRPr="00133EEF">
        <w:rPr>
          <w:rFonts w:ascii="Times New Roman" w:hAnsi="Times New Roman"/>
          <w:sz w:val="24"/>
          <w:szCs w:val="24"/>
        </w:rPr>
        <w:t>for</w:t>
      </w:r>
      <w:r w:rsidR="004E0E9E" w:rsidRPr="00133EEF">
        <w:rPr>
          <w:rFonts w:ascii="Times New Roman" w:hAnsi="Times New Roman"/>
          <w:sz w:val="24"/>
          <w:szCs w:val="24"/>
        </w:rPr>
        <w:t xml:space="preserve"> mountain caribou health parameters. As penning-type measures continue to be considered in the suite of recovery actions for caribou</w:t>
      </w:r>
      <w:r w:rsidR="00871E8F" w:rsidRPr="00133EEF">
        <w:rPr>
          <w:rFonts w:ascii="Times New Roman" w:hAnsi="Times New Roman"/>
          <w:sz w:val="24"/>
          <w:szCs w:val="24"/>
        </w:rPr>
        <w:t xml:space="preserve"> </w:t>
      </w:r>
      <w:r w:rsidR="005E58B3" w:rsidRPr="00133EEF">
        <w:rPr>
          <w:rFonts w:ascii="Times New Roman" w:hAnsi="Times New Roman"/>
          <w:sz w:val="24"/>
          <w:szCs w:val="24"/>
        </w:rPr>
        <w:fldChar w:fldCharType="begin"/>
      </w:r>
      <w:r w:rsidR="005E58B3" w:rsidRPr="00133EEF">
        <w:rPr>
          <w:rFonts w:ascii="Times New Roman" w:hAnsi="Times New Roman"/>
          <w:sz w:val="24"/>
          <w:szCs w:val="24"/>
        </w:rPr>
        <w:instrText xml:space="preserve"> ADDIN ZOTERO_ITEM CSL_CITATION {"citationID":"s6RKAtTT","properties":{"formattedCitation":"(Boutin and Merrill 2016)","plainCitation":"(Boutin and Merrill 2016)","noteIndex":0},"citationItems":[{"id":866,"uris":["http://zotero.org/users/6749014/items/WECGPTF4"],"itemData":{"id":866,"type":"article-journal","language":"en","page":"17","source":"Zotero","title":"A Review of population-based management of Southern Mountain caribou in BC","author":[{"family":"Boutin","given":"Stan"},{"family":"Merrill","given":"Evelyn"}],"issued":{"date-parts":[["2016"]]}}}],"schema":"https://github.com/citation-style-language/schema/raw/master/csl-citation.json"} </w:instrText>
      </w:r>
      <w:r w:rsidR="005E58B3" w:rsidRPr="00133EEF">
        <w:rPr>
          <w:rFonts w:ascii="Times New Roman" w:hAnsi="Times New Roman"/>
          <w:sz w:val="24"/>
          <w:szCs w:val="24"/>
        </w:rPr>
        <w:fldChar w:fldCharType="separate"/>
      </w:r>
      <w:r w:rsidR="005E58B3" w:rsidRPr="00133EEF">
        <w:rPr>
          <w:rFonts w:ascii="Times New Roman" w:hAnsi="Times New Roman"/>
          <w:noProof/>
          <w:sz w:val="24"/>
          <w:szCs w:val="24"/>
        </w:rPr>
        <w:t>(Boutin and Merrill 2016)</w:t>
      </w:r>
      <w:r w:rsidR="005E58B3" w:rsidRPr="00133EEF">
        <w:rPr>
          <w:rFonts w:ascii="Times New Roman" w:hAnsi="Times New Roman"/>
          <w:sz w:val="24"/>
          <w:szCs w:val="24"/>
        </w:rPr>
        <w:fldChar w:fldCharType="end"/>
      </w:r>
      <w:r w:rsidR="004E0E9E" w:rsidRPr="00133EEF">
        <w:rPr>
          <w:rFonts w:ascii="Times New Roman" w:hAnsi="Times New Roman"/>
          <w:sz w:val="24"/>
          <w:szCs w:val="24"/>
        </w:rPr>
        <w:t xml:space="preserve">, </w:t>
      </w:r>
      <w:r w:rsidR="007B60AB" w:rsidRPr="00133EEF">
        <w:rPr>
          <w:rFonts w:ascii="Times New Roman" w:hAnsi="Times New Roman"/>
          <w:sz w:val="24"/>
          <w:szCs w:val="24"/>
        </w:rPr>
        <w:t xml:space="preserve">our work highlights the importance of further investigation into the links </w:t>
      </w:r>
      <w:r w:rsidR="00D12D80" w:rsidRPr="00133EEF">
        <w:rPr>
          <w:rFonts w:ascii="Times New Roman" w:hAnsi="Times New Roman"/>
          <w:sz w:val="24"/>
          <w:szCs w:val="24"/>
        </w:rPr>
        <w:t>between trace nutrients and reproductive outcomes, a</w:t>
      </w:r>
      <w:r w:rsidR="007B60AB" w:rsidRPr="00133EEF">
        <w:rPr>
          <w:rFonts w:ascii="Times New Roman" w:hAnsi="Times New Roman"/>
          <w:sz w:val="24"/>
          <w:szCs w:val="24"/>
        </w:rPr>
        <w:t xml:space="preserve">s well as </w:t>
      </w:r>
      <w:r w:rsidR="00D12D80" w:rsidRPr="00133EEF">
        <w:rPr>
          <w:rFonts w:ascii="Times New Roman" w:hAnsi="Times New Roman"/>
          <w:sz w:val="24"/>
          <w:szCs w:val="24"/>
        </w:rPr>
        <w:t xml:space="preserve">the interplay between health metrics and their collective effects on demography. In penning </w:t>
      </w:r>
      <w:r w:rsidR="00843C0F" w:rsidRPr="00133EEF">
        <w:rPr>
          <w:rFonts w:ascii="Times New Roman" w:hAnsi="Times New Roman"/>
          <w:sz w:val="24"/>
          <w:szCs w:val="24"/>
        </w:rPr>
        <w:t>situations,</w:t>
      </w:r>
      <w:r w:rsidR="00D12D80" w:rsidRPr="00133EEF">
        <w:rPr>
          <w:rFonts w:ascii="Times New Roman" w:hAnsi="Times New Roman"/>
          <w:sz w:val="24"/>
          <w:szCs w:val="24"/>
        </w:rPr>
        <w:t xml:space="preserve"> it might be possible to identify limiting nutrients and </w:t>
      </w:r>
      <w:r w:rsidR="00843C0F" w:rsidRPr="00133EEF">
        <w:rPr>
          <w:rFonts w:ascii="Times New Roman" w:hAnsi="Times New Roman"/>
          <w:sz w:val="24"/>
          <w:szCs w:val="24"/>
        </w:rPr>
        <w:t xml:space="preserve">provide these as </w:t>
      </w:r>
      <w:r w:rsidR="00D12D80" w:rsidRPr="00133EEF">
        <w:rPr>
          <w:rFonts w:ascii="Times New Roman" w:hAnsi="Times New Roman"/>
          <w:sz w:val="24"/>
          <w:szCs w:val="24"/>
        </w:rPr>
        <w:t>supplement</w:t>
      </w:r>
      <w:r w:rsidR="00843C0F" w:rsidRPr="00133EEF">
        <w:rPr>
          <w:rFonts w:ascii="Times New Roman" w:hAnsi="Times New Roman"/>
          <w:sz w:val="24"/>
          <w:szCs w:val="24"/>
        </w:rPr>
        <w:t>s to test if removing this limitation increases pregnancy or calf viability.</w:t>
      </w:r>
    </w:p>
    <w:p w14:paraId="4CC013AB" w14:textId="77777777" w:rsidR="00D12D80" w:rsidRPr="00133EEF" w:rsidRDefault="00D12D80" w:rsidP="004E0E9E">
      <w:pPr>
        <w:pStyle w:val="BodyText"/>
        <w:spacing w:line="480" w:lineRule="auto"/>
        <w:ind w:firstLine="360"/>
        <w:jc w:val="left"/>
        <w:rPr>
          <w:rFonts w:ascii="Times New Roman" w:hAnsi="Times New Roman"/>
          <w:color w:val="000000" w:themeColor="text1"/>
          <w:sz w:val="24"/>
          <w:szCs w:val="24"/>
        </w:rPr>
      </w:pPr>
    </w:p>
    <w:p w14:paraId="21875D90" w14:textId="6EEB21A7" w:rsidR="00FF3549" w:rsidRPr="00133EEF" w:rsidRDefault="009F17C8" w:rsidP="00C12E97">
      <w:pPr>
        <w:pStyle w:val="Heading1"/>
        <w:spacing w:line="480" w:lineRule="auto"/>
        <w:rPr>
          <w:rFonts w:ascii="Times New Roman" w:hAnsi="Times New Roman"/>
          <w:color w:val="000000" w:themeColor="text1"/>
          <w:sz w:val="24"/>
          <w:szCs w:val="24"/>
        </w:rPr>
      </w:pPr>
      <w:r w:rsidRPr="00133EEF">
        <w:rPr>
          <w:rFonts w:ascii="Times New Roman" w:hAnsi="Times New Roman"/>
          <w:caps w:val="0"/>
          <w:color w:val="000000" w:themeColor="text1"/>
          <w:sz w:val="24"/>
          <w:szCs w:val="24"/>
        </w:rPr>
        <w:t>Acknowledgements</w:t>
      </w:r>
    </w:p>
    <w:p w14:paraId="6043139B" w14:textId="314FE435" w:rsidR="00695AD5" w:rsidRDefault="002C0345" w:rsidP="00C12E97">
      <w:pPr>
        <w:pStyle w:val="CommentText"/>
        <w:spacing w:line="480" w:lineRule="auto"/>
        <w:rPr>
          <w:rFonts w:ascii="Times New Roman" w:hAnsi="Times New Roman"/>
          <w:color w:val="000000" w:themeColor="text1"/>
          <w:sz w:val="24"/>
          <w:szCs w:val="24"/>
        </w:rPr>
      </w:pPr>
      <w:r w:rsidRPr="00133EEF">
        <w:rPr>
          <w:rFonts w:ascii="Times New Roman" w:hAnsi="Times New Roman"/>
          <w:color w:val="000000" w:themeColor="text1"/>
          <w:sz w:val="24"/>
          <w:szCs w:val="24"/>
        </w:rPr>
        <w:t xml:space="preserve">This project is closely integrated with the </w:t>
      </w:r>
      <w:proofErr w:type="spellStart"/>
      <w:r w:rsidRPr="00133EEF">
        <w:rPr>
          <w:rFonts w:ascii="Times New Roman" w:hAnsi="Times New Roman"/>
          <w:color w:val="000000" w:themeColor="text1"/>
          <w:sz w:val="24"/>
          <w:szCs w:val="24"/>
        </w:rPr>
        <w:t>Klinse</w:t>
      </w:r>
      <w:proofErr w:type="spellEnd"/>
      <w:r w:rsidRPr="00133EEF">
        <w:rPr>
          <w:rFonts w:ascii="Times New Roman" w:hAnsi="Times New Roman"/>
          <w:color w:val="000000" w:themeColor="text1"/>
          <w:sz w:val="24"/>
          <w:szCs w:val="24"/>
        </w:rPr>
        <w:t>-</w:t>
      </w:r>
      <w:r w:rsidR="00302A9D" w:rsidRPr="00133EEF">
        <w:rPr>
          <w:rFonts w:ascii="Times New Roman" w:hAnsi="Times New Roman"/>
          <w:color w:val="000000" w:themeColor="text1"/>
          <w:sz w:val="24"/>
          <w:szCs w:val="24"/>
        </w:rPr>
        <w:t>Z</w:t>
      </w:r>
      <w:r w:rsidRPr="00133EEF">
        <w:rPr>
          <w:rFonts w:ascii="Times New Roman" w:hAnsi="Times New Roman"/>
          <w:color w:val="000000" w:themeColor="text1"/>
          <w:sz w:val="24"/>
          <w:szCs w:val="24"/>
        </w:rPr>
        <w:t>a maternity pen project and therefore owes much to the people and organizations that support this large and complex endeavor. Since many of the samples used come fro</w:t>
      </w:r>
      <w:r w:rsidR="00950FE6" w:rsidRPr="00133EEF">
        <w:rPr>
          <w:rFonts w:ascii="Times New Roman" w:hAnsi="Times New Roman"/>
          <w:color w:val="000000" w:themeColor="text1"/>
          <w:sz w:val="24"/>
          <w:szCs w:val="24"/>
        </w:rPr>
        <w:t>m</w:t>
      </w:r>
      <w:r w:rsidRPr="00133EEF">
        <w:rPr>
          <w:rFonts w:ascii="Times New Roman" w:hAnsi="Times New Roman"/>
          <w:color w:val="000000" w:themeColor="text1"/>
          <w:sz w:val="24"/>
          <w:szCs w:val="24"/>
        </w:rPr>
        <w:t xml:space="preserve"> the capture session, we would like to acknowledge the support provided by the ~25 individuals (helicopter pilots, veterinarians, government biologists, First Nations Lands Office </w:t>
      </w:r>
      <w:r w:rsidR="00596458" w:rsidRPr="00133EEF">
        <w:rPr>
          <w:rFonts w:ascii="Times New Roman" w:hAnsi="Times New Roman"/>
          <w:color w:val="000000" w:themeColor="text1"/>
          <w:sz w:val="24"/>
          <w:szCs w:val="24"/>
        </w:rPr>
        <w:t>staff</w:t>
      </w:r>
      <w:r w:rsidRPr="00133EEF">
        <w:rPr>
          <w:rFonts w:ascii="Times New Roman" w:hAnsi="Times New Roman"/>
          <w:color w:val="000000" w:themeColor="text1"/>
          <w:sz w:val="24"/>
          <w:szCs w:val="24"/>
        </w:rPr>
        <w:t xml:space="preserve">, contract biologists) during the capture and transport of adult </w:t>
      </w:r>
      <w:r w:rsidR="00F652B2" w:rsidRPr="00133EEF">
        <w:rPr>
          <w:rFonts w:ascii="Times New Roman" w:hAnsi="Times New Roman"/>
          <w:color w:val="000000" w:themeColor="text1"/>
          <w:sz w:val="24"/>
          <w:szCs w:val="24"/>
        </w:rPr>
        <w:t>females</w:t>
      </w:r>
      <w:r w:rsidRPr="00133EEF">
        <w:rPr>
          <w:rFonts w:ascii="Times New Roman" w:hAnsi="Times New Roman"/>
          <w:color w:val="000000" w:themeColor="text1"/>
          <w:sz w:val="24"/>
          <w:szCs w:val="24"/>
        </w:rPr>
        <w:t xml:space="preserve"> that occurs each March, from 2014 to present.  This “team” performs the delicate job of handling each caribou in the most professional </w:t>
      </w:r>
      <w:r w:rsidRPr="00133EEF">
        <w:rPr>
          <w:rFonts w:ascii="Times New Roman" w:hAnsi="Times New Roman"/>
          <w:color w:val="000000" w:themeColor="text1"/>
          <w:sz w:val="24"/>
          <w:szCs w:val="24"/>
        </w:rPr>
        <w:lastRenderedPageBreak/>
        <w:t xml:space="preserve">and humane manner possible.  Especially, we thank </w:t>
      </w:r>
      <w:r w:rsidR="00DC3C1D" w:rsidRPr="00133EEF">
        <w:rPr>
          <w:rFonts w:ascii="Times New Roman" w:hAnsi="Times New Roman"/>
          <w:color w:val="000000" w:themeColor="text1"/>
          <w:sz w:val="24"/>
          <w:szCs w:val="24"/>
        </w:rPr>
        <w:t xml:space="preserve">the </w:t>
      </w:r>
      <w:proofErr w:type="spellStart"/>
      <w:r w:rsidR="00DC3C1D" w:rsidRPr="00133EEF">
        <w:rPr>
          <w:rFonts w:ascii="Times New Roman" w:eastAsia="Garamond" w:hAnsi="Times New Roman"/>
          <w:color w:val="000000"/>
          <w:sz w:val="24"/>
          <w:szCs w:val="24"/>
        </w:rPr>
        <w:t>Nîkanêse</w:t>
      </w:r>
      <w:proofErr w:type="spellEnd"/>
      <w:r w:rsidR="00DC3C1D" w:rsidRPr="00133EEF">
        <w:rPr>
          <w:rFonts w:ascii="Times New Roman" w:eastAsia="Garamond" w:hAnsi="Times New Roman"/>
          <w:color w:val="000000"/>
          <w:sz w:val="24"/>
          <w:szCs w:val="24"/>
        </w:rPr>
        <w:t xml:space="preserve"> Wah </w:t>
      </w:r>
      <w:proofErr w:type="spellStart"/>
      <w:r w:rsidR="00DC3C1D" w:rsidRPr="00133EEF">
        <w:rPr>
          <w:rFonts w:ascii="Times New Roman" w:eastAsia="Garamond" w:hAnsi="Times New Roman"/>
          <w:color w:val="000000"/>
          <w:sz w:val="24"/>
          <w:szCs w:val="24"/>
        </w:rPr>
        <w:t>tzee</w:t>
      </w:r>
      <w:proofErr w:type="spellEnd"/>
      <w:r w:rsidR="00DC3C1D" w:rsidRPr="00133EEF">
        <w:rPr>
          <w:rFonts w:ascii="Times New Roman" w:eastAsia="Garamond" w:hAnsi="Times New Roman"/>
          <w:color w:val="000000"/>
          <w:sz w:val="24"/>
          <w:szCs w:val="24"/>
        </w:rPr>
        <w:t xml:space="preserve"> Stewardship Society</w:t>
      </w:r>
      <w:r w:rsidR="00DC3C1D" w:rsidRPr="00133EEF" w:rsidDel="00DC3C1D">
        <w:rPr>
          <w:rFonts w:ascii="Times New Roman" w:hAnsi="Times New Roman"/>
          <w:color w:val="000000" w:themeColor="text1"/>
          <w:sz w:val="24"/>
          <w:szCs w:val="24"/>
        </w:rPr>
        <w:t xml:space="preserve"> </w:t>
      </w:r>
      <w:r w:rsidR="00DC3C1D" w:rsidRPr="00133EEF">
        <w:rPr>
          <w:rFonts w:ascii="Times New Roman" w:hAnsi="Times New Roman"/>
          <w:color w:val="000000" w:themeColor="text1"/>
          <w:sz w:val="24"/>
          <w:szCs w:val="24"/>
        </w:rPr>
        <w:t>and it’s Directors</w:t>
      </w:r>
      <w:r w:rsidRPr="00133EEF">
        <w:rPr>
          <w:rFonts w:ascii="Times New Roman" w:hAnsi="Times New Roman"/>
          <w:color w:val="000000" w:themeColor="text1"/>
          <w:sz w:val="24"/>
          <w:szCs w:val="24"/>
        </w:rPr>
        <w:t xml:space="preserve"> for their continued, unwavering support for </w:t>
      </w:r>
      <w:r w:rsidR="007015AC" w:rsidRPr="00133EEF">
        <w:rPr>
          <w:rFonts w:ascii="Times New Roman" w:hAnsi="Times New Roman"/>
          <w:color w:val="000000" w:themeColor="text1"/>
          <w:sz w:val="24"/>
          <w:szCs w:val="24"/>
        </w:rPr>
        <w:t xml:space="preserve">the </w:t>
      </w:r>
      <w:r w:rsidRPr="00133EEF">
        <w:rPr>
          <w:rFonts w:ascii="Times New Roman" w:hAnsi="Times New Roman"/>
          <w:color w:val="000000" w:themeColor="text1"/>
          <w:sz w:val="24"/>
          <w:szCs w:val="24"/>
        </w:rPr>
        <w:t>recovery of caribou in the traditional territories</w:t>
      </w:r>
      <w:r w:rsidR="00DC3C1D" w:rsidRPr="00133EEF">
        <w:rPr>
          <w:rFonts w:ascii="Times New Roman" w:hAnsi="Times New Roman"/>
          <w:color w:val="000000" w:themeColor="text1"/>
          <w:sz w:val="24"/>
          <w:szCs w:val="24"/>
        </w:rPr>
        <w:t xml:space="preserve"> of Treaty 8 First Nations</w:t>
      </w:r>
      <w:r w:rsidRPr="00133EEF">
        <w:rPr>
          <w:rFonts w:ascii="Times New Roman" w:hAnsi="Times New Roman"/>
          <w:color w:val="000000" w:themeColor="text1"/>
          <w:sz w:val="24"/>
          <w:szCs w:val="24"/>
        </w:rPr>
        <w:t xml:space="preserve">. For help with project conception, development, and technical guidance we are deeply grateful to Drs Helen </w:t>
      </w:r>
      <w:proofErr w:type="spellStart"/>
      <w:r w:rsidRPr="00133EEF">
        <w:rPr>
          <w:rFonts w:ascii="Times New Roman" w:hAnsi="Times New Roman"/>
          <w:color w:val="000000" w:themeColor="text1"/>
          <w:sz w:val="24"/>
          <w:szCs w:val="24"/>
        </w:rPr>
        <w:t>Schwantje</w:t>
      </w:r>
      <w:proofErr w:type="spellEnd"/>
      <w:r w:rsidR="00DA6F78" w:rsidRPr="00133EEF">
        <w:rPr>
          <w:rFonts w:ascii="Times New Roman" w:hAnsi="Times New Roman"/>
          <w:color w:val="000000" w:themeColor="text1"/>
          <w:sz w:val="24"/>
          <w:szCs w:val="24"/>
        </w:rPr>
        <w:t xml:space="preserve">, </w:t>
      </w:r>
      <w:r w:rsidRPr="00133EEF">
        <w:rPr>
          <w:rFonts w:ascii="Times New Roman" w:hAnsi="Times New Roman"/>
          <w:color w:val="000000" w:themeColor="text1"/>
          <w:sz w:val="24"/>
          <w:szCs w:val="24"/>
        </w:rPr>
        <w:t>Bryan Macbeth</w:t>
      </w:r>
      <w:r w:rsidR="00DA6F78" w:rsidRPr="00133EEF">
        <w:rPr>
          <w:rFonts w:ascii="Times New Roman" w:hAnsi="Times New Roman"/>
          <w:color w:val="000000" w:themeColor="text1"/>
          <w:sz w:val="24"/>
          <w:szCs w:val="24"/>
        </w:rPr>
        <w:t>, and Owen Slater</w:t>
      </w:r>
      <w:r w:rsidRPr="00133EEF">
        <w:rPr>
          <w:rFonts w:ascii="Times New Roman" w:hAnsi="Times New Roman"/>
          <w:color w:val="000000" w:themeColor="text1"/>
          <w:sz w:val="24"/>
          <w:szCs w:val="24"/>
        </w:rPr>
        <w:t>. In carrying out the finicky work of organizing samples and data we would like to thank the</w:t>
      </w:r>
      <w:r w:rsidR="008C7BAD" w:rsidRPr="00133EEF">
        <w:rPr>
          <w:rFonts w:ascii="Times New Roman" w:hAnsi="Times New Roman"/>
          <w:color w:val="000000" w:themeColor="text1"/>
          <w:sz w:val="24"/>
          <w:szCs w:val="24"/>
        </w:rPr>
        <w:t xml:space="preserve"> </w:t>
      </w:r>
      <w:r w:rsidR="00DC3C1D" w:rsidRPr="00133EEF">
        <w:rPr>
          <w:rFonts w:ascii="Times New Roman" w:hAnsi="Times New Roman"/>
          <w:color w:val="000000" w:themeColor="text1"/>
          <w:sz w:val="24"/>
          <w:szCs w:val="24"/>
        </w:rPr>
        <w:t>staff</w:t>
      </w:r>
      <w:r w:rsidR="00596458" w:rsidRPr="00133EEF">
        <w:rPr>
          <w:rFonts w:ascii="Times New Roman" w:hAnsi="Times New Roman"/>
          <w:color w:val="000000" w:themeColor="text1"/>
          <w:sz w:val="24"/>
          <w:szCs w:val="24"/>
        </w:rPr>
        <w:t xml:space="preserve"> members</w:t>
      </w:r>
      <w:r w:rsidR="00DC3C1D" w:rsidRPr="00133EEF">
        <w:rPr>
          <w:rFonts w:ascii="Times New Roman" w:hAnsi="Times New Roman"/>
          <w:color w:val="000000" w:themeColor="text1"/>
          <w:sz w:val="24"/>
          <w:szCs w:val="24"/>
        </w:rPr>
        <w:t xml:space="preserve"> of Wildlife </w:t>
      </w:r>
      <w:proofErr w:type="spellStart"/>
      <w:r w:rsidR="00DC3C1D" w:rsidRPr="00133EEF">
        <w:rPr>
          <w:rFonts w:ascii="Times New Roman" w:hAnsi="Times New Roman"/>
          <w:color w:val="000000" w:themeColor="text1"/>
          <w:sz w:val="24"/>
          <w:szCs w:val="24"/>
        </w:rPr>
        <w:t>Infometrics</w:t>
      </w:r>
      <w:proofErr w:type="spellEnd"/>
      <w:r w:rsidR="00DC3C1D" w:rsidRPr="00133EEF">
        <w:rPr>
          <w:rFonts w:ascii="Times New Roman" w:hAnsi="Times New Roman"/>
          <w:color w:val="000000" w:themeColor="text1"/>
          <w:sz w:val="24"/>
          <w:szCs w:val="24"/>
        </w:rPr>
        <w:t xml:space="preserve"> Inc. and the BC </w:t>
      </w:r>
      <w:r w:rsidR="00A6138E" w:rsidRPr="00133EEF">
        <w:rPr>
          <w:rFonts w:ascii="Times New Roman" w:hAnsi="Times New Roman"/>
          <w:color w:val="000000" w:themeColor="text1"/>
          <w:sz w:val="24"/>
          <w:szCs w:val="24"/>
        </w:rPr>
        <w:t>Wild</w:t>
      </w:r>
      <w:r w:rsidRPr="00133EEF">
        <w:rPr>
          <w:rFonts w:ascii="Times New Roman" w:hAnsi="Times New Roman"/>
          <w:color w:val="000000" w:themeColor="text1"/>
          <w:sz w:val="24"/>
          <w:szCs w:val="24"/>
        </w:rPr>
        <w:t>life Health branch</w:t>
      </w:r>
      <w:r w:rsidR="00C12E2D" w:rsidRPr="00133EEF">
        <w:rPr>
          <w:rFonts w:ascii="Times New Roman" w:hAnsi="Times New Roman"/>
          <w:color w:val="000000" w:themeColor="text1"/>
          <w:sz w:val="24"/>
          <w:szCs w:val="24"/>
        </w:rPr>
        <w:t>, esp</w:t>
      </w:r>
      <w:r w:rsidRPr="00133EEF">
        <w:rPr>
          <w:rFonts w:ascii="Times New Roman" w:hAnsi="Times New Roman"/>
          <w:color w:val="000000" w:themeColor="text1"/>
          <w:sz w:val="24"/>
          <w:szCs w:val="24"/>
        </w:rPr>
        <w:t>ecially</w:t>
      </w:r>
      <w:r w:rsidR="00C12E2D" w:rsidRPr="00133EEF">
        <w:rPr>
          <w:rFonts w:ascii="Times New Roman" w:hAnsi="Times New Roman"/>
          <w:color w:val="000000" w:themeColor="text1"/>
          <w:sz w:val="24"/>
          <w:szCs w:val="24"/>
        </w:rPr>
        <w:t xml:space="preserve"> Shari </w:t>
      </w:r>
      <w:r w:rsidRPr="00133EEF">
        <w:rPr>
          <w:rFonts w:ascii="Times New Roman" w:hAnsi="Times New Roman"/>
          <w:color w:val="000000" w:themeColor="text1"/>
          <w:sz w:val="24"/>
          <w:szCs w:val="24"/>
        </w:rPr>
        <w:t xml:space="preserve">Willmott </w:t>
      </w:r>
      <w:r w:rsidR="00C12E2D" w:rsidRPr="00133EEF">
        <w:rPr>
          <w:rFonts w:ascii="Times New Roman" w:hAnsi="Times New Roman"/>
          <w:color w:val="000000" w:themeColor="text1"/>
          <w:sz w:val="24"/>
          <w:szCs w:val="24"/>
        </w:rPr>
        <w:t xml:space="preserve">and Amelie </w:t>
      </w:r>
      <w:r w:rsidRPr="00133EEF">
        <w:rPr>
          <w:rFonts w:ascii="Times New Roman" w:hAnsi="Times New Roman"/>
          <w:color w:val="000000" w:themeColor="text1"/>
          <w:sz w:val="24"/>
          <w:szCs w:val="24"/>
        </w:rPr>
        <w:t xml:space="preserve">Mathieu </w:t>
      </w:r>
      <w:r w:rsidR="00C12E2D" w:rsidRPr="00133EEF">
        <w:rPr>
          <w:rFonts w:ascii="Times New Roman" w:hAnsi="Times New Roman"/>
          <w:color w:val="000000" w:themeColor="text1"/>
          <w:sz w:val="24"/>
          <w:szCs w:val="24"/>
        </w:rPr>
        <w:t xml:space="preserve">for </w:t>
      </w:r>
      <w:r w:rsidR="00695AD5" w:rsidRPr="00133EEF">
        <w:rPr>
          <w:rFonts w:ascii="Times New Roman" w:hAnsi="Times New Roman"/>
          <w:color w:val="000000" w:themeColor="text1"/>
          <w:sz w:val="24"/>
          <w:szCs w:val="24"/>
        </w:rPr>
        <w:t>making the long trek to get</w:t>
      </w:r>
      <w:r w:rsidR="00C12E2D" w:rsidRPr="00133EEF">
        <w:rPr>
          <w:rFonts w:ascii="Times New Roman" w:hAnsi="Times New Roman"/>
          <w:color w:val="000000" w:themeColor="text1"/>
          <w:sz w:val="24"/>
          <w:szCs w:val="24"/>
        </w:rPr>
        <w:t xml:space="preserve"> samples from Mackenzie,</w:t>
      </w:r>
      <w:r w:rsidR="00695AD5" w:rsidRPr="00133EEF">
        <w:rPr>
          <w:rFonts w:ascii="Times New Roman" w:hAnsi="Times New Roman"/>
          <w:color w:val="000000" w:themeColor="text1"/>
          <w:sz w:val="24"/>
          <w:szCs w:val="24"/>
        </w:rPr>
        <w:t xml:space="preserve"> and to</w:t>
      </w:r>
      <w:r w:rsidR="00C12E2D" w:rsidRPr="00133EEF">
        <w:rPr>
          <w:rFonts w:ascii="Times New Roman" w:hAnsi="Times New Roman"/>
          <w:color w:val="000000" w:themeColor="text1"/>
          <w:sz w:val="24"/>
          <w:szCs w:val="24"/>
        </w:rPr>
        <w:t xml:space="preserve"> Shari and </w:t>
      </w:r>
      <w:proofErr w:type="spellStart"/>
      <w:r w:rsidR="00C12E2D" w:rsidRPr="00133EEF">
        <w:rPr>
          <w:rFonts w:ascii="Times New Roman" w:hAnsi="Times New Roman"/>
          <w:color w:val="000000" w:themeColor="text1"/>
          <w:sz w:val="24"/>
          <w:szCs w:val="24"/>
        </w:rPr>
        <w:t>Meave</w:t>
      </w:r>
      <w:proofErr w:type="spellEnd"/>
      <w:r w:rsidR="00C12E2D" w:rsidRPr="00133EEF">
        <w:rPr>
          <w:rFonts w:ascii="Times New Roman" w:hAnsi="Times New Roman"/>
          <w:color w:val="000000" w:themeColor="text1"/>
          <w:sz w:val="24"/>
          <w:szCs w:val="24"/>
        </w:rPr>
        <w:t xml:space="preserve"> for </w:t>
      </w:r>
      <w:r w:rsidR="00695AD5" w:rsidRPr="00133EEF">
        <w:rPr>
          <w:rFonts w:ascii="Times New Roman" w:hAnsi="Times New Roman"/>
          <w:color w:val="000000" w:themeColor="text1"/>
          <w:sz w:val="24"/>
          <w:szCs w:val="24"/>
        </w:rPr>
        <w:t xml:space="preserve">expert and patient management of </w:t>
      </w:r>
      <w:r w:rsidR="00C12E2D" w:rsidRPr="00133EEF">
        <w:rPr>
          <w:rFonts w:ascii="Times New Roman" w:hAnsi="Times New Roman"/>
          <w:color w:val="000000" w:themeColor="text1"/>
          <w:sz w:val="24"/>
          <w:szCs w:val="24"/>
        </w:rPr>
        <w:t>database</w:t>
      </w:r>
      <w:r w:rsidR="00695AD5" w:rsidRPr="00133EEF">
        <w:rPr>
          <w:rFonts w:ascii="Times New Roman" w:hAnsi="Times New Roman"/>
          <w:color w:val="000000" w:themeColor="text1"/>
          <w:sz w:val="24"/>
          <w:szCs w:val="24"/>
        </w:rPr>
        <w:t>s</w:t>
      </w:r>
      <w:r w:rsidR="00C12E2D" w:rsidRPr="00133EEF">
        <w:rPr>
          <w:rFonts w:ascii="Times New Roman" w:hAnsi="Times New Roman"/>
          <w:color w:val="000000" w:themeColor="text1"/>
          <w:sz w:val="24"/>
          <w:szCs w:val="24"/>
        </w:rPr>
        <w:t xml:space="preserve"> and physical sample</w:t>
      </w:r>
      <w:r w:rsidR="00695AD5" w:rsidRPr="00133EEF">
        <w:rPr>
          <w:rFonts w:ascii="Times New Roman" w:hAnsi="Times New Roman"/>
          <w:color w:val="000000" w:themeColor="text1"/>
          <w:sz w:val="24"/>
          <w:szCs w:val="24"/>
        </w:rPr>
        <w:t>s.</w:t>
      </w:r>
      <w:r w:rsidR="004F35DA" w:rsidRPr="00133EEF">
        <w:rPr>
          <w:rFonts w:ascii="Times New Roman" w:hAnsi="Times New Roman"/>
          <w:color w:val="000000" w:themeColor="text1"/>
          <w:sz w:val="24"/>
          <w:szCs w:val="24"/>
        </w:rPr>
        <w:t xml:space="preserve"> </w:t>
      </w:r>
      <w:r w:rsidR="007C1452">
        <w:rPr>
          <w:rFonts w:ascii="Times New Roman" w:hAnsi="Times New Roman"/>
          <w:color w:val="000000" w:themeColor="text1"/>
          <w:sz w:val="24"/>
          <w:szCs w:val="24"/>
        </w:rPr>
        <w:t xml:space="preserve">We thank Kristin Bondo, Susan </w:t>
      </w:r>
      <w:proofErr w:type="spellStart"/>
      <w:r w:rsidR="007C1452">
        <w:rPr>
          <w:rFonts w:ascii="Times New Roman" w:hAnsi="Times New Roman"/>
          <w:color w:val="000000" w:themeColor="text1"/>
          <w:sz w:val="24"/>
          <w:szCs w:val="24"/>
        </w:rPr>
        <w:t>Kutz</w:t>
      </w:r>
      <w:proofErr w:type="spellEnd"/>
      <w:r w:rsidR="007C1452">
        <w:rPr>
          <w:rFonts w:ascii="Times New Roman" w:hAnsi="Times New Roman"/>
          <w:color w:val="000000" w:themeColor="text1"/>
          <w:sz w:val="24"/>
          <w:szCs w:val="24"/>
        </w:rPr>
        <w:t xml:space="preserve">, and the BC Health Program for sharing the BC boreal caribou data with us. </w:t>
      </w:r>
      <w:r w:rsidR="00695AD5" w:rsidRPr="00133EEF">
        <w:rPr>
          <w:rFonts w:ascii="Times New Roman" w:hAnsi="Times New Roman"/>
          <w:color w:val="000000" w:themeColor="text1"/>
          <w:sz w:val="24"/>
          <w:szCs w:val="24"/>
        </w:rPr>
        <w:t xml:space="preserve">We are very grateful for the financial support of the </w:t>
      </w:r>
      <w:proofErr w:type="spellStart"/>
      <w:r w:rsidR="00B91794" w:rsidRPr="00133EEF">
        <w:rPr>
          <w:rFonts w:ascii="Times New Roman" w:eastAsia="Garamond" w:hAnsi="Times New Roman"/>
          <w:color w:val="000000"/>
          <w:sz w:val="24"/>
          <w:szCs w:val="24"/>
        </w:rPr>
        <w:t>Nîkanêse</w:t>
      </w:r>
      <w:proofErr w:type="spellEnd"/>
      <w:r w:rsidR="00B91794" w:rsidRPr="00133EEF">
        <w:rPr>
          <w:rFonts w:ascii="Times New Roman" w:hAnsi="Times New Roman"/>
          <w:color w:val="000000" w:themeColor="text1"/>
          <w:sz w:val="24"/>
          <w:szCs w:val="24"/>
        </w:rPr>
        <w:t xml:space="preserve"> Wah </w:t>
      </w:r>
      <w:proofErr w:type="spellStart"/>
      <w:r w:rsidR="00B91794" w:rsidRPr="00133EEF">
        <w:rPr>
          <w:rFonts w:ascii="Times New Roman" w:hAnsi="Times New Roman"/>
          <w:color w:val="000000" w:themeColor="text1"/>
          <w:sz w:val="24"/>
          <w:szCs w:val="24"/>
        </w:rPr>
        <w:t>tzee</w:t>
      </w:r>
      <w:proofErr w:type="spellEnd"/>
      <w:r w:rsidR="00B91794" w:rsidRPr="00133EEF">
        <w:rPr>
          <w:rFonts w:ascii="Times New Roman" w:hAnsi="Times New Roman"/>
          <w:color w:val="000000" w:themeColor="text1"/>
          <w:sz w:val="24"/>
          <w:szCs w:val="24"/>
        </w:rPr>
        <w:t xml:space="preserve"> Stewardship Society, </w:t>
      </w:r>
      <w:r w:rsidR="00695AD5" w:rsidRPr="00133EEF">
        <w:rPr>
          <w:rFonts w:ascii="Times New Roman" w:hAnsi="Times New Roman"/>
          <w:color w:val="000000" w:themeColor="text1"/>
          <w:sz w:val="24"/>
          <w:szCs w:val="24"/>
        </w:rPr>
        <w:t xml:space="preserve"> Habitat Conservation Trust </w:t>
      </w:r>
      <w:r w:rsidR="00DA6F78" w:rsidRPr="00133EEF">
        <w:rPr>
          <w:rFonts w:ascii="Times New Roman" w:hAnsi="Times New Roman"/>
          <w:color w:val="000000" w:themeColor="text1"/>
          <w:sz w:val="24"/>
          <w:szCs w:val="24"/>
        </w:rPr>
        <w:t>Foundation</w:t>
      </w:r>
      <w:r w:rsidR="00695AD5" w:rsidRPr="00133EEF">
        <w:rPr>
          <w:rFonts w:ascii="Times New Roman" w:hAnsi="Times New Roman"/>
          <w:color w:val="000000" w:themeColor="text1"/>
          <w:sz w:val="24"/>
          <w:szCs w:val="24"/>
        </w:rPr>
        <w:t xml:space="preserve">, </w:t>
      </w:r>
      <w:proofErr w:type="spellStart"/>
      <w:r w:rsidR="00596458" w:rsidRPr="00133EEF">
        <w:rPr>
          <w:rFonts w:ascii="Times New Roman" w:eastAsia="Garamond" w:hAnsi="Times New Roman"/>
          <w:color w:val="000000"/>
          <w:sz w:val="24"/>
          <w:szCs w:val="24"/>
        </w:rPr>
        <w:t>Nîkanêse</w:t>
      </w:r>
      <w:proofErr w:type="spellEnd"/>
      <w:r w:rsidR="00695AD5" w:rsidRPr="00133EEF">
        <w:rPr>
          <w:rFonts w:ascii="Times New Roman" w:hAnsi="Times New Roman"/>
          <w:color w:val="000000" w:themeColor="text1"/>
          <w:sz w:val="24"/>
          <w:szCs w:val="24"/>
        </w:rPr>
        <w:t>,</w:t>
      </w:r>
      <w:r w:rsidR="004F35DA" w:rsidRPr="00133EEF">
        <w:rPr>
          <w:rFonts w:ascii="Times New Roman" w:hAnsi="Times New Roman"/>
          <w:color w:val="000000" w:themeColor="text1"/>
          <w:sz w:val="24"/>
          <w:szCs w:val="24"/>
        </w:rPr>
        <w:t xml:space="preserve"> Canadian Mountain Network, Liber </w:t>
      </w:r>
      <w:proofErr w:type="spellStart"/>
      <w:r w:rsidR="004F35DA" w:rsidRPr="00133EEF">
        <w:rPr>
          <w:rFonts w:ascii="Times New Roman" w:hAnsi="Times New Roman"/>
          <w:color w:val="000000" w:themeColor="text1"/>
          <w:sz w:val="24"/>
          <w:szCs w:val="24"/>
        </w:rPr>
        <w:t>Ero</w:t>
      </w:r>
      <w:proofErr w:type="spellEnd"/>
      <w:r w:rsidR="004F35DA" w:rsidRPr="00133EEF">
        <w:rPr>
          <w:rFonts w:ascii="Times New Roman" w:hAnsi="Times New Roman"/>
          <w:color w:val="000000" w:themeColor="text1"/>
          <w:sz w:val="24"/>
          <w:szCs w:val="24"/>
        </w:rPr>
        <w:t xml:space="preserve"> Fellowship,</w:t>
      </w:r>
      <w:r w:rsidR="00695AD5" w:rsidRPr="00133EEF">
        <w:rPr>
          <w:rFonts w:ascii="Times New Roman" w:hAnsi="Times New Roman"/>
          <w:color w:val="000000" w:themeColor="text1"/>
          <w:sz w:val="24"/>
          <w:szCs w:val="24"/>
        </w:rPr>
        <w:t xml:space="preserve"> </w:t>
      </w:r>
      <w:r w:rsidR="00DA6F78" w:rsidRPr="00133EEF">
        <w:rPr>
          <w:rFonts w:ascii="Times New Roman" w:hAnsi="Times New Roman"/>
          <w:color w:val="000000" w:themeColor="text1"/>
          <w:sz w:val="24"/>
          <w:szCs w:val="24"/>
        </w:rPr>
        <w:t xml:space="preserve">Mitacs Canada, </w:t>
      </w:r>
      <w:r w:rsidR="00EE2930" w:rsidRPr="00133EEF">
        <w:rPr>
          <w:rFonts w:ascii="Times New Roman" w:hAnsi="Times New Roman"/>
          <w:color w:val="000000" w:themeColor="text1"/>
          <w:sz w:val="24"/>
          <w:szCs w:val="24"/>
        </w:rPr>
        <w:t>Fish and Wildlife Compensation Program (</w:t>
      </w:r>
      <w:r w:rsidR="005769EF" w:rsidRPr="00133EEF">
        <w:rPr>
          <w:rFonts w:ascii="Times New Roman" w:hAnsi="Times New Roman"/>
          <w:color w:val="000000" w:themeColor="text1"/>
          <w:sz w:val="24"/>
          <w:szCs w:val="24"/>
        </w:rPr>
        <w:t>FWCP</w:t>
      </w:r>
      <w:r w:rsidR="00EE2930" w:rsidRPr="00133EEF">
        <w:rPr>
          <w:rFonts w:ascii="Times New Roman" w:hAnsi="Times New Roman"/>
          <w:color w:val="000000" w:themeColor="text1"/>
          <w:sz w:val="24"/>
          <w:szCs w:val="24"/>
        </w:rPr>
        <w:t>)</w:t>
      </w:r>
      <w:r w:rsidR="005769EF" w:rsidRPr="00133EEF">
        <w:rPr>
          <w:rFonts w:ascii="Times New Roman" w:hAnsi="Times New Roman"/>
          <w:color w:val="000000" w:themeColor="text1"/>
          <w:sz w:val="24"/>
          <w:szCs w:val="24"/>
        </w:rPr>
        <w:t xml:space="preserve"> (The FWCP is a partnership between the Province of B.C., Fisheries and Oceans Canada, First Nations and public stakeholders and enhance fish and wildlife in watersheds impacted by BC Hydro dams.)</w:t>
      </w:r>
      <w:r w:rsidR="00EE2930" w:rsidRPr="00133EEF">
        <w:rPr>
          <w:rFonts w:ascii="Times New Roman" w:hAnsi="Times New Roman"/>
          <w:color w:val="000000" w:themeColor="text1"/>
          <w:sz w:val="24"/>
          <w:szCs w:val="24"/>
        </w:rPr>
        <w:t>, Y</w:t>
      </w:r>
      <w:r w:rsidR="00DA6F78" w:rsidRPr="00133EEF">
        <w:rPr>
          <w:rFonts w:ascii="Times New Roman" w:hAnsi="Times New Roman"/>
          <w:color w:val="000000" w:themeColor="text1"/>
          <w:sz w:val="24"/>
          <w:szCs w:val="24"/>
        </w:rPr>
        <w:t>ellowstone to Yukon Conservation Initiative</w:t>
      </w:r>
      <w:r w:rsidR="00EE2930" w:rsidRPr="00133EEF">
        <w:rPr>
          <w:rFonts w:ascii="Times New Roman" w:hAnsi="Times New Roman"/>
          <w:color w:val="000000" w:themeColor="text1"/>
          <w:sz w:val="24"/>
          <w:szCs w:val="24"/>
        </w:rPr>
        <w:t xml:space="preserve">, </w:t>
      </w:r>
      <w:r w:rsidR="00695AD5" w:rsidRPr="00133EEF">
        <w:rPr>
          <w:rFonts w:ascii="Times New Roman" w:hAnsi="Times New Roman"/>
          <w:color w:val="000000" w:themeColor="text1"/>
          <w:sz w:val="24"/>
          <w:szCs w:val="24"/>
        </w:rPr>
        <w:t>and Environment and Climate Change Canada. Your contributions have allowed us to finally launch something that has been years of questions and pen-side con</w:t>
      </w:r>
      <w:r w:rsidR="00DA6F78" w:rsidRPr="00133EEF">
        <w:rPr>
          <w:rFonts w:ascii="Times New Roman" w:hAnsi="Times New Roman"/>
          <w:color w:val="000000" w:themeColor="text1"/>
          <w:sz w:val="24"/>
          <w:szCs w:val="24"/>
        </w:rPr>
        <w:t>v</w:t>
      </w:r>
      <w:r w:rsidR="00695AD5" w:rsidRPr="00133EEF">
        <w:rPr>
          <w:rFonts w:ascii="Times New Roman" w:hAnsi="Times New Roman"/>
          <w:color w:val="000000" w:themeColor="text1"/>
          <w:sz w:val="24"/>
          <w:szCs w:val="24"/>
        </w:rPr>
        <w:t>er</w:t>
      </w:r>
      <w:r w:rsidR="00DA6F78" w:rsidRPr="00133EEF">
        <w:rPr>
          <w:rFonts w:ascii="Times New Roman" w:hAnsi="Times New Roman"/>
          <w:color w:val="000000" w:themeColor="text1"/>
          <w:sz w:val="24"/>
          <w:szCs w:val="24"/>
        </w:rPr>
        <w:t>s</w:t>
      </w:r>
      <w:r w:rsidR="00695AD5" w:rsidRPr="00133EEF">
        <w:rPr>
          <w:rFonts w:ascii="Times New Roman" w:hAnsi="Times New Roman"/>
          <w:color w:val="000000" w:themeColor="text1"/>
          <w:sz w:val="24"/>
          <w:szCs w:val="24"/>
        </w:rPr>
        <w:t>ation</w:t>
      </w:r>
      <w:r w:rsidR="00DA6F78" w:rsidRPr="00133EEF">
        <w:rPr>
          <w:rFonts w:ascii="Times New Roman" w:hAnsi="Times New Roman"/>
          <w:color w:val="000000" w:themeColor="text1"/>
          <w:sz w:val="24"/>
          <w:szCs w:val="24"/>
        </w:rPr>
        <w:t>s</w:t>
      </w:r>
      <w:r w:rsidR="00695AD5" w:rsidRPr="00133EEF">
        <w:rPr>
          <w:rFonts w:ascii="Times New Roman" w:hAnsi="Times New Roman"/>
          <w:color w:val="000000" w:themeColor="text1"/>
          <w:sz w:val="24"/>
          <w:szCs w:val="24"/>
        </w:rPr>
        <w:t xml:space="preserve"> in the making. </w:t>
      </w:r>
    </w:p>
    <w:p w14:paraId="60F294E7" w14:textId="38230AD9" w:rsidR="00C900ED" w:rsidRDefault="00C900ED" w:rsidP="00C900ED">
      <w:pPr>
        <w:pStyle w:val="BodyText2"/>
      </w:pPr>
    </w:p>
    <w:p w14:paraId="7DBCEAF5" w14:textId="118111A5" w:rsidR="00C900ED" w:rsidRPr="00C900ED" w:rsidRDefault="00C900ED" w:rsidP="0078609B">
      <w:pPr>
        <w:pStyle w:val="Heading1"/>
        <w:spacing w:line="480" w:lineRule="auto"/>
        <w:rPr>
          <w:rFonts w:ascii="Times New Roman" w:hAnsi="Times New Roman"/>
          <w:caps w:val="0"/>
          <w:color w:val="000000" w:themeColor="text1"/>
          <w:sz w:val="24"/>
          <w:szCs w:val="24"/>
        </w:rPr>
      </w:pPr>
      <w:r w:rsidRPr="00C900ED">
        <w:rPr>
          <w:rFonts w:ascii="Times New Roman" w:hAnsi="Times New Roman"/>
          <w:caps w:val="0"/>
          <w:color w:val="000000" w:themeColor="text1"/>
          <w:sz w:val="24"/>
          <w:szCs w:val="24"/>
        </w:rPr>
        <w:t>Data availability statement</w:t>
      </w:r>
    </w:p>
    <w:p w14:paraId="1F8E97CC" w14:textId="6910A9A0" w:rsidR="00C900ED" w:rsidRPr="00C900ED" w:rsidRDefault="00C900ED" w:rsidP="0078609B">
      <w:pPr>
        <w:pStyle w:val="BodyText"/>
        <w:spacing w:line="480" w:lineRule="auto"/>
        <w:jc w:val="left"/>
        <w:rPr>
          <w:rFonts w:ascii="Times New Roman" w:hAnsi="Times New Roman"/>
          <w:sz w:val="24"/>
          <w:szCs w:val="24"/>
        </w:rPr>
      </w:pPr>
      <w:r w:rsidRPr="00C900ED">
        <w:rPr>
          <w:rFonts w:ascii="Times New Roman" w:hAnsi="Times New Roman"/>
          <w:sz w:val="24"/>
          <w:szCs w:val="24"/>
        </w:rPr>
        <w:t xml:space="preserve">All data and analyses will be made available on </w:t>
      </w:r>
      <w:proofErr w:type="spellStart"/>
      <w:r w:rsidRPr="00C900ED">
        <w:rPr>
          <w:rFonts w:ascii="Times New Roman" w:hAnsi="Times New Roman"/>
          <w:sz w:val="24"/>
          <w:szCs w:val="24"/>
        </w:rPr>
        <w:t>github</w:t>
      </w:r>
      <w:proofErr w:type="spellEnd"/>
      <w:r w:rsidRPr="00C900ED">
        <w:rPr>
          <w:rFonts w:ascii="Times New Roman" w:hAnsi="Times New Roman"/>
          <w:sz w:val="24"/>
          <w:szCs w:val="24"/>
        </w:rPr>
        <w:t xml:space="preserve"> or a similar repository upon </w:t>
      </w:r>
      <w:proofErr w:type="gramStart"/>
      <w:r w:rsidRPr="00C900ED">
        <w:rPr>
          <w:rFonts w:ascii="Times New Roman" w:hAnsi="Times New Roman"/>
          <w:sz w:val="24"/>
          <w:szCs w:val="24"/>
        </w:rPr>
        <w:t>acceptance</w:t>
      </w:r>
      <w:proofErr w:type="gramEnd"/>
    </w:p>
    <w:p w14:paraId="53878900" w14:textId="670D8726" w:rsidR="00133EEF" w:rsidRDefault="00133EEF" w:rsidP="00133EEF">
      <w:pPr>
        <w:pStyle w:val="BodyText2"/>
        <w:rPr>
          <w:rFonts w:ascii="Times New Roman" w:hAnsi="Times New Roman"/>
          <w:b/>
          <w:bCs/>
          <w:sz w:val="24"/>
          <w:szCs w:val="24"/>
        </w:rPr>
      </w:pPr>
      <w:r w:rsidRPr="00133EEF">
        <w:rPr>
          <w:rFonts w:ascii="Times New Roman" w:hAnsi="Times New Roman"/>
          <w:b/>
          <w:bCs/>
          <w:sz w:val="24"/>
          <w:szCs w:val="24"/>
        </w:rPr>
        <w:lastRenderedPageBreak/>
        <w:t>Tables</w:t>
      </w:r>
    </w:p>
    <w:p w14:paraId="47FDC69F" w14:textId="0A24A49F" w:rsidR="00133EEF" w:rsidRPr="00133EEF" w:rsidRDefault="00133EEF" w:rsidP="00133EEF">
      <w:pPr>
        <w:pStyle w:val="Caption"/>
        <w:spacing w:line="480" w:lineRule="auto"/>
        <w:rPr>
          <w:rFonts w:ascii="Times New Roman" w:hAnsi="Times New Roman"/>
          <w:color w:val="000000" w:themeColor="text1"/>
          <w:szCs w:val="24"/>
        </w:rPr>
      </w:pPr>
      <w:bookmarkStart w:id="32" w:name="_Ref98430246"/>
      <w:r w:rsidRPr="00133EEF">
        <w:rPr>
          <w:rFonts w:ascii="Times New Roman" w:hAnsi="Times New Roman"/>
          <w:color w:val="000000" w:themeColor="text1"/>
          <w:szCs w:val="24"/>
        </w:rPr>
        <w:t xml:space="preserve">Table </w:t>
      </w:r>
      <w:r w:rsidRPr="00133EEF">
        <w:rPr>
          <w:rFonts w:ascii="Times New Roman" w:hAnsi="Times New Roman"/>
          <w:color w:val="000000" w:themeColor="text1"/>
          <w:szCs w:val="24"/>
        </w:rPr>
        <w:fldChar w:fldCharType="begin"/>
      </w:r>
      <w:r w:rsidRPr="00133EEF">
        <w:rPr>
          <w:rFonts w:ascii="Times New Roman" w:hAnsi="Times New Roman"/>
          <w:color w:val="000000" w:themeColor="text1"/>
          <w:szCs w:val="24"/>
        </w:rPr>
        <w:instrText xml:space="preserve"> SEQ Table \* ARABIC </w:instrText>
      </w:r>
      <w:r w:rsidRPr="00133EEF">
        <w:rPr>
          <w:rFonts w:ascii="Times New Roman" w:hAnsi="Times New Roman"/>
          <w:color w:val="000000" w:themeColor="text1"/>
          <w:szCs w:val="24"/>
        </w:rPr>
        <w:fldChar w:fldCharType="separate"/>
      </w:r>
      <w:r w:rsidRPr="00133EEF">
        <w:rPr>
          <w:rFonts w:ascii="Times New Roman" w:hAnsi="Times New Roman"/>
          <w:noProof/>
          <w:color w:val="000000" w:themeColor="text1"/>
          <w:szCs w:val="24"/>
        </w:rPr>
        <w:t>1</w:t>
      </w:r>
      <w:r w:rsidRPr="00133EEF">
        <w:rPr>
          <w:rFonts w:ascii="Times New Roman" w:hAnsi="Times New Roman"/>
          <w:noProof/>
          <w:color w:val="000000" w:themeColor="text1"/>
          <w:szCs w:val="24"/>
        </w:rPr>
        <w:fldChar w:fldCharType="end"/>
      </w:r>
      <w:bookmarkEnd w:id="32"/>
      <w:r w:rsidRPr="00133EEF">
        <w:rPr>
          <w:rFonts w:ascii="Times New Roman" w:hAnsi="Times New Roman"/>
          <w:color w:val="000000" w:themeColor="text1"/>
          <w:szCs w:val="24"/>
        </w:rPr>
        <w:t xml:space="preserve">. A summary of all samples that were used in this study. The samples were collected either at time of capture, immediately prior to the commencement of penning, or during the spring/summer fecal pellet sampling program. Further information on the diagnostic tests used can be found in Appendix </w:t>
      </w:r>
      <w:r w:rsidR="0050575D">
        <w:rPr>
          <w:rFonts w:ascii="Times New Roman" w:hAnsi="Times New Roman"/>
          <w:color w:val="000000" w:themeColor="text1"/>
          <w:szCs w:val="24"/>
        </w:rPr>
        <w:t>B</w:t>
      </w:r>
      <w:r w:rsidRPr="00133EEF">
        <w:rPr>
          <w:rFonts w:ascii="Times New Roman" w:hAnsi="Times New Roman"/>
          <w:color w:val="000000" w:themeColor="text1"/>
          <w:szCs w:val="24"/>
        </w:rPr>
        <w:t>.</w:t>
      </w:r>
    </w:p>
    <w:tbl>
      <w:tblPr>
        <w:tblW w:w="0" w:type="auto"/>
        <w:tblInd w:w="93" w:type="dxa"/>
        <w:tblLayout w:type="fixed"/>
        <w:tblLook w:val="04A0" w:firstRow="1" w:lastRow="0" w:firstColumn="1" w:lastColumn="0" w:noHBand="0" w:noVBand="1"/>
      </w:tblPr>
      <w:tblGrid>
        <w:gridCol w:w="1433"/>
        <w:gridCol w:w="1417"/>
        <w:gridCol w:w="1843"/>
        <w:gridCol w:w="1559"/>
        <w:gridCol w:w="1701"/>
        <w:gridCol w:w="108"/>
      </w:tblGrid>
      <w:tr w:rsidR="00133EEF" w:rsidRPr="00133EEF" w14:paraId="300AEDBE" w14:textId="77777777" w:rsidTr="00752826">
        <w:trPr>
          <w:trHeight w:val="465"/>
        </w:trPr>
        <w:tc>
          <w:tcPr>
            <w:tcW w:w="1433" w:type="dxa"/>
            <w:tcBorders>
              <w:top w:val="single" w:sz="12" w:space="0" w:color="auto"/>
              <w:left w:val="nil"/>
              <w:bottom w:val="single" w:sz="8" w:space="0" w:color="auto"/>
              <w:right w:val="nil"/>
            </w:tcBorders>
            <w:shd w:val="clear" w:color="auto" w:fill="auto"/>
            <w:noWrap/>
            <w:vAlign w:val="center"/>
            <w:hideMark/>
          </w:tcPr>
          <w:p w14:paraId="6DB99A06" w14:textId="77777777" w:rsidR="00133EEF" w:rsidRPr="00133EEF" w:rsidRDefault="00133EEF" w:rsidP="00752826">
            <w:pPr>
              <w:rPr>
                <w:rFonts w:ascii="Times New Roman" w:hAnsi="Times New Roman"/>
                <w:b/>
                <w:bCs/>
                <w:color w:val="000000"/>
                <w:sz w:val="20"/>
                <w:szCs w:val="24"/>
                <w:lang w:eastAsia="en-CA"/>
              </w:rPr>
            </w:pPr>
            <w:r w:rsidRPr="00133EEF">
              <w:rPr>
                <w:rFonts w:ascii="Times New Roman" w:hAnsi="Times New Roman"/>
                <w:b/>
                <w:bCs/>
                <w:color w:val="000000"/>
                <w:sz w:val="20"/>
                <w:szCs w:val="24"/>
                <w:lang w:eastAsia="en-CA"/>
              </w:rPr>
              <w:t>Health class</w:t>
            </w:r>
          </w:p>
        </w:tc>
        <w:tc>
          <w:tcPr>
            <w:tcW w:w="1417" w:type="dxa"/>
            <w:tcBorders>
              <w:top w:val="single" w:sz="12" w:space="0" w:color="auto"/>
              <w:left w:val="nil"/>
              <w:bottom w:val="single" w:sz="8" w:space="0" w:color="auto"/>
              <w:right w:val="nil"/>
            </w:tcBorders>
            <w:shd w:val="clear" w:color="auto" w:fill="auto"/>
            <w:noWrap/>
            <w:vAlign w:val="center"/>
            <w:hideMark/>
          </w:tcPr>
          <w:p w14:paraId="0456D756" w14:textId="77777777" w:rsidR="00133EEF" w:rsidRPr="00133EEF" w:rsidRDefault="00133EEF" w:rsidP="00752826">
            <w:pPr>
              <w:rPr>
                <w:rFonts w:ascii="Times New Roman" w:hAnsi="Times New Roman"/>
                <w:b/>
                <w:bCs/>
                <w:color w:val="000000"/>
                <w:sz w:val="20"/>
                <w:szCs w:val="24"/>
                <w:lang w:eastAsia="en-CA"/>
              </w:rPr>
            </w:pPr>
            <w:r w:rsidRPr="00133EEF">
              <w:rPr>
                <w:rFonts w:ascii="Times New Roman" w:hAnsi="Times New Roman"/>
                <w:b/>
                <w:bCs/>
                <w:color w:val="000000"/>
                <w:sz w:val="20"/>
                <w:szCs w:val="24"/>
                <w:lang w:eastAsia="en-CA"/>
              </w:rPr>
              <w:t>Sample type</w:t>
            </w:r>
          </w:p>
        </w:tc>
        <w:tc>
          <w:tcPr>
            <w:tcW w:w="1843" w:type="dxa"/>
            <w:tcBorders>
              <w:top w:val="single" w:sz="12" w:space="0" w:color="auto"/>
              <w:left w:val="nil"/>
              <w:bottom w:val="single" w:sz="8" w:space="0" w:color="auto"/>
              <w:right w:val="nil"/>
            </w:tcBorders>
            <w:shd w:val="clear" w:color="auto" w:fill="auto"/>
            <w:noWrap/>
            <w:vAlign w:val="center"/>
            <w:hideMark/>
          </w:tcPr>
          <w:p w14:paraId="128FBB29" w14:textId="77777777" w:rsidR="00133EEF" w:rsidRPr="00133EEF" w:rsidRDefault="00133EEF" w:rsidP="00752826">
            <w:pPr>
              <w:rPr>
                <w:rFonts w:ascii="Times New Roman" w:hAnsi="Times New Roman"/>
                <w:b/>
                <w:bCs/>
                <w:color w:val="000000"/>
                <w:sz w:val="20"/>
                <w:szCs w:val="24"/>
                <w:lang w:eastAsia="en-CA"/>
              </w:rPr>
            </w:pPr>
            <w:r w:rsidRPr="00133EEF">
              <w:rPr>
                <w:rFonts w:ascii="Times New Roman" w:hAnsi="Times New Roman"/>
                <w:b/>
                <w:bCs/>
                <w:color w:val="000000"/>
                <w:sz w:val="20"/>
                <w:szCs w:val="24"/>
                <w:lang w:eastAsia="en-CA"/>
              </w:rPr>
              <w:t>Health metric</w:t>
            </w:r>
          </w:p>
        </w:tc>
        <w:tc>
          <w:tcPr>
            <w:tcW w:w="1559" w:type="dxa"/>
            <w:tcBorders>
              <w:top w:val="single" w:sz="12" w:space="0" w:color="auto"/>
              <w:left w:val="nil"/>
              <w:bottom w:val="single" w:sz="8" w:space="0" w:color="auto"/>
              <w:right w:val="nil"/>
            </w:tcBorders>
            <w:shd w:val="clear" w:color="auto" w:fill="auto"/>
            <w:noWrap/>
            <w:vAlign w:val="center"/>
            <w:hideMark/>
          </w:tcPr>
          <w:p w14:paraId="2F0BE139" w14:textId="77777777" w:rsidR="00133EEF" w:rsidRPr="00133EEF" w:rsidRDefault="00133EEF" w:rsidP="00752826">
            <w:pPr>
              <w:rPr>
                <w:rFonts w:ascii="Times New Roman" w:hAnsi="Times New Roman"/>
                <w:b/>
                <w:bCs/>
                <w:color w:val="000000"/>
                <w:sz w:val="20"/>
                <w:szCs w:val="24"/>
                <w:lang w:eastAsia="en-CA"/>
              </w:rPr>
            </w:pPr>
            <w:r w:rsidRPr="00133EEF">
              <w:rPr>
                <w:rFonts w:ascii="Times New Roman" w:hAnsi="Times New Roman"/>
                <w:b/>
                <w:bCs/>
                <w:color w:val="000000"/>
                <w:sz w:val="20"/>
                <w:szCs w:val="24"/>
                <w:lang w:eastAsia="en-CA"/>
              </w:rPr>
              <w:t>Samples from penned animals (years)</w:t>
            </w:r>
          </w:p>
        </w:tc>
        <w:tc>
          <w:tcPr>
            <w:tcW w:w="1701" w:type="dxa"/>
            <w:gridSpan w:val="2"/>
            <w:tcBorders>
              <w:top w:val="single" w:sz="12" w:space="0" w:color="auto"/>
              <w:left w:val="nil"/>
              <w:bottom w:val="single" w:sz="8" w:space="0" w:color="auto"/>
              <w:right w:val="nil"/>
            </w:tcBorders>
            <w:shd w:val="clear" w:color="auto" w:fill="auto"/>
            <w:noWrap/>
            <w:vAlign w:val="center"/>
            <w:hideMark/>
          </w:tcPr>
          <w:p w14:paraId="75CC0C90" w14:textId="77777777" w:rsidR="00133EEF" w:rsidRPr="00133EEF" w:rsidRDefault="00133EEF" w:rsidP="00752826">
            <w:pPr>
              <w:rPr>
                <w:rFonts w:ascii="Times New Roman" w:hAnsi="Times New Roman"/>
                <w:b/>
                <w:bCs/>
                <w:color w:val="000000"/>
                <w:sz w:val="20"/>
                <w:szCs w:val="24"/>
                <w:lang w:eastAsia="en-CA"/>
              </w:rPr>
            </w:pPr>
            <w:r w:rsidRPr="00133EEF">
              <w:rPr>
                <w:rFonts w:ascii="Times New Roman" w:hAnsi="Times New Roman"/>
                <w:b/>
                <w:bCs/>
                <w:color w:val="000000"/>
                <w:sz w:val="20"/>
                <w:szCs w:val="24"/>
                <w:lang w:eastAsia="en-CA"/>
              </w:rPr>
              <w:t>Samples from free-ranging animals (years)</w:t>
            </w:r>
          </w:p>
        </w:tc>
      </w:tr>
      <w:tr w:rsidR="00133EEF" w:rsidRPr="00133EEF" w14:paraId="2BB0853C" w14:textId="77777777" w:rsidTr="00752826">
        <w:trPr>
          <w:gridAfter w:val="1"/>
          <w:wAfter w:w="108" w:type="dxa"/>
          <w:trHeight w:val="465"/>
        </w:trPr>
        <w:tc>
          <w:tcPr>
            <w:tcW w:w="1433" w:type="dxa"/>
            <w:tcBorders>
              <w:top w:val="nil"/>
              <w:left w:val="nil"/>
              <w:bottom w:val="nil"/>
              <w:right w:val="nil"/>
            </w:tcBorders>
            <w:shd w:val="clear" w:color="auto" w:fill="auto"/>
            <w:noWrap/>
            <w:vAlign w:val="center"/>
            <w:hideMark/>
          </w:tcPr>
          <w:p w14:paraId="2E4F6E90" w14:textId="77777777" w:rsidR="00133EEF" w:rsidRPr="00133EEF" w:rsidRDefault="00133EEF" w:rsidP="00752826">
            <w:pPr>
              <w:rPr>
                <w:rFonts w:ascii="Times New Roman" w:hAnsi="Times New Roman"/>
                <w:color w:val="000000"/>
                <w:sz w:val="20"/>
                <w:szCs w:val="24"/>
                <w:lang w:eastAsia="en-CA"/>
              </w:rPr>
            </w:pPr>
            <w:r w:rsidRPr="00133EEF">
              <w:rPr>
                <w:rFonts w:ascii="Times New Roman" w:hAnsi="Times New Roman"/>
                <w:color w:val="000000"/>
                <w:sz w:val="20"/>
                <w:szCs w:val="24"/>
                <w:lang w:eastAsia="en-CA"/>
              </w:rPr>
              <w:t>Stress</w:t>
            </w:r>
          </w:p>
        </w:tc>
        <w:tc>
          <w:tcPr>
            <w:tcW w:w="1417" w:type="dxa"/>
            <w:tcBorders>
              <w:top w:val="nil"/>
              <w:left w:val="nil"/>
              <w:bottom w:val="nil"/>
              <w:right w:val="nil"/>
            </w:tcBorders>
            <w:shd w:val="clear" w:color="auto" w:fill="auto"/>
            <w:noWrap/>
            <w:vAlign w:val="center"/>
            <w:hideMark/>
          </w:tcPr>
          <w:p w14:paraId="38514A4D" w14:textId="77777777" w:rsidR="00133EEF" w:rsidRPr="00133EEF" w:rsidRDefault="00133EEF" w:rsidP="00752826">
            <w:pPr>
              <w:rPr>
                <w:rFonts w:ascii="Times New Roman" w:hAnsi="Times New Roman"/>
                <w:color w:val="000000"/>
                <w:sz w:val="20"/>
                <w:szCs w:val="24"/>
                <w:lang w:eastAsia="en-CA"/>
              </w:rPr>
            </w:pPr>
            <w:r w:rsidRPr="00133EEF">
              <w:rPr>
                <w:rFonts w:ascii="Times New Roman" w:hAnsi="Times New Roman"/>
                <w:color w:val="000000"/>
                <w:sz w:val="20"/>
                <w:szCs w:val="24"/>
                <w:lang w:eastAsia="en-CA"/>
              </w:rPr>
              <w:t>Fecal pellets</w:t>
            </w:r>
          </w:p>
        </w:tc>
        <w:tc>
          <w:tcPr>
            <w:tcW w:w="1843" w:type="dxa"/>
            <w:tcBorders>
              <w:top w:val="nil"/>
              <w:left w:val="nil"/>
              <w:bottom w:val="nil"/>
              <w:right w:val="nil"/>
            </w:tcBorders>
            <w:shd w:val="clear" w:color="auto" w:fill="auto"/>
            <w:noWrap/>
            <w:vAlign w:val="center"/>
            <w:hideMark/>
          </w:tcPr>
          <w:p w14:paraId="219C4A76" w14:textId="77777777" w:rsidR="00133EEF" w:rsidRPr="00133EEF" w:rsidRDefault="00133EEF" w:rsidP="00752826">
            <w:pPr>
              <w:rPr>
                <w:rFonts w:ascii="Times New Roman" w:hAnsi="Times New Roman"/>
                <w:color w:val="000000"/>
                <w:sz w:val="20"/>
                <w:szCs w:val="24"/>
                <w:lang w:eastAsia="en-CA"/>
              </w:rPr>
            </w:pPr>
            <w:r w:rsidRPr="00133EEF">
              <w:rPr>
                <w:rFonts w:ascii="Times New Roman" w:hAnsi="Times New Roman"/>
                <w:color w:val="000000"/>
                <w:sz w:val="20"/>
                <w:szCs w:val="24"/>
                <w:lang w:eastAsia="en-CA"/>
              </w:rPr>
              <w:t>Glucocorticoid metabolites</w:t>
            </w:r>
          </w:p>
        </w:tc>
        <w:tc>
          <w:tcPr>
            <w:tcW w:w="1559" w:type="dxa"/>
            <w:tcBorders>
              <w:top w:val="nil"/>
              <w:left w:val="nil"/>
              <w:bottom w:val="nil"/>
              <w:right w:val="nil"/>
            </w:tcBorders>
            <w:shd w:val="clear" w:color="auto" w:fill="auto"/>
            <w:vAlign w:val="center"/>
            <w:hideMark/>
          </w:tcPr>
          <w:p w14:paraId="03E14638" w14:textId="77777777" w:rsidR="00133EEF" w:rsidRPr="00133EEF" w:rsidRDefault="00133EEF" w:rsidP="00752826">
            <w:pPr>
              <w:rPr>
                <w:rFonts w:ascii="Times New Roman" w:hAnsi="Times New Roman"/>
                <w:color w:val="000000"/>
                <w:sz w:val="20"/>
                <w:szCs w:val="24"/>
                <w:lang w:eastAsia="en-CA"/>
              </w:rPr>
            </w:pPr>
            <w:r w:rsidRPr="00133EEF">
              <w:rPr>
                <w:rFonts w:ascii="Times New Roman" w:hAnsi="Times New Roman"/>
                <w:color w:val="000000"/>
                <w:sz w:val="20"/>
                <w:szCs w:val="24"/>
                <w:lang w:eastAsia="en-CA"/>
              </w:rPr>
              <w:t>305 (2016-2019)</w:t>
            </w:r>
          </w:p>
        </w:tc>
        <w:tc>
          <w:tcPr>
            <w:tcW w:w="1701" w:type="dxa"/>
            <w:tcBorders>
              <w:top w:val="nil"/>
              <w:left w:val="nil"/>
              <w:bottom w:val="nil"/>
              <w:right w:val="nil"/>
            </w:tcBorders>
            <w:shd w:val="clear" w:color="auto" w:fill="auto"/>
            <w:noWrap/>
            <w:vAlign w:val="center"/>
            <w:hideMark/>
          </w:tcPr>
          <w:p w14:paraId="744F9268" w14:textId="77777777" w:rsidR="00133EEF" w:rsidRPr="00133EEF" w:rsidRDefault="00133EEF" w:rsidP="00752826">
            <w:pPr>
              <w:rPr>
                <w:rFonts w:ascii="Times New Roman" w:hAnsi="Times New Roman"/>
                <w:color w:val="000000"/>
                <w:sz w:val="20"/>
                <w:szCs w:val="24"/>
                <w:lang w:eastAsia="en-CA"/>
              </w:rPr>
            </w:pPr>
            <w:r w:rsidRPr="00133EEF">
              <w:rPr>
                <w:rFonts w:ascii="Times New Roman" w:hAnsi="Times New Roman"/>
                <w:color w:val="000000"/>
                <w:sz w:val="20"/>
                <w:szCs w:val="24"/>
                <w:lang w:eastAsia="en-CA"/>
              </w:rPr>
              <w:t>501 (2017-2019)</w:t>
            </w:r>
          </w:p>
        </w:tc>
      </w:tr>
      <w:tr w:rsidR="00133EEF" w:rsidRPr="00133EEF" w14:paraId="4CD7F687" w14:textId="77777777" w:rsidTr="00752826">
        <w:trPr>
          <w:gridAfter w:val="1"/>
          <w:wAfter w:w="108" w:type="dxa"/>
          <w:trHeight w:val="465"/>
        </w:trPr>
        <w:tc>
          <w:tcPr>
            <w:tcW w:w="1433" w:type="dxa"/>
            <w:tcBorders>
              <w:top w:val="nil"/>
              <w:left w:val="nil"/>
              <w:bottom w:val="nil"/>
              <w:right w:val="nil"/>
            </w:tcBorders>
            <w:shd w:val="clear" w:color="auto" w:fill="auto"/>
            <w:noWrap/>
            <w:vAlign w:val="center"/>
            <w:hideMark/>
          </w:tcPr>
          <w:p w14:paraId="2DF4268A" w14:textId="77777777" w:rsidR="00133EEF" w:rsidRPr="00133EEF" w:rsidRDefault="00133EEF" w:rsidP="00752826">
            <w:pPr>
              <w:rPr>
                <w:rFonts w:ascii="Times New Roman" w:hAnsi="Times New Roman"/>
                <w:color w:val="000000"/>
                <w:sz w:val="20"/>
                <w:szCs w:val="24"/>
                <w:lang w:eastAsia="en-CA"/>
              </w:rPr>
            </w:pPr>
            <w:r w:rsidRPr="00133EEF">
              <w:rPr>
                <w:rFonts w:ascii="Times New Roman" w:hAnsi="Times New Roman"/>
                <w:color w:val="000000"/>
                <w:sz w:val="20"/>
                <w:szCs w:val="24"/>
                <w:lang w:eastAsia="en-CA"/>
              </w:rPr>
              <w:t>Stress</w:t>
            </w:r>
          </w:p>
        </w:tc>
        <w:tc>
          <w:tcPr>
            <w:tcW w:w="1417" w:type="dxa"/>
            <w:tcBorders>
              <w:top w:val="nil"/>
              <w:left w:val="nil"/>
              <w:bottom w:val="nil"/>
              <w:right w:val="nil"/>
            </w:tcBorders>
            <w:shd w:val="clear" w:color="auto" w:fill="auto"/>
            <w:noWrap/>
            <w:vAlign w:val="center"/>
            <w:hideMark/>
          </w:tcPr>
          <w:p w14:paraId="0A774A83" w14:textId="77777777" w:rsidR="00133EEF" w:rsidRPr="00133EEF" w:rsidRDefault="00133EEF" w:rsidP="00752826">
            <w:pPr>
              <w:rPr>
                <w:rFonts w:ascii="Times New Roman" w:hAnsi="Times New Roman"/>
                <w:color w:val="000000"/>
                <w:sz w:val="20"/>
                <w:szCs w:val="24"/>
                <w:lang w:eastAsia="en-CA"/>
              </w:rPr>
            </w:pPr>
            <w:r w:rsidRPr="00133EEF">
              <w:rPr>
                <w:rFonts w:ascii="Times New Roman" w:hAnsi="Times New Roman"/>
                <w:color w:val="000000"/>
                <w:sz w:val="20"/>
                <w:szCs w:val="24"/>
                <w:lang w:eastAsia="en-CA"/>
              </w:rPr>
              <w:t>Hair</w:t>
            </w:r>
          </w:p>
        </w:tc>
        <w:tc>
          <w:tcPr>
            <w:tcW w:w="1843" w:type="dxa"/>
            <w:tcBorders>
              <w:top w:val="nil"/>
              <w:left w:val="nil"/>
              <w:bottom w:val="nil"/>
              <w:right w:val="nil"/>
            </w:tcBorders>
            <w:shd w:val="clear" w:color="auto" w:fill="auto"/>
            <w:noWrap/>
            <w:vAlign w:val="center"/>
            <w:hideMark/>
          </w:tcPr>
          <w:p w14:paraId="1D7236EB" w14:textId="77777777" w:rsidR="00133EEF" w:rsidRPr="00133EEF" w:rsidRDefault="00133EEF" w:rsidP="00752826">
            <w:pPr>
              <w:rPr>
                <w:rFonts w:ascii="Times New Roman" w:hAnsi="Times New Roman"/>
                <w:color w:val="000000"/>
                <w:sz w:val="20"/>
                <w:szCs w:val="24"/>
                <w:lang w:eastAsia="en-CA"/>
              </w:rPr>
            </w:pPr>
            <w:r w:rsidRPr="00133EEF">
              <w:rPr>
                <w:rFonts w:ascii="Times New Roman" w:hAnsi="Times New Roman"/>
                <w:color w:val="000000"/>
                <w:sz w:val="20"/>
                <w:szCs w:val="24"/>
                <w:lang w:eastAsia="en-CA"/>
              </w:rPr>
              <w:t>Cortisol</w:t>
            </w:r>
          </w:p>
        </w:tc>
        <w:tc>
          <w:tcPr>
            <w:tcW w:w="1559" w:type="dxa"/>
            <w:tcBorders>
              <w:top w:val="nil"/>
              <w:left w:val="nil"/>
              <w:bottom w:val="nil"/>
              <w:right w:val="nil"/>
            </w:tcBorders>
            <w:shd w:val="clear" w:color="auto" w:fill="auto"/>
            <w:vAlign w:val="center"/>
            <w:hideMark/>
          </w:tcPr>
          <w:p w14:paraId="41B1991B" w14:textId="77777777" w:rsidR="00133EEF" w:rsidRPr="00133EEF" w:rsidRDefault="00133EEF" w:rsidP="00752826">
            <w:pPr>
              <w:rPr>
                <w:rFonts w:ascii="Times New Roman" w:hAnsi="Times New Roman"/>
                <w:color w:val="000000"/>
                <w:sz w:val="20"/>
                <w:szCs w:val="24"/>
                <w:lang w:eastAsia="en-CA"/>
              </w:rPr>
            </w:pPr>
            <w:r w:rsidRPr="00133EEF">
              <w:rPr>
                <w:rFonts w:ascii="Times New Roman" w:hAnsi="Times New Roman"/>
                <w:color w:val="000000"/>
                <w:sz w:val="20"/>
                <w:szCs w:val="24"/>
                <w:lang w:eastAsia="en-CA"/>
              </w:rPr>
              <w:t>93 (2014-2021)</w:t>
            </w:r>
          </w:p>
        </w:tc>
        <w:tc>
          <w:tcPr>
            <w:tcW w:w="1701" w:type="dxa"/>
            <w:tcBorders>
              <w:top w:val="nil"/>
              <w:left w:val="nil"/>
              <w:bottom w:val="nil"/>
              <w:right w:val="nil"/>
            </w:tcBorders>
            <w:shd w:val="clear" w:color="auto" w:fill="auto"/>
            <w:noWrap/>
            <w:vAlign w:val="center"/>
            <w:hideMark/>
          </w:tcPr>
          <w:p w14:paraId="554B8270" w14:textId="77777777" w:rsidR="00133EEF" w:rsidRPr="00133EEF" w:rsidRDefault="00133EEF" w:rsidP="00752826">
            <w:pPr>
              <w:rPr>
                <w:rFonts w:ascii="Times New Roman" w:hAnsi="Times New Roman"/>
                <w:color w:val="000000"/>
                <w:sz w:val="20"/>
                <w:szCs w:val="24"/>
                <w:lang w:eastAsia="en-CA"/>
              </w:rPr>
            </w:pPr>
            <w:r w:rsidRPr="00133EEF">
              <w:rPr>
                <w:rFonts w:ascii="Times New Roman" w:hAnsi="Times New Roman"/>
                <w:color w:val="000000"/>
                <w:sz w:val="20"/>
                <w:szCs w:val="24"/>
                <w:lang w:eastAsia="en-CA"/>
              </w:rPr>
              <w:t>15 (2016, 2018-2021)</w:t>
            </w:r>
          </w:p>
        </w:tc>
      </w:tr>
      <w:tr w:rsidR="00133EEF" w:rsidRPr="00133EEF" w14:paraId="0B58B708" w14:textId="77777777" w:rsidTr="00752826">
        <w:trPr>
          <w:gridAfter w:val="1"/>
          <w:wAfter w:w="108" w:type="dxa"/>
          <w:trHeight w:val="465"/>
        </w:trPr>
        <w:tc>
          <w:tcPr>
            <w:tcW w:w="1433" w:type="dxa"/>
            <w:tcBorders>
              <w:top w:val="nil"/>
              <w:left w:val="nil"/>
              <w:bottom w:val="nil"/>
              <w:right w:val="nil"/>
            </w:tcBorders>
            <w:shd w:val="clear" w:color="auto" w:fill="auto"/>
            <w:noWrap/>
            <w:vAlign w:val="center"/>
            <w:hideMark/>
          </w:tcPr>
          <w:p w14:paraId="14196BD7" w14:textId="77777777" w:rsidR="00133EEF" w:rsidRPr="00133EEF" w:rsidRDefault="00133EEF" w:rsidP="00752826">
            <w:pPr>
              <w:rPr>
                <w:rFonts w:ascii="Times New Roman" w:hAnsi="Times New Roman"/>
                <w:color w:val="000000"/>
                <w:sz w:val="20"/>
                <w:szCs w:val="24"/>
                <w:lang w:eastAsia="en-CA"/>
              </w:rPr>
            </w:pPr>
            <w:r w:rsidRPr="00133EEF">
              <w:rPr>
                <w:rFonts w:ascii="Times New Roman" w:hAnsi="Times New Roman"/>
                <w:color w:val="000000"/>
                <w:sz w:val="20"/>
                <w:szCs w:val="24"/>
                <w:lang w:eastAsia="en-CA"/>
              </w:rPr>
              <w:t>Pathogens</w:t>
            </w:r>
          </w:p>
        </w:tc>
        <w:tc>
          <w:tcPr>
            <w:tcW w:w="1417" w:type="dxa"/>
            <w:tcBorders>
              <w:top w:val="nil"/>
              <w:left w:val="nil"/>
              <w:bottom w:val="nil"/>
              <w:right w:val="nil"/>
            </w:tcBorders>
            <w:shd w:val="clear" w:color="auto" w:fill="auto"/>
            <w:noWrap/>
            <w:vAlign w:val="center"/>
            <w:hideMark/>
          </w:tcPr>
          <w:p w14:paraId="2E4AE5EE" w14:textId="77777777" w:rsidR="00133EEF" w:rsidRPr="00133EEF" w:rsidRDefault="00133EEF" w:rsidP="00752826">
            <w:pPr>
              <w:rPr>
                <w:rFonts w:ascii="Times New Roman" w:hAnsi="Times New Roman"/>
                <w:color w:val="000000"/>
                <w:sz w:val="20"/>
                <w:szCs w:val="24"/>
                <w:lang w:eastAsia="en-CA"/>
              </w:rPr>
            </w:pPr>
            <w:r w:rsidRPr="00133EEF">
              <w:rPr>
                <w:rFonts w:ascii="Times New Roman" w:hAnsi="Times New Roman"/>
                <w:color w:val="000000"/>
                <w:sz w:val="20"/>
                <w:szCs w:val="24"/>
                <w:lang w:eastAsia="en-CA"/>
              </w:rPr>
              <w:t>Blood serum</w:t>
            </w:r>
          </w:p>
        </w:tc>
        <w:tc>
          <w:tcPr>
            <w:tcW w:w="1843" w:type="dxa"/>
            <w:tcBorders>
              <w:top w:val="nil"/>
              <w:left w:val="nil"/>
              <w:bottom w:val="nil"/>
              <w:right w:val="nil"/>
            </w:tcBorders>
            <w:shd w:val="clear" w:color="auto" w:fill="auto"/>
            <w:noWrap/>
            <w:vAlign w:val="center"/>
            <w:hideMark/>
          </w:tcPr>
          <w:p w14:paraId="0A63B89A" w14:textId="77777777" w:rsidR="00133EEF" w:rsidRPr="00133EEF" w:rsidRDefault="00133EEF" w:rsidP="00752826">
            <w:pPr>
              <w:rPr>
                <w:rFonts w:ascii="Times New Roman" w:hAnsi="Times New Roman"/>
                <w:color w:val="000000"/>
                <w:sz w:val="20"/>
                <w:szCs w:val="24"/>
                <w:lang w:eastAsia="en-CA"/>
              </w:rPr>
            </w:pPr>
            <w:proofErr w:type="spellStart"/>
            <w:r w:rsidRPr="00133EEF">
              <w:rPr>
                <w:rFonts w:ascii="Times New Roman" w:hAnsi="Times New Roman"/>
                <w:color w:val="000000"/>
                <w:sz w:val="20"/>
                <w:szCs w:val="24"/>
                <w:lang w:eastAsia="en-CA"/>
              </w:rPr>
              <w:t>Neospora</w:t>
            </w:r>
            <w:proofErr w:type="spellEnd"/>
          </w:p>
        </w:tc>
        <w:tc>
          <w:tcPr>
            <w:tcW w:w="1559" w:type="dxa"/>
            <w:tcBorders>
              <w:top w:val="nil"/>
              <w:left w:val="nil"/>
              <w:bottom w:val="nil"/>
              <w:right w:val="nil"/>
            </w:tcBorders>
            <w:shd w:val="clear" w:color="auto" w:fill="auto"/>
            <w:noWrap/>
            <w:vAlign w:val="center"/>
            <w:hideMark/>
          </w:tcPr>
          <w:p w14:paraId="2EAD96F5" w14:textId="77777777" w:rsidR="00133EEF" w:rsidRPr="00133EEF" w:rsidRDefault="00133EEF" w:rsidP="00752826">
            <w:pPr>
              <w:rPr>
                <w:rFonts w:ascii="Times New Roman" w:hAnsi="Times New Roman"/>
                <w:color w:val="000000"/>
                <w:sz w:val="20"/>
                <w:szCs w:val="24"/>
                <w:lang w:eastAsia="en-CA"/>
              </w:rPr>
            </w:pPr>
            <w:r w:rsidRPr="00133EEF">
              <w:rPr>
                <w:rFonts w:ascii="Times New Roman" w:hAnsi="Times New Roman"/>
                <w:color w:val="000000"/>
                <w:sz w:val="20"/>
                <w:szCs w:val="24"/>
                <w:lang w:eastAsia="en-CA"/>
              </w:rPr>
              <w:t>100 (2014-2021)</w:t>
            </w:r>
          </w:p>
        </w:tc>
        <w:tc>
          <w:tcPr>
            <w:tcW w:w="1701" w:type="dxa"/>
            <w:tcBorders>
              <w:top w:val="nil"/>
              <w:left w:val="nil"/>
              <w:bottom w:val="nil"/>
              <w:right w:val="nil"/>
            </w:tcBorders>
            <w:shd w:val="clear" w:color="auto" w:fill="auto"/>
            <w:noWrap/>
            <w:vAlign w:val="center"/>
            <w:hideMark/>
          </w:tcPr>
          <w:p w14:paraId="5484F285" w14:textId="77777777" w:rsidR="00133EEF" w:rsidRPr="00133EEF" w:rsidRDefault="00133EEF" w:rsidP="00752826">
            <w:pPr>
              <w:rPr>
                <w:rFonts w:ascii="Times New Roman" w:hAnsi="Times New Roman"/>
                <w:color w:val="000000"/>
                <w:sz w:val="20"/>
                <w:szCs w:val="24"/>
                <w:lang w:eastAsia="en-CA"/>
              </w:rPr>
            </w:pPr>
            <w:r w:rsidRPr="00133EEF">
              <w:rPr>
                <w:rFonts w:ascii="Times New Roman" w:hAnsi="Times New Roman"/>
                <w:color w:val="000000"/>
                <w:sz w:val="20"/>
                <w:szCs w:val="24"/>
                <w:lang w:eastAsia="en-CA"/>
              </w:rPr>
              <w:t>18 (2017-2021)</w:t>
            </w:r>
          </w:p>
        </w:tc>
      </w:tr>
      <w:tr w:rsidR="00133EEF" w:rsidRPr="00133EEF" w14:paraId="75902214" w14:textId="77777777" w:rsidTr="00752826">
        <w:trPr>
          <w:gridAfter w:val="1"/>
          <w:wAfter w:w="108" w:type="dxa"/>
          <w:trHeight w:val="465"/>
        </w:trPr>
        <w:tc>
          <w:tcPr>
            <w:tcW w:w="1433" w:type="dxa"/>
            <w:tcBorders>
              <w:top w:val="nil"/>
              <w:left w:val="nil"/>
              <w:bottom w:val="nil"/>
              <w:right w:val="nil"/>
            </w:tcBorders>
            <w:shd w:val="clear" w:color="auto" w:fill="auto"/>
            <w:noWrap/>
            <w:vAlign w:val="center"/>
            <w:hideMark/>
          </w:tcPr>
          <w:p w14:paraId="657251CC" w14:textId="77777777" w:rsidR="00133EEF" w:rsidRPr="00133EEF" w:rsidRDefault="00133EEF" w:rsidP="00752826">
            <w:pPr>
              <w:rPr>
                <w:rFonts w:ascii="Times New Roman" w:hAnsi="Times New Roman"/>
                <w:color w:val="000000"/>
                <w:sz w:val="20"/>
                <w:szCs w:val="24"/>
                <w:lang w:eastAsia="en-CA"/>
              </w:rPr>
            </w:pPr>
            <w:r w:rsidRPr="00133EEF">
              <w:rPr>
                <w:rFonts w:ascii="Times New Roman" w:hAnsi="Times New Roman"/>
                <w:color w:val="000000"/>
                <w:sz w:val="20"/>
                <w:szCs w:val="24"/>
                <w:lang w:eastAsia="en-CA"/>
              </w:rPr>
              <w:t>Pathogens</w:t>
            </w:r>
          </w:p>
        </w:tc>
        <w:tc>
          <w:tcPr>
            <w:tcW w:w="1417" w:type="dxa"/>
            <w:tcBorders>
              <w:top w:val="nil"/>
              <w:left w:val="nil"/>
              <w:bottom w:val="nil"/>
              <w:right w:val="nil"/>
            </w:tcBorders>
            <w:shd w:val="clear" w:color="auto" w:fill="auto"/>
            <w:noWrap/>
            <w:vAlign w:val="center"/>
            <w:hideMark/>
          </w:tcPr>
          <w:p w14:paraId="6DB8D92C" w14:textId="77777777" w:rsidR="00133EEF" w:rsidRPr="00133EEF" w:rsidRDefault="00133EEF" w:rsidP="00752826">
            <w:pPr>
              <w:rPr>
                <w:rFonts w:ascii="Times New Roman" w:hAnsi="Times New Roman"/>
                <w:color w:val="000000"/>
                <w:sz w:val="20"/>
                <w:szCs w:val="24"/>
                <w:lang w:eastAsia="en-CA"/>
              </w:rPr>
            </w:pPr>
            <w:r w:rsidRPr="00133EEF">
              <w:rPr>
                <w:rFonts w:ascii="Times New Roman" w:hAnsi="Times New Roman"/>
                <w:color w:val="000000"/>
                <w:sz w:val="20"/>
                <w:szCs w:val="24"/>
                <w:lang w:eastAsia="en-CA"/>
              </w:rPr>
              <w:t>Blood serum</w:t>
            </w:r>
          </w:p>
        </w:tc>
        <w:tc>
          <w:tcPr>
            <w:tcW w:w="1843" w:type="dxa"/>
            <w:tcBorders>
              <w:top w:val="nil"/>
              <w:left w:val="nil"/>
              <w:bottom w:val="nil"/>
              <w:right w:val="nil"/>
            </w:tcBorders>
            <w:shd w:val="clear" w:color="auto" w:fill="auto"/>
            <w:noWrap/>
            <w:vAlign w:val="center"/>
            <w:hideMark/>
          </w:tcPr>
          <w:p w14:paraId="6770538F" w14:textId="77777777" w:rsidR="00133EEF" w:rsidRPr="00133EEF" w:rsidRDefault="00133EEF" w:rsidP="00752826">
            <w:pPr>
              <w:rPr>
                <w:rFonts w:ascii="Times New Roman" w:hAnsi="Times New Roman"/>
                <w:color w:val="000000"/>
                <w:sz w:val="20"/>
                <w:szCs w:val="24"/>
                <w:lang w:eastAsia="en-CA"/>
              </w:rPr>
            </w:pPr>
            <w:r w:rsidRPr="00133EEF">
              <w:rPr>
                <w:rFonts w:ascii="Times New Roman" w:hAnsi="Times New Roman"/>
                <w:color w:val="000000"/>
                <w:sz w:val="20"/>
                <w:szCs w:val="24"/>
                <w:lang w:eastAsia="en-CA"/>
              </w:rPr>
              <w:t>Toxoplasma</w:t>
            </w:r>
          </w:p>
        </w:tc>
        <w:tc>
          <w:tcPr>
            <w:tcW w:w="1559" w:type="dxa"/>
            <w:tcBorders>
              <w:top w:val="nil"/>
              <w:left w:val="nil"/>
              <w:bottom w:val="nil"/>
              <w:right w:val="nil"/>
            </w:tcBorders>
            <w:shd w:val="clear" w:color="auto" w:fill="auto"/>
            <w:noWrap/>
            <w:vAlign w:val="center"/>
            <w:hideMark/>
          </w:tcPr>
          <w:p w14:paraId="5B42886A" w14:textId="77777777" w:rsidR="00133EEF" w:rsidRPr="00133EEF" w:rsidRDefault="00133EEF" w:rsidP="00752826">
            <w:pPr>
              <w:rPr>
                <w:rFonts w:ascii="Times New Roman" w:hAnsi="Times New Roman"/>
                <w:color w:val="000000"/>
                <w:sz w:val="20"/>
                <w:szCs w:val="24"/>
                <w:lang w:eastAsia="en-CA"/>
              </w:rPr>
            </w:pPr>
            <w:r w:rsidRPr="00133EEF">
              <w:rPr>
                <w:rFonts w:ascii="Times New Roman" w:hAnsi="Times New Roman"/>
                <w:color w:val="000000"/>
                <w:sz w:val="20"/>
                <w:szCs w:val="24"/>
                <w:lang w:eastAsia="en-CA"/>
              </w:rPr>
              <w:t>100 (2014-2021)</w:t>
            </w:r>
          </w:p>
        </w:tc>
        <w:tc>
          <w:tcPr>
            <w:tcW w:w="1701" w:type="dxa"/>
            <w:tcBorders>
              <w:top w:val="nil"/>
              <w:left w:val="nil"/>
              <w:bottom w:val="nil"/>
              <w:right w:val="nil"/>
            </w:tcBorders>
            <w:shd w:val="clear" w:color="auto" w:fill="auto"/>
            <w:noWrap/>
            <w:vAlign w:val="center"/>
            <w:hideMark/>
          </w:tcPr>
          <w:p w14:paraId="227820D4" w14:textId="77777777" w:rsidR="00133EEF" w:rsidRPr="00133EEF" w:rsidRDefault="00133EEF" w:rsidP="00752826">
            <w:pPr>
              <w:rPr>
                <w:rFonts w:ascii="Times New Roman" w:hAnsi="Times New Roman"/>
                <w:color w:val="000000"/>
                <w:sz w:val="20"/>
                <w:szCs w:val="24"/>
                <w:lang w:eastAsia="en-CA"/>
              </w:rPr>
            </w:pPr>
            <w:r w:rsidRPr="00133EEF">
              <w:rPr>
                <w:rFonts w:ascii="Times New Roman" w:hAnsi="Times New Roman"/>
                <w:color w:val="000000"/>
                <w:sz w:val="20"/>
                <w:szCs w:val="24"/>
                <w:lang w:eastAsia="en-CA"/>
              </w:rPr>
              <w:t>17 (2017-2021)</w:t>
            </w:r>
          </w:p>
        </w:tc>
      </w:tr>
      <w:tr w:rsidR="00133EEF" w:rsidRPr="00133EEF" w14:paraId="73E66EED" w14:textId="77777777" w:rsidTr="00752826">
        <w:trPr>
          <w:gridAfter w:val="1"/>
          <w:wAfter w:w="108" w:type="dxa"/>
          <w:trHeight w:val="465"/>
        </w:trPr>
        <w:tc>
          <w:tcPr>
            <w:tcW w:w="1433" w:type="dxa"/>
            <w:tcBorders>
              <w:top w:val="nil"/>
              <w:left w:val="nil"/>
              <w:bottom w:val="nil"/>
              <w:right w:val="nil"/>
            </w:tcBorders>
            <w:shd w:val="clear" w:color="auto" w:fill="auto"/>
            <w:noWrap/>
            <w:vAlign w:val="center"/>
            <w:hideMark/>
          </w:tcPr>
          <w:p w14:paraId="35785AE4" w14:textId="77777777" w:rsidR="00133EEF" w:rsidRPr="00133EEF" w:rsidRDefault="00133EEF" w:rsidP="00752826">
            <w:pPr>
              <w:rPr>
                <w:rFonts w:ascii="Times New Roman" w:hAnsi="Times New Roman"/>
                <w:color w:val="000000"/>
                <w:sz w:val="20"/>
                <w:szCs w:val="24"/>
                <w:lang w:eastAsia="en-CA"/>
              </w:rPr>
            </w:pPr>
            <w:r w:rsidRPr="00133EEF">
              <w:rPr>
                <w:rFonts w:ascii="Times New Roman" w:hAnsi="Times New Roman"/>
                <w:color w:val="000000"/>
                <w:sz w:val="20"/>
                <w:szCs w:val="24"/>
                <w:lang w:eastAsia="en-CA"/>
              </w:rPr>
              <w:t>Pathogens</w:t>
            </w:r>
          </w:p>
        </w:tc>
        <w:tc>
          <w:tcPr>
            <w:tcW w:w="1417" w:type="dxa"/>
            <w:tcBorders>
              <w:top w:val="nil"/>
              <w:left w:val="nil"/>
              <w:bottom w:val="nil"/>
              <w:right w:val="nil"/>
            </w:tcBorders>
            <w:shd w:val="clear" w:color="auto" w:fill="auto"/>
            <w:noWrap/>
            <w:vAlign w:val="center"/>
            <w:hideMark/>
          </w:tcPr>
          <w:p w14:paraId="6543BFF5" w14:textId="77777777" w:rsidR="00133EEF" w:rsidRPr="00133EEF" w:rsidRDefault="00133EEF" w:rsidP="00752826">
            <w:pPr>
              <w:rPr>
                <w:rFonts w:ascii="Times New Roman" w:hAnsi="Times New Roman"/>
                <w:color w:val="000000"/>
                <w:sz w:val="20"/>
                <w:szCs w:val="24"/>
                <w:lang w:eastAsia="en-CA"/>
              </w:rPr>
            </w:pPr>
            <w:r w:rsidRPr="00133EEF">
              <w:rPr>
                <w:rFonts w:ascii="Times New Roman" w:hAnsi="Times New Roman"/>
                <w:color w:val="000000"/>
                <w:sz w:val="20"/>
                <w:szCs w:val="24"/>
                <w:lang w:eastAsia="en-CA"/>
              </w:rPr>
              <w:t>Blood serum</w:t>
            </w:r>
          </w:p>
        </w:tc>
        <w:tc>
          <w:tcPr>
            <w:tcW w:w="1843" w:type="dxa"/>
            <w:tcBorders>
              <w:top w:val="nil"/>
              <w:left w:val="nil"/>
              <w:bottom w:val="nil"/>
              <w:right w:val="nil"/>
            </w:tcBorders>
            <w:shd w:val="clear" w:color="auto" w:fill="auto"/>
            <w:noWrap/>
            <w:vAlign w:val="center"/>
            <w:hideMark/>
          </w:tcPr>
          <w:p w14:paraId="7327FFC1" w14:textId="77777777" w:rsidR="00133EEF" w:rsidRPr="00133EEF" w:rsidRDefault="00133EEF" w:rsidP="00752826">
            <w:pPr>
              <w:rPr>
                <w:rFonts w:ascii="Times New Roman" w:hAnsi="Times New Roman"/>
                <w:color w:val="000000"/>
                <w:sz w:val="20"/>
                <w:szCs w:val="24"/>
                <w:lang w:eastAsia="en-CA"/>
              </w:rPr>
            </w:pPr>
            <w:proofErr w:type="spellStart"/>
            <w:r w:rsidRPr="00133EEF">
              <w:rPr>
                <w:rFonts w:ascii="Times New Roman" w:hAnsi="Times New Roman"/>
                <w:color w:val="000000"/>
                <w:sz w:val="20"/>
                <w:szCs w:val="24"/>
                <w:lang w:eastAsia="en-CA"/>
              </w:rPr>
              <w:t>Erysipelothrix</w:t>
            </w:r>
            <w:proofErr w:type="spellEnd"/>
          </w:p>
        </w:tc>
        <w:tc>
          <w:tcPr>
            <w:tcW w:w="1559" w:type="dxa"/>
            <w:tcBorders>
              <w:top w:val="nil"/>
              <w:left w:val="nil"/>
              <w:bottom w:val="nil"/>
              <w:right w:val="nil"/>
            </w:tcBorders>
            <w:shd w:val="clear" w:color="auto" w:fill="auto"/>
            <w:noWrap/>
            <w:vAlign w:val="center"/>
            <w:hideMark/>
          </w:tcPr>
          <w:p w14:paraId="608B8293" w14:textId="77777777" w:rsidR="00133EEF" w:rsidRPr="00133EEF" w:rsidRDefault="00133EEF" w:rsidP="00752826">
            <w:pPr>
              <w:rPr>
                <w:rFonts w:ascii="Times New Roman" w:hAnsi="Times New Roman"/>
                <w:color w:val="000000"/>
                <w:sz w:val="20"/>
                <w:szCs w:val="24"/>
                <w:lang w:eastAsia="en-CA"/>
              </w:rPr>
            </w:pPr>
            <w:r w:rsidRPr="00133EEF">
              <w:rPr>
                <w:rFonts w:ascii="Times New Roman" w:hAnsi="Times New Roman"/>
                <w:color w:val="000000"/>
                <w:sz w:val="20"/>
                <w:szCs w:val="24"/>
                <w:lang w:eastAsia="en-CA"/>
              </w:rPr>
              <w:t>102 (2014-2021)</w:t>
            </w:r>
          </w:p>
        </w:tc>
        <w:tc>
          <w:tcPr>
            <w:tcW w:w="1701" w:type="dxa"/>
            <w:tcBorders>
              <w:top w:val="nil"/>
              <w:left w:val="nil"/>
              <w:bottom w:val="nil"/>
              <w:right w:val="nil"/>
            </w:tcBorders>
            <w:shd w:val="clear" w:color="auto" w:fill="auto"/>
            <w:noWrap/>
            <w:vAlign w:val="center"/>
            <w:hideMark/>
          </w:tcPr>
          <w:p w14:paraId="631D3E28" w14:textId="77777777" w:rsidR="00133EEF" w:rsidRPr="00133EEF" w:rsidRDefault="00133EEF" w:rsidP="00752826">
            <w:pPr>
              <w:rPr>
                <w:rFonts w:ascii="Times New Roman" w:hAnsi="Times New Roman"/>
                <w:color w:val="000000"/>
                <w:sz w:val="20"/>
                <w:szCs w:val="24"/>
                <w:lang w:eastAsia="en-CA"/>
              </w:rPr>
            </w:pPr>
            <w:r w:rsidRPr="00133EEF">
              <w:rPr>
                <w:rFonts w:ascii="Times New Roman" w:hAnsi="Times New Roman"/>
                <w:color w:val="000000"/>
                <w:sz w:val="20"/>
                <w:szCs w:val="24"/>
                <w:lang w:eastAsia="en-CA"/>
              </w:rPr>
              <w:t>18 (2017-2021)</w:t>
            </w:r>
          </w:p>
        </w:tc>
      </w:tr>
      <w:tr w:rsidR="00133EEF" w:rsidRPr="00133EEF" w14:paraId="2CE52907" w14:textId="77777777" w:rsidTr="00752826">
        <w:trPr>
          <w:gridAfter w:val="1"/>
          <w:wAfter w:w="108" w:type="dxa"/>
          <w:trHeight w:val="465"/>
        </w:trPr>
        <w:tc>
          <w:tcPr>
            <w:tcW w:w="1433" w:type="dxa"/>
            <w:tcBorders>
              <w:top w:val="nil"/>
              <w:left w:val="nil"/>
              <w:bottom w:val="nil"/>
              <w:right w:val="nil"/>
            </w:tcBorders>
            <w:shd w:val="clear" w:color="auto" w:fill="auto"/>
            <w:noWrap/>
            <w:vAlign w:val="center"/>
            <w:hideMark/>
          </w:tcPr>
          <w:p w14:paraId="6A3A779A" w14:textId="77777777" w:rsidR="00133EEF" w:rsidRPr="00133EEF" w:rsidRDefault="00133EEF" w:rsidP="00752826">
            <w:pPr>
              <w:rPr>
                <w:rFonts w:ascii="Times New Roman" w:hAnsi="Times New Roman"/>
                <w:color w:val="000000"/>
                <w:sz w:val="20"/>
                <w:szCs w:val="24"/>
                <w:lang w:eastAsia="en-CA"/>
              </w:rPr>
            </w:pPr>
            <w:r w:rsidRPr="00133EEF">
              <w:rPr>
                <w:rFonts w:ascii="Times New Roman" w:hAnsi="Times New Roman"/>
                <w:color w:val="000000"/>
                <w:sz w:val="20"/>
                <w:szCs w:val="24"/>
                <w:lang w:eastAsia="en-CA"/>
              </w:rPr>
              <w:t>Pathogens</w:t>
            </w:r>
          </w:p>
        </w:tc>
        <w:tc>
          <w:tcPr>
            <w:tcW w:w="1417" w:type="dxa"/>
            <w:tcBorders>
              <w:top w:val="nil"/>
              <w:left w:val="nil"/>
              <w:bottom w:val="nil"/>
              <w:right w:val="nil"/>
            </w:tcBorders>
            <w:shd w:val="clear" w:color="auto" w:fill="auto"/>
            <w:noWrap/>
            <w:vAlign w:val="center"/>
            <w:hideMark/>
          </w:tcPr>
          <w:p w14:paraId="600B3260" w14:textId="77777777" w:rsidR="00133EEF" w:rsidRPr="00133EEF" w:rsidRDefault="00133EEF" w:rsidP="00752826">
            <w:pPr>
              <w:rPr>
                <w:rFonts w:ascii="Times New Roman" w:hAnsi="Times New Roman"/>
                <w:color w:val="000000"/>
                <w:sz w:val="20"/>
                <w:szCs w:val="24"/>
                <w:lang w:eastAsia="en-CA"/>
              </w:rPr>
            </w:pPr>
            <w:r w:rsidRPr="00133EEF">
              <w:rPr>
                <w:rFonts w:ascii="Times New Roman" w:hAnsi="Times New Roman"/>
                <w:color w:val="000000"/>
                <w:sz w:val="20"/>
                <w:szCs w:val="24"/>
                <w:lang w:eastAsia="en-CA"/>
              </w:rPr>
              <w:t>Blood serum</w:t>
            </w:r>
          </w:p>
        </w:tc>
        <w:tc>
          <w:tcPr>
            <w:tcW w:w="1843" w:type="dxa"/>
            <w:tcBorders>
              <w:top w:val="nil"/>
              <w:left w:val="nil"/>
              <w:bottom w:val="nil"/>
              <w:right w:val="nil"/>
            </w:tcBorders>
            <w:shd w:val="clear" w:color="auto" w:fill="auto"/>
            <w:noWrap/>
            <w:vAlign w:val="center"/>
            <w:hideMark/>
          </w:tcPr>
          <w:p w14:paraId="28986824" w14:textId="77777777" w:rsidR="00133EEF" w:rsidRPr="00133EEF" w:rsidRDefault="00133EEF" w:rsidP="00752826">
            <w:pPr>
              <w:rPr>
                <w:rFonts w:ascii="Times New Roman" w:hAnsi="Times New Roman"/>
                <w:sz w:val="20"/>
              </w:rPr>
            </w:pPr>
            <w:proofErr w:type="spellStart"/>
            <w:r w:rsidRPr="00133EEF">
              <w:rPr>
                <w:rFonts w:ascii="Times New Roman" w:hAnsi="Times New Roman"/>
                <w:sz w:val="20"/>
              </w:rPr>
              <w:t>Alphaherpesvirus</w:t>
            </w:r>
            <w:proofErr w:type="spellEnd"/>
          </w:p>
        </w:tc>
        <w:tc>
          <w:tcPr>
            <w:tcW w:w="1559" w:type="dxa"/>
            <w:tcBorders>
              <w:top w:val="nil"/>
              <w:left w:val="nil"/>
              <w:bottom w:val="nil"/>
              <w:right w:val="nil"/>
            </w:tcBorders>
            <w:shd w:val="clear" w:color="auto" w:fill="auto"/>
            <w:noWrap/>
            <w:vAlign w:val="center"/>
            <w:hideMark/>
          </w:tcPr>
          <w:p w14:paraId="79DFE9B1" w14:textId="77777777" w:rsidR="00133EEF" w:rsidRPr="00133EEF" w:rsidRDefault="00133EEF" w:rsidP="00752826">
            <w:pPr>
              <w:rPr>
                <w:rFonts w:ascii="Times New Roman" w:hAnsi="Times New Roman"/>
                <w:sz w:val="20"/>
              </w:rPr>
            </w:pPr>
            <w:r w:rsidRPr="00133EEF">
              <w:rPr>
                <w:rFonts w:ascii="Times New Roman" w:hAnsi="Times New Roman"/>
                <w:sz w:val="20"/>
              </w:rPr>
              <w:t>101 (2014-2021)</w:t>
            </w:r>
          </w:p>
        </w:tc>
        <w:tc>
          <w:tcPr>
            <w:tcW w:w="1701" w:type="dxa"/>
            <w:tcBorders>
              <w:top w:val="nil"/>
              <w:left w:val="nil"/>
              <w:bottom w:val="nil"/>
              <w:right w:val="nil"/>
            </w:tcBorders>
            <w:shd w:val="clear" w:color="auto" w:fill="auto"/>
            <w:noWrap/>
            <w:vAlign w:val="center"/>
            <w:hideMark/>
          </w:tcPr>
          <w:p w14:paraId="1E15297B" w14:textId="77777777" w:rsidR="00133EEF" w:rsidRPr="00133EEF" w:rsidRDefault="00133EEF" w:rsidP="00752826">
            <w:pPr>
              <w:rPr>
                <w:rFonts w:ascii="Times New Roman" w:hAnsi="Times New Roman"/>
                <w:sz w:val="20"/>
              </w:rPr>
            </w:pPr>
            <w:r w:rsidRPr="00133EEF">
              <w:rPr>
                <w:rFonts w:ascii="Times New Roman" w:hAnsi="Times New Roman"/>
                <w:sz w:val="20"/>
              </w:rPr>
              <w:t>17 (2017-2021)</w:t>
            </w:r>
          </w:p>
        </w:tc>
      </w:tr>
      <w:tr w:rsidR="00133EEF" w:rsidRPr="00133EEF" w14:paraId="5C3EA157" w14:textId="77777777" w:rsidTr="00752826">
        <w:trPr>
          <w:gridAfter w:val="1"/>
          <w:wAfter w:w="108" w:type="dxa"/>
          <w:trHeight w:val="465"/>
        </w:trPr>
        <w:tc>
          <w:tcPr>
            <w:tcW w:w="1433" w:type="dxa"/>
            <w:tcBorders>
              <w:top w:val="nil"/>
              <w:left w:val="nil"/>
              <w:bottom w:val="nil"/>
              <w:right w:val="nil"/>
            </w:tcBorders>
            <w:shd w:val="clear" w:color="auto" w:fill="auto"/>
            <w:noWrap/>
            <w:vAlign w:val="center"/>
            <w:hideMark/>
          </w:tcPr>
          <w:p w14:paraId="6E63C71C" w14:textId="77777777" w:rsidR="00133EEF" w:rsidRPr="00133EEF" w:rsidRDefault="00133EEF" w:rsidP="00752826">
            <w:pPr>
              <w:rPr>
                <w:rFonts w:ascii="Times New Roman" w:hAnsi="Times New Roman"/>
                <w:color w:val="000000"/>
                <w:sz w:val="20"/>
                <w:szCs w:val="24"/>
                <w:lang w:eastAsia="en-CA"/>
              </w:rPr>
            </w:pPr>
            <w:r w:rsidRPr="00133EEF">
              <w:rPr>
                <w:rFonts w:ascii="Times New Roman" w:hAnsi="Times New Roman"/>
                <w:color w:val="000000"/>
                <w:sz w:val="20"/>
                <w:szCs w:val="24"/>
                <w:lang w:eastAsia="en-CA"/>
              </w:rPr>
              <w:t>Nutrition</w:t>
            </w:r>
          </w:p>
        </w:tc>
        <w:tc>
          <w:tcPr>
            <w:tcW w:w="1417" w:type="dxa"/>
            <w:tcBorders>
              <w:top w:val="nil"/>
              <w:left w:val="nil"/>
              <w:bottom w:val="nil"/>
              <w:right w:val="nil"/>
            </w:tcBorders>
            <w:shd w:val="clear" w:color="auto" w:fill="auto"/>
            <w:noWrap/>
            <w:vAlign w:val="center"/>
            <w:hideMark/>
          </w:tcPr>
          <w:p w14:paraId="04DA67A6" w14:textId="77777777" w:rsidR="00133EEF" w:rsidRPr="00133EEF" w:rsidRDefault="00133EEF" w:rsidP="00752826">
            <w:pPr>
              <w:rPr>
                <w:rFonts w:ascii="Times New Roman" w:hAnsi="Times New Roman"/>
                <w:color w:val="000000"/>
                <w:sz w:val="20"/>
                <w:szCs w:val="24"/>
                <w:lang w:eastAsia="en-CA"/>
              </w:rPr>
            </w:pPr>
            <w:r w:rsidRPr="00133EEF">
              <w:rPr>
                <w:rFonts w:ascii="Times New Roman" w:hAnsi="Times New Roman"/>
                <w:color w:val="000000"/>
                <w:sz w:val="20"/>
                <w:szCs w:val="24"/>
                <w:lang w:eastAsia="en-CA"/>
              </w:rPr>
              <w:t>Blood serum</w:t>
            </w:r>
          </w:p>
        </w:tc>
        <w:tc>
          <w:tcPr>
            <w:tcW w:w="1843" w:type="dxa"/>
            <w:tcBorders>
              <w:top w:val="nil"/>
              <w:left w:val="nil"/>
              <w:bottom w:val="nil"/>
              <w:right w:val="nil"/>
            </w:tcBorders>
            <w:shd w:val="clear" w:color="auto" w:fill="auto"/>
            <w:noWrap/>
            <w:vAlign w:val="center"/>
            <w:hideMark/>
          </w:tcPr>
          <w:p w14:paraId="49C70320" w14:textId="77777777" w:rsidR="00133EEF" w:rsidRPr="00133EEF" w:rsidRDefault="00133EEF" w:rsidP="00752826">
            <w:pPr>
              <w:rPr>
                <w:rFonts w:ascii="Times New Roman" w:hAnsi="Times New Roman"/>
                <w:sz w:val="20"/>
              </w:rPr>
            </w:pPr>
            <w:r w:rsidRPr="00133EEF">
              <w:rPr>
                <w:rFonts w:ascii="Times New Roman" w:hAnsi="Times New Roman"/>
                <w:sz w:val="20"/>
              </w:rPr>
              <w:t>Trace minerals</w:t>
            </w:r>
          </w:p>
        </w:tc>
        <w:tc>
          <w:tcPr>
            <w:tcW w:w="1559" w:type="dxa"/>
            <w:tcBorders>
              <w:top w:val="nil"/>
              <w:left w:val="nil"/>
              <w:bottom w:val="nil"/>
              <w:right w:val="nil"/>
            </w:tcBorders>
            <w:shd w:val="clear" w:color="auto" w:fill="auto"/>
            <w:noWrap/>
            <w:vAlign w:val="center"/>
            <w:hideMark/>
          </w:tcPr>
          <w:p w14:paraId="72CFC8D3" w14:textId="77777777" w:rsidR="00133EEF" w:rsidRPr="00133EEF" w:rsidRDefault="00133EEF" w:rsidP="00752826">
            <w:pPr>
              <w:rPr>
                <w:rFonts w:ascii="Times New Roman" w:hAnsi="Times New Roman"/>
                <w:sz w:val="20"/>
              </w:rPr>
            </w:pPr>
            <w:r w:rsidRPr="00133EEF">
              <w:rPr>
                <w:rFonts w:ascii="Times New Roman" w:hAnsi="Times New Roman"/>
                <w:sz w:val="20"/>
              </w:rPr>
              <w:t>96 (2014-2021)</w:t>
            </w:r>
          </w:p>
        </w:tc>
        <w:tc>
          <w:tcPr>
            <w:tcW w:w="1701" w:type="dxa"/>
            <w:tcBorders>
              <w:top w:val="nil"/>
              <w:left w:val="nil"/>
              <w:bottom w:val="nil"/>
              <w:right w:val="nil"/>
            </w:tcBorders>
            <w:shd w:val="clear" w:color="auto" w:fill="auto"/>
            <w:noWrap/>
            <w:vAlign w:val="center"/>
            <w:hideMark/>
          </w:tcPr>
          <w:p w14:paraId="28583D91" w14:textId="77777777" w:rsidR="00133EEF" w:rsidRPr="00133EEF" w:rsidRDefault="00133EEF" w:rsidP="00752826">
            <w:pPr>
              <w:rPr>
                <w:rFonts w:ascii="Times New Roman" w:hAnsi="Times New Roman"/>
                <w:sz w:val="20"/>
              </w:rPr>
            </w:pPr>
            <w:r w:rsidRPr="00133EEF">
              <w:rPr>
                <w:rFonts w:ascii="Times New Roman" w:hAnsi="Times New Roman"/>
                <w:sz w:val="20"/>
              </w:rPr>
              <w:t>17 (2017-2021)</w:t>
            </w:r>
          </w:p>
        </w:tc>
      </w:tr>
      <w:tr w:rsidR="00133EEF" w:rsidRPr="00133EEF" w14:paraId="07089010" w14:textId="77777777" w:rsidTr="00752826">
        <w:trPr>
          <w:gridAfter w:val="1"/>
          <w:wAfter w:w="108" w:type="dxa"/>
          <w:trHeight w:val="465"/>
        </w:trPr>
        <w:tc>
          <w:tcPr>
            <w:tcW w:w="1433" w:type="dxa"/>
            <w:tcBorders>
              <w:top w:val="nil"/>
              <w:left w:val="nil"/>
              <w:bottom w:val="nil"/>
              <w:right w:val="nil"/>
            </w:tcBorders>
            <w:shd w:val="clear" w:color="auto" w:fill="auto"/>
            <w:noWrap/>
            <w:vAlign w:val="center"/>
            <w:hideMark/>
          </w:tcPr>
          <w:p w14:paraId="69C07340" w14:textId="77777777" w:rsidR="00133EEF" w:rsidRPr="00133EEF" w:rsidRDefault="00133EEF" w:rsidP="00752826">
            <w:pPr>
              <w:rPr>
                <w:rFonts w:ascii="Times New Roman" w:hAnsi="Times New Roman"/>
                <w:color w:val="000000"/>
                <w:sz w:val="20"/>
                <w:szCs w:val="24"/>
                <w:lang w:eastAsia="en-CA"/>
              </w:rPr>
            </w:pPr>
            <w:r w:rsidRPr="00133EEF">
              <w:rPr>
                <w:rFonts w:ascii="Times New Roman" w:hAnsi="Times New Roman"/>
                <w:color w:val="000000"/>
                <w:sz w:val="20"/>
                <w:szCs w:val="24"/>
                <w:lang w:eastAsia="en-CA"/>
              </w:rPr>
              <w:t>Inflammation</w:t>
            </w:r>
          </w:p>
        </w:tc>
        <w:tc>
          <w:tcPr>
            <w:tcW w:w="1417" w:type="dxa"/>
            <w:tcBorders>
              <w:top w:val="nil"/>
              <w:left w:val="nil"/>
              <w:bottom w:val="nil"/>
              <w:right w:val="nil"/>
            </w:tcBorders>
            <w:shd w:val="clear" w:color="auto" w:fill="auto"/>
            <w:noWrap/>
            <w:vAlign w:val="center"/>
            <w:hideMark/>
          </w:tcPr>
          <w:p w14:paraId="171246A1" w14:textId="77777777" w:rsidR="00133EEF" w:rsidRPr="00133EEF" w:rsidRDefault="00133EEF" w:rsidP="00752826">
            <w:pPr>
              <w:rPr>
                <w:rFonts w:ascii="Times New Roman" w:hAnsi="Times New Roman"/>
                <w:color w:val="000000"/>
                <w:sz w:val="20"/>
                <w:szCs w:val="24"/>
                <w:lang w:eastAsia="en-CA"/>
              </w:rPr>
            </w:pPr>
            <w:r w:rsidRPr="00133EEF">
              <w:rPr>
                <w:rFonts w:ascii="Times New Roman" w:hAnsi="Times New Roman"/>
                <w:color w:val="000000"/>
                <w:sz w:val="20"/>
                <w:szCs w:val="24"/>
                <w:lang w:eastAsia="en-CA"/>
              </w:rPr>
              <w:t>Blood serum</w:t>
            </w:r>
          </w:p>
        </w:tc>
        <w:tc>
          <w:tcPr>
            <w:tcW w:w="1843" w:type="dxa"/>
            <w:tcBorders>
              <w:top w:val="nil"/>
              <w:left w:val="nil"/>
              <w:bottom w:val="nil"/>
              <w:right w:val="nil"/>
            </w:tcBorders>
            <w:shd w:val="clear" w:color="auto" w:fill="auto"/>
            <w:noWrap/>
            <w:vAlign w:val="center"/>
            <w:hideMark/>
          </w:tcPr>
          <w:p w14:paraId="332C42F0" w14:textId="77777777" w:rsidR="00133EEF" w:rsidRPr="00133EEF" w:rsidRDefault="00133EEF" w:rsidP="00752826">
            <w:pPr>
              <w:rPr>
                <w:rFonts w:ascii="Times New Roman" w:hAnsi="Times New Roman"/>
                <w:sz w:val="20"/>
              </w:rPr>
            </w:pPr>
            <w:r w:rsidRPr="00133EEF">
              <w:rPr>
                <w:rFonts w:ascii="Times New Roman" w:hAnsi="Times New Roman"/>
                <w:sz w:val="20"/>
              </w:rPr>
              <w:t>Haptoglobin</w:t>
            </w:r>
          </w:p>
        </w:tc>
        <w:tc>
          <w:tcPr>
            <w:tcW w:w="1559" w:type="dxa"/>
            <w:tcBorders>
              <w:top w:val="nil"/>
              <w:left w:val="nil"/>
              <w:bottom w:val="nil"/>
              <w:right w:val="nil"/>
            </w:tcBorders>
            <w:shd w:val="clear" w:color="auto" w:fill="auto"/>
            <w:noWrap/>
            <w:vAlign w:val="center"/>
            <w:hideMark/>
          </w:tcPr>
          <w:p w14:paraId="4410D0B9" w14:textId="77777777" w:rsidR="00133EEF" w:rsidRPr="00133EEF" w:rsidRDefault="00133EEF" w:rsidP="00752826">
            <w:pPr>
              <w:rPr>
                <w:rFonts w:ascii="Times New Roman" w:hAnsi="Times New Roman"/>
                <w:sz w:val="20"/>
              </w:rPr>
            </w:pPr>
            <w:r w:rsidRPr="00133EEF">
              <w:rPr>
                <w:rFonts w:ascii="Times New Roman" w:hAnsi="Times New Roman"/>
                <w:sz w:val="20"/>
              </w:rPr>
              <w:t>99 (2014-2021)</w:t>
            </w:r>
          </w:p>
        </w:tc>
        <w:tc>
          <w:tcPr>
            <w:tcW w:w="1701" w:type="dxa"/>
            <w:tcBorders>
              <w:top w:val="nil"/>
              <w:left w:val="nil"/>
              <w:bottom w:val="nil"/>
              <w:right w:val="nil"/>
            </w:tcBorders>
            <w:shd w:val="clear" w:color="auto" w:fill="auto"/>
            <w:noWrap/>
            <w:vAlign w:val="center"/>
            <w:hideMark/>
          </w:tcPr>
          <w:p w14:paraId="54241363" w14:textId="77777777" w:rsidR="00133EEF" w:rsidRPr="00133EEF" w:rsidRDefault="00133EEF" w:rsidP="00752826">
            <w:pPr>
              <w:rPr>
                <w:rFonts w:ascii="Times New Roman" w:hAnsi="Times New Roman"/>
                <w:sz w:val="20"/>
              </w:rPr>
            </w:pPr>
            <w:r w:rsidRPr="00133EEF">
              <w:rPr>
                <w:rFonts w:ascii="Times New Roman" w:hAnsi="Times New Roman"/>
                <w:sz w:val="20"/>
              </w:rPr>
              <w:t>18 (2017-2021)</w:t>
            </w:r>
          </w:p>
        </w:tc>
      </w:tr>
      <w:tr w:rsidR="00133EEF" w:rsidRPr="00133EEF" w14:paraId="03812E6E" w14:textId="77777777" w:rsidTr="00752826">
        <w:trPr>
          <w:gridAfter w:val="1"/>
          <w:wAfter w:w="108" w:type="dxa"/>
          <w:trHeight w:val="465"/>
        </w:trPr>
        <w:tc>
          <w:tcPr>
            <w:tcW w:w="1433" w:type="dxa"/>
            <w:tcBorders>
              <w:top w:val="nil"/>
              <w:left w:val="nil"/>
              <w:bottom w:val="single" w:sz="8" w:space="0" w:color="auto"/>
              <w:right w:val="nil"/>
            </w:tcBorders>
            <w:shd w:val="clear" w:color="auto" w:fill="auto"/>
            <w:noWrap/>
            <w:vAlign w:val="center"/>
            <w:hideMark/>
          </w:tcPr>
          <w:p w14:paraId="6E8B7A25" w14:textId="77777777" w:rsidR="00133EEF" w:rsidRPr="00133EEF" w:rsidRDefault="00133EEF" w:rsidP="00752826">
            <w:pPr>
              <w:rPr>
                <w:rFonts w:ascii="Times New Roman" w:hAnsi="Times New Roman"/>
                <w:color w:val="000000"/>
                <w:sz w:val="20"/>
                <w:szCs w:val="24"/>
                <w:lang w:eastAsia="en-CA"/>
              </w:rPr>
            </w:pPr>
            <w:r w:rsidRPr="00133EEF">
              <w:rPr>
                <w:rFonts w:ascii="Times New Roman" w:hAnsi="Times New Roman"/>
                <w:color w:val="000000"/>
                <w:sz w:val="20"/>
                <w:szCs w:val="24"/>
                <w:lang w:eastAsia="en-CA"/>
              </w:rPr>
              <w:t>Nutrition</w:t>
            </w:r>
          </w:p>
        </w:tc>
        <w:tc>
          <w:tcPr>
            <w:tcW w:w="1417" w:type="dxa"/>
            <w:tcBorders>
              <w:top w:val="nil"/>
              <w:left w:val="nil"/>
              <w:bottom w:val="single" w:sz="8" w:space="0" w:color="auto"/>
              <w:right w:val="nil"/>
            </w:tcBorders>
            <w:shd w:val="clear" w:color="auto" w:fill="auto"/>
            <w:noWrap/>
            <w:vAlign w:val="center"/>
            <w:hideMark/>
          </w:tcPr>
          <w:p w14:paraId="77D9D074" w14:textId="77777777" w:rsidR="00133EEF" w:rsidRPr="00133EEF" w:rsidRDefault="00133EEF" w:rsidP="00752826">
            <w:pPr>
              <w:rPr>
                <w:rFonts w:ascii="Times New Roman" w:hAnsi="Times New Roman"/>
                <w:color w:val="000000"/>
                <w:sz w:val="20"/>
                <w:szCs w:val="24"/>
                <w:lang w:eastAsia="en-CA"/>
              </w:rPr>
            </w:pPr>
            <w:r w:rsidRPr="00133EEF">
              <w:rPr>
                <w:rFonts w:ascii="Times New Roman" w:hAnsi="Times New Roman"/>
                <w:color w:val="000000"/>
                <w:sz w:val="20"/>
                <w:szCs w:val="24"/>
                <w:lang w:eastAsia="en-CA"/>
              </w:rPr>
              <w:t>Fecal pellets</w:t>
            </w:r>
          </w:p>
        </w:tc>
        <w:tc>
          <w:tcPr>
            <w:tcW w:w="1843" w:type="dxa"/>
            <w:tcBorders>
              <w:top w:val="nil"/>
              <w:left w:val="nil"/>
              <w:bottom w:val="single" w:sz="8" w:space="0" w:color="auto"/>
              <w:right w:val="nil"/>
            </w:tcBorders>
            <w:shd w:val="clear" w:color="auto" w:fill="auto"/>
            <w:noWrap/>
            <w:vAlign w:val="center"/>
            <w:hideMark/>
          </w:tcPr>
          <w:p w14:paraId="7A1EEB72" w14:textId="77777777" w:rsidR="00133EEF" w:rsidRPr="00133EEF" w:rsidRDefault="00133EEF" w:rsidP="00752826">
            <w:pPr>
              <w:rPr>
                <w:rFonts w:ascii="Times New Roman" w:hAnsi="Times New Roman"/>
                <w:sz w:val="20"/>
              </w:rPr>
            </w:pPr>
            <w:r w:rsidRPr="00133EEF">
              <w:rPr>
                <w:rFonts w:ascii="Times New Roman" w:hAnsi="Times New Roman"/>
                <w:sz w:val="20"/>
              </w:rPr>
              <w:t xml:space="preserve">Fecal nitrogen </w:t>
            </w:r>
          </w:p>
        </w:tc>
        <w:tc>
          <w:tcPr>
            <w:tcW w:w="1559" w:type="dxa"/>
            <w:tcBorders>
              <w:top w:val="nil"/>
              <w:left w:val="nil"/>
              <w:bottom w:val="single" w:sz="8" w:space="0" w:color="auto"/>
              <w:right w:val="nil"/>
            </w:tcBorders>
            <w:shd w:val="clear" w:color="auto" w:fill="auto"/>
            <w:noWrap/>
            <w:vAlign w:val="center"/>
            <w:hideMark/>
          </w:tcPr>
          <w:p w14:paraId="0F3B779E" w14:textId="77777777" w:rsidR="00133EEF" w:rsidRPr="00133EEF" w:rsidRDefault="00133EEF" w:rsidP="00752826">
            <w:pPr>
              <w:rPr>
                <w:rFonts w:ascii="Times New Roman" w:hAnsi="Times New Roman"/>
                <w:sz w:val="20"/>
              </w:rPr>
            </w:pPr>
            <w:r w:rsidRPr="00133EEF">
              <w:rPr>
                <w:rFonts w:ascii="Times New Roman" w:hAnsi="Times New Roman"/>
                <w:sz w:val="20"/>
              </w:rPr>
              <w:t>262 (2016-2019)</w:t>
            </w:r>
          </w:p>
        </w:tc>
        <w:tc>
          <w:tcPr>
            <w:tcW w:w="1701" w:type="dxa"/>
            <w:tcBorders>
              <w:top w:val="nil"/>
              <w:left w:val="nil"/>
              <w:bottom w:val="single" w:sz="8" w:space="0" w:color="auto"/>
              <w:right w:val="nil"/>
            </w:tcBorders>
            <w:shd w:val="clear" w:color="auto" w:fill="auto"/>
            <w:noWrap/>
            <w:vAlign w:val="center"/>
            <w:hideMark/>
          </w:tcPr>
          <w:p w14:paraId="77689DF8" w14:textId="77777777" w:rsidR="00133EEF" w:rsidRPr="00133EEF" w:rsidRDefault="00133EEF" w:rsidP="00752826">
            <w:pPr>
              <w:rPr>
                <w:rFonts w:ascii="Times New Roman" w:hAnsi="Times New Roman"/>
                <w:sz w:val="20"/>
              </w:rPr>
            </w:pPr>
            <w:r w:rsidRPr="00133EEF">
              <w:rPr>
                <w:rFonts w:ascii="Times New Roman" w:hAnsi="Times New Roman"/>
                <w:sz w:val="20"/>
              </w:rPr>
              <w:t>210 (2017-2019)</w:t>
            </w:r>
          </w:p>
        </w:tc>
      </w:tr>
    </w:tbl>
    <w:p w14:paraId="0D06A0C3" w14:textId="77777777" w:rsidR="00133EEF" w:rsidRPr="00133EEF" w:rsidRDefault="00133EEF" w:rsidP="00133EEF">
      <w:pPr>
        <w:pStyle w:val="BodyText2"/>
        <w:rPr>
          <w:rFonts w:ascii="Times New Roman" w:hAnsi="Times New Roman"/>
          <w:b/>
          <w:bCs/>
          <w:sz w:val="24"/>
          <w:szCs w:val="24"/>
        </w:rPr>
      </w:pPr>
    </w:p>
    <w:p w14:paraId="0280E77E" w14:textId="77777777" w:rsidR="0078609B" w:rsidRDefault="0078609B" w:rsidP="00133EEF">
      <w:pPr>
        <w:pStyle w:val="Caption"/>
        <w:spacing w:line="480" w:lineRule="auto"/>
        <w:rPr>
          <w:rFonts w:ascii="Times New Roman" w:hAnsi="Times New Roman"/>
          <w:color w:val="000000" w:themeColor="text1"/>
          <w:szCs w:val="24"/>
        </w:rPr>
      </w:pPr>
    </w:p>
    <w:p w14:paraId="3B41C13E" w14:textId="77777777" w:rsidR="0078609B" w:rsidRDefault="0078609B" w:rsidP="00133EEF">
      <w:pPr>
        <w:pStyle w:val="Caption"/>
        <w:spacing w:line="480" w:lineRule="auto"/>
        <w:rPr>
          <w:rFonts w:ascii="Times New Roman" w:hAnsi="Times New Roman"/>
          <w:color w:val="000000" w:themeColor="text1"/>
          <w:szCs w:val="24"/>
        </w:rPr>
      </w:pPr>
    </w:p>
    <w:p w14:paraId="77BCA08D" w14:textId="77777777" w:rsidR="0078609B" w:rsidRDefault="0078609B" w:rsidP="00133EEF">
      <w:pPr>
        <w:pStyle w:val="Caption"/>
        <w:spacing w:line="480" w:lineRule="auto"/>
        <w:rPr>
          <w:rFonts w:ascii="Times New Roman" w:hAnsi="Times New Roman"/>
          <w:color w:val="000000" w:themeColor="text1"/>
          <w:szCs w:val="24"/>
        </w:rPr>
      </w:pPr>
    </w:p>
    <w:p w14:paraId="6693E008" w14:textId="771B91FD" w:rsidR="00133EEF" w:rsidRPr="00133EEF" w:rsidRDefault="00133EEF" w:rsidP="00133EEF">
      <w:pPr>
        <w:pStyle w:val="Caption"/>
        <w:spacing w:line="480" w:lineRule="auto"/>
        <w:rPr>
          <w:rFonts w:ascii="Times New Roman" w:hAnsi="Times New Roman"/>
          <w:color w:val="000000" w:themeColor="text1"/>
          <w:szCs w:val="24"/>
        </w:rPr>
      </w:pPr>
      <w:bookmarkStart w:id="33" w:name="_Ref128070567"/>
      <w:r w:rsidRPr="00133EEF">
        <w:rPr>
          <w:rFonts w:ascii="Times New Roman" w:hAnsi="Times New Roman"/>
          <w:color w:val="000000" w:themeColor="text1"/>
          <w:szCs w:val="24"/>
        </w:rPr>
        <w:t xml:space="preserve">Table </w:t>
      </w:r>
      <w:r w:rsidRPr="00133EEF">
        <w:rPr>
          <w:rFonts w:ascii="Times New Roman" w:hAnsi="Times New Roman"/>
          <w:color w:val="000000" w:themeColor="text1"/>
          <w:szCs w:val="24"/>
        </w:rPr>
        <w:fldChar w:fldCharType="begin"/>
      </w:r>
      <w:r w:rsidRPr="00133EEF">
        <w:rPr>
          <w:rFonts w:ascii="Times New Roman" w:hAnsi="Times New Roman"/>
          <w:color w:val="000000" w:themeColor="text1"/>
          <w:szCs w:val="24"/>
        </w:rPr>
        <w:instrText xml:space="preserve"> SEQ Table \* ARABIC </w:instrText>
      </w:r>
      <w:r w:rsidRPr="00133EEF">
        <w:rPr>
          <w:rFonts w:ascii="Times New Roman" w:hAnsi="Times New Roman"/>
          <w:color w:val="000000" w:themeColor="text1"/>
          <w:szCs w:val="24"/>
        </w:rPr>
        <w:fldChar w:fldCharType="separate"/>
      </w:r>
      <w:r w:rsidRPr="00133EEF">
        <w:rPr>
          <w:rFonts w:ascii="Times New Roman" w:hAnsi="Times New Roman"/>
          <w:noProof/>
          <w:color w:val="000000" w:themeColor="text1"/>
          <w:szCs w:val="24"/>
        </w:rPr>
        <w:t>2</w:t>
      </w:r>
      <w:r w:rsidRPr="00133EEF">
        <w:rPr>
          <w:rFonts w:ascii="Times New Roman" w:hAnsi="Times New Roman"/>
          <w:noProof/>
          <w:color w:val="000000" w:themeColor="text1"/>
          <w:szCs w:val="24"/>
        </w:rPr>
        <w:fldChar w:fldCharType="end"/>
      </w:r>
      <w:bookmarkEnd w:id="33"/>
      <w:r w:rsidRPr="00133EEF">
        <w:rPr>
          <w:rFonts w:ascii="Times New Roman" w:hAnsi="Times New Roman"/>
          <w:color w:val="000000" w:themeColor="text1"/>
          <w:szCs w:val="24"/>
        </w:rPr>
        <w:t xml:space="preserve">. Average and range of trace nutrient levels in female </w:t>
      </w:r>
      <w:proofErr w:type="spellStart"/>
      <w:r w:rsidRPr="00133EEF">
        <w:rPr>
          <w:rFonts w:ascii="Times New Roman" w:hAnsi="Times New Roman"/>
          <w:color w:val="000000" w:themeColor="text1"/>
          <w:szCs w:val="24"/>
        </w:rPr>
        <w:t>Klinse</w:t>
      </w:r>
      <w:proofErr w:type="spellEnd"/>
      <w:r w:rsidRPr="00133EEF">
        <w:rPr>
          <w:rFonts w:ascii="Times New Roman" w:hAnsi="Times New Roman"/>
          <w:color w:val="000000" w:themeColor="text1"/>
          <w:szCs w:val="24"/>
        </w:rPr>
        <w:t>-Za caribou, 2014-2021. Based on blood serum collected at capture for (n = 94) penned and (n = 16) free-ranging females.</w:t>
      </w:r>
    </w:p>
    <w:tbl>
      <w:tblPr>
        <w:tblW w:w="5000" w:type="pct"/>
        <w:tblLook w:val="04A0" w:firstRow="1" w:lastRow="0" w:firstColumn="1" w:lastColumn="0" w:noHBand="0" w:noVBand="1"/>
      </w:tblPr>
      <w:tblGrid>
        <w:gridCol w:w="1170"/>
        <w:gridCol w:w="851"/>
        <w:gridCol w:w="851"/>
        <w:gridCol w:w="851"/>
        <w:gridCol w:w="938"/>
        <w:gridCol w:w="2598"/>
        <w:gridCol w:w="1381"/>
      </w:tblGrid>
      <w:tr w:rsidR="00133EEF" w:rsidRPr="00133EEF" w14:paraId="5831F224" w14:textId="77777777" w:rsidTr="00752826">
        <w:trPr>
          <w:trHeight w:val="990"/>
        </w:trPr>
        <w:tc>
          <w:tcPr>
            <w:tcW w:w="622" w:type="pct"/>
            <w:tcBorders>
              <w:top w:val="single" w:sz="12" w:space="0" w:color="auto"/>
              <w:left w:val="nil"/>
              <w:bottom w:val="single" w:sz="8" w:space="0" w:color="auto"/>
              <w:right w:val="nil"/>
            </w:tcBorders>
            <w:shd w:val="clear" w:color="auto" w:fill="auto"/>
            <w:vAlign w:val="center"/>
            <w:hideMark/>
          </w:tcPr>
          <w:p w14:paraId="52067E6D" w14:textId="77777777" w:rsidR="00133EEF" w:rsidRPr="00133EEF" w:rsidRDefault="00133EEF" w:rsidP="00752826">
            <w:pPr>
              <w:rPr>
                <w:rFonts w:ascii="Times New Roman" w:hAnsi="Times New Roman"/>
                <w:b/>
                <w:bCs/>
                <w:color w:val="000000"/>
                <w:szCs w:val="24"/>
                <w:lang w:eastAsia="en-CA"/>
              </w:rPr>
            </w:pPr>
            <w:r w:rsidRPr="00133EEF">
              <w:rPr>
                <w:rFonts w:ascii="Times New Roman" w:hAnsi="Times New Roman"/>
                <w:b/>
                <w:bCs/>
                <w:color w:val="000000" w:themeColor="text1"/>
                <w:szCs w:val="24"/>
                <w:lang w:eastAsia="en-CA"/>
              </w:rPr>
              <w:t>Trace nutrient</w:t>
            </w:r>
          </w:p>
        </w:tc>
        <w:tc>
          <w:tcPr>
            <w:tcW w:w="510" w:type="pct"/>
            <w:tcBorders>
              <w:top w:val="single" w:sz="12" w:space="0" w:color="auto"/>
              <w:left w:val="nil"/>
              <w:bottom w:val="single" w:sz="8" w:space="0" w:color="auto"/>
              <w:right w:val="nil"/>
            </w:tcBorders>
            <w:shd w:val="clear" w:color="auto" w:fill="auto"/>
            <w:vAlign w:val="center"/>
            <w:hideMark/>
          </w:tcPr>
          <w:p w14:paraId="5E2D0E89" w14:textId="77777777" w:rsidR="00133EEF" w:rsidRPr="00133EEF" w:rsidRDefault="00133EEF" w:rsidP="00752826">
            <w:pPr>
              <w:jc w:val="center"/>
              <w:rPr>
                <w:rFonts w:ascii="Times New Roman" w:hAnsi="Times New Roman"/>
                <w:b/>
                <w:bCs/>
                <w:color w:val="000000"/>
                <w:szCs w:val="24"/>
                <w:lang w:eastAsia="en-CA"/>
              </w:rPr>
            </w:pPr>
            <w:r w:rsidRPr="00133EEF">
              <w:rPr>
                <w:rFonts w:ascii="Times New Roman" w:hAnsi="Times New Roman"/>
                <w:b/>
                <w:bCs/>
                <w:color w:val="000000" w:themeColor="text1"/>
                <w:szCs w:val="24"/>
                <w:lang w:eastAsia="en-CA"/>
              </w:rPr>
              <w:t>Min</w:t>
            </w:r>
          </w:p>
        </w:tc>
        <w:tc>
          <w:tcPr>
            <w:tcW w:w="510" w:type="pct"/>
            <w:tcBorders>
              <w:top w:val="single" w:sz="12" w:space="0" w:color="auto"/>
              <w:left w:val="nil"/>
              <w:bottom w:val="single" w:sz="8" w:space="0" w:color="auto"/>
              <w:right w:val="nil"/>
            </w:tcBorders>
            <w:shd w:val="clear" w:color="auto" w:fill="auto"/>
            <w:vAlign w:val="center"/>
            <w:hideMark/>
          </w:tcPr>
          <w:p w14:paraId="0193900A" w14:textId="77777777" w:rsidR="00133EEF" w:rsidRPr="00133EEF" w:rsidRDefault="00133EEF" w:rsidP="00752826">
            <w:pPr>
              <w:jc w:val="center"/>
              <w:rPr>
                <w:rFonts w:ascii="Times New Roman" w:hAnsi="Times New Roman"/>
                <w:b/>
                <w:bCs/>
                <w:color w:val="000000"/>
                <w:szCs w:val="24"/>
                <w:lang w:eastAsia="en-CA"/>
              </w:rPr>
            </w:pPr>
            <w:r w:rsidRPr="00133EEF">
              <w:rPr>
                <w:rFonts w:ascii="Times New Roman" w:hAnsi="Times New Roman"/>
                <w:b/>
                <w:bCs/>
                <w:color w:val="000000" w:themeColor="text1"/>
                <w:szCs w:val="24"/>
                <w:lang w:eastAsia="en-CA"/>
              </w:rPr>
              <w:t>Max</w:t>
            </w:r>
          </w:p>
        </w:tc>
        <w:tc>
          <w:tcPr>
            <w:tcW w:w="510" w:type="pct"/>
            <w:tcBorders>
              <w:top w:val="single" w:sz="12" w:space="0" w:color="auto"/>
              <w:left w:val="nil"/>
              <w:bottom w:val="single" w:sz="8" w:space="0" w:color="auto"/>
              <w:right w:val="nil"/>
            </w:tcBorders>
            <w:shd w:val="clear" w:color="auto" w:fill="auto"/>
            <w:vAlign w:val="center"/>
            <w:hideMark/>
          </w:tcPr>
          <w:p w14:paraId="15098330" w14:textId="77777777" w:rsidR="00133EEF" w:rsidRPr="00133EEF" w:rsidRDefault="00133EEF" w:rsidP="00752826">
            <w:pPr>
              <w:jc w:val="center"/>
              <w:rPr>
                <w:rFonts w:ascii="Times New Roman" w:hAnsi="Times New Roman"/>
                <w:b/>
                <w:bCs/>
                <w:color w:val="000000"/>
                <w:szCs w:val="24"/>
                <w:lang w:eastAsia="en-CA"/>
              </w:rPr>
            </w:pPr>
            <w:r w:rsidRPr="00133EEF">
              <w:rPr>
                <w:rFonts w:ascii="Times New Roman" w:hAnsi="Times New Roman"/>
                <w:b/>
                <w:bCs/>
                <w:color w:val="000000" w:themeColor="text1"/>
                <w:szCs w:val="24"/>
                <w:lang w:eastAsia="en-CA"/>
              </w:rPr>
              <w:t>Mean (SD)</w:t>
            </w:r>
          </w:p>
        </w:tc>
        <w:tc>
          <w:tcPr>
            <w:tcW w:w="510" w:type="pct"/>
            <w:tcBorders>
              <w:top w:val="single" w:sz="12" w:space="0" w:color="auto"/>
              <w:left w:val="nil"/>
              <w:bottom w:val="single" w:sz="8" w:space="0" w:color="auto"/>
              <w:right w:val="nil"/>
            </w:tcBorders>
            <w:shd w:val="clear" w:color="auto" w:fill="auto"/>
            <w:vAlign w:val="center"/>
            <w:hideMark/>
          </w:tcPr>
          <w:p w14:paraId="28FA7AB8" w14:textId="77777777" w:rsidR="00133EEF" w:rsidRPr="00133EEF" w:rsidRDefault="00133EEF" w:rsidP="00752826">
            <w:pPr>
              <w:jc w:val="center"/>
              <w:rPr>
                <w:rFonts w:ascii="Times New Roman" w:hAnsi="Times New Roman"/>
                <w:b/>
                <w:bCs/>
                <w:color w:val="000000"/>
                <w:szCs w:val="24"/>
                <w:lang w:eastAsia="en-CA"/>
              </w:rPr>
            </w:pPr>
            <w:r w:rsidRPr="00133EEF">
              <w:rPr>
                <w:rFonts w:ascii="Times New Roman" w:hAnsi="Times New Roman"/>
                <w:b/>
                <w:bCs/>
                <w:color w:val="000000" w:themeColor="text1"/>
                <w:szCs w:val="24"/>
                <w:lang w:eastAsia="en-CA"/>
              </w:rPr>
              <w:t>Median</w:t>
            </w:r>
          </w:p>
        </w:tc>
        <w:tc>
          <w:tcPr>
            <w:tcW w:w="1521" w:type="pct"/>
            <w:tcBorders>
              <w:top w:val="single" w:sz="12" w:space="0" w:color="auto"/>
              <w:left w:val="nil"/>
              <w:bottom w:val="single" w:sz="8" w:space="0" w:color="auto"/>
              <w:right w:val="nil"/>
            </w:tcBorders>
            <w:shd w:val="clear" w:color="auto" w:fill="auto"/>
            <w:vAlign w:val="center"/>
            <w:hideMark/>
          </w:tcPr>
          <w:p w14:paraId="2C429F40" w14:textId="77777777" w:rsidR="00133EEF" w:rsidRPr="00133EEF" w:rsidRDefault="00133EEF" w:rsidP="00752826">
            <w:pPr>
              <w:jc w:val="center"/>
              <w:rPr>
                <w:rFonts w:ascii="Times New Roman" w:hAnsi="Times New Roman"/>
                <w:b/>
                <w:bCs/>
                <w:color w:val="000000"/>
                <w:szCs w:val="24"/>
                <w:lang w:eastAsia="en-CA"/>
              </w:rPr>
            </w:pPr>
            <w:r w:rsidRPr="00133EEF">
              <w:rPr>
                <w:rFonts w:ascii="Times New Roman" w:hAnsi="Times New Roman"/>
                <w:b/>
                <w:bCs/>
                <w:color w:val="000000" w:themeColor="text1"/>
                <w:szCs w:val="24"/>
                <w:lang w:eastAsia="en-CA"/>
              </w:rPr>
              <w:t>Mean and range of values in free-ranging boreal caribou in NE BC</w:t>
            </w:r>
          </w:p>
        </w:tc>
        <w:tc>
          <w:tcPr>
            <w:tcW w:w="816" w:type="pct"/>
            <w:tcBorders>
              <w:top w:val="single" w:sz="12" w:space="0" w:color="auto"/>
              <w:left w:val="nil"/>
              <w:bottom w:val="single" w:sz="8" w:space="0" w:color="auto"/>
              <w:right w:val="nil"/>
            </w:tcBorders>
            <w:shd w:val="clear" w:color="auto" w:fill="auto"/>
            <w:vAlign w:val="center"/>
            <w:hideMark/>
          </w:tcPr>
          <w:p w14:paraId="12E43780" w14:textId="77777777" w:rsidR="00133EEF" w:rsidRPr="00133EEF" w:rsidRDefault="00133EEF" w:rsidP="00752826">
            <w:pPr>
              <w:rPr>
                <w:rFonts w:ascii="Times New Roman" w:hAnsi="Times New Roman"/>
                <w:b/>
                <w:bCs/>
                <w:color w:val="000000"/>
                <w:szCs w:val="24"/>
                <w:lang w:eastAsia="en-CA"/>
              </w:rPr>
            </w:pPr>
            <w:r w:rsidRPr="00133EEF">
              <w:rPr>
                <w:rFonts w:ascii="Times New Roman" w:hAnsi="Times New Roman"/>
                <w:b/>
                <w:bCs/>
                <w:color w:val="000000" w:themeColor="text1"/>
                <w:szCs w:val="24"/>
                <w:lang w:eastAsia="en-CA"/>
              </w:rPr>
              <w:t>Reference range*</w:t>
            </w:r>
          </w:p>
        </w:tc>
      </w:tr>
      <w:tr w:rsidR="00133EEF" w:rsidRPr="00133EEF" w14:paraId="30D1A39E" w14:textId="77777777" w:rsidTr="00752826">
        <w:trPr>
          <w:trHeight w:val="315"/>
        </w:trPr>
        <w:tc>
          <w:tcPr>
            <w:tcW w:w="622" w:type="pct"/>
            <w:tcBorders>
              <w:top w:val="nil"/>
              <w:left w:val="nil"/>
              <w:bottom w:val="nil"/>
              <w:right w:val="nil"/>
            </w:tcBorders>
            <w:shd w:val="clear" w:color="auto" w:fill="auto"/>
            <w:noWrap/>
            <w:vAlign w:val="center"/>
            <w:hideMark/>
          </w:tcPr>
          <w:p w14:paraId="0F233FF6" w14:textId="77777777" w:rsidR="00133EEF" w:rsidRPr="00133EEF" w:rsidRDefault="00133EEF" w:rsidP="00752826">
            <w:pPr>
              <w:rPr>
                <w:rFonts w:ascii="Times New Roman" w:hAnsi="Times New Roman"/>
                <w:color w:val="000000"/>
                <w:szCs w:val="24"/>
                <w:lang w:eastAsia="en-CA"/>
              </w:rPr>
            </w:pPr>
            <w:r w:rsidRPr="00133EEF">
              <w:rPr>
                <w:rFonts w:ascii="Times New Roman" w:hAnsi="Times New Roman"/>
                <w:color w:val="000000" w:themeColor="text1"/>
                <w:szCs w:val="24"/>
                <w:lang w:eastAsia="en-CA"/>
              </w:rPr>
              <w:t>Mn (ppm)</w:t>
            </w:r>
          </w:p>
        </w:tc>
        <w:tc>
          <w:tcPr>
            <w:tcW w:w="510" w:type="pct"/>
            <w:tcBorders>
              <w:top w:val="nil"/>
              <w:left w:val="nil"/>
              <w:bottom w:val="nil"/>
              <w:right w:val="nil"/>
            </w:tcBorders>
            <w:shd w:val="clear" w:color="auto" w:fill="auto"/>
            <w:noWrap/>
            <w:vAlign w:val="center"/>
            <w:hideMark/>
          </w:tcPr>
          <w:p w14:paraId="56597950" w14:textId="77777777" w:rsidR="00133EEF" w:rsidRPr="00133EEF" w:rsidRDefault="00133EEF" w:rsidP="00752826">
            <w:pPr>
              <w:jc w:val="center"/>
              <w:rPr>
                <w:rFonts w:ascii="Times New Roman" w:hAnsi="Times New Roman"/>
                <w:color w:val="000000"/>
                <w:szCs w:val="24"/>
                <w:lang w:eastAsia="en-CA"/>
              </w:rPr>
            </w:pPr>
            <w:r w:rsidRPr="00133EEF">
              <w:rPr>
                <w:rFonts w:ascii="Times New Roman" w:hAnsi="Times New Roman"/>
                <w:color w:val="000000"/>
                <w:szCs w:val="24"/>
                <w:lang w:eastAsia="en-CA"/>
              </w:rPr>
              <w:t>0.0013</w:t>
            </w:r>
          </w:p>
        </w:tc>
        <w:tc>
          <w:tcPr>
            <w:tcW w:w="510" w:type="pct"/>
            <w:tcBorders>
              <w:top w:val="nil"/>
              <w:left w:val="nil"/>
              <w:bottom w:val="nil"/>
              <w:right w:val="nil"/>
            </w:tcBorders>
            <w:shd w:val="clear" w:color="auto" w:fill="auto"/>
            <w:noWrap/>
            <w:vAlign w:val="center"/>
            <w:hideMark/>
          </w:tcPr>
          <w:p w14:paraId="418FCDB3" w14:textId="77777777" w:rsidR="00133EEF" w:rsidRPr="00133EEF" w:rsidRDefault="00133EEF" w:rsidP="00752826">
            <w:pPr>
              <w:jc w:val="center"/>
              <w:rPr>
                <w:rFonts w:ascii="Times New Roman" w:hAnsi="Times New Roman"/>
                <w:color w:val="000000"/>
                <w:szCs w:val="24"/>
                <w:lang w:eastAsia="en-CA"/>
              </w:rPr>
            </w:pPr>
            <w:r w:rsidRPr="00133EEF">
              <w:rPr>
                <w:rFonts w:ascii="Times New Roman" w:hAnsi="Times New Roman"/>
                <w:color w:val="000000"/>
                <w:szCs w:val="24"/>
                <w:lang w:eastAsia="en-CA"/>
              </w:rPr>
              <w:t>0.0075</w:t>
            </w:r>
          </w:p>
        </w:tc>
        <w:tc>
          <w:tcPr>
            <w:tcW w:w="510" w:type="pct"/>
            <w:tcBorders>
              <w:top w:val="nil"/>
              <w:left w:val="nil"/>
              <w:bottom w:val="nil"/>
              <w:right w:val="nil"/>
            </w:tcBorders>
            <w:shd w:val="clear" w:color="auto" w:fill="auto"/>
            <w:noWrap/>
            <w:vAlign w:val="center"/>
            <w:hideMark/>
          </w:tcPr>
          <w:p w14:paraId="44D32B7C" w14:textId="77777777" w:rsidR="00133EEF" w:rsidRPr="00133EEF" w:rsidRDefault="00133EEF" w:rsidP="00752826">
            <w:pPr>
              <w:jc w:val="center"/>
              <w:rPr>
                <w:rFonts w:ascii="Times New Roman" w:hAnsi="Times New Roman"/>
                <w:color w:val="000000"/>
                <w:szCs w:val="24"/>
                <w:lang w:eastAsia="en-CA"/>
              </w:rPr>
            </w:pPr>
            <w:r w:rsidRPr="00133EEF">
              <w:rPr>
                <w:rFonts w:ascii="Times New Roman" w:hAnsi="Times New Roman"/>
                <w:color w:val="000000"/>
                <w:szCs w:val="24"/>
                <w:lang w:eastAsia="en-CA"/>
              </w:rPr>
              <w:t>0.003</w:t>
            </w:r>
          </w:p>
        </w:tc>
        <w:tc>
          <w:tcPr>
            <w:tcW w:w="510" w:type="pct"/>
            <w:tcBorders>
              <w:top w:val="nil"/>
              <w:left w:val="nil"/>
              <w:bottom w:val="nil"/>
              <w:right w:val="nil"/>
            </w:tcBorders>
            <w:shd w:val="clear" w:color="auto" w:fill="auto"/>
            <w:noWrap/>
            <w:vAlign w:val="center"/>
            <w:hideMark/>
          </w:tcPr>
          <w:p w14:paraId="74381D9E" w14:textId="77777777" w:rsidR="00133EEF" w:rsidRPr="00133EEF" w:rsidRDefault="00133EEF" w:rsidP="00752826">
            <w:pPr>
              <w:jc w:val="center"/>
              <w:rPr>
                <w:rFonts w:ascii="Times New Roman" w:hAnsi="Times New Roman"/>
                <w:color w:val="000000"/>
                <w:szCs w:val="24"/>
                <w:lang w:eastAsia="en-CA"/>
              </w:rPr>
            </w:pPr>
            <w:r w:rsidRPr="00133EEF">
              <w:rPr>
                <w:rFonts w:ascii="Times New Roman" w:hAnsi="Times New Roman"/>
                <w:color w:val="000000"/>
                <w:szCs w:val="24"/>
                <w:lang w:eastAsia="en-CA"/>
              </w:rPr>
              <w:t>0.0027</w:t>
            </w:r>
          </w:p>
        </w:tc>
        <w:tc>
          <w:tcPr>
            <w:tcW w:w="1521" w:type="pct"/>
            <w:tcBorders>
              <w:top w:val="nil"/>
              <w:left w:val="nil"/>
              <w:bottom w:val="nil"/>
              <w:right w:val="nil"/>
            </w:tcBorders>
            <w:shd w:val="clear" w:color="auto" w:fill="auto"/>
            <w:vAlign w:val="center"/>
            <w:hideMark/>
          </w:tcPr>
          <w:p w14:paraId="27D533FB" w14:textId="77777777" w:rsidR="00133EEF" w:rsidRPr="00133EEF" w:rsidRDefault="00133EEF" w:rsidP="00752826">
            <w:pPr>
              <w:jc w:val="center"/>
              <w:rPr>
                <w:rFonts w:ascii="Times New Roman" w:hAnsi="Times New Roman"/>
                <w:color w:val="000000"/>
                <w:szCs w:val="24"/>
                <w:lang w:eastAsia="en-CA"/>
              </w:rPr>
            </w:pPr>
            <w:r w:rsidRPr="00133EEF">
              <w:rPr>
                <w:rFonts w:ascii="Times New Roman" w:hAnsi="Times New Roman"/>
                <w:color w:val="000000" w:themeColor="text1"/>
                <w:szCs w:val="24"/>
                <w:lang w:eastAsia="en-CA"/>
              </w:rPr>
              <w:t>0.027 (0.001-4.80)</w:t>
            </w:r>
          </w:p>
        </w:tc>
        <w:tc>
          <w:tcPr>
            <w:tcW w:w="816" w:type="pct"/>
            <w:tcBorders>
              <w:top w:val="nil"/>
              <w:left w:val="nil"/>
              <w:bottom w:val="nil"/>
              <w:right w:val="nil"/>
            </w:tcBorders>
            <w:shd w:val="clear" w:color="auto" w:fill="auto"/>
            <w:vAlign w:val="center"/>
            <w:hideMark/>
          </w:tcPr>
          <w:p w14:paraId="3937E825" w14:textId="77777777" w:rsidR="00133EEF" w:rsidRPr="00133EEF" w:rsidRDefault="00133EEF" w:rsidP="00752826">
            <w:pPr>
              <w:rPr>
                <w:rFonts w:ascii="Times New Roman" w:hAnsi="Times New Roman"/>
                <w:color w:val="000000"/>
                <w:szCs w:val="24"/>
                <w:lang w:eastAsia="en-CA"/>
              </w:rPr>
            </w:pPr>
            <w:r w:rsidRPr="00133EEF">
              <w:rPr>
                <w:rFonts w:ascii="Times New Roman" w:hAnsi="Times New Roman"/>
                <w:color w:val="000000"/>
                <w:szCs w:val="24"/>
                <w:lang w:eastAsia="en-CA"/>
              </w:rPr>
              <w:t>-</w:t>
            </w:r>
          </w:p>
        </w:tc>
      </w:tr>
      <w:tr w:rsidR="00133EEF" w:rsidRPr="00133EEF" w14:paraId="3B55B2C9" w14:textId="77777777" w:rsidTr="00752826">
        <w:trPr>
          <w:trHeight w:val="315"/>
        </w:trPr>
        <w:tc>
          <w:tcPr>
            <w:tcW w:w="622" w:type="pct"/>
            <w:tcBorders>
              <w:top w:val="nil"/>
              <w:left w:val="nil"/>
              <w:bottom w:val="nil"/>
              <w:right w:val="nil"/>
            </w:tcBorders>
            <w:shd w:val="clear" w:color="auto" w:fill="auto"/>
            <w:noWrap/>
            <w:vAlign w:val="center"/>
            <w:hideMark/>
          </w:tcPr>
          <w:p w14:paraId="757EA582" w14:textId="77777777" w:rsidR="00133EEF" w:rsidRPr="00133EEF" w:rsidRDefault="00133EEF" w:rsidP="00752826">
            <w:pPr>
              <w:rPr>
                <w:rFonts w:ascii="Times New Roman" w:hAnsi="Times New Roman"/>
                <w:color w:val="000000"/>
                <w:szCs w:val="24"/>
                <w:lang w:eastAsia="en-CA"/>
              </w:rPr>
            </w:pPr>
            <w:proofErr w:type="gramStart"/>
            <w:r w:rsidRPr="00133EEF">
              <w:rPr>
                <w:rFonts w:ascii="Times New Roman" w:hAnsi="Times New Roman"/>
                <w:color w:val="000000" w:themeColor="text1"/>
                <w:szCs w:val="24"/>
                <w:lang w:eastAsia="en-CA"/>
              </w:rPr>
              <w:t>Fe  (</w:t>
            </w:r>
            <w:proofErr w:type="gramEnd"/>
            <w:r w:rsidRPr="00133EEF">
              <w:rPr>
                <w:rFonts w:ascii="Times New Roman" w:hAnsi="Times New Roman"/>
                <w:color w:val="000000" w:themeColor="text1"/>
                <w:szCs w:val="24"/>
                <w:lang w:eastAsia="en-CA"/>
              </w:rPr>
              <w:t>ppm)</w:t>
            </w:r>
          </w:p>
        </w:tc>
        <w:tc>
          <w:tcPr>
            <w:tcW w:w="510" w:type="pct"/>
            <w:tcBorders>
              <w:top w:val="nil"/>
              <w:left w:val="nil"/>
              <w:bottom w:val="nil"/>
              <w:right w:val="nil"/>
            </w:tcBorders>
            <w:shd w:val="clear" w:color="auto" w:fill="auto"/>
            <w:noWrap/>
            <w:vAlign w:val="center"/>
            <w:hideMark/>
          </w:tcPr>
          <w:p w14:paraId="16A06683" w14:textId="77777777" w:rsidR="00133EEF" w:rsidRPr="00133EEF" w:rsidRDefault="00133EEF" w:rsidP="00752826">
            <w:pPr>
              <w:jc w:val="center"/>
              <w:rPr>
                <w:rFonts w:ascii="Times New Roman" w:hAnsi="Times New Roman"/>
                <w:color w:val="000000"/>
                <w:szCs w:val="24"/>
                <w:lang w:eastAsia="en-CA"/>
              </w:rPr>
            </w:pPr>
            <w:r w:rsidRPr="00133EEF">
              <w:rPr>
                <w:rFonts w:ascii="Times New Roman" w:hAnsi="Times New Roman"/>
                <w:color w:val="000000"/>
                <w:szCs w:val="24"/>
                <w:lang w:eastAsia="en-CA"/>
              </w:rPr>
              <w:t>1.6</w:t>
            </w:r>
          </w:p>
        </w:tc>
        <w:tc>
          <w:tcPr>
            <w:tcW w:w="510" w:type="pct"/>
            <w:tcBorders>
              <w:top w:val="nil"/>
              <w:left w:val="nil"/>
              <w:bottom w:val="nil"/>
              <w:right w:val="nil"/>
            </w:tcBorders>
            <w:shd w:val="clear" w:color="auto" w:fill="auto"/>
            <w:noWrap/>
            <w:vAlign w:val="center"/>
            <w:hideMark/>
          </w:tcPr>
          <w:p w14:paraId="228973DA" w14:textId="77777777" w:rsidR="00133EEF" w:rsidRPr="00133EEF" w:rsidRDefault="00133EEF" w:rsidP="00752826">
            <w:pPr>
              <w:jc w:val="center"/>
              <w:rPr>
                <w:rFonts w:ascii="Times New Roman" w:hAnsi="Times New Roman"/>
                <w:color w:val="000000"/>
                <w:szCs w:val="24"/>
                <w:lang w:eastAsia="en-CA"/>
              </w:rPr>
            </w:pPr>
            <w:r w:rsidRPr="00133EEF">
              <w:rPr>
                <w:rFonts w:ascii="Times New Roman" w:hAnsi="Times New Roman"/>
                <w:color w:val="000000"/>
                <w:szCs w:val="24"/>
                <w:lang w:eastAsia="en-CA"/>
              </w:rPr>
              <w:t>110</w:t>
            </w:r>
          </w:p>
        </w:tc>
        <w:tc>
          <w:tcPr>
            <w:tcW w:w="510" w:type="pct"/>
            <w:tcBorders>
              <w:top w:val="nil"/>
              <w:left w:val="nil"/>
              <w:bottom w:val="nil"/>
              <w:right w:val="nil"/>
            </w:tcBorders>
            <w:shd w:val="clear" w:color="auto" w:fill="auto"/>
            <w:noWrap/>
            <w:vAlign w:val="center"/>
            <w:hideMark/>
          </w:tcPr>
          <w:p w14:paraId="0E2E37E2" w14:textId="77777777" w:rsidR="00133EEF" w:rsidRPr="00133EEF" w:rsidRDefault="00133EEF" w:rsidP="00752826">
            <w:pPr>
              <w:jc w:val="center"/>
              <w:rPr>
                <w:rFonts w:ascii="Times New Roman" w:hAnsi="Times New Roman"/>
                <w:color w:val="000000"/>
                <w:szCs w:val="24"/>
                <w:lang w:eastAsia="en-CA"/>
              </w:rPr>
            </w:pPr>
            <w:r w:rsidRPr="00133EEF">
              <w:rPr>
                <w:rFonts w:ascii="Times New Roman" w:hAnsi="Times New Roman"/>
                <w:color w:val="000000"/>
                <w:szCs w:val="24"/>
                <w:lang w:eastAsia="en-CA"/>
              </w:rPr>
              <w:t>6.3</w:t>
            </w:r>
          </w:p>
        </w:tc>
        <w:tc>
          <w:tcPr>
            <w:tcW w:w="510" w:type="pct"/>
            <w:tcBorders>
              <w:top w:val="nil"/>
              <w:left w:val="nil"/>
              <w:bottom w:val="nil"/>
              <w:right w:val="nil"/>
            </w:tcBorders>
            <w:shd w:val="clear" w:color="auto" w:fill="auto"/>
            <w:noWrap/>
            <w:vAlign w:val="center"/>
            <w:hideMark/>
          </w:tcPr>
          <w:p w14:paraId="1E2289BB" w14:textId="77777777" w:rsidR="00133EEF" w:rsidRPr="00133EEF" w:rsidRDefault="00133EEF" w:rsidP="00752826">
            <w:pPr>
              <w:jc w:val="center"/>
              <w:rPr>
                <w:rFonts w:ascii="Times New Roman" w:hAnsi="Times New Roman"/>
                <w:color w:val="000000"/>
                <w:szCs w:val="24"/>
                <w:lang w:eastAsia="en-CA"/>
              </w:rPr>
            </w:pPr>
            <w:r w:rsidRPr="00133EEF">
              <w:rPr>
                <w:rFonts w:ascii="Times New Roman" w:hAnsi="Times New Roman"/>
                <w:color w:val="000000"/>
                <w:szCs w:val="24"/>
                <w:lang w:eastAsia="en-CA"/>
              </w:rPr>
              <w:t>3.5</w:t>
            </w:r>
          </w:p>
        </w:tc>
        <w:tc>
          <w:tcPr>
            <w:tcW w:w="1521" w:type="pct"/>
            <w:tcBorders>
              <w:top w:val="nil"/>
              <w:left w:val="nil"/>
              <w:bottom w:val="nil"/>
              <w:right w:val="nil"/>
            </w:tcBorders>
            <w:shd w:val="clear" w:color="auto" w:fill="auto"/>
            <w:vAlign w:val="center"/>
            <w:hideMark/>
          </w:tcPr>
          <w:p w14:paraId="2E0AA05A" w14:textId="77777777" w:rsidR="00133EEF" w:rsidRPr="00133EEF" w:rsidRDefault="00133EEF" w:rsidP="00752826">
            <w:pPr>
              <w:jc w:val="center"/>
              <w:rPr>
                <w:rFonts w:ascii="Times New Roman" w:hAnsi="Times New Roman"/>
                <w:color w:val="000000"/>
                <w:szCs w:val="24"/>
                <w:lang w:eastAsia="en-CA"/>
              </w:rPr>
            </w:pPr>
            <w:r w:rsidRPr="00133EEF">
              <w:rPr>
                <w:rFonts w:ascii="Times New Roman" w:hAnsi="Times New Roman"/>
                <w:color w:val="000000" w:themeColor="text1"/>
                <w:szCs w:val="24"/>
                <w:lang w:eastAsia="en-CA"/>
              </w:rPr>
              <w:t>5.61 (1.70-140.00)</w:t>
            </w:r>
          </w:p>
        </w:tc>
        <w:tc>
          <w:tcPr>
            <w:tcW w:w="816" w:type="pct"/>
            <w:tcBorders>
              <w:top w:val="nil"/>
              <w:left w:val="nil"/>
              <w:bottom w:val="nil"/>
              <w:right w:val="nil"/>
            </w:tcBorders>
            <w:shd w:val="clear" w:color="auto" w:fill="auto"/>
            <w:vAlign w:val="center"/>
            <w:hideMark/>
          </w:tcPr>
          <w:p w14:paraId="68B6793B" w14:textId="77777777" w:rsidR="00133EEF" w:rsidRPr="00133EEF" w:rsidRDefault="00133EEF" w:rsidP="00752826">
            <w:pPr>
              <w:rPr>
                <w:rFonts w:ascii="Times New Roman" w:hAnsi="Times New Roman"/>
                <w:color w:val="000000"/>
                <w:szCs w:val="24"/>
                <w:lang w:eastAsia="en-CA"/>
              </w:rPr>
            </w:pPr>
            <w:r w:rsidRPr="00133EEF">
              <w:rPr>
                <w:rFonts w:ascii="Times New Roman" w:hAnsi="Times New Roman"/>
                <w:color w:val="000000"/>
                <w:szCs w:val="24"/>
                <w:lang w:eastAsia="en-CA"/>
              </w:rPr>
              <w:t>-</w:t>
            </w:r>
          </w:p>
        </w:tc>
      </w:tr>
      <w:tr w:rsidR="00133EEF" w:rsidRPr="00133EEF" w14:paraId="30234EB0" w14:textId="77777777" w:rsidTr="00752826">
        <w:trPr>
          <w:trHeight w:val="315"/>
        </w:trPr>
        <w:tc>
          <w:tcPr>
            <w:tcW w:w="622" w:type="pct"/>
            <w:tcBorders>
              <w:top w:val="nil"/>
              <w:left w:val="nil"/>
              <w:bottom w:val="nil"/>
              <w:right w:val="nil"/>
            </w:tcBorders>
            <w:shd w:val="clear" w:color="auto" w:fill="auto"/>
            <w:noWrap/>
            <w:vAlign w:val="center"/>
            <w:hideMark/>
          </w:tcPr>
          <w:p w14:paraId="61B8A781" w14:textId="77777777" w:rsidR="00133EEF" w:rsidRPr="00133EEF" w:rsidRDefault="00133EEF" w:rsidP="00752826">
            <w:pPr>
              <w:rPr>
                <w:rFonts w:ascii="Times New Roman" w:hAnsi="Times New Roman"/>
                <w:color w:val="000000"/>
                <w:szCs w:val="24"/>
                <w:lang w:eastAsia="en-CA"/>
              </w:rPr>
            </w:pPr>
            <w:proofErr w:type="gramStart"/>
            <w:r w:rsidRPr="00133EEF">
              <w:rPr>
                <w:rFonts w:ascii="Times New Roman" w:hAnsi="Times New Roman"/>
                <w:color w:val="000000" w:themeColor="text1"/>
                <w:szCs w:val="24"/>
                <w:lang w:eastAsia="en-CA"/>
              </w:rPr>
              <w:t>Co  (</w:t>
            </w:r>
            <w:proofErr w:type="gramEnd"/>
            <w:r w:rsidRPr="00133EEF">
              <w:rPr>
                <w:rFonts w:ascii="Times New Roman" w:hAnsi="Times New Roman"/>
                <w:color w:val="000000" w:themeColor="text1"/>
                <w:szCs w:val="24"/>
                <w:lang w:eastAsia="en-CA"/>
              </w:rPr>
              <w:t>ppb)</w:t>
            </w:r>
          </w:p>
        </w:tc>
        <w:tc>
          <w:tcPr>
            <w:tcW w:w="510" w:type="pct"/>
            <w:tcBorders>
              <w:top w:val="nil"/>
              <w:left w:val="nil"/>
              <w:bottom w:val="nil"/>
              <w:right w:val="nil"/>
            </w:tcBorders>
            <w:shd w:val="clear" w:color="auto" w:fill="auto"/>
            <w:noWrap/>
            <w:vAlign w:val="center"/>
            <w:hideMark/>
          </w:tcPr>
          <w:p w14:paraId="03FEDB94" w14:textId="77777777" w:rsidR="00133EEF" w:rsidRPr="00133EEF" w:rsidRDefault="00133EEF" w:rsidP="00752826">
            <w:pPr>
              <w:jc w:val="center"/>
              <w:rPr>
                <w:rFonts w:ascii="Times New Roman" w:hAnsi="Times New Roman"/>
                <w:color w:val="000000"/>
                <w:szCs w:val="24"/>
                <w:lang w:eastAsia="en-CA"/>
              </w:rPr>
            </w:pPr>
            <w:r w:rsidRPr="00133EEF">
              <w:rPr>
                <w:rFonts w:ascii="Times New Roman" w:hAnsi="Times New Roman"/>
                <w:color w:val="000000"/>
                <w:szCs w:val="24"/>
                <w:lang w:eastAsia="en-CA"/>
              </w:rPr>
              <w:t>0.25</w:t>
            </w:r>
          </w:p>
        </w:tc>
        <w:tc>
          <w:tcPr>
            <w:tcW w:w="510" w:type="pct"/>
            <w:tcBorders>
              <w:top w:val="nil"/>
              <w:left w:val="nil"/>
              <w:bottom w:val="nil"/>
              <w:right w:val="nil"/>
            </w:tcBorders>
            <w:shd w:val="clear" w:color="auto" w:fill="auto"/>
            <w:noWrap/>
            <w:vAlign w:val="center"/>
            <w:hideMark/>
          </w:tcPr>
          <w:p w14:paraId="633A7CD4" w14:textId="77777777" w:rsidR="00133EEF" w:rsidRPr="00133EEF" w:rsidRDefault="00133EEF" w:rsidP="00752826">
            <w:pPr>
              <w:jc w:val="center"/>
              <w:rPr>
                <w:rFonts w:ascii="Times New Roman" w:hAnsi="Times New Roman"/>
                <w:color w:val="000000"/>
                <w:szCs w:val="24"/>
                <w:lang w:eastAsia="en-CA"/>
              </w:rPr>
            </w:pPr>
            <w:r w:rsidRPr="00133EEF">
              <w:rPr>
                <w:rFonts w:ascii="Times New Roman" w:hAnsi="Times New Roman"/>
                <w:color w:val="000000"/>
                <w:szCs w:val="24"/>
                <w:lang w:eastAsia="en-CA"/>
              </w:rPr>
              <w:t>2.6</w:t>
            </w:r>
          </w:p>
        </w:tc>
        <w:tc>
          <w:tcPr>
            <w:tcW w:w="510" w:type="pct"/>
            <w:tcBorders>
              <w:top w:val="nil"/>
              <w:left w:val="nil"/>
              <w:bottom w:val="nil"/>
              <w:right w:val="nil"/>
            </w:tcBorders>
            <w:shd w:val="clear" w:color="auto" w:fill="auto"/>
            <w:noWrap/>
            <w:vAlign w:val="center"/>
            <w:hideMark/>
          </w:tcPr>
          <w:p w14:paraId="55D3B678" w14:textId="77777777" w:rsidR="00133EEF" w:rsidRPr="00133EEF" w:rsidRDefault="00133EEF" w:rsidP="00752826">
            <w:pPr>
              <w:jc w:val="center"/>
              <w:rPr>
                <w:rFonts w:ascii="Times New Roman" w:hAnsi="Times New Roman"/>
                <w:color w:val="000000"/>
                <w:szCs w:val="24"/>
                <w:lang w:eastAsia="en-CA"/>
              </w:rPr>
            </w:pPr>
            <w:r w:rsidRPr="00133EEF">
              <w:rPr>
                <w:rFonts w:ascii="Times New Roman" w:hAnsi="Times New Roman"/>
                <w:color w:val="000000"/>
                <w:szCs w:val="24"/>
                <w:lang w:eastAsia="en-CA"/>
              </w:rPr>
              <w:t>0.73</w:t>
            </w:r>
          </w:p>
        </w:tc>
        <w:tc>
          <w:tcPr>
            <w:tcW w:w="510" w:type="pct"/>
            <w:tcBorders>
              <w:top w:val="nil"/>
              <w:left w:val="nil"/>
              <w:bottom w:val="nil"/>
              <w:right w:val="nil"/>
            </w:tcBorders>
            <w:shd w:val="clear" w:color="auto" w:fill="auto"/>
            <w:noWrap/>
            <w:vAlign w:val="center"/>
            <w:hideMark/>
          </w:tcPr>
          <w:p w14:paraId="360BF130" w14:textId="77777777" w:rsidR="00133EEF" w:rsidRPr="00133EEF" w:rsidRDefault="00133EEF" w:rsidP="00752826">
            <w:pPr>
              <w:jc w:val="center"/>
              <w:rPr>
                <w:rFonts w:ascii="Times New Roman" w:hAnsi="Times New Roman"/>
                <w:color w:val="000000"/>
                <w:szCs w:val="24"/>
                <w:lang w:eastAsia="en-CA"/>
              </w:rPr>
            </w:pPr>
            <w:r w:rsidRPr="00133EEF">
              <w:rPr>
                <w:rFonts w:ascii="Times New Roman" w:hAnsi="Times New Roman"/>
                <w:color w:val="000000"/>
                <w:szCs w:val="24"/>
                <w:lang w:eastAsia="en-CA"/>
              </w:rPr>
              <w:t>0.5</w:t>
            </w:r>
          </w:p>
        </w:tc>
        <w:tc>
          <w:tcPr>
            <w:tcW w:w="1521" w:type="pct"/>
            <w:tcBorders>
              <w:top w:val="nil"/>
              <w:left w:val="nil"/>
              <w:bottom w:val="nil"/>
              <w:right w:val="nil"/>
            </w:tcBorders>
            <w:shd w:val="clear" w:color="auto" w:fill="auto"/>
            <w:vAlign w:val="center"/>
            <w:hideMark/>
          </w:tcPr>
          <w:p w14:paraId="03307EE1" w14:textId="77777777" w:rsidR="00133EEF" w:rsidRPr="00133EEF" w:rsidRDefault="00133EEF" w:rsidP="00752826">
            <w:pPr>
              <w:jc w:val="center"/>
              <w:rPr>
                <w:rFonts w:ascii="Times New Roman" w:hAnsi="Times New Roman"/>
                <w:color w:val="000000"/>
                <w:szCs w:val="24"/>
                <w:lang w:eastAsia="en-CA"/>
              </w:rPr>
            </w:pPr>
            <w:r w:rsidRPr="00133EEF">
              <w:rPr>
                <w:rFonts w:ascii="Times New Roman" w:hAnsi="Times New Roman"/>
                <w:color w:val="000000" w:themeColor="text1"/>
                <w:szCs w:val="24"/>
                <w:lang w:eastAsia="en-CA"/>
              </w:rPr>
              <w:t>0.65 (0.27-1.70)</w:t>
            </w:r>
          </w:p>
        </w:tc>
        <w:tc>
          <w:tcPr>
            <w:tcW w:w="816" w:type="pct"/>
            <w:tcBorders>
              <w:top w:val="nil"/>
              <w:left w:val="nil"/>
              <w:bottom w:val="nil"/>
              <w:right w:val="nil"/>
            </w:tcBorders>
            <w:shd w:val="clear" w:color="auto" w:fill="auto"/>
            <w:vAlign w:val="center"/>
            <w:hideMark/>
          </w:tcPr>
          <w:p w14:paraId="7680394E" w14:textId="77777777" w:rsidR="00133EEF" w:rsidRPr="00133EEF" w:rsidRDefault="00133EEF" w:rsidP="00752826">
            <w:pPr>
              <w:rPr>
                <w:rFonts w:ascii="Times New Roman" w:hAnsi="Times New Roman"/>
                <w:color w:val="000000"/>
                <w:szCs w:val="24"/>
                <w:lang w:eastAsia="en-CA"/>
              </w:rPr>
            </w:pPr>
            <w:r w:rsidRPr="00133EEF">
              <w:rPr>
                <w:rFonts w:ascii="Times New Roman" w:hAnsi="Times New Roman"/>
                <w:color w:val="000000" w:themeColor="text1"/>
                <w:szCs w:val="24"/>
                <w:lang w:eastAsia="en-CA"/>
              </w:rPr>
              <w:t>-</w:t>
            </w:r>
          </w:p>
        </w:tc>
      </w:tr>
      <w:tr w:rsidR="00133EEF" w:rsidRPr="00133EEF" w14:paraId="5D225431" w14:textId="77777777" w:rsidTr="00752826">
        <w:trPr>
          <w:trHeight w:val="315"/>
        </w:trPr>
        <w:tc>
          <w:tcPr>
            <w:tcW w:w="622" w:type="pct"/>
            <w:tcBorders>
              <w:top w:val="nil"/>
              <w:left w:val="nil"/>
              <w:bottom w:val="nil"/>
              <w:right w:val="nil"/>
            </w:tcBorders>
            <w:shd w:val="clear" w:color="auto" w:fill="auto"/>
            <w:noWrap/>
            <w:vAlign w:val="center"/>
            <w:hideMark/>
          </w:tcPr>
          <w:p w14:paraId="558E8F53" w14:textId="77777777" w:rsidR="00133EEF" w:rsidRPr="00133EEF" w:rsidRDefault="00133EEF" w:rsidP="00752826">
            <w:pPr>
              <w:rPr>
                <w:rFonts w:ascii="Times New Roman" w:hAnsi="Times New Roman"/>
                <w:color w:val="000000"/>
                <w:szCs w:val="24"/>
                <w:lang w:eastAsia="en-CA"/>
              </w:rPr>
            </w:pPr>
            <w:proofErr w:type="gramStart"/>
            <w:r w:rsidRPr="00133EEF">
              <w:rPr>
                <w:rFonts w:ascii="Times New Roman" w:hAnsi="Times New Roman"/>
                <w:color w:val="000000" w:themeColor="text1"/>
                <w:szCs w:val="24"/>
                <w:lang w:eastAsia="en-CA"/>
              </w:rPr>
              <w:t>Cu  (</w:t>
            </w:r>
            <w:proofErr w:type="gramEnd"/>
            <w:r w:rsidRPr="00133EEF">
              <w:rPr>
                <w:rFonts w:ascii="Times New Roman" w:hAnsi="Times New Roman"/>
                <w:color w:val="000000" w:themeColor="text1"/>
                <w:szCs w:val="24"/>
                <w:lang w:eastAsia="en-CA"/>
              </w:rPr>
              <w:t>ppm)</w:t>
            </w:r>
          </w:p>
        </w:tc>
        <w:tc>
          <w:tcPr>
            <w:tcW w:w="510" w:type="pct"/>
            <w:tcBorders>
              <w:top w:val="nil"/>
              <w:left w:val="nil"/>
              <w:bottom w:val="nil"/>
              <w:right w:val="nil"/>
            </w:tcBorders>
            <w:shd w:val="clear" w:color="auto" w:fill="auto"/>
            <w:noWrap/>
            <w:vAlign w:val="center"/>
            <w:hideMark/>
          </w:tcPr>
          <w:p w14:paraId="591D57BD" w14:textId="77777777" w:rsidR="00133EEF" w:rsidRPr="00133EEF" w:rsidRDefault="00133EEF" w:rsidP="00752826">
            <w:pPr>
              <w:jc w:val="center"/>
              <w:rPr>
                <w:rFonts w:ascii="Times New Roman" w:hAnsi="Times New Roman"/>
                <w:color w:val="000000"/>
                <w:szCs w:val="24"/>
                <w:lang w:eastAsia="en-CA"/>
              </w:rPr>
            </w:pPr>
            <w:r w:rsidRPr="00133EEF">
              <w:rPr>
                <w:rFonts w:ascii="Times New Roman" w:hAnsi="Times New Roman"/>
                <w:color w:val="000000"/>
                <w:szCs w:val="24"/>
                <w:lang w:eastAsia="en-CA"/>
              </w:rPr>
              <w:t>0.25</w:t>
            </w:r>
          </w:p>
        </w:tc>
        <w:tc>
          <w:tcPr>
            <w:tcW w:w="510" w:type="pct"/>
            <w:tcBorders>
              <w:top w:val="nil"/>
              <w:left w:val="nil"/>
              <w:bottom w:val="nil"/>
              <w:right w:val="nil"/>
            </w:tcBorders>
            <w:shd w:val="clear" w:color="auto" w:fill="auto"/>
            <w:noWrap/>
            <w:vAlign w:val="center"/>
            <w:hideMark/>
          </w:tcPr>
          <w:p w14:paraId="55BBDFC6" w14:textId="77777777" w:rsidR="00133EEF" w:rsidRPr="00133EEF" w:rsidRDefault="00133EEF" w:rsidP="00752826">
            <w:pPr>
              <w:jc w:val="center"/>
              <w:rPr>
                <w:rFonts w:ascii="Times New Roman" w:hAnsi="Times New Roman"/>
                <w:color w:val="000000"/>
                <w:szCs w:val="24"/>
                <w:lang w:eastAsia="en-CA"/>
              </w:rPr>
            </w:pPr>
            <w:r w:rsidRPr="00133EEF">
              <w:rPr>
                <w:rFonts w:ascii="Times New Roman" w:hAnsi="Times New Roman"/>
                <w:color w:val="000000"/>
                <w:szCs w:val="24"/>
                <w:lang w:eastAsia="en-CA"/>
              </w:rPr>
              <w:t>1.4</w:t>
            </w:r>
          </w:p>
        </w:tc>
        <w:tc>
          <w:tcPr>
            <w:tcW w:w="510" w:type="pct"/>
            <w:tcBorders>
              <w:top w:val="nil"/>
              <w:left w:val="nil"/>
              <w:bottom w:val="nil"/>
              <w:right w:val="nil"/>
            </w:tcBorders>
            <w:shd w:val="clear" w:color="auto" w:fill="auto"/>
            <w:noWrap/>
            <w:vAlign w:val="center"/>
            <w:hideMark/>
          </w:tcPr>
          <w:p w14:paraId="2384A146" w14:textId="77777777" w:rsidR="00133EEF" w:rsidRPr="00133EEF" w:rsidRDefault="00133EEF" w:rsidP="00752826">
            <w:pPr>
              <w:jc w:val="center"/>
              <w:rPr>
                <w:rFonts w:ascii="Times New Roman" w:hAnsi="Times New Roman"/>
                <w:color w:val="000000"/>
                <w:szCs w:val="24"/>
                <w:lang w:eastAsia="en-CA"/>
              </w:rPr>
            </w:pPr>
            <w:r w:rsidRPr="00133EEF">
              <w:rPr>
                <w:rFonts w:ascii="Times New Roman" w:hAnsi="Times New Roman"/>
                <w:color w:val="000000"/>
                <w:szCs w:val="24"/>
                <w:lang w:eastAsia="en-CA"/>
              </w:rPr>
              <w:t>0.46</w:t>
            </w:r>
          </w:p>
        </w:tc>
        <w:tc>
          <w:tcPr>
            <w:tcW w:w="510" w:type="pct"/>
            <w:tcBorders>
              <w:top w:val="nil"/>
              <w:left w:val="nil"/>
              <w:bottom w:val="nil"/>
              <w:right w:val="nil"/>
            </w:tcBorders>
            <w:shd w:val="clear" w:color="auto" w:fill="auto"/>
            <w:noWrap/>
            <w:vAlign w:val="center"/>
            <w:hideMark/>
          </w:tcPr>
          <w:p w14:paraId="322BB4F3" w14:textId="77777777" w:rsidR="00133EEF" w:rsidRPr="00133EEF" w:rsidRDefault="00133EEF" w:rsidP="00752826">
            <w:pPr>
              <w:jc w:val="center"/>
              <w:rPr>
                <w:rFonts w:ascii="Times New Roman" w:hAnsi="Times New Roman"/>
                <w:color w:val="000000"/>
                <w:szCs w:val="24"/>
                <w:lang w:eastAsia="en-CA"/>
              </w:rPr>
            </w:pPr>
            <w:r w:rsidRPr="00133EEF">
              <w:rPr>
                <w:rFonts w:ascii="Times New Roman" w:hAnsi="Times New Roman"/>
                <w:color w:val="000000"/>
                <w:szCs w:val="24"/>
                <w:lang w:eastAsia="en-CA"/>
              </w:rPr>
              <w:t>0.45</w:t>
            </w:r>
          </w:p>
        </w:tc>
        <w:tc>
          <w:tcPr>
            <w:tcW w:w="1521" w:type="pct"/>
            <w:tcBorders>
              <w:top w:val="nil"/>
              <w:left w:val="nil"/>
              <w:bottom w:val="nil"/>
              <w:right w:val="nil"/>
            </w:tcBorders>
            <w:shd w:val="clear" w:color="auto" w:fill="auto"/>
            <w:vAlign w:val="center"/>
            <w:hideMark/>
          </w:tcPr>
          <w:p w14:paraId="51C9A2CC" w14:textId="77777777" w:rsidR="00133EEF" w:rsidRPr="00133EEF" w:rsidRDefault="00133EEF" w:rsidP="00752826">
            <w:pPr>
              <w:jc w:val="center"/>
              <w:rPr>
                <w:rFonts w:ascii="Times New Roman" w:hAnsi="Times New Roman"/>
                <w:color w:val="000000"/>
                <w:szCs w:val="24"/>
                <w:lang w:eastAsia="en-CA"/>
              </w:rPr>
            </w:pPr>
            <w:r w:rsidRPr="00133EEF">
              <w:rPr>
                <w:rFonts w:ascii="Times New Roman" w:hAnsi="Times New Roman"/>
                <w:color w:val="000000" w:themeColor="text1"/>
                <w:szCs w:val="24"/>
                <w:lang w:eastAsia="en-CA"/>
              </w:rPr>
              <w:t>0.43 (0.11-0.74)</w:t>
            </w:r>
          </w:p>
        </w:tc>
        <w:tc>
          <w:tcPr>
            <w:tcW w:w="816" w:type="pct"/>
            <w:tcBorders>
              <w:top w:val="nil"/>
              <w:left w:val="nil"/>
              <w:bottom w:val="nil"/>
              <w:right w:val="nil"/>
            </w:tcBorders>
            <w:shd w:val="clear" w:color="auto" w:fill="auto"/>
            <w:vAlign w:val="center"/>
            <w:hideMark/>
          </w:tcPr>
          <w:p w14:paraId="3F7741C1" w14:textId="77777777" w:rsidR="00133EEF" w:rsidRPr="00133EEF" w:rsidRDefault="00133EEF" w:rsidP="00752826">
            <w:pPr>
              <w:rPr>
                <w:rFonts w:ascii="Times New Roman" w:hAnsi="Times New Roman"/>
                <w:color w:val="000000"/>
                <w:szCs w:val="24"/>
                <w:lang w:eastAsia="en-CA"/>
              </w:rPr>
            </w:pPr>
            <w:r w:rsidRPr="00133EEF">
              <w:rPr>
                <w:rFonts w:ascii="Times New Roman" w:hAnsi="Times New Roman"/>
                <w:color w:val="000000" w:themeColor="text1"/>
                <w:szCs w:val="24"/>
                <w:lang w:eastAsia="en-CA"/>
              </w:rPr>
              <w:t>0.70-1.80</w:t>
            </w:r>
          </w:p>
        </w:tc>
      </w:tr>
      <w:tr w:rsidR="00133EEF" w:rsidRPr="00133EEF" w14:paraId="3E18AA1C" w14:textId="77777777" w:rsidTr="00752826">
        <w:trPr>
          <w:trHeight w:val="315"/>
        </w:trPr>
        <w:tc>
          <w:tcPr>
            <w:tcW w:w="622" w:type="pct"/>
            <w:tcBorders>
              <w:top w:val="nil"/>
              <w:left w:val="nil"/>
              <w:bottom w:val="nil"/>
              <w:right w:val="nil"/>
            </w:tcBorders>
            <w:shd w:val="clear" w:color="auto" w:fill="auto"/>
            <w:noWrap/>
            <w:vAlign w:val="center"/>
            <w:hideMark/>
          </w:tcPr>
          <w:p w14:paraId="0904B5CB" w14:textId="77777777" w:rsidR="00133EEF" w:rsidRPr="00133EEF" w:rsidRDefault="00133EEF" w:rsidP="00752826">
            <w:pPr>
              <w:rPr>
                <w:rFonts w:ascii="Times New Roman" w:hAnsi="Times New Roman"/>
                <w:color w:val="000000"/>
                <w:szCs w:val="24"/>
                <w:lang w:eastAsia="en-CA"/>
              </w:rPr>
            </w:pPr>
            <w:proofErr w:type="gramStart"/>
            <w:r w:rsidRPr="00133EEF">
              <w:rPr>
                <w:rFonts w:ascii="Times New Roman" w:hAnsi="Times New Roman"/>
                <w:color w:val="000000" w:themeColor="text1"/>
                <w:szCs w:val="24"/>
                <w:lang w:eastAsia="en-CA"/>
              </w:rPr>
              <w:t>Zn  (</w:t>
            </w:r>
            <w:proofErr w:type="gramEnd"/>
            <w:r w:rsidRPr="00133EEF">
              <w:rPr>
                <w:rFonts w:ascii="Times New Roman" w:hAnsi="Times New Roman"/>
                <w:color w:val="000000" w:themeColor="text1"/>
                <w:szCs w:val="24"/>
                <w:lang w:eastAsia="en-CA"/>
              </w:rPr>
              <w:t>ppm)</w:t>
            </w:r>
          </w:p>
        </w:tc>
        <w:tc>
          <w:tcPr>
            <w:tcW w:w="510" w:type="pct"/>
            <w:tcBorders>
              <w:top w:val="nil"/>
              <w:left w:val="nil"/>
              <w:bottom w:val="nil"/>
              <w:right w:val="nil"/>
            </w:tcBorders>
            <w:shd w:val="clear" w:color="auto" w:fill="auto"/>
            <w:noWrap/>
            <w:vAlign w:val="center"/>
            <w:hideMark/>
          </w:tcPr>
          <w:p w14:paraId="14BEE5FF" w14:textId="77777777" w:rsidR="00133EEF" w:rsidRPr="00133EEF" w:rsidRDefault="00133EEF" w:rsidP="00752826">
            <w:pPr>
              <w:jc w:val="center"/>
              <w:rPr>
                <w:rFonts w:ascii="Times New Roman" w:hAnsi="Times New Roman"/>
                <w:color w:val="000000"/>
                <w:szCs w:val="24"/>
                <w:lang w:eastAsia="en-CA"/>
              </w:rPr>
            </w:pPr>
            <w:r w:rsidRPr="00133EEF">
              <w:rPr>
                <w:rFonts w:ascii="Times New Roman" w:hAnsi="Times New Roman"/>
                <w:color w:val="000000"/>
                <w:szCs w:val="24"/>
                <w:lang w:eastAsia="en-CA"/>
              </w:rPr>
              <w:t>0.17</w:t>
            </w:r>
          </w:p>
        </w:tc>
        <w:tc>
          <w:tcPr>
            <w:tcW w:w="510" w:type="pct"/>
            <w:tcBorders>
              <w:top w:val="nil"/>
              <w:left w:val="nil"/>
              <w:bottom w:val="nil"/>
              <w:right w:val="nil"/>
            </w:tcBorders>
            <w:shd w:val="clear" w:color="auto" w:fill="auto"/>
            <w:noWrap/>
            <w:vAlign w:val="center"/>
            <w:hideMark/>
          </w:tcPr>
          <w:p w14:paraId="7A8A126B" w14:textId="77777777" w:rsidR="00133EEF" w:rsidRPr="00133EEF" w:rsidRDefault="00133EEF" w:rsidP="00752826">
            <w:pPr>
              <w:jc w:val="center"/>
              <w:rPr>
                <w:rFonts w:ascii="Times New Roman" w:hAnsi="Times New Roman"/>
                <w:color w:val="000000"/>
                <w:szCs w:val="24"/>
                <w:lang w:eastAsia="en-CA"/>
              </w:rPr>
            </w:pPr>
            <w:r w:rsidRPr="00133EEF">
              <w:rPr>
                <w:rFonts w:ascii="Times New Roman" w:hAnsi="Times New Roman"/>
                <w:color w:val="000000"/>
                <w:szCs w:val="24"/>
                <w:lang w:eastAsia="en-CA"/>
              </w:rPr>
              <w:t>1.4</w:t>
            </w:r>
          </w:p>
        </w:tc>
        <w:tc>
          <w:tcPr>
            <w:tcW w:w="510" w:type="pct"/>
            <w:tcBorders>
              <w:top w:val="nil"/>
              <w:left w:val="nil"/>
              <w:bottom w:val="nil"/>
              <w:right w:val="nil"/>
            </w:tcBorders>
            <w:shd w:val="clear" w:color="auto" w:fill="auto"/>
            <w:noWrap/>
            <w:vAlign w:val="center"/>
            <w:hideMark/>
          </w:tcPr>
          <w:p w14:paraId="1DF18836" w14:textId="77777777" w:rsidR="00133EEF" w:rsidRPr="00133EEF" w:rsidRDefault="00133EEF" w:rsidP="00752826">
            <w:pPr>
              <w:jc w:val="center"/>
              <w:rPr>
                <w:rFonts w:ascii="Times New Roman" w:hAnsi="Times New Roman"/>
                <w:color w:val="000000"/>
                <w:szCs w:val="24"/>
                <w:lang w:eastAsia="en-CA"/>
              </w:rPr>
            </w:pPr>
            <w:r w:rsidRPr="00133EEF">
              <w:rPr>
                <w:rFonts w:ascii="Times New Roman" w:hAnsi="Times New Roman"/>
                <w:color w:val="000000"/>
                <w:szCs w:val="24"/>
                <w:lang w:eastAsia="en-CA"/>
              </w:rPr>
              <w:t>0.7</w:t>
            </w:r>
          </w:p>
        </w:tc>
        <w:tc>
          <w:tcPr>
            <w:tcW w:w="510" w:type="pct"/>
            <w:tcBorders>
              <w:top w:val="nil"/>
              <w:left w:val="nil"/>
              <w:bottom w:val="nil"/>
              <w:right w:val="nil"/>
            </w:tcBorders>
            <w:shd w:val="clear" w:color="auto" w:fill="auto"/>
            <w:noWrap/>
            <w:vAlign w:val="center"/>
            <w:hideMark/>
          </w:tcPr>
          <w:p w14:paraId="5603447A" w14:textId="77777777" w:rsidR="00133EEF" w:rsidRPr="00133EEF" w:rsidRDefault="00133EEF" w:rsidP="00752826">
            <w:pPr>
              <w:jc w:val="center"/>
              <w:rPr>
                <w:rFonts w:ascii="Times New Roman" w:hAnsi="Times New Roman"/>
                <w:color w:val="000000"/>
                <w:szCs w:val="24"/>
                <w:lang w:eastAsia="en-CA"/>
              </w:rPr>
            </w:pPr>
            <w:r w:rsidRPr="00133EEF">
              <w:rPr>
                <w:rFonts w:ascii="Times New Roman" w:hAnsi="Times New Roman"/>
                <w:color w:val="000000"/>
                <w:szCs w:val="24"/>
                <w:lang w:eastAsia="en-CA"/>
              </w:rPr>
              <w:t>0.65</w:t>
            </w:r>
          </w:p>
        </w:tc>
        <w:tc>
          <w:tcPr>
            <w:tcW w:w="1521" w:type="pct"/>
            <w:tcBorders>
              <w:top w:val="nil"/>
              <w:left w:val="nil"/>
              <w:bottom w:val="nil"/>
              <w:right w:val="nil"/>
            </w:tcBorders>
            <w:shd w:val="clear" w:color="auto" w:fill="auto"/>
            <w:vAlign w:val="center"/>
            <w:hideMark/>
          </w:tcPr>
          <w:p w14:paraId="5666D363" w14:textId="77777777" w:rsidR="00133EEF" w:rsidRPr="00133EEF" w:rsidRDefault="00133EEF" w:rsidP="00752826">
            <w:pPr>
              <w:jc w:val="center"/>
              <w:rPr>
                <w:rFonts w:ascii="Times New Roman" w:hAnsi="Times New Roman"/>
                <w:color w:val="000000"/>
                <w:szCs w:val="24"/>
                <w:lang w:eastAsia="en-CA"/>
              </w:rPr>
            </w:pPr>
            <w:r w:rsidRPr="00133EEF">
              <w:rPr>
                <w:rFonts w:ascii="Times New Roman" w:hAnsi="Times New Roman"/>
                <w:color w:val="000000" w:themeColor="text1"/>
                <w:szCs w:val="24"/>
                <w:lang w:eastAsia="en-CA"/>
              </w:rPr>
              <w:t>1.04 (0.59-3.00)</w:t>
            </w:r>
          </w:p>
        </w:tc>
        <w:tc>
          <w:tcPr>
            <w:tcW w:w="816" w:type="pct"/>
            <w:tcBorders>
              <w:top w:val="nil"/>
              <w:left w:val="nil"/>
              <w:bottom w:val="nil"/>
              <w:right w:val="nil"/>
            </w:tcBorders>
            <w:shd w:val="clear" w:color="auto" w:fill="auto"/>
            <w:vAlign w:val="center"/>
            <w:hideMark/>
          </w:tcPr>
          <w:p w14:paraId="41C8595A" w14:textId="77777777" w:rsidR="00133EEF" w:rsidRPr="00133EEF" w:rsidRDefault="00133EEF" w:rsidP="00752826">
            <w:pPr>
              <w:rPr>
                <w:rFonts w:ascii="Times New Roman" w:hAnsi="Times New Roman"/>
                <w:color w:val="000000"/>
                <w:szCs w:val="24"/>
                <w:lang w:eastAsia="en-CA"/>
              </w:rPr>
            </w:pPr>
            <w:r w:rsidRPr="00133EEF">
              <w:rPr>
                <w:rFonts w:ascii="Times New Roman" w:hAnsi="Times New Roman"/>
                <w:color w:val="000000" w:themeColor="text1"/>
                <w:szCs w:val="24"/>
                <w:lang w:eastAsia="en-CA"/>
              </w:rPr>
              <w:t>1.10-2.50</w:t>
            </w:r>
          </w:p>
        </w:tc>
      </w:tr>
      <w:tr w:rsidR="00133EEF" w:rsidRPr="00133EEF" w14:paraId="370BEF3E" w14:textId="77777777" w:rsidTr="00752826">
        <w:trPr>
          <w:trHeight w:val="315"/>
        </w:trPr>
        <w:tc>
          <w:tcPr>
            <w:tcW w:w="622" w:type="pct"/>
            <w:tcBorders>
              <w:top w:val="nil"/>
              <w:left w:val="nil"/>
              <w:bottom w:val="nil"/>
              <w:right w:val="nil"/>
            </w:tcBorders>
            <w:shd w:val="clear" w:color="auto" w:fill="auto"/>
            <w:noWrap/>
            <w:vAlign w:val="center"/>
            <w:hideMark/>
          </w:tcPr>
          <w:p w14:paraId="5342DAE6" w14:textId="77777777" w:rsidR="00133EEF" w:rsidRPr="00133EEF" w:rsidRDefault="00133EEF" w:rsidP="00752826">
            <w:pPr>
              <w:rPr>
                <w:rFonts w:ascii="Times New Roman" w:hAnsi="Times New Roman"/>
                <w:color w:val="000000"/>
                <w:szCs w:val="24"/>
                <w:lang w:eastAsia="en-CA"/>
              </w:rPr>
            </w:pPr>
            <w:proofErr w:type="gramStart"/>
            <w:r w:rsidRPr="00133EEF">
              <w:rPr>
                <w:rFonts w:ascii="Times New Roman" w:hAnsi="Times New Roman"/>
                <w:color w:val="000000" w:themeColor="text1"/>
                <w:szCs w:val="24"/>
                <w:lang w:eastAsia="en-CA"/>
              </w:rPr>
              <w:t>Se  (</w:t>
            </w:r>
            <w:proofErr w:type="gramEnd"/>
            <w:r w:rsidRPr="00133EEF">
              <w:rPr>
                <w:rFonts w:ascii="Times New Roman" w:hAnsi="Times New Roman"/>
                <w:color w:val="000000" w:themeColor="text1"/>
                <w:szCs w:val="24"/>
                <w:lang w:eastAsia="en-CA"/>
              </w:rPr>
              <w:t>ppm)</w:t>
            </w:r>
          </w:p>
        </w:tc>
        <w:tc>
          <w:tcPr>
            <w:tcW w:w="510" w:type="pct"/>
            <w:tcBorders>
              <w:top w:val="nil"/>
              <w:left w:val="nil"/>
              <w:bottom w:val="nil"/>
              <w:right w:val="nil"/>
            </w:tcBorders>
            <w:shd w:val="clear" w:color="auto" w:fill="auto"/>
            <w:noWrap/>
            <w:vAlign w:val="center"/>
            <w:hideMark/>
          </w:tcPr>
          <w:p w14:paraId="46D48484" w14:textId="77777777" w:rsidR="00133EEF" w:rsidRPr="00133EEF" w:rsidRDefault="00133EEF" w:rsidP="00752826">
            <w:pPr>
              <w:jc w:val="center"/>
              <w:rPr>
                <w:rFonts w:ascii="Times New Roman" w:hAnsi="Times New Roman"/>
                <w:color w:val="000000"/>
                <w:szCs w:val="24"/>
                <w:lang w:eastAsia="en-CA"/>
              </w:rPr>
            </w:pPr>
            <w:r w:rsidRPr="00133EEF">
              <w:rPr>
                <w:rFonts w:ascii="Times New Roman" w:hAnsi="Times New Roman"/>
                <w:color w:val="000000"/>
                <w:szCs w:val="24"/>
                <w:lang w:eastAsia="en-CA"/>
              </w:rPr>
              <w:t>0.045</w:t>
            </w:r>
          </w:p>
        </w:tc>
        <w:tc>
          <w:tcPr>
            <w:tcW w:w="510" w:type="pct"/>
            <w:tcBorders>
              <w:top w:val="nil"/>
              <w:left w:val="nil"/>
              <w:bottom w:val="nil"/>
              <w:right w:val="nil"/>
            </w:tcBorders>
            <w:shd w:val="clear" w:color="auto" w:fill="auto"/>
            <w:noWrap/>
            <w:vAlign w:val="center"/>
            <w:hideMark/>
          </w:tcPr>
          <w:p w14:paraId="61ECA96C" w14:textId="77777777" w:rsidR="00133EEF" w:rsidRPr="00133EEF" w:rsidRDefault="00133EEF" w:rsidP="00752826">
            <w:pPr>
              <w:jc w:val="center"/>
              <w:rPr>
                <w:rFonts w:ascii="Times New Roman" w:hAnsi="Times New Roman"/>
                <w:color w:val="000000"/>
                <w:szCs w:val="24"/>
                <w:lang w:eastAsia="en-CA"/>
              </w:rPr>
            </w:pPr>
            <w:r w:rsidRPr="00133EEF">
              <w:rPr>
                <w:rFonts w:ascii="Times New Roman" w:hAnsi="Times New Roman"/>
                <w:color w:val="000000"/>
                <w:szCs w:val="24"/>
                <w:lang w:eastAsia="en-CA"/>
              </w:rPr>
              <w:t>0.55</w:t>
            </w:r>
          </w:p>
        </w:tc>
        <w:tc>
          <w:tcPr>
            <w:tcW w:w="510" w:type="pct"/>
            <w:tcBorders>
              <w:top w:val="nil"/>
              <w:left w:val="nil"/>
              <w:bottom w:val="nil"/>
              <w:right w:val="nil"/>
            </w:tcBorders>
            <w:shd w:val="clear" w:color="auto" w:fill="auto"/>
            <w:noWrap/>
            <w:vAlign w:val="center"/>
            <w:hideMark/>
          </w:tcPr>
          <w:p w14:paraId="4F2C7C89" w14:textId="77777777" w:rsidR="00133EEF" w:rsidRPr="00133EEF" w:rsidRDefault="00133EEF" w:rsidP="00752826">
            <w:pPr>
              <w:jc w:val="center"/>
              <w:rPr>
                <w:rFonts w:ascii="Times New Roman" w:hAnsi="Times New Roman"/>
                <w:color w:val="000000"/>
                <w:szCs w:val="24"/>
                <w:lang w:eastAsia="en-CA"/>
              </w:rPr>
            </w:pPr>
            <w:r w:rsidRPr="00133EEF">
              <w:rPr>
                <w:rFonts w:ascii="Times New Roman" w:hAnsi="Times New Roman"/>
                <w:color w:val="000000"/>
                <w:szCs w:val="24"/>
                <w:lang w:eastAsia="en-CA"/>
              </w:rPr>
              <w:t>0.074</w:t>
            </w:r>
          </w:p>
        </w:tc>
        <w:tc>
          <w:tcPr>
            <w:tcW w:w="510" w:type="pct"/>
            <w:tcBorders>
              <w:top w:val="nil"/>
              <w:left w:val="nil"/>
              <w:bottom w:val="nil"/>
              <w:right w:val="nil"/>
            </w:tcBorders>
            <w:shd w:val="clear" w:color="auto" w:fill="auto"/>
            <w:noWrap/>
            <w:vAlign w:val="center"/>
            <w:hideMark/>
          </w:tcPr>
          <w:p w14:paraId="78B2679C" w14:textId="77777777" w:rsidR="00133EEF" w:rsidRPr="00133EEF" w:rsidRDefault="00133EEF" w:rsidP="00752826">
            <w:pPr>
              <w:jc w:val="center"/>
              <w:rPr>
                <w:rFonts w:ascii="Times New Roman" w:hAnsi="Times New Roman"/>
                <w:color w:val="000000"/>
                <w:szCs w:val="24"/>
                <w:lang w:eastAsia="en-CA"/>
              </w:rPr>
            </w:pPr>
            <w:r w:rsidRPr="00133EEF">
              <w:rPr>
                <w:rFonts w:ascii="Times New Roman" w:hAnsi="Times New Roman"/>
                <w:color w:val="000000"/>
                <w:szCs w:val="24"/>
                <w:lang w:eastAsia="en-CA"/>
              </w:rPr>
              <w:t>0.062</w:t>
            </w:r>
          </w:p>
        </w:tc>
        <w:tc>
          <w:tcPr>
            <w:tcW w:w="1521" w:type="pct"/>
            <w:tcBorders>
              <w:top w:val="nil"/>
              <w:left w:val="nil"/>
              <w:bottom w:val="nil"/>
              <w:right w:val="nil"/>
            </w:tcBorders>
            <w:shd w:val="clear" w:color="auto" w:fill="auto"/>
            <w:vAlign w:val="center"/>
            <w:hideMark/>
          </w:tcPr>
          <w:p w14:paraId="6F3DD5B0" w14:textId="77777777" w:rsidR="00133EEF" w:rsidRPr="00133EEF" w:rsidRDefault="00133EEF" w:rsidP="00752826">
            <w:pPr>
              <w:jc w:val="center"/>
              <w:rPr>
                <w:rFonts w:ascii="Times New Roman" w:hAnsi="Times New Roman"/>
                <w:color w:val="000000"/>
                <w:szCs w:val="24"/>
                <w:lang w:eastAsia="en-CA"/>
              </w:rPr>
            </w:pPr>
            <w:r w:rsidRPr="00133EEF">
              <w:rPr>
                <w:rFonts w:ascii="Times New Roman" w:hAnsi="Times New Roman"/>
                <w:color w:val="000000" w:themeColor="text1"/>
                <w:szCs w:val="24"/>
                <w:lang w:eastAsia="en-CA"/>
              </w:rPr>
              <w:t>0.054 (0.030-0.51)</w:t>
            </w:r>
          </w:p>
        </w:tc>
        <w:tc>
          <w:tcPr>
            <w:tcW w:w="816" w:type="pct"/>
            <w:tcBorders>
              <w:top w:val="nil"/>
              <w:left w:val="nil"/>
              <w:bottom w:val="nil"/>
              <w:right w:val="nil"/>
            </w:tcBorders>
            <w:shd w:val="clear" w:color="auto" w:fill="auto"/>
            <w:vAlign w:val="center"/>
            <w:hideMark/>
          </w:tcPr>
          <w:p w14:paraId="323BB142" w14:textId="77777777" w:rsidR="00133EEF" w:rsidRPr="00133EEF" w:rsidRDefault="00133EEF" w:rsidP="00752826">
            <w:pPr>
              <w:rPr>
                <w:rFonts w:ascii="Times New Roman" w:hAnsi="Times New Roman"/>
                <w:color w:val="000000"/>
                <w:szCs w:val="24"/>
                <w:lang w:eastAsia="en-CA"/>
              </w:rPr>
            </w:pPr>
            <w:r w:rsidRPr="00133EEF">
              <w:rPr>
                <w:rFonts w:ascii="Times New Roman" w:hAnsi="Times New Roman"/>
                <w:color w:val="000000" w:themeColor="text1"/>
                <w:szCs w:val="24"/>
                <w:lang w:eastAsia="en-CA"/>
              </w:rPr>
              <w:t>0.050-0.140</w:t>
            </w:r>
          </w:p>
        </w:tc>
      </w:tr>
      <w:tr w:rsidR="00133EEF" w:rsidRPr="00133EEF" w14:paraId="41DC9444" w14:textId="77777777" w:rsidTr="00752826">
        <w:trPr>
          <w:trHeight w:val="330"/>
        </w:trPr>
        <w:tc>
          <w:tcPr>
            <w:tcW w:w="622" w:type="pct"/>
            <w:tcBorders>
              <w:top w:val="nil"/>
              <w:left w:val="nil"/>
              <w:bottom w:val="single" w:sz="12" w:space="0" w:color="auto"/>
              <w:right w:val="nil"/>
            </w:tcBorders>
            <w:shd w:val="clear" w:color="auto" w:fill="auto"/>
            <w:noWrap/>
            <w:vAlign w:val="center"/>
            <w:hideMark/>
          </w:tcPr>
          <w:p w14:paraId="5FE5F530" w14:textId="77777777" w:rsidR="00133EEF" w:rsidRPr="00133EEF" w:rsidRDefault="00133EEF" w:rsidP="00752826">
            <w:pPr>
              <w:rPr>
                <w:rFonts w:ascii="Times New Roman" w:hAnsi="Times New Roman"/>
                <w:color w:val="000000"/>
                <w:szCs w:val="24"/>
                <w:lang w:eastAsia="en-CA"/>
              </w:rPr>
            </w:pPr>
            <w:proofErr w:type="gramStart"/>
            <w:r w:rsidRPr="00133EEF">
              <w:rPr>
                <w:rFonts w:ascii="Times New Roman" w:hAnsi="Times New Roman"/>
                <w:color w:val="000000" w:themeColor="text1"/>
                <w:szCs w:val="24"/>
                <w:lang w:eastAsia="en-CA"/>
              </w:rPr>
              <w:t>Mo  (</w:t>
            </w:r>
            <w:proofErr w:type="gramEnd"/>
            <w:r w:rsidRPr="00133EEF">
              <w:rPr>
                <w:rFonts w:ascii="Times New Roman" w:hAnsi="Times New Roman"/>
                <w:color w:val="000000" w:themeColor="text1"/>
                <w:szCs w:val="24"/>
                <w:lang w:eastAsia="en-CA"/>
              </w:rPr>
              <w:t>ppm)</w:t>
            </w:r>
          </w:p>
        </w:tc>
        <w:tc>
          <w:tcPr>
            <w:tcW w:w="510" w:type="pct"/>
            <w:tcBorders>
              <w:top w:val="nil"/>
              <w:left w:val="nil"/>
              <w:bottom w:val="single" w:sz="12" w:space="0" w:color="auto"/>
              <w:right w:val="nil"/>
            </w:tcBorders>
            <w:shd w:val="clear" w:color="auto" w:fill="auto"/>
            <w:noWrap/>
            <w:vAlign w:val="center"/>
            <w:hideMark/>
          </w:tcPr>
          <w:p w14:paraId="13FC2036" w14:textId="77777777" w:rsidR="00133EEF" w:rsidRPr="00133EEF" w:rsidRDefault="00133EEF" w:rsidP="00752826">
            <w:pPr>
              <w:jc w:val="center"/>
              <w:rPr>
                <w:rFonts w:ascii="Times New Roman" w:hAnsi="Times New Roman"/>
                <w:color w:val="000000"/>
                <w:szCs w:val="24"/>
                <w:lang w:eastAsia="en-CA"/>
              </w:rPr>
            </w:pPr>
            <w:r w:rsidRPr="00133EEF">
              <w:rPr>
                <w:rFonts w:ascii="Times New Roman" w:hAnsi="Times New Roman"/>
                <w:color w:val="000000"/>
                <w:szCs w:val="24"/>
                <w:lang w:eastAsia="en-CA"/>
              </w:rPr>
              <w:t>0.51</w:t>
            </w:r>
          </w:p>
        </w:tc>
        <w:tc>
          <w:tcPr>
            <w:tcW w:w="510" w:type="pct"/>
            <w:tcBorders>
              <w:top w:val="nil"/>
              <w:left w:val="nil"/>
              <w:bottom w:val="single" w:sz="12" w:space="0" w:color="auto"/>
              <w:right w:val="nil"/>
            </w:tcBorders>
            <w:shd w:val="clear" w:color="auto" w:fill="auto"/>
            <w:noWrap/>
            <w:vAlign w:val="center"/>
            <w:hideMark/>
          </w:tcPr>
          <w:p w14:paraId="4A6C6F10" w14:textId="77777777" w:rsidR="00133EEF" w:rsidRPr="00133EEF" w:rsidRDefault="00133EEF" w:rsidP="00752826">
            <w:pPr>
              <w:jc w:val="center"/>
              <w:rPr>
                <w:rFonts w:ascii="Times New Roman" w:hAnsi="Times New Roman"/>
                <w:color w:val="000000"/>
                <w:szCs w:val="24"/>
                <w:lang w:eastAsia="en-CA"/>
              </w:rPr>
            </w:pPr>
            <w:r w:rsidRPr="00133EEF">
              <w:rPr>
                <w:rFonts w:ascii="Times New Roman" w:hAnsi="Times New Roman"/>
                <w:color w:val="000000"/>
                <w:szCs w:val="24"/>
                <w:lang w:eastAsia="en-CA"/>
              </w:rPr>
              <w:t>51</w:t>
            </w:r>
          </w:p>
        </w:tc>
        <w:tc>
          <w:tcPr>
            <w:tcW w:w="510" w:type="pct"/>
            <w:tcBorders>
              <w:top w:val="nil"/>
              <w:left w:val="nil"/>
              <w:bottom w:val="single" w:sz="12" w:space="0" w:color="auto"/>
              <w:right w:val="nil"/>
            </w:tcBorders>
            <w:shd w:val="clear" w:color="auto" w:fill="auto"/>
            <w:noWrap/>
            <w:vAlign w:val="center"/>
            <w:hideMark/>
          </w:tcPr>
          <w:p w14:paraId="3CEDA289" w14:textId="77777777" w:rsidR="00133EEF" w:rsidRPr="00133EEF" w:rsidRDefault="00133EEF" w:rsidP="00752826">
            <w:pPr>
              <w:jc w:val="center"/>
              <w:rPr>
                <w:rFonts w:ascii="Times New Roman" w:hAnsi="Times New Roman"/>
                <w:color w:val="000000"/>
                <w:szCs w:val="24"/>
                <w:lang w:eastAsia="en-CA"/>
              </w:rPr>
            </w:pPr>
            <w:r w:rsidRPr="00133EEF">
              <w:rPr>
                <w:rFonts w:ascii="Times New Roman" w:hAnsi="Times New Roman"/>
                <w:color w:val="000000"/>
                <w:szCs w:val="24"/>
                <w:lang w:eastAsia="en-CA"/>
              </w:rPr>
              <w:t>7</w:t>
            </w:r>
          </w:p>
        </w:tc>
        <w:tc>
          <w:tcPr>
            <w:tcW w:w="510" w:type="pct"/>
            <w:tcBorders>
              <w:top w:val="nil"/>
              <w:left w:val="nil"/>
              <w:bottom w:val="single" w:sz="12" w:space="0" w:color="auto"/>
              <w:right w:val="nil"/>
            </w:tcBorders>
            <w:shd w:val="clear" w:color="auto" w:fill="auto"/>
            <w:noWrap/>
            <w:vAlign w:val="center"/>
            <w:hideMark/>
          </w:tcPr>
          <w:p w14:paraId="038146ED" w14:textId="77777777" w:rsidR="00133EEF" w:rsidRPr="00133EEF" w:rsidRDefault="00133EEF" w:rsidP="00752826">
            <w:pPr>
              <w:jc w:val="center"/>
              <w:rPr>
                <w:rFonts w:ascii="Times New Roman" w:hAnsi="Times New Roman"/>
                <w:color w:val="000000"/>
                <w:szCs w:val="24"/>
                <w:lang w:eastAsia="en-CA"/>
              </w:rPr>
            </w:pPr>
            <w:r w:rsidRPr="00133EEF">
              <w:rPr>
                <w:rFonts w:ascii="Times New Roman" w:hAnsi="Times New Roman"/>
                <w:color w:val="000000"/>
                <w:szCs w:val="24"/>
                <w:lang w:eastAsia="en-CA"/>
              </w:rPr>
              <w:t>2.7</w:t>
            </w:r>
          </w:p>
        </w:tc>
        <w:tc>
          <w:tcPr>
            <w:tcW w:w="1521" w:type="pct"/>
            <w:tcBorders>
              <w:top w:val="nil"/>
              <w:left w:val="nil"/>
              <w:bottom w:val="single" w:sz="12" w:space="0" w:color="auto"/>
              <w:right w:val="nil"/>
            </w:tcBorders>
            <w:shd w:val="clear" w:color="auto" w:fill="auto"/>
            <w:vAlign w:val="center"/>
            <w:hideMark/>
          </w:tcPr>
          <w:p w14:paraId="118AADD2" w14:textId="77777777" w:rsidR="00133EEF" w:rsidRPr="00133EEF" w:rsidRDefault="00133EEF" w:rsidP="00752826">
            <w:pPr>
              <w:jc w:val="center"/>
              <w:rPr>
                <w:rFonts w:ascii="Times New Roman" w:hAnsi="Times New Roman"/>
                <w:color w:val="000000"/>
                <w:szCs w:val="24"/>
                <w:lang w:eastAsia="en-CA"/>
              </w:rPr>
            </w:pPr>
            <w:r w:rsidRPr="00133EEF">
              <w:rPr>
                <w:rFonts w:ascii="Times New Roman" w:hAnsi="Times New Roman"/>
                <w:color w:val="000000" w:themeColor="text1"/>
                <w:szCs w:val="24"/>
                <w:lang w:eastAsia="en-CA"/>
              </w:rPr>
              <w:t>0.034 (0.0009-1.00)</w:t>
            </w:r>
          </w:p>
        </w:tc>
        <w:tc>
          <w:tcPr>
            <w:tcW w:w="816" w:type="pct"/>
            <w:tcBorders>
              <w:top w:val="nil"/>
              <w:left w:val="nil"/>
              <w:bottom w:val="single" w:sz="12" w:space="0" w:color="auto"/>
              <w:right w:val="nil"/>
            </w:tcBorders>
            <w:shd w:val="clear" w:color="auto" w:fill="auto"/>
            <w:vAlign w:val="center"/>
            <w:hideMark/>
          </w:tcPr>
          <w:p w14:paraId="103AFBDA" w14:textId="77777777" w:rsidR="00133EEF" w:rsidRPr="00133EEF" w:rsidRDefault="00133EEF" w:rsidP="00752826">
            <w:pPr>
              <w:rPr>
                <w:rFonts w:ascii="Times New Roman" w:hAnsi="Times New Roman"/>
                <w:color w:val="000000"/>
                <w:szCs w:val="24"/>
                <w:lang w:eastAsia="en-CA"/>
              </w:rPr>
            </w:pPr>
            <w:r w:rsidRPr="00133EEF">
              <w:rPr>
                <w:rFonts w:ascii="Times New Roman" w:hAnsi="Times New Roman"/>
                <w:color w:val="000000"/>
                <w:szCs w:val="24"/>
                <w:lang w:eastAsia="en-CA"/>
              </w:rPr>
              <w:t>-</w:t>
            </w:r>
          </w:p>
        </w:tc>
      </w:tr>
    </w:tbl>
    <w:p w14:paraId="4630C5C7" w14:textId="77777777" w:rsidR="00133EEF" w:rsidRPr="00133EEF" w:rsidRDefault="00133EEF" w:rsidP="00133EEF">
      <w:pPr>
        <w:rPr>
          <w:rFonts w:ascii="Times New Roman" w:hAnsi="Times New Roman"/>
          <w:color w:val="000000" w:themeColor="text1"/>
          <w:sz w:val="24"/>
          <w:szCs w:val="24"/>
        </w:rPr>
      </w:pPr>
    </w:p>
    <w:p w14:paraId="58202B4C" w14:textId="77777777" w:rsidR="00133EEF" w:rsidRPr="00133EEF" w:rsidRDefault="00133EEF" w:rsidP="00133EEF">
      <w:pPr>
        <w:rPr>
          <w:rFonts w:ascii="Times New Roman" w:hAnsi="Times New Roman"/>
          <w:color w:val="000000" w:themeColor="text1"/>
          <w:sz w:val="24"/>
          <w:szCs w:val="24"/>
        </w:rPr>
      </w:pPr>
      <w:r w:rsidRPr="00133EEF">
        <w:rPr>
          <w:rFonts w:ascii="Times New Roman" w:hAnsi="Times New Roman"/>
          <w:color w:val="000000" w:themeColor="text1"/>
          <w:sz w:val="24"/>
          <w:szCs w:val="24"/>
        </w:rPr>
        <w:t xml:space="preserve">* Reference range obtained from 100 caribou and reindeer samples, referenced in </w:t>
      </w:r>
      <w:r w:rsidRPr="00133EEF">
        <w:rPr>
          <w:rFonts w:ascii="Times New Roman" w:hAnsi="Times New Roman"/>
          <w:color w:val="000000" w:themeColor="text1"/>
          <w:sz w:val="24"/>
          <w:szCs w:val="24"/>
        </w:rPr>
        <w:fldChar w:fldCharType="begin"/>
      </w:r>
      <w:r w:rsidRPr="00133EEF">
        <w:rPr>
          <w:rFonts w:ascii="Times New Roman" w:hAnsi="Times New Roman"/>
          <w:color w:val="000000" w:themeColor="text1"/>
          <w:sz w:val="24"/>
          <w:szCs w:val="24"/>
        </w:rPr>
        <w:instrText xml:space="preserve"> ADDIN ZOTERO_ITEM CSL_CITATION {"citationID":"jUODP1xr","properties":{"formattedCitation":"(Puls 1994)","plainCitation":"(Puls 1994)","noteIndex":0},"citationItems":[{"id":14,"uris":["http://zotero.org/users/6749014/items/RD7GU3WQ"],"itemData":{"id":14,"type":"book","edition":"2nd Ed.","ISBN":"0-9693429-2-6","number-of-pages":"356","publisher":"Sherpa International, Clearbrook, British Columbia, Canada","title":"Mineral levels in animal health","author":[{"family":"Puls","given":"R"}],"issued":{"date-parts":[["1994"]]}}}],"schema":"https://github.com/citation-style-language/schema/raw/master/csl-citation.json"} </w:instrText>
      </w:r>
      <w:r w:rsidRPr="00133EEF">
        <w:rPr>
          <w:rFonts w:ascii="Times New Roman" w:hAnsi="Times New Roman"/>
          <w:color w:val="000000" w:themeColor="text1"/>
          <w:sz w:val="24"/>
          <w:szCs w:val="24"/>
        </w:rPr>
        <w:fldChar w:fldCharType="separate"/>
      </w:r>
      <w:r w:rsidRPr="00133EEF">
        <w:rPr>
          <w:rFonts w:ascii="Times New Roman" w:hAnsi="Times New Roman"/>
          <w:noProof/>
          <w:color w:val="000000" w:themeColor="text1"/>
          <w:sz w:val="24"/>
          <w:szCs w:val="24"/>
        </w:rPr>
        <w:t>(Puls 1994)</w:t>
      </w:r>
      <w:r w:rsidRPr="00133EEF">
        <w:rPr>
          <w:rFonts w:ascii="Times New Roman" w:hAnsi="Times New Roman"/>
          <w:color w:val="000000" w:themeColor="text1"/>
          <w:sz w:val="24"/>
          <w:szCs w:val="24"/>
        </w:rPr>
        <w:fldChar w:fldCharType="end"/>
      </w:r>
      <w:r w:rsidRPr="00133EEF">
        <w:rPr>
          <w:rFonts w:ascii="Times New Roman" w:hAnsi="Times New Roman"/>
          <w:color w:val="000000" w:themeColor="text1"/>
          <w:sz w:val="24"/>
          <w:szCs w:val="24"/>
        </w:rPr>
        <w:t>.</w:t>
      </w:r>
    </w:p>
    <w:p w14:paraId="42DB453B" w14:textId="77777777" w:rsidR="00133EEF" w:rsidRPr="00133EEF" w:rsidRDefault="00133EEF" w:rsidP="00133EEF">
      <w:pPr>
        <w:pStyle w:val="BodyText2"/>
        <w:rPr>
          <w:rFonts w:ascii="Times New Roman" w:hAnsi="Times New Roman"/>
        </w:rPr>
      </w:pPr>
    </w:p>
    <w:p w14:paraId="43D3AEC4" w14:textId="77777777" w:rsidR="00133EEF" w:rsidRDefault="00133EEF" w:rsidP="00133EEF">
      <w:pPr>
        <w:pStyle w:val="BodyText2"/>
        <w:rPr>
          <w:rFonts w:ascii="Times New Roman" w:hAnsi="Times New Roman"/>
          <w:b/>
          <w:bCs/>
          <w:sz w:val="24"/>
          <w:szCs w:val="24"/>
        </w:rPr>
      </w:pPr>
    </w:p>
    <w:p w14:paraId="6AA3C041" w14:textId="77777777" w:rsidR="00133EEF" w:rsidRDefault="00133EEF" w:rsidP="00133EEF">
      <w:pPr>
        <w:pStyle w:val="BodyText2"/>
        <w:rPr>
          <w:rFonts w:ascii="Times New Roman" w:hAnsi="Times New Roman"/>
          <w:b/>
          <w:bCs/>
          <w:sz w:val="24"/>
          <w:szCs w:val="24"/>
        </w:rPr>
      </w:pPr>
    </w:p>
    <w:p w14:paraId="36C1C1AF" w14:textId="77777777" w:rsidR="00133EEF" w:rsidRDefault="00133EEF" w:rsidP="00133EEF">
      <w:pPr>
        <w:pStyle w:val="BodyText2"/>
        <w:rPr>
          <w:rFonts w:ascii="Times New Roman" w:hAnsi="Times New Roman"/>
          <w:b/>
          <w:bCs/>
          <w:sz w:val="24"/>
          <w:szCs w:val="24"/>
        </w:rPr>
      </w:pPr>
    </w:p>
    <w:p w14:paraId="2D965868" w14:textId="77777777" w:rsidR="00133EEF" w:rsidRDefault="00133EEF" w:rsidP="00133EEF">
      <w:pPr>
        <w:pStyle w:val="BodyText2"/>
        <w:rPr>
          <w:rFonts w:ascii="Times New Roman" w:hAnsi="Times New Roman"/>
          <w:b/>
          <w:bCs/>
          <w:sz w:val="24"/>
          <w:szCs w:val="24"/>
        </w:rPr>
      </w:pPr>
    </w:p>
    <w:p w14:paraId="18EB2B44" w14:textId="77777777" w:rsidR="00133EEF" w:rsidRDefault="00133EEF" w:rsidP="00133EEF">
      <w:pPr>
        <w:pStyle w:val="BodyText2"/>
        <w:rPr>
          <w:rFonts w:ascii="Times New Roman" w:hAnsi="Times New Roman"/>
          <w:b/>
          <w:bCs/>
          <w:sz w:val="24"/>
          <w:szCs w:val="24"/>
        </w:rPr>
      </w:pPr>
    </w:p>
    <w:p w14:paraId="713890C5" w14:textId="77777777" w:rsidR="00133EEF" w:rsidRDefault="00133EEF" w:rsidP="00133EEF">
      <w:pPr>
        <w:pStyle w:val="BodyText2"/>
        <w:rPr>
          <w:rFonts w:ascii="Times New Roman" w:hAnsi="Times New Roman"/>
          <w:b/>
          <w:bCs/>
          <w:sz w:val="24"/>
          <w:szCs w:val="24"/>
        </w:rPr>
      </w:pPr>
    </w:p>
    <w:p w14:paraId="6BC8CC00" w14:textId="77777777" w:rsidR="00133EEF" w:rsidRDefault="00133EEF" w:rsidP="00133EEF">
      <w:pPr>
        <w:pStyle w:val="BodyText2"/>
        <w:rPr>
          <w:rFonts w:ascii="Times New Roman" w:hAnsi="Times New Roman"/>
          <w:b/>
          <w:bCs/>
          <w:sz w:val="24"/>
          <w:szCs w:val="24"/>
        </w:rPr>
      </w:pPr>
    </w:p>
    <w:p w14:paraId="150B6F3F" w14:textId="77777777" w:rsidR="00133EEF" w:rsidRDefault="00133EEF" w:rsidP="00133EEF">
      <w:pPr>
        <w:pStyle w:val="BodyText2"/>
        <w:rPr>
          <w:rFonts w:ascii="Times New Roman" w:hAnsi="Times New Roman"/>
          <w:b/>
          <w:bCs/>
          <w:sz w:val="24"/>
          <w:szCs w:val="24"/>
        </w:rPr>
      </w:pPr>
    </w:p>
    <w:p w14:paraId="0169C35A" w14:textId="77777777" w:rsidR="00133EEF" w:rsidRDefault="00133EEF" w:rsidP="00133EEF">
      <w:pPr>
        <w:pStyle w:val="BodyText2"/>
        <w:rPr>
          <w:rFonts w:ascii="Times New Roman" w:hAnsi="Times New Roman"/>
          <w:b/>
          <w:bCs/>
          <w:sz w:val="24"/>
          <w:szCs w:val="24"/>
        </w:rPr>
      </w:pPr>
    </w:p>
    <w:p w14:paraId="12A3C2AF" w14:textId="1B8C3387" w:rsidR="00133EEF" w:rsidRPr="00133EEF" w:rsidRDefault="00133EEF" w:rsidP="00133EEF">
      <w:pPr>
        <w:pStyle w:val="BodyText2"/>
        <w:rPr>
          <w:rFonts w:ascii="Times New Roman" w:hAnsi="Times New Roman"/>
          <w:b/>
          <w:bCs/>
          <w:sz w:val="24"/>
          <w:szCs w:val="24"/>
        </w:rPr>
      </w:pPr>
      <w:r w:rsidRPr="00133EEF">
        <w:rPr>
          <w:rFonts w:ascii="Times New Roman" w:hAnsi="Times New Roman"/>
          <w:b/>
          <w:bCs/>
          <w:sz w:val="24"/>
          <w:szCs w:val="24"/>
        </w:rPr>
        <w:lastRenderedPageBreak/>
        <w:t>Figure</w:t>
      </w:r>
      <w:r>
        <w:rPr>
          <w:rFonts w:ascii="Times New Roman" w:hAnsi="Times New Roman"/>
          <w:b/>
          <w:bCs/>
          <w:sz w:val="24"/>
          <w:szCs w:val="24"/>
        </w:rPr>
        <w:t>s</w:t>
      </w:r>
    </w:p>
    <w:p w14:paraId="3ED7CC35" w14:textId="77777777" w:rsidR="00133EEF" w:rsidRPr="00133EEF" w:rsidRDefault="00133EEF" w:rsidP="00133EEF">
      <w:pPr>
        <w:pStyle w:val="BodyText"/>
        <w:spacing w:line="480" w:lineRule="auto"/>
        <w:jc w:val="left"/>
        <w:rPr>
          <w:rFonts w:ascii="Times New Roman" w:hAnsi="Times New Roman"/>
          <w:color w:val="000000" w:themeColor="text1"/>
          <w:sz w:val="24"/>
          <w:szCs w:val="24"/>
        </w:rPr>
      </w:pPr>
      <w:r w:rsidRPr="00133EEF">
        <w:rPr>
          <w:rFonts w:ascii="Times New Roman" w:hAnsi="Times New Roman"/>
          <w:noProof/>
          <w:color w:val="000000" w:themeColor="text1"/>
          <w:sz w:val="24"/>
          <w:szCs w:val="24"/>
          <w:lang w:eastAsia="en-CA"/>
        </w:rPr>
        <w:drawing>
          <wp:inline distT="0" distB="0" distL="0" distR="0" wp14:anchorId="624A523A" wp14:editId="5841792C">
            <wp:extent cx="3848986" cy="5125943"/>
            <wp:effectExtent l="0" t="0" r="0" b="508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15966" cy="5215145"/>
                    </a:xfrm>
                    <a:prstGeom prst="rect">
                      <a:avLst/>
                    </a:prstGeom>
                  </pic:spPr>
                </pic:pic>
              </a:graphicData>
            </a:graphic>
          </wp:inline>
        </w:drawing>
      </w:r>
    </w:p>
    <w:p w14:paraId="77C1D661" w14:textId="77777777" w:rsidR="00133EEF" w:rsidRPr="00133EEF" w:rsidRDefault="00133EEF" w:rsidP="00133EEF">
      <w:pPr>
        <w:pStyle w:val="Caption"/>
        <w:spacing w:line="480" w:lineRule="auto"/>
        <w:rPr>
          <w:rFonts w:ascii="Times New Roman" w:hAnsi="Times New Roman"/>
          <w:color w:val="000000" w:themeColor="text1"/>
          <w:szCs w:val="24"/>
        </w:rPr>
      </w:pPr>
      <w:bookmarkStart w:id="34" w:name="_Ref8294931"/>
      <w:bookmarkStart w:id="35" w:name="_Toc13047672"/>
      <w:r w:rsidRPr="00133EEF">
        <w:rPr>
          <w:rFonts w:ascii="Times New Roman" w:hAnsi="Times New Roman"/>
          <w:color w:val="000000" w:themeColor="text1"/>
          <w:szCs w:val="24"/>
        </w:rPr>
        <w:t xml:space="preserve">Figure </w:t>
      </w:r>
      <w:r w:rsidRPr="00133EEF">
        <w:rPr>
          <w:rFonts w:ascii="Times New Roman" w:hAnsi="Times New Roman"/>
          <w:color w:val="000000" w:themeColor="text1"/>
          <w:szCs w:val="24"/>
        </w:rPr>
        <w:fldChar w:fldCharType="begin"/>
      </w:r>
      <w:r w:rsidRPr="00133EEF">
        <w:rPr>
          <w:rFonts w:ascii="Times New Roman" w:hAnsi="Times New Roman"/>
          <w:color w:val="000000" w:themeColor="text1"/>
          <w:szCs w:val="24"/>
        </w:rPr>
        <w:instrText xml:space="preserve"> SEQ Figure \* ARABIC </w:instrText>
      </w:r>
      <w:r w:rsidRPr="00133EEF">
        <w:rPr>
          <w:rFonts w:ascii="Times New Roman" w:hAnsi="Times New Roman"/>
          <w:color w:val="000000" w:themeColor="text1"/>
          <w:szCs w:val="24"/>
        </w:rPr>
        <w:fldChar w:fldCharType="separate"/>
      </w:r>
      <w:r w:rsidRPr="00133EEF">
        <w:rPr>
          <w:rFonts w:ascii="Times New Roman" w:hAnsi="Times New Roman"/>
          <w:noProof/>
          <w:color w:val="000000" w:themeColor="text1"/>
          <w:szCs w:val="24"/>
        </w:rPr>
        <w:t>1</w:t>
      </w:r>
      <w:r w:rsidRPr="00133EEF">
        <w:rPr>
          <w:rFonts w:ascii="Times New Roman" w:hAnsi="Times New Roman"/>
          <w:color w:val="000000" w:themeColor="text1"/>
          <w:szCs w:val="24"/>
        </w:rPr>
        <w:fldChar w:fldCharType="end"/>
      </w:r>
      <w:bookmarkEnd w:id="34"/>
      <w:r w:rsidRPr="00133EEF">
        <w:rPr>
          <w:rFonts w:ascii="Times New Roman" w:hAnsi="Times New Roman"/>
          <w:color w:val="000000" w:themeColor="text1"/>
          <w:szCs w:val="24"/>
        </w:rPr>
        <w:t xml:space="preserve">. Location of the </w:t>
      </w:r>
      <w:proofErr w:type="spellStart"/>
      <w:r w:rsidRPr="00133EEF">
        <w:rPr>
          <w:rFonts w:ascii="Times New Roman" w:hAnsi="Times New Roman"/>
          <w:color w:val="000000" w:themeColor="text1"/>
          <w:szCs w:val="24"/>
        </w:rPr>
        <w:t>Klinse</w:t>
      </w:r>
      <w:proofErr w:type="spellEnd"/>
      <w:r w:rsidRPr="00133EEF">
        <w:rPr>
          <w:rFonts w:ascii="Times New Roman" w:hAnsi="Times New Roman"/>
          <w:color w:val="000000" w:themeColor="text1"/>
          <w:szCs w:val="24"/>
        </w:rPr>
        <w:t>-Za caribou subpopulation range and two maternity pens in northern British Columbia.</w:t>
      </w:r>
      <w:bookmarkEnd w:id="35"/>
      <w:r w:rsidRPr="00133EEF">
        <w:rPr>
          <w:rFonts w:ascii="Times New Roman" w:hAnsi="Times New Roman"/>
          <w:b/>
          <w:bCs/>
          <w:color w:val="000000" w:themeColor="text1"/>
          <w:szCs w:val="24"/>
        </w:rPr>
        <w:t xml:space="preserve"> </w:t>
      </w:r>
      <w:r w:rsidRPr="00133EEF">
        <w:rPr>
          <w:rFonts w:ascii="Times New Roman" w:hAnsi="Times New Roman"/>
          <w:color w:val="000000" w:themeColor="text1"/>
          <w:szCs w:val="24"/>
        </w:rPr>
        <w:t xml:space="preserve">We used samples from caribou in the BC Boreal and </w:t>
      </w:r>
      <w:proofErr w:type="spellStart"/>
      <w:r w:rsidRPr="00133EEF">
        <w:rPr>
          <w:rFonts w:ascii="Times New Roman" w:hAnsi="Times New Roman"/>
          <w:color w:val="000000" w:themeColor="text1"/>
          <w:szCs w:val="24"/>
        </w:rPr>
        <w:t>Omineca</w:t>
      </w:r>
      <w:proofErr w:type="spellEnd"/>
      <w:r w:rsidRPr="00133EEF">
        <w:rPr>
          <w:rFonts w:ascii="Times New Roman" w:hAnsi="Times New Roman"/>
          <w:color w:val="000000" w:themeColor="text1"/>
          <w:szCs w:val="24"/>
        </w:rPr>
        <w:t xml:space="preserve"> Northern Caribou Project (ONCP) subpopulations as to compare our results to. The location of these subpopulations is shown in the inset.</w:t>
      </w:r>
    </w:p>
    <w:p w14:paraId="229A99A4" w14:textId="77777777" w:rsidR="00133EEF" w:rsidRPr="00133EEF" w:rsidRDefault="00133EEF" w:rsidP="00133EEF">
      <w:pPr>
        <w:spacing w:line="480" w:lineRule="auto"/>
        <w:ind w:firstLine="360"/>
        <w:rPr>
          <w:rFonts w:ascii="Times New Roman" w:hAnsi="Times New Roman"/>
          <w:color w:val="000000" w:themeColor="text1"/>
          <w:sz w:val="24"/>
          <w:szCs w:val="24"/>
        </w:rPr>
      </w:pPr>
    </w:p>
    <w:p w14:paraId="2004EFC3" w14:textId="77777777" w:rsidR="00133EEF" w:rsidRPr="00133EEF" w:rsidRDefault="00133EEF" w:rsidP="00133EEF">
      <w:pPr>
        <w:pStyle w:val="BodyText"/>
        <w:keepNext/>
        <w:spacing w:line="480" w:lineRule="auto"/>
        <w:ind w:hanging="1276"/>
        <w:jc w:val="left"/>
        <w:rPr>
          <w:rFonts w:ascii="Times New Roman" w:hAnsi="Times New Roman"/>
          <w:color w:val="000000" w:themeColor="text1"/>
          <w:sz w:val="24"/>
          <w:szCs w:val="24"/>
        </w:rPr>
      </w:pPr>
      <w:r w:rsidRPr="00133EEF">
        <w:rPr>
          <w:rFonts w:ascii="Times New Roman" w:hAnsi="Times New Roman"/>
          <w:noProof/>
          <w:color w:val="000000" w:themeColor="text1"/>
          <w:sz w:val="24"/>
          <w:szCs w:val="24"/>
          <w:lang w:eastAsia="en-CA"/>
        </w:rPr>
        <w:lastRenderedPageBreak/>
        <w:drawing>
          <wp:inline distT="0" distB="0" distL="0" distR="0" wp14:anchorId="16E13893" wp14:editId="59441965">
            <wp:extent cx="7047183" cy="4698122"/>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47183" cy="4698122"/>
                    </a:xfrm>
                    <a:prstGeom prst="rect">
                      <a:avLst/>
                    </a:prstGeom>
                  </pic:spPr>
                </pic:pic>
              </a:graphicData>
            </a:graphic>
          </wp:inline>
        </w:drawing>
      </w:r>
    </w:p>
    <w:p w14:paraId="786ED4BE" w14:textId="77777777" w:rsidR="00133EEF" w:rsidRPr="00133EEF" w:rsidRDefault="00133EEF" w:rsidP="00133EEF">
      <w:pPr>
        <w:spacing w:line="480" w:lineRule="auto"/>
        <w:rPr>
          <w:rFonts w:ascii="Times New Roman" w:hAnsi="Times New Roman"/>
          <w:sz w:val="24"/>
          <w:szCs w:val="24"/>
        </w:rPr>
      </w:pPr>
      <w:bookmarkStart w:id="36" w:name="_Ref98428584"/>
      <w:r w:rsidRPr="00133EEF">
        <w:rPr>
          <w:rFonts w:ascii="Times New Roman" w:hAnsi="Times New Roman"/>
          <w:sz w:val="24"/>
          <w:szCs w:val="24"/>
        </w:rPr>
        <w:t xml:space="preserve">Figure </w:t>
      </w:r>
      <w:r w:rsidRPr="00133EEF">
        <w:rPr>
          <w:rFonts w:ascii="Times New Roman" w:hAnsi="Times New Roman"/>
          <w:sz w:val="24"/>
          <w:szCs w:val="24"/>
        </w:rPr>
        <w:fldChar w:fldCharType="begin"/>
      </w:r>
      <w:r w:rsidRPr="00133EEF">
        <w:rPr>
          <w:rFonts w:ascii="Times New Roman" w:hAnsi="Times New Roman"/>
          <w:sz w:val="24"/>
          <w:szCs w:val="24"/>
        </w:rPr>
        <w:instrText xml:space="preserve"> SEQ Figure \* ARABIC </w:instrText>
      </w:r>
      <w:r w:rsidRPr="00133EEF">
        <w:rPr>
          <w:rFonts w:ascii="Times New Roman" w:hAnsi="Times New Roman"/>
          <w:sz w:val="24"/>
          <w:szCs w:val="24"/>
        </w:rPr>
        <w:fldChar w:fldCharType="separate"/>
      </w:r>
      <w:r w:rsidRPr="00133EEF">
        <w:rPr>
          <w:rFonts w:ascii="Times New Roman" w:hAnsi="Times New Roman"/>
          <w:noProof/>
          <w:sz w:val="24"/>
          <w:szCs w:val="24"/>
        </w:rPr>
        <w:t>2</w:t>
      </w:r>
      <w:r w:rsidRPr="00133EEF">
        <w:rPr>
          <w:rFonts w:ascii="Times New Roman" w:hAnsi="Times New Roman"/>
          <w:sz w:val="24"/>
          <w:szCs w:val="24"/>
        </w:rPr>
        <w:fldChar w:fldCharType="end"/>
      </w:r>
      <w:bookmarkEnd w:id="36"/>
      <w:r w:rsidRPr="00133EEF">
        <w:rPr>
          <w:rFonts w:ascii="Times New Roman" w:hAnsi="Times New Roman"/>
          <w:sz w:val="24"/>
          <w:szCs w:val="24"/>
        </w:rPr>
        <w:t xml:space="preserve">. A) Serum trace mineral levels for </w:t>
      </w:r>
      <w:proofErr w:type="spellStart"/>
      <w:r w:rsidRPr="00133EEF">
        <w:rPr>
          <w:rFonts w:ascii="Times New Roman" w:hAnsi="Times New Roman"/>
          <w:sz w:val="24"/>
          <w:szCs w:val="24"/>
        </w:rPr>
        <w:t>Klinse</w:t>
      </w:r>
      <w:proofErr w:type="spellEnd"/>
      <w:r w:rsidRPr="00133EEF">
        <w:rPr>
          <w:rFonts w:ascii="Times New Roman" w:hAnsi="Times New Roman"/>
          <w:sz w:val="24"/>
          <w:szCs w:val="24"/>
        </w:rPr>
        <w:t xml:space="preserve">-Za caribou (in blue) compared to nearby mountain caribou subpopulations and BC boreal caribou from </w:t>
      </w:r>
      <w:r w:rsidRPr="00133EEF">
        <w:rPr>
          <w:rFonts w:ascii="Times New Roman" w:hAnsi="Times New Roman"/>
          <w:sz w:val="24"/>
          <w:szCs w:val="24"/>
        </w:rPr>
        <w:fldChar w:fldCharType="begin"/>
      </w:r>
      <w:r w:rsidRPr="00133EEF">
        <w:rPr>
          <w:rFonts w:ascii="Times New Roman" w:hAnsi="Times New Roman"/>
          <w:sz w:val="24"/>
          <w:szCs w:val="24"/>
        </w:rPr>
        <w:instrText xml:space="preserve"> ADDIN ZOTERO_ITEM CSL_CITATION {"citationID":"DiXDCmzM","properties":{"formattedCitation":"(Bondo et al. 2019)","plainCitation":"(Bondo et al. 2019)","noteIndex":0},"citationItems":[{"id":24,"uris":["http://zotero.org/users/6749014/items/CEFKCHXU"],"itemData":{"id":24,"type":"article-journal","abstract":"Boreal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Pr="00133EEF">
        <w:rPr>
          <w:rFonts w:ascii="Times New Roman" w:hAnsi="Times New Roman"/>
          <w:sz w:val="24"/>
          <w:szCs w:val="24"/>
        </w:rPr>
        <w:fldChar w:fldCharType="separate"/>
      </w:r>
      <w:r w:rsidRPr="00133EEF">
        <w:rPr>
          <w:rFonts w:ascii="Times New Roman" w:hAnsi="Times New Roman"/>
          <w:sz w:val="24"/>
          <w:szCs w:val="24"/>
        </w:rPr>
        <w:t>(Bondo et al. 2019)</w:t>
      </w:r>
      <w:r w:rsidRPr="00133EEF">
        <w:rPr>
          <w:rFonts w:ascii="Times New Roman" w:hAnsi="Times New Roman"/>
          <w:sz w:val="24"/>
          <w:szCs w:val="24"/>
        </w:rPr>
        <w:fldChar w:fldCharType="end"/>
      </w:r>
      <w:r w:rsidRPr="00133EEF">
        <w:rPr>
          <w:rFonts w:ascii="Times New Roman" w:hAnsi="Times New Roman"/>
          <w:sz w:val="24"/>
          <w:szCs w:val="24"/>
        </w:rPr>
        <w:t xml:space="preserve"> (in pink). Shaded regions for Cu, Se, and Zu represent the reference ranges for 100 caribou and reindeer reported in </w:t>
      </w:r>
      <w:r w:rsidRPr="00133EEF">
        <w:rPr>
          <w:rFonts w:ascii="Times New Roman" w:hAnsi="Times New Roman"/>
          <w:sz w:val="24"/>
          <w:szCs w:val="24"/>
        </w:rPr>
        <w:fldChar w:fldCharType="begin"/>
      </w:r>
      <w:r w:rsidRPr="00133EEF">
        <w:rPr>
          <w:rFonts w:ascii="Times New Roman" w:hAnsi="Times New Roman"/>
          <w:sz w:val="24"/>
          <w:szCs w:val="24"/>
        </w:rPr>
        <w:instrText xml:space="preserve"> ADDIN ZOTERO_ITEM CSL_CITATION {"citationID":"rB8SfvvI","properties":{"formattedCitation":"(Puls 1994)","plainCitation":"(Puls 1994)","noteIndex":0},"citationItems":[{"id":14,"uris":["http://zotero.org/users/6749014/items/RD7GU3WQ"],"itemData":{"id":14,"type":"book","edition":"2nd Ed.","ISBN":"0-9693429-2-6","number-of-pages":"356","publisher":"Sherpa International, Clearbrook, British Columbia, Canada","title":"Mineral levels in animal health","author":[{"family":"Puls","given":"R"}],"issued":{"date-parts":[["1994"]]}}}],"schema":"https://github.com/citation-style-language/schema/raw/master/csl-citation.json"} </w:instrText>
      </w:r>
      <w:r w:rsidRPr="00133EEF">
        <w:rPr>
          <w:rFonts w:ascii="Times New Roman" w:hAnsi="Times New Roman"/>
          <w:sz w:val="24"/>
          <w:szCs w:val="24"/>
        </w:rPr>
        <w:fldChar w:fldCharType="separate"/>
      </w:r>
      <w:r w:rsidRPr="00133EEF">
        <w:rPr>
          <w:rFonts w:ascii="Times New Roman" w:hAnsi="Times New Roman"/>
          <w:sz w:val="24"/>
          <w:szCs w:val="24"/>
        </w:rPr>
        <w:t>(Puls 1994)</w:t>
      </w:r>
      <w:r w:rsidRPr="00133EEF">
        <w:rPr>
          <w:rFonts w:ascii="Times New Roman" w:hAnsi="Times New Roman"/>
          <w:sz w:val="24"/>
          <w:szCs w:val="24"/>
        </w:rPr>
        <w:fldChar w:fldCharType="end"/>
      </w:r>
      <w:r w:rsidRPr="00133EEF">
        <w:rPr>
          <w:rFonts w:ascii="Times New Roman" w:hAnsi="Times New Roman"/>
          <w:sz w:val="24"/>
          <w:szCs w:val="24"/>
        </w:rPr>
        <w:t xml:space="preserve">. B) estimated coefficients and 95% confidence intervals from a generalized linear model. All subpopulation values were modelled relative to </w:t>
      </w:r>
      <w:proofErr w:type="spellStart"/>
      <w:r w:rsidRPr="00133EEF">
        <w:rPr>
          <w:rFonts w:ascii="Times New Roman" w:hAnsi="Times New Roman"/>
          <w:sz w:val="24"/>
          <w:szCs w:val="24"/>
        </w:rPr>
        <w:t>Klinse</w:t>
      </w:r>
      <w:proofErr w:type="spellEnd"/>
      <w:r w:rsidRPr="00133EEF">
        <w:rPr>
          <w:rFonts w:ascii="Times New Roman" w:hAnsi="Times New Roman"/>
          <w:sz w:val="24"/>
          <w:szCs w:val="24"/>
        </w:rPr>
        <w:t xml:space="preserve">-Za, thus values above 0 had higher levels than </w:t>
      </w:r>
      <w:proofErr w:type="spellStart"/>
      <w:r w:rsidRPr="00133EEF">
        <w:rPr>
          <w:rFonts w:ascii="Times New Roman" w:hAnsi="Times New Roman"/>
          <w:sz w:val="24"/>
          <w:szCs w:val="24"/>
        </w:rPr>
        <w:t>Klinse</w:t>
      </w:r>
      <w:proofErr w:type="spellEnd"/>
      <w:r w:rsidRPr="00133EEF">
        <w:rPr>
          <w:rFonts w:ascii="Times New Roman" w:hAnsi="Times New Roman"/>
          <w:sz w:val="24"/>
          <w:szCs w:val="24"/>
        </w:rPr>
        <w:t>-za and below 0 had lower levels.</w:t>
      </w:r>
    </w:p>
    <w:p w14:paraId="4EE4731C" w14:textId="77777777" w:rsidR="00133EEF" w:rsidRPr="00133EEF" w:rsidRDefault="00133EEF" w:rsidP="00133EEF">
      <w:pPr>
        <w:pStyle w:val="BodyText"/>
        <w:keepNext/>
        <w:spacing w:line="480" w:lineRule="auto"/>
        <w:ind w:hanging="1418"/>
        <w:jc w:val="left"/>
        <w:rPr>
          <w:rFonts w:ascii="Times New Roman" w:hAnsi="Times New Roman"/>
          <w:color w:val="000000" w:themeColor="text1"/>
          <w:sz w:val="24"/>
          <w:szCs w:val="24"/>
        </w:rPr>
      </w:pPr>
      <w:r w:rsidRPr="00133EEF">
        <w:rPr>
          <w:rFonts w:ascii="Times New Roman" w:hAnsi="Times New Roman"/>
          <w:noProof/>
          <w:color w:val="000000" w:themeColor="text1"/>
          <w:sz w:val="24"/>
          <w:szCs w:val="24"/>
          <w:lang w:eastAsia="en-CA"/>
        </w:rPr>
        <w:lastRenderedPageBreak/>
        <w:drawing>
          <wp:inline distT="0" distB="0" distL="0" distR="0" wp14:anchorId="248F2829" wp14:editId="23047906">
            <wp:extent cx="7113546" cy="58201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13546" cy="5820174"/>
                    </a:xfrm>
                    <a:prstGeom prst="rect">
                      <a:avLst/>
                    </a:prstGeom>
                  </pic:spPr>
                </pic:pic>
              </a:graphicData>
            </a:graphic>
          </wp:inline>
        </w:drawing>
      </w:r>
    </w:p>
    <w:p w14:paraId="2D20DD34" w14:textId="77777777" w:rsidR="00133EEF" w:rsidRPr="00133EEF" w:rsidRDefault="00133EEF" w:rsidP="00133EEF">
      <w:pPr>
        <w:spacing w:line="480" w:lineRule="auto"/>
        <w:rPr>
          <w:rFonts w:ascii="Times New Roman" w:hAnsi="Times New Roman"/>
          <w:sz w:val="24"/>
          <w:szCs w:val="24"/>
        </w:rPr>
      </w:pPr>
      <w:bookmarkStart w:id="37" w:name="_Ref98428710"/>
      <w:r w:rsidRPr="00133EEF">
        <w:rPr>
          <w:rFonts w:ascii="Times New Roman" w:hAnsi="Times New Roman"/>
          <w:sz w:val="24"/>
          <w:szCs w:val="24"/>
        </w:rPr>
        <w:t xml:space="preserve">Figure </w:t>
      </w:r>
      <w:r w:rsidRPr="00133EEF">
        <w:rPr>
          <w:rFonts w:ascii="Times New Roman" w:hAnsi="Times New Roman"/>
          <w:sz w:val="24"/>
          <w:szCs w:val="24"/>
        </w:rPr>
        <w:fldChar w:fldCharType="begin"/>
      </w:r>
      <w:r w:rsidRPr="00133EEF">
        <w:rPr>
          <w:rFonts w:ascii="Times New Roman" w:hAnsi="Times New Roman"/>
          <w:sz w:val="24"/>
          <w:szCs w:val="24"/>
        </w:rPr>
        <w:instrText xml:space="preserve"> SEQ Figure \* ARABIC </w:instrText>
      </w:r>
      <w:r w:rsidRPr="00133EEF">
        <w:rPr>
          <w:rFonts w:ascii="Times New Roman" w:hAnsi="Times New Roman"/>
          <w:sz w:val="24"/>
          <w:szCs w:val="24"/>
        </w:rPr>
        <w:fldChar w:fldCharType="separate"/>
      </w:r>
      <w:r w:rsidRPr="00133EEF">
        <w:rPr>
          <w:rFonts w:ascii="Times New Roman" w:hAnsi="Times New Roman"/>
          <w:noProof/>
          <w:sz w:val="24"/>
          <w:szCs w:val="24"/>
        </w:rPr>
        <w:t>3</w:t>
      </w:r>
      <w:r w:rsidRPr="00133EEF">
        <w:rPr>
          <w:rFonts w:ascii="Times New Roman" w:hAnsi="Times New Roman"/>
          <w:sz w:val="24"/>
          <w:szCs w:val="24"/>
        </w:rPr>
        <w:fldChar w:fldCharType="end"/>
      </w:r>
      <w:bookmarkEnd w:id="37"/>
      <w:r w:rsidRPr="00133EEF">
        <w:rPr>
          <w:rFonts w:ascii="Times New Roman" w:hAnsi="Times New Roman"/>
          <w:sz w:val="24"/>
          <w:szCs w:val="24"/>
        </w:rPr>
        <w:t xml:space="preserve">. A) Spring reproductive outcomes and serum trace mineral levels measured in March for </w:t>
      </w:r>
      <w:proofErr w:type="spellStart"/>
      <w:r w:rsidRPr="00133EEF">
        <w:rPr>
          <w:rFonts w:ascii="Times New Roman" w:hAnsi="Times New Roman"/>
          <w:sz w:val="24"/>
          <w:szCs w:val="24"/>
        </w:rPr>
        <w:t>Klinse</w:t>
      </w:r>
      <w:proofErr w:type="spellEnd"/>
      <w:r w:rsidRPr="00133EEF">
        <w:rPr>
          <w:rFonts w:ascii="Times New Roman" w:hAnsi="Times New Roman"/>
          <w:sz w:val="24"/>
          <w:szCs w:val="24"/>
        </w:rPr>
        <w:t xml:space="preserve">-Za caribou. B) Annual trends in trace minerals for penned and free-ranging </w:t>
      </w:r>
      <w:proofErr w:type="spellStart"/>
      <w:r w:rsidRPr="00133EEF">
        <w:rPr>
          <w:rFonts w:ascii="Times New Roman" w:hAnsi="Times New Roman"/>
          <w:sz w:val="24"/>
          <w:szCs w:val="24"/>
        </w:rPr>
        <w:t>Klinse</w:t>
      </w:r>
      <w:proofErr w:type="spellEnd"/>
      <w:r w:rsidRPr="00133EEF">
        <w:rPr>
          <w:rFonts w:ascii="Times New Roman" w:hAnsi="Times New Roman"/>
          <w:sz w:val="24"/>
          <w:szCs w:val="24"/>
        </w:rPr>
        <w:t>-Za caribou, values for individuals sampled in multiple years are connected by a line, C) Estimates and 95% confidence intervals for covariates fit to each trace mineral in a linear model.</w:t>
      </w:r>
    </w:p>
    <w:p w14:paraId="60D2DA2C" w14:textId="77777777" w:rsidR="00133EEF" w:rsidRPr="00133EEF" w:rsidRDefault="00133EEF" w:rsidP="00133EEF">
      <w:pPr>
        <w:pStyle w:val="BodyText"/>
        <w:keepNext/>
        <w:spacing w:line="480" w:lineRule="auto"/>
        <w:ind w:hanging="426"/>
        <w:jc w:val="left"/>
        <w:rPr>
          <w:rFonts w:ascii="Times New Roman" w:hAnsi="Times New Roman"/>
          <w:color w:val="000000" w:themeColor="text1"/>
          <w:sz w:val="24"/>
          <w:szCs w:val="24"/>
        </w:rPr>
      </w:pPr>
      <w:r w:rsidRPr="00133EEF">
        <w:rPr>
          <w:rFonts w:ascii="Times New Roman" w:hAnsi="Times New Roman"/>
          <w:noProof/>
          <w:color w:val="000000" w:themeColor="text1"/>
          <w:sz w:val="24"/>
          <w:szCs w:val="24"/>
          <w:lang w:eastAsia="en-CA"/>
        </w:rPr>
        <w:lastRenderedPageBreak/>
        <w:drawing>
          <wp:inline distT="0" distB="0" distL="0" distR="0" wp14:anchorId="7DA3A3A2" wp14:editId="09C9707F">
            <wp:extent cx="6117780" cy="3058890"/>
            <wp:effectExtent l="0" t="0" r="381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7780" cy="3058890"/>
                    </a:xfrm>
                    <a:prstGeom prst="rect">
                      <a:avLst/>
                    </a:prstGeom>
                  </pic:spPr>
                </pic:pic>
              </a:graphicData>
            </a:graphic>
          </wp:inline>
        </w:drawing>
      </w:r>
    </w:p>
    <w:p w14:paraId="1408B25D" w14:textId="77777777" w:rsidR="00133EEF" w:rsidRPr="00133EEF" w:rsidRDefault="00133EEF" w:rsidP="00133EEF">
      <w:pPr>
        <w:pStyle w:val="Caption"/>
        <w:spacing w:line="480" w:lineRule="auto"/>
        <w:rPr>
          <w:rFonts w:ascii="Times New Roman" w:hAnsi="Times New Roman"/>
          <w:szCs w:val="24"/>
        </w:rPr>
      </w:pPr>
      <w:bookmarkStart w:id="38" w:name="_Ref98428956"/>
      <w:r w:rsidRPr="00133EEF">
        <w:rPr>
          <w:rFonts w:ascii="Times New Roman" w:hAnsi="Times New Roman"/>
          <w:color w:val="000000" w:themeColor="text1"/>
          <w:szCs w:val="24"/>
        </w:rPr>
        <w:t xml:space="preserve">Figure </w:t>
      </w:r>
      <w:r w:rsidRPr="00133EEF">
        <w:rPr>
          <w:rFonts w:ascii="Times New Roman" w:hAnsi="Times New Roman"/>
          <w:color w:val="000000" w:themeColor="text1"/>
          <w:szCs w:val="24"/>
        </w:rPr>
        <w:fldChar w:fldCharType="begin"/>
      </w:r>
      <w:r w:rsidRPr="00133EEF">
        <w:rPr>
          <w:rFonts w:ascii="Times New Roman" w:hAnsi="Times New Roman"/>
          <w:color w:val="000000" w:themeColor="text1"/>
          <w:szCs w:val="24"/>
        </w:rPr>
        <w:instrText xml:space="preserve"> SEQ Figure \* ARABIC </w:instrText>
      </w:r>
      <w:r w:rsidRPr="00133EEF">
        <w:rPr>
          <w:rFonts w:ascii="Times New Roman" w:hAnsi="Times New Roman"/>
          <w:color w:val="000000" w:themeColor="text1"/>
          <w:szCs w:val="24"/>
        </w:rPr>
        <w:fldChar w:fldCharType="separate"/>
      </w:r>
      <w:r w:rsidRPr="00133EEF">
        <w:rPr>
          <w:rFonts w:ascii="Times New Roman" w:hAnsi="Times New Roman"/>
          <w:noProof/>
          <w:color w:val="000000" w:themeColor="text1"/>
          <w:szCs w:val="24"/>
        </w:rPr>
        <w:t>4</w:t>
      </w:r>
      <w:r w:rsidRPr="00133EEF">
        <w:rPr>
          <w:rFonts w:ascii="Times New Roman" w:hAnsi="Times New Roman"/>
          <w:noProof/>
          <w:color w:val="000000" w:themeColor="text1"/>
          <w:szCs w:val="24"/>
        </w:rPr>
        <w:fldChar w:fldCharType="end"/>
      </w:r>
      <w:bookmarkEnd w:id="38"/>
      <w:r w:rsidRPr="00133EEF">
        <w:rPr>
          <w:rFonts w:ascii="Times New Roman" w:hAnsi="Times New Roman"/>
          <w:color w:val="000000" w:themeColor="text1"/>
          <w:szCs w:val="24"/>
        </w:rPr>
        <w:t xml:space="preserve">. A) </w:t>
      </w:r>
      <w:r w:rsidRPr="00133EEF">
        <w:rPr>
          <w:rFonts w:ascii="Times New Roman" w:hAnsi="Times New Roman"/>
          <w:szCs w:val="24"/>
        </w:rPr>
        <w:t xml:space="preserve">Haptoglobin levels measured in March and resulting spring reproductive outcome for </w:t>
      </w:r>
      <w:proofErr w:type="spellStart"/>
      <w:r w:rsidRPr="00133EEF">
        <w:rPr>
          <w:rFonts w:ascii="Times New Roman" w:hAnsi="Times New Roman"/>
          <w:szCs w:val="24"/>
        </w:rPr>
        <w:t>Klinse</w:t>
      </w:r>
      <w:proofErr w:type="spellEnd"/>
      <w:r w:rsidRPr="00133EEF">
        <w:rPr>
          <w:rFonts w:ascii="Times New Roman" w:hAnsi="Times New Roman"/>
          <w:szCs w:val="24"/>
        </w:rPr>
        <w:t xml:space="preserve">-Za caribou, B) Annual trends in haptoglobin levels between </w:t>
      </w:r>
    </w:p>
    <w:p w14:paraId="2CAF4E3D" w14:textId="77777777" w:rsidR="00133EEF" w:rsidRPr="00133EEF" w:rsidRDefault="00133EEF" w:rsidP="00133EEF">
      <w:pPr>
        <w:pStyle w:val="Caption"/>
        <w:spacing w:line="480" w:lineRule="auto"/>
        <w:rPr>
          <w:rFonts w:ascii="Times New Roman" w:hAnsi="Times New Roman"/>
          <w:szCs w:val="24"/>
        </w:rPr>
      </w:pPr>
      <w:r w:rsidRPr="00133EEF">
        <w:rPr>
          <w:rFonts w:ascii="Times New Roman" w:hAnsi="Times New Roman"/>
          <w:szCs w:val="24"/>
        </w:rPr>
        <w:t>penned and free-ranging animals. The trend line for free-ranging animals was sensitive to the inclusion (dotted lined) or exclusion (dashed line) of a likely outlying value at 1.36 g/L.</w:t>
      </w:r>
    </w:p>
    <w:p w14:paraId="5C593354" w14:textId="77777777" w:rsidR="00133EEF" w:rsidRPr="00133EEF" w:rsidRDefault="00133EEF" w:rsidP="00133EEF">
      <w:pPr>
        <w:pStyle w:val="BodyText"/>
        <w:keepNext/>
        <w:spacing w:line="480" w:lineRule="auto"/>
        <w:ind w:hanging="284"/>
        <w:jc w:val="left"/>
        <w:rPr>
          <w:rFonts w:ascii="Times New Roman" w:hAnsi="Times New Roman"/>
          <w:color w:val="000000" w:themeColor="text1"/>
          <w:sz w:val="24"/>
          <w:szCs w:val="24"/>
        </w:rPr>
      </w:pPr>
      <w:r w:rsidRPr="00133EEF">
        <w:rPr>
          <w:rFonts w:ascii="Times New Roman" w:hAnsi="Times New Roman"/>
          <w:noProof/>
          <w:color w:val="000000" w:themeColor="text1"/>
          <w:sz w:val="24"/>
          <w:szCs w:val="24"/>
          <w:lang w:eastAsia="en-CA"/>
        </w:rPr>
        <w:lastRenderedPageBreak/>
        <w:drawing>
          <wp:inline distT="0" distB="0" distL="0" distR="0" wp14:anchorId="0FED6852" wp14:editId="21C7BD66">
            <wp:extent cx="5801903" cy="464152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01903" cy="4641522"/>
                    </a:xfrm>
                    <a:prstGeom prst="rect">
                      <a:avLst/>
                    </a:prstGeom>
                  </pic:spPr>
                </pic:pic>
              </a:graphicData>
            </a:graphic>
          </wp:inline>
        </w:drawing>
      </w:r>
    </w:p>
    <w:p w14:paraId="65130E0E" w14:textId="77777777" w:rsidR="00133EEF" w:rsidRPr="00133EEF" w:rsidRDefault="00133EEF" w:rsidP="00133EEF">
      <w:pPr>
        <w:pStyle w:val="Caption"/>
        <w:spacing w:line="480" w:lineRule="auto"/>
        <w:rPr>
          <w:rFonts w:ascii="Times New Roman" w:hAnsi="Times New Roman"/>
          <w:szCs w:val="24"/>
        </w:rPr>
      </w:pPr>
      <w:bookmarkStart w:id="39" w:name="_Ref98429141"/>
      <w:r w:rsidRPr="00133EEF">
        <w:rPr>
          <w:rFonts w:ascii="Times New Roman" w:hAnsi="Times New Roman"/>
          <w:color w:val="000000" w:themeColor="text1"/>
          <w:szCs w:val="24"/>
        </w:rPr>
        <w:t xml:space="preserve">Figure </w:t>
      </w:r>
      <w:r w:rsidRPr="00133EEF">
        <w:rPr>
          <w:rFonts w:ascii="Times New Roman" w:hAnsi="Times New Roman"/>
          <w:color w:val="000000" w:themeColor="text1"/>
          <w:szCs w:val="24"/>
        </w:rPr>
        <w:fldChar w:fldCharType="begin"/>
      </w:r>
      <w:r w:rsidRPr="00133EEF">
        <w:rPr>
          <w:rFonts w:ascii="Times New Roman" w:hAnsi="Times New Roman"/>
          <w:color w:val="000000" w:themeColor="text1"/>
          <w:szCs w:val="24"/>
        </w:rPr>
        <w:instrText xml:space="preserve"> SEQ Figure \* ARABIC </w:instrText>
      </w:r>
      <w:r w:rsidRPr="00133EEF">
        <w:rPr>
          <w:rFonts w:ascii="Times New Roman" w:hAnsi="Times New Roman"/>
          <w:color w:val="000000" w:themeColor="text1"/>
          <w:szCs w:val="24"/>
        </w:rPr>
        <w:fldChar w:fldCharType="separate"/>
      </w:r>
      <w:r w:rsidRPr="00133EEF">
        <w:rPr>
          <w:rFonts w:ascii="Times New Roman" w:hAnsi="Times New Roman"/>
          <w:noProof/>
          <w:color w:val="000000" w:themeColor="text1"/>
          <w:szCs w:val="24"/>
        </w:rPr>
        <w:t>5</w:t>
      </w:r>
      <w:r w:rsidRPr="00133EEF">
        <w:rPr>
          <w:rFonts w:ascii="Times New Roman" w:hAnsi="Times New Roman"/>
          <w:noProof/>
          <w:color w:val="000000" w:themeColor="text1"/>
          <w:szCs w:val="24"/>
        </w:rPr>
        <w:fldChar w:fldCharType="end"/>
      </w:r>
      <w:bookmarkEnd w:id="39"/>
      <w:r w:rsidRPr="00133EEF">
        <w:rPr>
          <w:rFonts w:ascii="Times New Roman" w:hAnsi="Times New Roman"/>
          <w:color w:val="000000" w:themeColor="text1"/>
          <w:szCs w:val="24"/>
        </w:rPr>
        <w:t xml:space="preserve">. Hair cortisol relationships for </w:t>
      </w:r>
      <w:proofErr w:type="spellStart"/>
      <w:r w:rsidRPr="00133EEF">
        <w:rPr>
          <w:rFonts w:ascii="Times New Roman" w:hAnsi="Times New Roman"/>
          <w:szCs w:val="24"/>
        </w:rPr>
        <w:t>Klinse</w:t>
      </w:r>
      <w:proofErr w:type="spellEnd"/>
      <w:r w:rsidRPr="00133EEF">
        <w:rPr>
          <w:rFonts w:ascii="Times New Roman" w:hAnsi="Times New Roman"/>
          <w:szCs w:val="24"/>
        </w:rPr>
        <w:t xml:space="preserve">-Za female caribou. Hair was sampled in March and generally reflects an averaged cortisol level from the entire period during hair growth (spring-fall). </w:t>
      </w:r>
      <w:r w:rsidRPr="00133EEF">
        <w:rPr>
          <w:rFonts w:ascii="Times New Roman" w:hAnsi="Times New Roman"/>
          <w:color w:val="000000" w:themeColor="text1"/>
          <w:szCs w:val="24"/>
        </w:rPr>
        <w:t xml:space="preserve">A) Hair cortisol </w:t>
      </w:r>
      <w:r w:rsidRPr="00133EEF">
        <w:rPr>
          <w:rFonts w:ascii="Times New Roman" w:hAnsi="Times New Roman"/>
          <w:szCs w:val="24"/>
        </w:rPr>
        <w:t xml:space="preserve">levels for </w:t>
      </w:r>
      <w:proofErr w:type="spellStart"/>
      <w:r w:rsidRPr="00133EEF">
        <w:rPr>
          <w:rFonts w:ascii="Times New Roman" w:hAnsi="Times New Roman"/>
          <w:szCs w:val="24"/>
        </w:rPr>
        <w:t>Klinse</w:t>
      </w:r>
      <w:proofErr w:type="spellEnd"/>
      <w:r w:rsidRPr="00133EEF">
        <w:rPr>
          <w:rFonts w:ascii="Times New Roman" w:hAnsi="Times New Roman"/>
          <w:szCs w:val="24"/>
        </w:rPr>
        <w:t xml:space="preserve">-Za female caribou compared to nearby mountain caribou subpopulations and BC boreal caribou from </w:t>
      </w:r>
      <w:r w:rsidRPr="00133EEF">
        <w:rPr>
          <w:rFonts w:ascii="Times New Roman" w:hAnsi="Times New Roman"/>
          <w:szCs w:val="24"/>
        </w:rPr>
        <w:fldChar w:fldCharType="begin"/>
      </w:r>
      <w:r w:rsidRPr="00133EEF">
        <w:rPr>
          <w:rFonts w:ascii="Times New Roman" w:hAnsi="Times New Roman"/>
          <w:szCs w:val="24"/>
        </w:rPr>
        <w:instrText xml:space="preserve"> ADDIN ZOTERO_ITEM CSL_CITATION {"citationID":"mOXnFeBI","properties":{"formattedCitation":"(Bondo et al. 2019)","plainCitation":"(Bondo et al. 2019)","noteIndex":0},"citationItems":[{"id":24,"uris":["http://zotero.org/users/6749014/items/CEFKCHXU"],"itemData":{"id":24,"type":"article-journal","abstract":"Boreal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Pr="00133EEF">
        <w:rPr>
          <w:rFonts w:ascii="Times New Roman" w:hAnsi="Times New Roman"/>
          <w:szCs w:val="24"/>
        </w:rPr>
        <w:fldChar w:fldCharType="separate"/>
      </w:r>
      <w:r w:rsidRPr="00133EEF">
        <w:rPr>
          <w:rFonts w:ascii="Times New Roman" w:hAnsi="Times New Roman"/>
          <w:szCs w:val="24"/>
        </w:rPr>
        <w:t>(Bondo et al. 2019)</w:t>
      </w:r>
      <w:r w:rsidRPr="00133EEF">
        <w:rPr>
          <w:rFonts w:ascii="Times New Roman" w:hAnsi="Times New Roman"/>
          <w:szCs w:val="24"/>
        </w:rPr>
        <w:fldChar w:fldCharType="end"/>
      </w:r>
      <w:r w:rsidRPr="00133EEF">
        <w:rPr>
          <w:rFonts w:ascii="Times New Roman" w:hAnsi="Times New Roman"/>
          <w:szCs w:val="24"/>
        </w:rPr>
        <w:t xml:space="preserve">. Hair cortisol was weakly related to two body condition metrics for: B) mass, and C) expert-based body condition score assessed via palpation. D) </w:t>
      </w:r>
      <w:r w:rsidRPr="00133EEF">
        <w:rPr>
          <w:rFonts w:ascii="Times New Roman" w:hAnsi="Times New Roman"/>
          <w:szCs w:val="24"/>
        </w:rPr>
        <w:lastRenderedPageBreak/>
        <w:t xml:space="preserve">Spring reproductive outcomes and hair cortisol concentrations. E&amp;F) hair cortisol concentration through time, either through repeated stays in the pen or by year. </w:t>
      </w:r>
    </w:p>
    <w:p w14:paraId="270F288C" w14:textId="77777777" w:rsidR="00133EEF" w:rsidRPr="00133EEF" w:rsidRDefault="00133EEF" w:rsidP="00133EEF">
      <w:pPr>
        <w:pStyle w:val="BodyText"/>
        <w:keepNext/>
        <w:rPr>
          <w:rFonts w:ascii="Times New Roman" w:hAnsi="Times New Roman"/>
          <w:sz w:val="24"/>
          <w:szCs w:val="24"/>
        </w:rPr>
      </w:pPr>
      <w:r w:rsidRPr="00133EEF">
        <w:rPr>
          <w:rFonts w:ascii="Times New Roman" w:hAnsi="Times New Roman"/>
          <w:noProof/>
          <w:sz w:val="24"/>
          <w:szCs w:val="24"/>
          <w:lang w:eastAsia="en-CA"/>
        </w:rPr>
        <w:drawing>
          <wp:inline distT="0" distB="0" distL="0" distR="0" wp14:anchorId="06B9C0F5" wp14:editId="1F2C34BF">
            <wp:extent cx="5486241" cy="6269990"/>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241" cy="6269990"/>
                    </a:xfrm>
                    <a:prstGeom prst="rect">
                      <a:avLst/>
                    </a:prstGeom>
                  </pic:spPr>
                </pic:pic>
              </a:graphicData>
            </a:graphic>
          </wp:inline>
        </w:drawing>
      </w:r>
    </w:p>
    <w:p w14:paraId="0B934733" w14:textId="77777777" w:rsidR="00133EEF" w:rsidRPr="00133EEF" w:rsidRDefault="00133EEF" w:rsidP="00133EEF">
      <w:pPr>
        <w:pStyle w:val="Caption"/>
        <w:spacing w:line="480" w:lineRule="auto"/>
        <w:rPr>
          <w:rFonts w:ascii="Times New Roman" w:hAnsi="Times New Roman"/>
          <w:szCs w:val="24"/>
        </w:rPr>
      </w:pPr>
      <w:bookmarkStart w:id="40" w:name="_Ref128069517"/>
      <w:r w:rsidRPr="00133EEF">
        <w:rPr>
          <w:rFonts w:ascii="Times New Roman" w:hAnsi="Times New Roman"/>
          <w:szCs w:val="24"/>
        </w:rPr>
        <w:t xml:space="preserve">Figure </w:t>
      </w:r>
      <w:r w:rsidRPr="00133EEF">
        <w:rPr>
          <w:rFonts w:ascii="Times New Roman" w:hAnsi="Times New Roman"/>
          <w:szCs w:val="24"/>
        </w:rPr>
        <w:fldChar w:fldCharType="begin"/>
      </w:r>
      <w:r w:rsidRPr="00133EEF">
        <w:rPr>
          <w:rFonts w:ascii="Times New Roman" w:hAnsi="Times New Roman"/>
          <w:szCs w:val="24"/>
        </w:rPr>
        <w:instrText xml:space="preserve"> SEQ Figure \* ARABIC </w:instrText>
      </w:r>
      <w:r w:rsidRPr="00133EEF">
        <w:rPr>
          <w:rFonts w:ascii="Times New Roman" w:hAnsi="Times New Roman"/>
          <w:szCs w:val="24"/>
        </w:rPr>
        <w:fldChar w:fldCharType="separate"/>
      </w:r>
      <w:r w:rsidRPr="00133EEF">
        <w:rPr>
          <w:rFonts w:ascii="Times New Roman" w:hAnsi="Times New Roman"/>
          <w:noProof/>
          <w:szCs w:val="24"/>
        </w:rPr>
        <w:t>6</w:t>
      </w:r>
      <w:r w:rsidRPr="00133EEF">
        <w:rPr>
          <w:rFonts w:ascii="Times New Roman" w:hAnsi="Times New Roman"/>
          <w:szCs w:val="24"/>
        </w:rPr>
        <w:fldChar w:fldCharType="end"/>
      </w:r>
      <w:bookmarkEnd w:id="40"/>
      <w:r w:rsidRPr="00133EEF">
        <w:rPr>
          <w:rFonts w:ascii="Times New Roman" w:hAnsi="Times New Roman"/>
          <w:szCs w:val="24"/>
        </w:rPr>
        <w:t xml:space="preserve">. </w:t>
      </w:r>
      <w:r w:rsidRPr="00133EEF">
        <w:rPr>
          <w:rFonts w:ascii="Times New Roman" w:hAnsi="Times New Roman"/>
          <w:color w:val="000000" w:themeColor="text1"/>
          <w:szCs w:val="24"/>
        </w:rPr>
        <w:t xml:space="preserve">Hair cortisol trends through time for A) </w:t>
      </w:r>
      <w:proofErr w:type="spellStart"/>
      <w:r w:rsidRPr="00133EEF">
        <w:rPr>
          <w:rFonts w:ascii="Times New Roman" w:hAnsi="Times New Roman"/>
          <w:szCs w:val="24"/>
        </w:rPr>
        <w:t>Klinse</w:t>
      </w:r>
      <w:proofErr w:type="spellEnd"/>
      <w:r w:rsidRPr="00133EEF">
        <w:rPr>
          <w:rFonts w:ascii="Times New Roman" w:hAnsi="Times New Roman"/>
          <w:szCs w:val="24"/>
        </w:rPr>
        <w:t xml:space="preserve">-Za female caribou inside vs outside maternal pen, and B) for </w:t>
      </w:r>
      <w:proofErr w:type="spellStart"/>
      <w:r w:rsidRPr="00133EEF">
        <w:rPr>
          <w:rFonts w:ascii="Times New Roman" w:hAnsi="Times New Roman"/>
          <w:szCs w:val="24"/>
        </w:rPr>
        <w:t>Klinse</w:t>
      </w:r>
      <w:proofErr w:type="spellEnd"/>
      <w:r w:rsidRPr="00133EEF">
        <w:rPr>
          <w:rFonts w:ascii="Times New Roman" w:hAnsi="Times New Roman"/>
          <w:szCs w:val="24"/>
        </w:rPr>
        <w:t xml:space="preserve">-Za female caribou compared to nearby mountain caribou subpopulations and BC boreal caribou from </w:t>
      </w:r>
      <w:r w:rsidRPr="00133EEF">
        <w:rPr>
          <w:rFonts w:ascii="Times New Roman" w:hAnsi="Times New Roman"/>
          <w:szCs w:val="24"/>
        </w:rPr>
        <w:fldChar w:fldCharType="begin"/>
      </w:r>
      <w:r w:rsidRPr="00133EEF">
        <w:rPr>
          <w:rFonts w:ascii="Times New Roman" w:hAnsi="Times New Roman"/>
          <w:szCs w:val="24"/>
        </w:rPr>
        <w:instrText xml:space="preserve"> ADDIN ZOTERO_ITEM CSL_CITATION {"citationID":"I9Syd5p9","properties":{"formattedCitation":"(Bondo et al. 2019)","plainCitation":"(Bondo et al. 2019)","noteIndex":0},"citationItems":[{"id":24,"uris":["http://zotero.org/users/6749014/items/CEFKCHXU"],"itemData":{"id":24,"type":"article-journal","abstract":"Boreal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Pr="00133EEF">
        <w:rPr>
          <w:rFonts w:ascii="Times New Roman" w:hAnsi="Times New Roman"/>
          <w:szCs w:val="24"/>
        </w:rPr>
        <w:fldChar w:fldCharType="separate"/>
      </w:r>
      <w:r w:rsidRPr="00133EEF">
        <w:rPr>
          <w:rFonts w:ascii="Times New Roman" w:hAnsi="Times New Roman"/>
          <w:szCs w:val="24"/>
        </w:rPr>
        <w:t>(Bondo et al. 2019)</w:t>
      </w:r>
      <w:r w:rsidRPr="00133EEF">
        <w:rPr>
          <w:rFonts w:ascii="Times New Roman" w:hAnsi="Times New Roman"/>
          <w:szCs w:val="24"/>
        </w:rPr>
        <w:fldChar w:fldCharType="end"/>
      </w:r>
      <w:r w:rsidRPr="00133EEF">
        <w:rPr>
          <w:rFonts w:ascii="Times New Roman" w:hAnsi="Times New Roman"/>
          <w:szCs w:val="24"/>
        </w:rPr>
        <w:t xml:space="preserve">. </w:t>
      </w:r>
    </w:p>
    <w:p w14:paraId="2C1F15D1" w14:textId="77777777" w:rsidR="00133EEF" w:rsidRPr="00133EEF" w:rsidRDefault="00133EEF" w:rsidP="00133EEF">
      <w:pPr>
        <w:pStyle w:val="BodyText"/>
        <w:keepNext/>
        <w:spacing w:line="480" w:lineRule="auto"/>
        <w:jc w:val="left"/>
        <w:rPr>
          <w:rFonts w:ascii="Times New Roman" w:hAnsi="Times New Roman"/>
          <w:color w:val="000000" w:themeColor="text1"/>
          <w:sz w:val="24"/>
          <w:szCs w:val="24"/>
        </w:rPr>
      </w:pPr>
      <w:r w:rsidRPr="00133EEF">
        <w:rPr>
          <w:rFonts w:ascii="Times New Roman" w:hAnsi="Times New Roman"/>
          <w:noProof/>
          <w:color w:val="000000" w:themeColor="text1"/>
          <w:sz w:val="24"/>
          <w:szCs w:val="24"/>
          <w:lang w:eastAsia="en-CA"/>
        </w:rPr>
        <w:lastRenderedPageBreak/>
        <w:drawing>
          <wp:inline distT="0" distB="0" distL="0" distR="0" wp14:anchorId="7DF050A2" wp14:editId="07526179">
            <wp:extent cx="3585784" cy="62751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85784" cy="6275123"/>
                    </a:xfrm>
                    <a:prstGeom prst="rect">
                      <a:avLst/>
                    </a:prstGeom>
                  </pic:spPr>
                </pic:pic>
              </a:graphicData>
            </a:graphic>
          </wp:inline>
        </w:drawing>
      </w:r>
    </w:p>
    <w:p w14:paraId="3F94C5CC" w14:textId="77777777" w:rsidR="00133EEF" w:rsidRPr="00133EEF" w:rsidRDefault="00133EEF" w:rsidP="00133EEF">
      <w:pPr>
        <w:pStyle w:val="Caption"/>
        <w:spacing w:line="480" w:lineRule="auto"/>
        <w:rPr>
          <w:rFonts w:ascii="Times New Roman" w:hAnsi="Times New Roman"/>
          <w:color w:val="000000" w:themeColor="text1"/>
          <w:szCs w:val="24"/>
        </w:rPr>
      </w:pPr>
      <w:bookmarkStart w:id="41" w:name="_Ref98429649"/>
      <w:r w:rsidRPr="00133EEF">
        <w:rPr>
          <w:rFonts w:ascii="Times New Roman" w:hAnsi="Times New Roman"/>
          <w:color w:val="000000" w:themeColor="text1"/>
          <w:szCs w:val="24"/>
        </w:rPr>
        <w:t xml:space="preserve">Figure </w:t>
      </w:r>
      <w:r w:rsidRPr="00133EEF">
        <w:rPr>
          <w:rFonts w:ascii="Times New Roman" w:hAnsi="Times New Roman"/>
          <w:color w:val="000000" w:themeColor="text1"/>
          <w:szCs w:val="24"/>
        </w:rPr>
        <w:fldChar w:fldCharType="begin"/>
      </w:r>
      <w:r w:rsidRPr="00133EEF">
        <w:rPr>
          <w:rFonts w:ascii="Times New Roman" w:hAnsi="Times New Roman"/>
          <w:color w:val="000000" w:themeColor="text1"/>
          <w:szCs w:val="24"/>
        </w:rPr>
        <w:instrText xml:space="preserve"> SEQ Figure \* ARABIC </w:instrText>
      </w:r>
      <w:r w:rsidRPr="00133EEF">
        <w:rPr>
          <w:rFonts w:ascii="Times New Roman" w:hAnsi="Times New Roman"/>
          <w:color w:val="000000" w:themeColor="text1"/>
          <w:szCs w:val="24"/>
        </w:rPr>
        <w:fldChar w:fldCharType="separate"/>
      </w:r>
      <w:r w:rsidRPr="00133EEF">
        <w:rPr>
          <w:rFonts w:ascii="Times New Roman" w:hAnsi="Times New Roman"/>
          <w:noProof/>
          <w:color w:val="000000" w:themeColor="text1"/>
          <w:szCs w:val="24"/>
        </w:rPr>
        <w:t>7</w:t>
      </w:r>
      <w:r w:rsidRPr="00133EEF">
        <w:rPr>
          <w:rFonts w:ascii="Times New Roman" w:hAnsi="Times New Roman"/>
          <w:noProof/>
          <w:color w:val="000000" w:themeColor="text1"/>
          <w:szCs w:val="24"/>
        </w:rPr>
        <w:fldChar w:fldCharType="end"/>
      </w:r>
      <w:bookmarkEnd w:id="41"/>
      <w:r w:rsidRPr="00133EEF">
        <w:rPr>
          <w:rFonts w:ascii="Times New Roman" w:hAnsi="Times New Roman"/>
          <w:color w:val="000000" w:themeColor="text1"/>
          <w:szCs w:val="24"/>
        </w:rPr>
        <w:t xml:space="preserve">. Fecal glucocorticoid metabolites and nitrogen levels collected between April and July for penned and free-ranging </w:t>
      </w:r>
      <w:proofErr w:type="spellStart"/>
      <w:r w:rsidRPr="00133EEF">
        <w:rPr>
          <w:rFonts w:ascii="Times New Roman" w:hAnsi="Times New Roman"/>
          <w:color w:val="000000" w:themeColor="text1"/>
          <w:szCs w:val="24"/>
        </w:rPr>
        <w:t>Klinse</w:t>
      </w:r>
      <w:proofErr w:type="spellEnd"/>
      <w:r w:rsidRPr="00133EEF">
        <w:rPr>
          <w:rFonts w:ascii="Times New Roman" w:hAnsi="Times New Roman"/>
          <w:color w:val="000000" w:themeColor="text1"/>
          <w:szCs w:val="24"/>
        </w:rPr>
        <w:t>-Za caribou between 2016-2019.</w:t>
      </w:r>
    </w:p>
    <w:p w14:paraId="4974F8E7" w14:textId="77777777" w:rsidR="00133EEF" w:rsidRPr="00133EEF" w:rsidRDefault="00133EEF" w:rsidP="00133EEF">
      <w:pPr>
        <w:pStyle w:val="BodyText"/>
        <w:keepNext/>
        <w:spacing w:line="480" w:lineRule="auto"/>
        <w:jc w:val="left"/>
        <w:rPr>
          <w:rFonts w:ascii="Times New Roman" w:hAnsi="Times New Roman"/>
          <w:color w:val="000000" w:themeColor="text1"/>
          <w:sz w:val="24"/>
          <w:szCs w:val="24"/>
        </w:rPr>
      </w:pPr>
      <w:r w:rsidRPr="00133EEF">
        <w:rPr>
          <w:rFonts w:ascii="Times New Roman" w:hAnsi="Times New Roman"/>
          <w:noProof/>
          <w:color w:val="000000" w:themeColor="text1"/>
          <w:sz w:val="24"/>
          <w:szCs w:val="24"/>
          <w:lang w:eastAsia="en-CA"/>
        </w:rPr>
        <w:lastRenderedPageBreak/>
        <w:drawing>
          <wp:inline distT="0" distB="0" distL="0" distR="0" wp14:anchorId="7E7213EE" wp14:editId="79737B68">
            <wp:extent cx="5486400" cy="4389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389120"/>
                    </a:xfrm>
                    <a:prstGeom prst="rect">
                      <a:avLst/>
                    </a:prstGeom>
                  </pic:spPr>
                </pic:pic>
              </a:graphicData>
            </a:graphic>
          </wp:inline>
        </w:drawing>
      </w:r>
    </w:p>
    <w:p w14:paraId="277D8EEF" w14:textId="77777777" w:rsidR="00133EEF" w:rsidRPr="00133EEF" w:rsidRDefault="00133EEF" w:rsidP="00133EEF">
      <w:pPr>
        <w:pStyle w:val="Caption"/>
        <w:spacing w:line="480" w:lineRule="auto"/>
        <w:rPr>
          <w:rFonts w:ascii="Times New Roman" w:hAnsi="Times New Roman"/>
          <w:color w:val="000000" w:themeColor="text1"/>
          <w:szCs w:val="24"/>
        </w:rPr>
      </w:pPr>
      <w:bookmarkStart w:id="42" w:name="_Ref98429980"/>
      <w:r w:rsidRPr="00133EEF">
        <w:rPr>
          <w:rFonts w:ascii="Times New Roman" w:hAnsi="Times New Roman"/>
          <w:color w:val="000000" w:themeColor="text1"/>
          <w:szCs w:val="24"/>
        </w:rPr>
        <w:t xml:space="preserve">Figure </w:t>
      </w:r>
      <w:r w:rsidRPr="00133EEF">
        <w:rPr>
          <w:rFonts w:ascii="Times New Roman" w:hAnsi="Times New Roman"/>
          <w:color w:val="000000" w:themeColor="text1"/>
          <w:szCs w:val="24"/>
        </w:rPr>
        <w:fldChar w:fldCharType="begin"/>
      </w:r>
      <w:r w:rsidRPr="00133EEF">
        <w:rPr>
          <w:rFonts w:ascii="Times New Roman" w:hAnsi="Times New Roman"/>
          <w:color w:val="000000" w:themeColor="text1"/>
          <w:szCs w:val="24"/>
        </w:rPr>
        <w:instrText xml:space="preserve"> SEQ Figure \* ARABIC </w:instrText>
      </w:r>
      <w:r w:rsidRPr="00133EEF">
        <w:rPr>
          <w:rFonts w:ascii="Times New Roman" w:hAnsi="Times New Roman"/>
          <w:color w:val="000000" w:themeColor="text1"/>
          <w:szCs w:val="24"/>
        </w:rPr>
        <w:fldChar w:fldCharType="separate"/>
      </w:r>
      <w:r w:rsidRPr="00133EEF">
        <w:rPr>
          <w:rFonts w:ascii="Times New Roman" w:hAnsi="Times New Roman"/>
          <w:noProof/>
          <w:color w:val="000000" w:themeColor="text1"/>
          <w:szCs w:val="24"/>
        </w:rPr>
        <w:t>8</w:t>
      </w:r>
      <w:r w:rsidRPr="00133EEF">
        <w:rPr>
          <w:rFonts w:ascii="Times New Roman" w:hAnsi="Times New Roman"/>
          <w:noProof/>
          <w:color w:val="000000" w:themeColor="text1"/>
          <w:szCs w:val="24"/>
        </w:rPr>
        <w:fldChar w:fldCharType="end"/>
      </w:r>
      <w:bookmarkEnd w:id="42"/>
      <w:r w:rsidRPr="00133EEF">
        <w:rPr>
          <w:rFonts w:ascii="Times New Roman" w:hAnsi="Times New Roman"/>
          <w:color w:val="000000" w:themeColor="text1"/>
          <w:szCs w:val="24"/>
        </w:rPr>
        <w:t>. Pathogen seroprevalence for</w:t>
      </w:r>
      <w:r w:rsidRPr="00133EEF">
        <w:rPr>
          <w:rFonts w:ascii="Times New Roman" w:hAnsi="Times New Roman"/>
          <w:szCs w:val="24"/>
        </w:rPr>
        <w:t xml:space="preserve"> </w:t>
      </w:r>
      <w:proofErr w:type="spellStart"/>
      <w:r w:rsidRPr="00133EEF">
        <w:rPr>
          <w:rFonts w:ascii="Times New Roman" w:hAnsi="Times New Roman"/>
          <w:szCs w:val="24"/>
        </w:rPr>
        <w:t>Klinse</w:t>
      </w:r>
      <w:proofErr w:type="spellEnd"/>
      <w:r w:rsidRPr="00133EEF">
        <w:rPr>
          <w:rFonts w:ascii="Times New Roman" w:hAnsi="Times New Roman"/>
          <w:szCs w:val="24"/>
        </w:rPr>
        <w:t xml:space="preserve">-Za female caribou compared to nearby mountain caribou subpopulations and BC boreal caribou from </w:t>
      </w:r>
      <w:r w:rsidRPr="00133EEF">
        <w:rPr>
          <w:rFonts w:ascii="Times New Roman" w:hAnsi="Times New Roman"/>
          <w:szCs w:val="24"/>
        </w:rPr>
        <w:fldChar w:fldCharType="begin"/>
      </w:r>
      <w:r w:rsidRPr="00133EEF">
        <w:rPr>
          <w:rFonts w:ascii="Times New Roman" w:hAnsi="Times New Roman"/>
          <w:szCs w:val="24"/>
        </w:rPr>
        <w:instrText xml:space="preserve"> ADDIN ZOTERO_ITEM CSL_CITATION {"citationID":"urLFqDwX","properties":{"formattedCitation":"(Bondo et al. 2019)","plainCitation":"(Bondo et al. 2019)","noteIndex":0},"citationItems":[{"id":24,"uris":["http://zotero.org/users/6749014/items/CEFKCHXU"],"itemData":{"id":24,"type":"article-journal","abstract":"Boreal woodland caribou (Rangifer tarandus caribou) are listed as threatened across Canada, and a basic understanding of their health status is lacking. From December 2012 to April 2013, we investigated multiple health indices for adult female boreal caribou (n¼163) captured from seven herds in NE British Columbia, Canada. Health indices included physical characteristics, physiologic and trace mineral status, exposure to or infection with selected pathogens, and measures of chronic stress and inflammation, including serum amyloid A, haptoglobin, and hair cortisol concentration. Key findings were exposure to the bacterium Erysipelothrix rhusiopathiae in 14% of individuals, mild to severe hair loss associated with winter tick (Dermacentor albipictus) infestations in 76% of caribou from December to early February and 81% from late February to early April, and evidence of trace mineral deficiencies with 99% and 34% of individuals deficient in copper and selenium, respectively. Seroprevalence for exposure to selected pathogens was: alphaherpesvirus (63%), pestivirus (1%), Besnoitia spp. (60%), and Neospora caninum (2%). All animals were seronegative to Brucella spp. and Toxoplasma gondii. Mycobacterium avium ssp. paratuberculosis was not detected in any fecal samples. Parasite eggs or larvae, including Parelaphostrongylus andersoni (36%), Skrjabinema spp. (1%), Strongyle-type eggs (11%), Moniezia-type eggs (8%), and nematodirines (3%), were detected on fecal examination, but at low intensity. Blood biochemistry values and hair cortisol concentrations were within ranges previously reported in Rangifer tarandus sspp. Some significant differences among herds were noted, including antler morphology, exposure to Besnoitia spp., and concentrations of serum amyloid A, copper, cobalt, manganese, and iron.","container-title":"Journal of Wildlife Diseases","DOI":"10.7589/2018-01-018","ISSN":"0090-3558","issue":"3","journalAbbreviation":"Journal of Wildlife Diseases","language":"en","page":"544","source":"DOI.org (Crossref)","title":"Health survey of boreal caribou (rangifer tarandus caribou) in northeastern british columbia, canada","volume":"55","author":[{"family":"Bondo","given":"Kristin J."},{"family":"Macbeth","given":"Bryan"},{"family":"Schwantje","given":"Helen"},{"family":"Orsel","given":"Karin"},{"family":"Culling","given":"Diane"},{"family":"Culling","given":"Brad"},{"family":"Tryland","given":"Morten"},{"family":"Nymo","given":"Ingebjørg H."},{"family":"Kutz","given":"Susan"}],"issued":{"date-parts":[["2019",7,9]]}}}],"schema":"https://github.com/citation-style-language/schema/raw/master/csl-citation.json"} </w:instrText>
      </w:r>
      <w:r w:rsidRPr="00133EEF">
        <w:rPr>
          <w:rFonts w:ascii="Times New Roman" w:hAnsi="Times New Roman"/>
          <w:szCs w:val="24"/>
        </w:rPr>
        <w:fldChar w:fldCharType="separate"/>
      </w:r>
      <w:r w:rsidRPr="00133EEF">
        <w:rPr>
          <w:rFonts w:ascii="Times New Roman" w:hAnsi="Times New Roman"/>
          <w:szCs w:val="24"/>
        </w:rPr>
        <w:t>(Bondo et al. 2019)</w:t>
      </w:r>
      <w:r w:rsidRPr="00133EEF">
        <w:rPr>
          <w:rFonts w:ascii="Times New Roman" w:hAnsi="Times New Roman"/>
          <w:szCs w:val="24"/>
        </w:rPr>
        <w:fldChar w:fldCharType="end"/>
      </w:r>
      <w:r w:rsidRPr="00133EEF">
        <w:rPr>
          <w:rFonts w:ascii="Times New Roman" w:hAnsi="Times New Roman"/>
          <w:szCs w:val="24"/>
        </w:rPr>
        <w:t xml:space="preserve"> shown as A) bar chart, B) all pooled and compared to </w:t>
      </w:r>
      <w:proofErr w:type="spellStart"/>
      <w:r w:rsidRPr="00133EEF">
        <w:rPr>
          <w:rFonts w:ascii="Times New Roman" w:hAnsi="Times New Roman"/>
          <w:szCs w:val="24"/>
        </w:rPr>
        <w:t>Klinse</w:t>
      </w:r>
      <w:proofErr w:type="spellEnd"/>
      <w:r w:rsidRPr="00133EEF">
        <w:rPr>
          <w:rFonts w:ascii="Times New Roman" w:hAnsi="Times New Roman"/>
          <w:szCs w:val="24"/>
        </w:rPr>
        <w:t>-Za seroprevalence in a linear model, 95% confidence intervals shown. C) confusion matrices for disease seroprevalence and calving success, all of which had little predictive power (kappa=</w:t>
      </w:r>
      <w:r w:rsidRPr="00133EEF">
        <w:rPr>
          <w:rFonts w:ascii="Times New Roman" w:hAnsi="Times New Roman"/>
          <w:color w:val="000000" w:themeColor="text1"/>
          <w:szCs w:val="24"/>
        </w:rPr>
        <w:t>-0.04 to 0.02).</w:t>
      </w:r>
    </w:p>
    <w:p w14:paraId="10DD79B1" w14:textId="77777777" w:rsidR="00133EEF" w:rsidRPr="00133EEF" w:rsidRDefault="00133EEF" w:rsidP="00133EEF">
      <w:pPr>
        <w:pStyle w:val="BodyText2"/>
        <w:rPr>
          <w:rFonts w:ascii="Times New Roman" w:hAnsi="Times New Roman"/>
        </w:rPr>
      </w:pPr>
    </w:p>
    <w:p w14:paraId="67A09C3F" w14:textId="77777777" w:rsidR="00C12E97" w:rsidRPr="00133EEF" w:rsidRDefault="00C12E97" w:rsidP="00C12E97">
      <w:pPr>
        <w:pStyle w:val="BodyText2"/>
        <w:spacing w:line="480" w:lineRule="auto"/>
        <w:rPr>
          <w:rFonts w:ascii="Times New Roman" w:hAnsi="Times New Roman"/>
          <w:color w:val="000000" w:themeColor="text1"/>
          <w:sz w:val="24"/>
          <w:szCs w:val="24"/>
          <w:lang w:val="en-US"/>
        </w:rPr>
      </w:pPr>
    </w:p>
    <w:p w14:paraId="525B0D0A" w14:textId="436317FF" w:rsidR="00C12E97" w:rsidRPr="00133EEF" w:rsidRDefault="00C12E97" w:rsidP="001E745D">
      <w:pPr>
        <w:pStyle w:val="Heading1"/>
        <w:rPr>
          <w:rFonts w:ascii="Times New Roman" w:hAnsi="Times New Roman"/>
          <w:sz w:val="24"/>
          <w:szCs w:val="24"/>
        </w:rPr>
      </w:pPr>
      <w:r w:rsidRPr="00133EEF">
        <w:rPr>
          <w:rFonts w:ascii="Times New Roman" w:hAnsi="Times New Roman"/>
          <w:sz w:val="24"/>
          <w:szCs w:val="24"/>
        </w:rPr>
        <w:lastRenderedPageBreak/>
        <w:t>References</w:t>
      </w:r>
    </w:p>
    <w:p w14:paraId="0D230B93" w14:textId="77777777" w:rsidR="005A4566" w:rsidRPr="00133EEF" w:rsidRDefault="00652E56" w:rsidP="005A4566">
      <w:pPr>
        <w:pStyle w:val="Bibliography"/>
        <w:rPr>
          <w:rFonts w:ascii="Times New Roman" w:hAnsi="Times New Roman"/>
          <w:lang w:val="en-US"/>
        </w:rPr>
      </w:pPr>
      <w:r w:rsidRPr="00133EEF">
        <w:rPr>
          <w:rFonts w:ascii="Times New Roman" w:hAnsi="Times New Roman"/>
          <w:b/>
          <w:color w:val="000000" w:themeColor="text1"/>
          <w:sz w:val="24"/>
          <w:szCs w:val="24"/>
        </w:rPr>
        <w:fldChar w:fldCharType="begin"/>
      </w:r>
      <w:r w:rsidRPr="00133EEF">
        <w:rPr>
          <w:rFonts w:ascii="Times New Roman" w:hAnsi="Times New Roman"/>
          <w:b/>
          <w:color w:val="000000" w:themeColor="text1"/>
          <w:sz w:val="24"/>
          <w:szCs w:val="24"/>
        </w:rPr>
        <w:instrText xml:space="preserve"> ADDIN ZOTERO_BIBL {"uncited":[],"omitted":[],"custom":[]} CSL_BIBLIOGRAPHY </w:instrText>
      </w:r>
      <w:r w:rsidRPr="00133EEF">
        <w:rPr>
          <w:rFonts w:ascii="Times New Roman" w:hAnsi="Times New Roman"/>
          <w:b/>
          <w:color w:val="000000" w:themeColor="text1"/>
          <w:sz w:val="24"/>
          <w:szCs w:val="24"/>
        </w:rPr>
        <w:fldChar w:fldCharType="separate"/>
      </w:r>
      <w:r w:rsidR="005A4566" w:rsidRPr="00133EEF">
        <w:rPr>
          <w:rFonts w:ascii="Times New Roman" w:hAnsi="Times New Roman"/>
          <w:lang w:val="en-US"/>
        </w:rPr>
        <w:t>Adams, L. G., R. Farnell, M. P. Oakley, T. S. Jung, L. L. Larocque, G. M. Lortie, J. Mclelland, M. E. Reid, G. H. Roffler, and D. E. Russell. 2019. Evaluation of Maternal Penning to Improve Calf Survival in the Chisana Caribou Herd. Wildlife Monographs 204:5–46.</w:t>
      </w:r>
    </w:p>
    <w:p w14:paraId="147FC412"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Bondo, K. J., B. Macbeth, H. Schwantje, K. Orsel, D. Culling, B. Culling, M. Tryland, I. H. Nymo, and S. Kutz. 2019. Health survey of boreal caribou (rangifer tarandus caribou) in northeastern british columbia, canada. Journal of Wildlife Diseases 55:544.</w:t>
      </w:r>
    </w:p>
    <w:p w14:paraId="0491ACD3"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Bondo, K. J., and H. Schwantje. 2018. British Columbia Boreal Caribou Health Research Program Final Report: (November 1, 2013 – December 31, 2017). Page 112. The British Columbia Oil and Gas Research and Innovation Society.</w:t>
      </w:r>
    </w:p>
    <w:p w14:paraId="639FDCAA"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Boutin, S., and E. Merrill. 2016. A Review of population-based management of Southern Mountain caribou in BC:17.</w:t>
      </w:r>
    </w:p>
    <w:p w14:paraId="06E14093"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Bøving, P. S., and E. Post. 1997. Vigilance and foraging behaviour of female caribou in relation to predation risk. Rangifer 17:55–63.</w:t>
      </w:r>
    </w:p>
    <w:p w14:paraId="0A770094"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Brook et al., R. K. 2011. An integrated approach to communicating and implementing community-based caribou health monitoring. Rangifer:148.</w:t>
      </w:r>
    </w:p>
    <w:p w14:paraId="125DD196"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Cook, J. G., B. K. Johnson, R. C. Cook, R. A. Riggs, T. Delcurto, L. D. Bryant, and L. L. Irwin. 2004. Effects of summer-autumn nutrition and parturition date on reproduction and survival of elk. WILDLIFE MONOGRAPHS:61.</w:t>
      </w:r>
    </w:p>
    <w:p w14:paraId="343E143A"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Cook, J. G., A. P. Kelly, R. C. Cook, B. Culling, D. Culling, A. McLaren, N. C. Larter, and M. Watters. 2021. Seasonal patterns in nutritional condition of caribou (Rangifer tarandus) in the southern Northwest Territories and northeastern British Columbia, Canada. Canadian Journal of Zoology 99:845–858.</w:t>
      </w:r>
    </w:p>
    <w:p w14:paraId="4C9AB968"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Curry, P. 2009. Caribou Herds and Arctic Communities: Exploring a New Tool for Caribou Health Monitoring. ARCTIC 62:495–499.</w:t>
      </w:r>
    </w:p>
    <w:p w14:paraId="66C7976E"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lastRenderedPageBreak/>
        <w:t xml:space="preserve">Dawe, K. L., and S. Boutin. 2016. Climate change is the primary driver of white‐tailed deer ( </w:t>
      </w:r>
      <w:r w:rsidRPr="00133EEF">
        <w:rPr>
          <w:rFonts w:ascii="Times New Roman" w:hAnsi="Times New Roman"/>
          <w:i/>
          <w:iCs/>
          <w:lang w:val="en-US"/>
        </w:rPr>
        <w:t>Odocoileus virginianus</w:t>
      </w:r>
      <w:r w:rsidRPr="00133EEF">
        <w:rPr>
          <w:rFonts w:ascii="Times New Roman" w:hAnsi="Times New Roman"/>
          <w:lang w:val="en-US"/>
        </w:rPr>
        <w:t xml:space="preserve"> ) range expansion at the northern extent of its range; land use is secondary. Ecology and Evolution 6:6435–6451.</w:t>
      </w:r>
    </w:p>
    <w:p w14:paraId="12095033"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DeMars, C. A., S. Gilbert, R. Serrouya, A. P. Kelly, N. C. Larter, D. Hervieux, and S. Boutin. 2021. Demographic responses of a threatened, low-density ungulate to annual variation in meteorological and phenological conditions. PLOS ONE 16:e0258136.</w:t>
      </w:r>
    </w:p>
    <w:p w14:paraId="0A5663F6"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Denryter, K., R. C. Cook, J. G. Cook, and K. L. Parker. 2022. Animal-defined resources reveal nutritional inadequacies for woodland caribou during summer–autumn. The Journal of Wildlife Management 86:e22161.</w:t>
      </w:r>
    </w:p>
    <w:p w14:paraId="2F458705"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Donini, V., E. Iacona, L. Pedrotti, S. Macho-Maschler, R. Palme, and L. Corlatti. 2022. Temporal stability of fecal cortisol metabolites in mountain-dwelling ungulates. The Science of Nature 109:20.</w:t>
      </w:r>
    </w:p>
    <w:p w14:paraId="19599C91"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Dubey, J. P., G. Schares, and L. M. Ortega-Mora. 2007. Epidemiology and Control of Neosporosis and Neospora caninum. Clinical Microbiology Reviews 20:323–367.</w:t>
      </w:r>
    </w:p>
    <w:p w14:paraId="1DD820AC"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Ducrocq, J., S. Kutz, M. Simard, B. Croft, B. Elkin, and S. Lair. 2008. Besnoitiosis in caribou: What we know and what we don’t know:1.</w:t>
      </w:r>
    </w:p>
    <w:p w14:paraId="076A3098"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Environment Canada. 2014. Recovery strategy for the woodland caribou, southern mountain population (Rangifer tarandus caribou) in Canada.</w:t>
      </w:r>
    </w:p>
    <w:p w14:paraId="0FD6DCFC"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Ewacha, M. V. A., J. D. Roth, W. G. Anderson, D. C. Brannen, and D. L. J. Dupont. 2017. Disturbance and chronic levels of cortisol in boreal woodland caribou. The Journal of Wildlife Management 81:1266–1275.</w:t>
      </w:r>
    </w:p>
    <w:p w14:paraId="40E87801"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Fisher, J. T., A. C. Burton, L. Nolan, and L. Roy. 2020. Influences of landscape change and winter severity on invasive ungulate persistence in the Nearctic boreal forest. Scientific Reports 10:8742.</w:t>
      </w:r>
    </w:p>
    <w:p w14:paraId="31508AA4"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Flueck, W. T. 1994. Effect of Trace Elements on Population Dynamics: Selenium Deficiency in Free-Ranging Black-Tailed Deer. Ecology 75:807–812.</w:t>
      </w:r>
    </w:p>
    <w:p w14:paraId="79E38BF8"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lastRenderedPageBreak/>
        <w:t>Goheen, J., and B. Jesmer. 2013. Validation of Fecal-based Methods for Monitoring Nutrition and Reproduction of Moose in the Greater Yellowstone Ecosystem. The UW National Parks Service Research Station Annual Reports 36:138–145.</w:t>
      </w:r>
    </w:p>
    <w:p w14:paraId="297D937E"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Government of Canada. 1899. Report of the Commissioners for Treaty No. 8. agreement.</w:t>
      </w:r>
    </w:p>
    <w:p w14:paraId="51901FEA"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Government of Canada. 2002. Species at Risk Act.</w:t>
      </w:r>
    </w:p>
    <w:p w14:paraId="2125375D"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Heard, D. C., and K. L. Zimmerman. 2021. Fall supplemental feeding increases population growth rate of an endangered caribou herd. PeerJ 9:e10708.</w:t>
      </w:r>
    </w:p>
    <w:p w14:paraId="2BC9BF15"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Hebblewhite, M. 2017. Billion dollar boreal woodland caribou and the biodiversity impacts of the global oil and gas industry. Biological Conservation 206:102–111.</w:t>
      </w:r>
    </w:p>
    <w:p w14:paraId="75B4495D"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Hidiroglou, M. 1979. Trace Element Deficiencies and Fertility in Ruminants: A Review1. Journal of Dairy Science 62:1195–1206.</w:t>
      </w:r>
    </w:p>
    <w:p w14:paraId="206F7298"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Holt, R. D. 1977. Predation, apparent competition, and the structure of prey communities. Theoretical Population Biology 12:197–229.</w:t>
      </w:r>
    </w:p>
    <w:p w14:paraId="6E8BE3CB"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Jack, J. C., J. Gonet, A. Mease, and K. Nowak. 2020. Traditional Knowledge underlies One Health. Science 369:1576–1576.</w:t>
      </w:r>
    </w:p>
    <w:p w14:paraId="07AED3E4"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Johnson, D., N. J. Harms, N. C. Larter, B. T. Elkin, H. Tabel, and G. Wei. 2010. Serum biochemistry, serology, and parasitology of boreal caribou (rangifer tarandus caribou) in the northwest territories, canada. Journal of Wildlife Diseases 46:1096–1107.</w:t>
      </w:r>
    </w:p>
    <w:p w14:paraId="59039018"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Joly, K., S. K. Wasser, and R. Booth. 2015. Non-Invasive Assessment of the Interrelationships of Diet, Pregnancy Rate, Group Composition, and Physiological and Nutritional Stress of Barren-Ground Caribou in Late Winter. PLOS ONE 10:e0127586.</w:t>
      </w:r>
    </w:p>
    <w:p w14:paraId="78BBC062"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Karbø, A. 2019. Linking behavior to diet in Svalbard reindeer (Rangifer tarandus platyrhynchus) by use of DNA metabarcoding and GPS-telemetry. Norwegian University of Life Sciences.</w:t>
      </w:r>
    </w:p>
    <w:p w14:paraId="55D05D5F"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Kimmerer, R. W. 2015. Braiding Sweetgrass: Indigenous Wisdom, Scientific Knowledge and the Teachings of Plants. Milkweed Editions.</w:t>
      </w:r>
    </w:p>
    <w:p w14:paraId="359AE366"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lastRenderedPageBreak/>
        <w:t>Knight, C. A., L. Anderson, M. J. Bunting, M. Champagne, R. M. Clayburn, J. N. Crawford, A. Klimaszewski-Patterson, E. E. Knapp, F. K. Lake, S. A. Mensing, D. Wahl, J. Wanket, A. Watts-Tobin, M. D. Potts, and J. J. Battles. 2022. Land management explains major trends in forest structure and composition over the last millennium in California’s Klamath Mountains. Proceedings of the National Academy of Sciences 119:e2116264119.</w:t>
      </w:r>
    </w:p>
    <w:p w14:paraId="12128A63"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Lamb, C. T., R. Willson, C. Richter, N. Owens-Beek, J. Napoleon, B. Muir, S. McNay, E. Lavis, M. Hebblewhite, L. Giguere, T. Dokkie, S. Boutin, and A. T. Ford. 2022. Indigenous-led conservation: pathways to recovery for the nearly extirpated Klinse- Za mountain caribou. Ecological Applications.</w:t>
      </w:r>
    </w:p>
    <w:p w14:paraId="6C53B2A2"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Laurent, M., M. Dickie, M. Becker, R. Serrouya, and S. Boutin. 2021. Evaluating the Mechanisms of Landscape Change on White‐Tailed Deer Populations. The Journal of Wildlife Management 85:340–353.</w:t>
      </w:r>
    </w:p>
    <w:p w14:paraId="61F8D34E"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Leslie Jr., D. M., R. T. Bowyer, and J. A. Jenks. 2008. Facts From Feces: Nitrogen Still Measures Up as a Nutritional Index for Mammalian Herbivores. The Journal of Wildlife Management 72:1420–1433.</w:t>
      </w:r>
    </w:p>
    <w:p w14:paraId="21CF4B41"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Macbeth, B. J. 2013. An evaluation of hair cortisol concentration as a potential biomarker of long-term stress in free-ranging grizzly bears (Ursus arctos), polar bears (Ursus maritimus), and caribou (Rangifer tarandus sp.). Doctoral dissertation, University of Saskatchewan.</w:t>
      </w:r>
    </w:p>
    <w:p w14:paraId="2886B004"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Martinez, A., and D. G. Hewitt. 1999. Nutritional Condition of White-Tailed Deer in Northern Mexico. Wildlife Society Bulletin (1973-2006) 27:543–546.</w:t>
      </w:r>
    </w:p>
    <w:p w14:paraId="521B5428"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McNay, S. R., C. T. Lamb, L. Giguere, S. Williams, H. Martin, G. Sutherland, and M. Hebblewhite. 2022. Demographic responses of nearly extirpated endangered mountain caribou to recovery actions in central British Columbia. Ecological Applications.</w:t>
      </w:r>
    </w:p>
    <w:p w14:paraId="7D78600A"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lastRenderedPageBreak/>
        <w:t>Millspaugh, J. J., and B. E. Washburn. 2004. Use of fecal glucocorticoid metabolite measures in conservation biology research: considerations for application and interpretation. General and Comparative Endocrinology 138:189–199.</w:t>
      </w:r>
    </w:p>
    <w:p w14:paraId="0E0953DA"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Moskowitz, D. 2019. The contiguous United States just lost its last wild caribou. Science.</w:t>
      </w:r>
    </w:p>
    <w:p w14:paraId="16E27B2F"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Nagy-Reis, M., M. Dickie, A. M. Calvert, M. Hebblewhite, D. Hervieux, D. R. Seip, S. L. Gilbert, O. Venter, C. DeMars, S. Boutin, and R. Serrouya. 2021. Habitat loss accelerates for the endangered woodland caribou in western Canada. Conservation Science and Practice 3:e437.</w:t>
      </w:r>
    </w:p>
    <w:p w14:paraId="099C7B44"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Newby, J. R., and N. J. DeCesare. 2020. Multiple nutritional currencies shape pregnancy in a large herbivore. Canadian Journal of Zoology 98:307–315.</w:t>
      </w:r>
    </w:p>
    <w:p w14:paraId="5331943A"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Newton, E. J., K. F. Abraham, J. A. Schaefer, B. A. Pond, G. S. Brown, and J. E. Thompson. 2015. Causes and Consequences of Broad-Scale Changes in the Distribution of Migratory Caribou (Rangifer tarandus) of Southern Hudson Bay. Arctic 68:472–485.</w:t>
      </w:r>
    </w:p>
    <w:p w14:paraId="30105B93"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Parker, K. L., P. S. Barboza, and M. P. Gillingham. 2009. Nutrition integrates environmental responses of ungulates. Functional Ecology 23:57–69.</w:t>
      </w:r>
    </w:p>
    <w:p w14:paraId="7E95DC75"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Parlee, B. L., and K. J. Caine. 2018. When the Caribou Do Not Come Indigenous Knowledge and Adaptive Management in the Western Arctic. UBC Press.</w:t>
      </w:r>
    </w:p>
    <w:p w14:paraId="56376E56"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 xml:space="preserve">Parnell, T., E. J. Narayan, V. Nicolson, P. Martin-Vegue, A. Mucci, and J.-M. Hero. 2015. Maximizing the reliability of non-invasive endocrine sampling in the tiger ( </w:t>
      </w:r>
      <w:r w:rsidRPr="00133EEF">
        <w:rPr>
          <w:rFonts w:ascii="Times New Roman" w:hAnsi="Times New Roman"/>
          <w:i/>
          <w:iCs/>
          <w:lang w:val="en-US"/>
        </w:rPr>
        <w:t>Panthera tigris</w:t>
      </w:r>
      <w:r w:rsidRPr="00133EEF">
        <w:rPr>
          <w:rFonts w:ascii="Times New Roman" w:hAnsi="Times New Roman"/>
          <w:lang w:val="en-US"/>
        </w:rPr>
        <w:t xml:space="preserve"> ): environmental decay and intra-sample variation in faecal glucocorticoid metabolites. Conservation Physiology 3:cov053.</w:t>
      </w:r>
    </w:p>
    <w:p w14:paraId="2790C092"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Puls, R. 1994. Mineral levels in animal health. 2nd Ed. Sherpa International, Clearbrook, British Columbia, Canada.</w:t>
      </w:r>
    </w:p>
    <w:p w14:paraId="77386705"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R Core Team. 2021. R: A language and environment for statistical computing. R Foundation for Statistical Computing, Vienna, Austria.</w:t>
      </w:r>
    </w:p>
    <w:p w14:paraId="49D51DAE"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lastRenderedPageBreak/>
        <w:t>Rehbinder, C., and J. Hau. 2005. Quantification of cortisol, cortisol immunoreactive metabolites, and immunoglobulin A in serum, saliva, urine, and feces for noninvasive assessment of stress in reindeer. The Canadian Journal of Veterinary Research:4.</w:t>
      </w:r>
    </w:p>
    <w:p w14:paraId="0FE08796"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Scherpenhuizen, J. M., E. J. Narayan, and J. C. Quinn. 2020. Timed environmental exposure indicates sample stability for reliable noninvasive measurement of fecal cortisol metabolite concentrations in sheep. Domestic Animal Endocrinology 72:106423.</w:t>
      </w:r>
    </w:p>
    <w:p w14:paraId="33BE4422"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Schwantje, H., B. J. Macbeth, S. Kutz, and B. Elkin. 2014. British Columbia Boreal Caribou Health Program Progress Report: Year 1 (November 1, 2013 – December 31, 2014). The British Columbia Boreal Caribou Health Research Program Working Group.</w:t>
      </w:r>
    </w:p>
    <w:p w14:paraId="2548A07F"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Serrouya, R., M. Dickie, C. Lamb, H. van Oort, A. P. Kelly, C. DeMars, P. D. McLoughlin, N. C. Larter, D. Hervieux, A. T. Ford, and S. Boutin. 2021. Trophic consequences of terrestrial eutrophication for a threatened ungulate. Proceedings of the Royal Society B: Biological Sciences 288:20202811.</w:t>
      </w:r>
    </w:p>
    <w:p w14:paraId="6E42014D"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Serrouya, R., B. N. McLellan, S. Boutin, D. R. Seip, and S. E. Nielsen. 2011. Developing a population target for an overabundant ungulate for ecosystem restoration. Journal of Applied Ecology 48:935–942.</w:t>
      </w:r>
    </w:p>
    <w:p w14:paraId="7538C6A7"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Serrouya, R., D. R. Seip, D. Hervieux, B. N. McLellan, R. S. McNay, R. Steenweg, D. C. Heard, M. Hebblewhite, M. Gillingham, and S. Boutin. 2019. Saving endangered species using adaptive management. Proceedings of the National Academy of Sciences 116:6181–6186.</w:t>
      </w:r>
    </w:p>
    <w:p w14:paraId="1E29F339"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Sharp, H. S., and K. Sharp. 2015. Hunting Caribou: Subsistence Hunting along the Northern Edge of the Boreal Forest by Karyn Sharp, , Hardcover | Barnes &amp; Noble®. Nebraska.</w:t>
      </w:r>
    </w:p>
    <w:p w14:paraId="4A64A39A"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Sheriff, M. J., C. J. Krebs, and R. Boonstra. 2011. From process to pattern: how fluctuating predation risk impacts the stress axis of snowshoe hares during the 10-year cycle. Oecologia 166:593–605.</w:t>
      </w:r>
    </w:p>
    <w:p w14:paraId="11E5393E"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lastRenderedPageBreak/>
        <w:t>Spong, G., N. P. Gould, E. Sahlén, J. P. G. M. Cromsigt, J. Kindberg, and C. S. DePerno. 2020. Large-scale spatial variation of chronic stress signals in moose. PLOS ONE 15:e0225990.</w:t>
      </w:r>
    </w:p>
    <w:p w14:paraId="21D1C163"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Stephen, C. 2014. Toward a modernized definition of wildlife health. Journal of Wildlife Diseases 50:427–430.</w:t>
      </w:r>
    </w:p>
    <w:p w14:paraId="06F4BFD8"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Tryland, M., I. H. Nymo, J. Sánchez Romano, T. Mørk, J. Klein, and U. Rockström. 2019. Infectious Disease Outbreak Associated With Supplementary Feeding of Semi-domesticated Reindeer. Frontiers in Veterinary Science 6:126.</w:t>
      </w:r>
    </w:p>
    <w:p w14:paraId="767082E1"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Wallingford, P. D., T. L. Morelli, J. M. Allen, E. M. Beaury, D. M. Blumenthal, B. A. Bradley, J. S. Dukes, R. Early, E. J. Fusco, D. E. Goldberg, I. Ibáñez, B. B. Laginhas, M. Vilà, and C. J. B. Sorte. 2020. Adjusting the lens of invasion biology to focus on the impacts of climate-driven range shifts. Nature Climate Change 10:398–405.</w:t>
      </w:r>
    </w:p>
    <w:p w14:paraId="5559E188"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Wasser, S. K., J. L. Keim, M. L. Taper, and S. R. Lele. 2011. The influences of wolf predation, habitat loss, and human activity on caribou and moose in the Alberta oil sands. Frontiers in Ecology and the Environment 9:546–551.</w:t>
      </w:r>
    </w:p>
    <w:p w14:paraId="742DF88B"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Wittmer, H. U., A. R. E. Sinclair, and B. N. McLellan. 2005. The role of predation in the decline and extirpation of woodland caribou. Oecologia 144:257–267.</w:t>
      </w:r>
    </w:p>
    <w:p w14:paraId="22A4DA0B" w14:textId="77777777" w:rsidR="005A4566" w:rsidRPr="00133EEF" w:rsidRDefault="005A4566" w:rsidP="005A4566">
      <w:pPr>
        <w:pStyle w:val="Bibliography"/>
        <w:rPr>
          <w:rFonts w:ascii="Times New Roman" w:hAnsi="Times New Roman"/>
          <w:lang w:val="en-US"/>
        </w:rPr>
      </w:pPr>
      <w:r w:rsidRPr="00133EEF">
        <w:rPr>
          <w:rFonts w:ascii="Times New Roman" w:hAnsi="Times New Roman"/>
          <w:lang w:val="en-US"/>
        </w:rPr>
        <w:t>Zinsstag, J., E. Schelling, D. Waltner-Toews, and M. Tanner. 2011. From “one medicine” to “one health” and systemic approaches to health and well-being. Preventive Veterinary Medicine 101:148–156.</w:t>
      </w:r>
    </w:p>
    <w:p w14:paraId="47F38B7A" w14:textId="177687A9" w:rsidR="00615553" w:rsidRPr="00133EEF" w:rsidRDefault="00652E56" w:rsidP="00C12E97">
      <w:pPr>
        <w:spacing w:line="480" w:lineRule="auto"/>
        <w:rPr>
          <w:rFonts w:ascii="Times New Roman" w:hAnsi="Times New Roman"/>
          <w:b/>
          <w:color w:val="000000" w:themeColor="text1"/>
          <w:sz w:val="24"/>
          <w:szCs w:val="24"/>
        </w:rPr>
        <w:sectPr w:rsidR="00615553" w:rsidRPr="00133EEF" w:rsidSect="00446D6D">
          <w:headerReference w:type="default" r:id="rId16"/>
          <w:footerReference w:type="even" r:id="rId17"/>
          <w:footerReference w:type="default" r:id="rId18"/>
          <w:pgSz w:w="12240" w:h="15840" w:code="1"/>
          <w:pgMar w:top="1440" w:right="1800" w:bottom="1440" w:left="1800" w:header="720" w:footer="965" w:gutter="0"/>
          <w:lnNumType w:countBy="1" w:restart="continuous"/>
          <w:pgNumType w:start="1"/>
          <w:cols w:space="720"/>
          <w:docGrid w:linePitch="299"/>
        </w:sectPr>
      </w:pPr>
      <w:r w:rsidRPr="00133EEF">
        <w:rPr>
          <w:rFonts w:ascii="Times New Roman" w:hAnsi="Times New Roman"/>
          <w:b/>
          <w:color w:val="000000" w:themeColor="text1"/>
          <w:sz w:val="24"/>
          <w:szCs w:val="24"/>
        </w:rPr>
        <w:fldChar w:fldCharType="end"/>
      </w:r>
    </w:p>
    <w:p w14:paraId="733E0C28" w14:textId="77777777" w:rsidR="00615553" w:rsidRPr="00133EEF" w:rsidRDefault="00615553" w:rsidP="00615553">
      <w:pPr>
        <w:pStyle w:val="BodyText"/>
        <w:rPr>
          <w:rFonts w:ascii="Times New Roman" w:hAnsi="Times New Roman"/>
        </w:rPr>
      </w:pPr>
    </w:p>
    <w:sectPr w:rsidR="00615553" w:rsidRPr="00133EEF" w:rsidSect="00F54FCB">
      <w:pgSz w:w="12240" w:h="15840" w:code="1"/>
      <w:pgMar w:top="1440" w:right="1800" w:bottom="1440" w:left="1800" w:header="720" w:footer="9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44A02" w14:textId="77777777" w:rsidR="00984D3B" w:rsidRDefault="00984D3B">
      <w:r>
        <w:separator/>
      </w:r>
    </w:p>
  </w:endnote>
  <w:endnote w:type="continuationSeparator" w:id="0">
    <w:p w14:paraId="356EE97C" w14:textId="77777777" w:rsidR="00984D3B" w:rsidRDefault="00984D3B">
      <w:r>
        <w:continuationSeparator/>
      </w:r>
    </w:p>
  </w:endnote>
  <w:endnote w:type="continuationNotice" w:id="1">
    <w:p w14:paraId="4CD3FF77" w14:textId="77777777" w:rsidR="00984D3B" w:rsidRDefault="00984D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Tahoma">
    <w:panose1 w:val="020B0604030504040204"/>
    <w:charset w:val="00"/>
    <w:family w:val="swiss"/>
    <w:pitch w:val="variable"/>
    <w:sig w:usb0="E1002EFF" w:usb1="C000605B" w:usb2="00000029" w:usb3="00000000" w:csb0="000101FF" w:csb1="00000000"/>
  </w:font>
  <w:font w:name="SansSerif">
    <w:altName w:val="Times New Roman"/>
    <w:panose1 w:val="020B06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28995196"/>
      <w:docPartObj>
        <w:docPartGallery w:val="Page Numbers (Bottom of Page)"/>
        <w:docPartUnique/>
      </w:docPartObj>
    </w:sdtPr>
    <w:sdtContent>
      <w:p w14:paraId="2D60BD7C" w14:textId="3869519B" w:rsidR="00B77A69" w:rsidRDefault="00B77A69" w:rsidP="006E09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52E56">
          <w:rPr>
            <w:rStyle w:val="PageNumber"/>
            <w:noProof/>
          </w:rPr>
          <w:t>43</w:t>
        </w:r>
        <w:r>
          <w:rPr>
            <w:rStyle w:val="PageNumber"/>
          </w:rPr>
          <w:fldChar w:fldCharType="end"/>
        </w:r>
      </w:p>
    </w:sdtContent>
  </w:sdt>
  <w:p w14:paraId="0A5D03A0" w14:textId="77777777" w:rsidR="00B77A69" w:rsidRDefault="00B77A69" w:rsidP="00A6207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69705291"/>
      <w:docPartObj>
        <w:docPartGallery w:val="Page Numbers (Bottom of Page)"/>
        <w:docPartUnique/>
      </w:docPartObj>
    </w:sdtPr>
    <w:sdtContent>
      <w:p w14:paraId="6709C799" w14:textId="3CDC6743" w:rsidR="00B77A69" w:rsidRDefault="00B77A69" w:rsidP="006E09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14145">
          <w:rPr>
            <w:rStyle w:val="PageNumber"/>
            <w:noProof/>
          </w:rPr>
          <w:t>39</w:t>
        </w:r>
        <w:r>
          <w:rPr>
            <w:rStyle w:val="PageNumber"/>
          </w:rPr>
          <w:fldChar w:fldCharType="end"/>
        </w:r>
      </w:p>
    </w:sdtContent>
  </w:sdt>
  <w:p w14:paraId="1B797833" w14:textId="5F00BCD0" w:rsidR="00B77A69" w:rsidRDefault="00B77A69" w:rsidP="00A6207D">
    <w:pPr>
      <w:pStyle w:val="Footer"/>
      <w:pBdr>
        <w:top w:val="single" w:sz="4" w:space="1" w:color="808080"/>
      </w:pBdr>
      <w:tabs>
        <w:tab w:val="clear" w:pos="9480"/>
        <w:tab w:val="right" w:pos="8640"/>
      </w:tabs>
      <w:spacing w:before="0"/>
      <w:ind w:left="0" w:right="36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31563" w14:textId="77777777" w:rsidR="00984D3B" w:rsidRDefault="00984D3B">
      <w:r>
        <w:separator/>
      </w:r>
    </w:p>
  </w:footnote>
  <w:footnote w:type="continuationSeparator" w:id="0">
    <w:p w14:paraId="363B93DA" w14:textId="77777777" w:rsidR="00984D3B" w:rsidRDefault="00984D3B">
      <w:r>
        <w:separator/>
      </w:r>
    </w:p>
  </w:footnote>
  <w:footnote w:type="continuationNotice" w:id="1">
    <w:p w14:paraId="77895F1F" w14:textId="77777777" w:rsidR="00984D3B" w:rsidRDefault="00984D3B">
      <w:pPr>
        <w:rPr>
          <w:i/>
          <w:sz w:val="18"/>
        </w:rPr>
      </w:pPr>
      <w:r>
        <w:rPr>
          <w:i/>
          <w:sz w:val="18"/>
        </w:rPr>
        <w:t>(</w:t>
      </w:r>
      <w:proofErr w:type="gramStart"/>
      <w:r>
        <w:rPr>
          <w:i/>
          <w:sz w:val="18"/>
        </w:rPr>
        <w:t>footnote</w:t>
      </w:r>
      <w:proofErr w:type="gramEnd"/>
      <w:r>
        <w:rPr>
          <w:i/>
          <w:sz w:val="18"/>
        </w:rPr>
        <w:t xml:space="preserve"> continued)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E5B80" w14:textId="77777777" w:rsidR="00DC6D35" w:rsidRDefault="00DC6D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pStyle w:val="ListBullet"/>
      <w:lvlText w:val="*"/>
      <w:lvlJc w:val="left"/>
    </w:lvl>
  </w:abstractNum>
  <w:abstractNum w:abstractNumId="1" w15:restartNumberingAfterBreak="0">
    <w:nsid w:val="05971BBE"/>
    <w:multiLevelType w:val="hybridMultilevel"/>
    <w:tmpl w:val="F75AE4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160B4"/>
    <w:multiLevelType w:val="hybridMultilevel"/>
    <w:tmpl w:val="6492A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C1BD9"/>
    <w:multiLevelType w:val="hybridMultilevel"/>
    <w:tmpl w:val="31784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DD0D09"/>
    <w:multiLevelType w:val="hybridMultilevel"/>
    <w:tmpl w:val="65CEE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6" w15:restartNumberingAfterBreak="0">
    <w:nsid w:val="20922F6D"/>
    <w:multiLevelType w:val="hybridMultilevel"/>
    <w:tmpl w:val="4380D50C"/>
    <w:lvl w:ilvl="0" w:tplc="9E8C0C1E">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D3F047F"/>
    <w:multiLevelType w:val="hybridMultilevel"/>
    <w:tmpl w:val="6A34C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87091E"/>
    <w:multiLevelType w:val="hybridMultilevel"/>
    <w:tmpl w:val="FD5AF3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FE7FE5"/>
    <w:multiLevelType w:val="hybridMultilevel"/>
    <w:tmpl w:val="94367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036484"/>
    <w:multiLevelType w:val="hybridMultilevel"/>
    <w:tmpl w:val="328A37D6"/>
    <w:lvl w:ilvl="0" w:tplc="EEA49CE2">
      <w:start w:val="14"/>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7A471F8"/>
    <w:multiLevelType w:val="multilevel"/>
    <w:tmpl w:val="7B2A585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left"/>
      <w:pPr>
        <w:tabs>
          <w:tab w:val="num" w:pos="2520"/>
        </w:tabs>
        <w:ind w:left="1800" w:firstLine="0"/>
      </w:pPr>
      <w:rPr>
        <w:rFonts w:ascii="Arial" w:hAnsi="Arial" w:hint="default"/>
        <w:b w:val="0"/>
        <w:i w:val="0"/>
        <w:sz w:val="22"/>
      </w:rPr>
    </w:lvl>
    <w:lvl w:ilvl="3">
      <w:start w:val="1"/>
      <w:numFmt w:val="bullet"/>
      <w:lvlText w:val=""/>
      <w:lvlJc w:val="left"/>
      <w:pPr>
        <w:tabs>
          <w:tab w:val="num" w:pos="2880"/>
        </w:tabs>
        <w:ind w:left="2880" w:hanging="360"/>
      </w:pPr>
      <w:rPr>
        <w:rFonts w:ascii="Wingdings" w:hAnsi="Wingding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59561014"/>
    <w:multiLevelType w:val="hybridMultilevel"/>
    <w:tmpl w:val="09A444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14" w15:restartNumberingAfterBreak="0">
    <w:nsid w:val="68915A0B"/>
    <w:multiLevelType w:val="hybridMultilevel"/>
    <w:tmpl w:val="F7E223FC"/>
    <w:lvl w:ilvl="0" w:tplc="198ED24A">
      <w:start w:val="5"/>
      <w:numFmt w:val="bullet"/>
      <w:lvlText w:val="-"/>
      <w:lvlJc w:val="left"/>
      <w:pPr>
        <w:ind w:left="720" w:hanging="360"/>
      </w:pPr>
      <w:rPr>
        <w:rFonts w:ascii="Garamond" w:eastAsia="Times New Roman" w:hAnsi="Garamond"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75576341"/>
    <w:multiLevelType w:val="hybridMultilevel"/>
    <w:tmpl w:val="E858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3B7ED0"/>
    <w:multiLevelType w:val="hybridMultilevel"/>
    <w:tmpl w:val="7982C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DE55B2"/>
    <w:multiLevelType w:val="hybridMultilevel"/>
    <w:tmpl w:val="9C424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845A94"/>
    <w:multiLevelType w:val="hybridMultilevel"/>
    <w:tmpl w:val="73608CBC"/>
    <w:lvl w:ilvl="0" w:tplc="43A8FAAE">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5449287">
    <w:abstractNumId w:val="5"/>
  </w:num>
  <w:num w:numId="2" w16cid:durableId="1313176027">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16cid:durableId="285937378">
    <w:abstractNumId w:val="13"/>
  </w:num>
  <w:num w:numId="4" w16cid:durableId="1820465276">
    <w:abstractNumId w:val="11"/>
  </w:num>
  <w:num w:numId="5" w16cid:durableId="801381731">
    <w:abstractNumId w:val="6"/>
  </w:num>
  <w:num w:numId="6" w16cid:durableId="2070610376">
    <w:abstractNumId w:val="7"/>
  </w:num>
  <w:num w:numId="7" w16cid:durableId="1460611728">
    <w:abstractNumId w:val="1"/>
  </w:num>
  <w:num w:numId="8" w16cid:durableId="1665236599">
    <w:abstractNumId w:val="8"/>
  </w:num>
  <w:num w:numId="9" w16cid:durableId="469979714">
    <w:abstractNumId w:val="3"/>
  </w:num>
  <w:num w:numId="10" w16cid:durableId="2013528372">
    <w:abstractNumId w:val="16"/>
  </w:num>
  <w:num w:numId="11" w16cid:durableId="1387531506">
    <w:abstractNumId w:val="9"/>
  </w:num>
  <w:num w:numId="12" w16cid:durableId="1054280925">
    <w:abstractNumId w:val="15"/>
  </w:num>
  <w:num w:numId="13" w16cid:durableId="1392658603">
    <w:abstractNumId w:val="2"/>
  </w:num>
  <w:num w:numId="14" w16cid:durableId="163858343">
    <w:abstractNumId w:val="4"/>
  </w:num>
  <w:num w:numId="15" w16cid:durableId="1052921539">
    <w:abstractNumId w:val="17"/>
  </w:num>
  <w:num w:numId="16" w16cid:durableId="1468545230">
    <w:abstractNumId w:val="18"/>
  </w:num>
  <w:num w:numId="17" w16cid:durableId="1498106970">
    <w:abstractNumId w:val="10"/>
  </w:num>
  <w:num w:numId="18" w16cid:durableId="316306155">
    <w:abstractNumId w:val="12"/>
  </w:num>
  <w:num w:numId="19" w16cid:durableId="48335906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867"/>
    <w:rsid w:val="000029FD"/>
    <w:rsid w:val="00004D90"/>
    <w:rsid w:val="00005A15"/>
    <w:rsid w:val="00005D7E"/>
    <w:rsid w:val="00007F96"/>
    <w:rsid w:val="000102E2"/>
    <w:rsid w:val="00013CD9"/>
    <w:rsid w:val="000146D4"/>
    <w:rsid w:val="00015911"/>
    <w:rsid w:val="00015D7C"/>
    <w:rsid w:val="00017B65"/>
    <w:rsid w:val="00020713"/>
    <w:rsid w:val="000220E2"/>
    <w:rsid w:val="000244A7"/>
    <w:rsid w:val="00024E7F"/>
    <w:rsid w:val="00024FE2"/>
    <w:rsid w:val="0002577F"/>
    <w:rsid w:val="00025D81"/>
    <w:rsid w:val="00027106"/>
    <w:rsid w:val="00032111"/>
    <w:rsid w:val="000338F3"/>
    <w:rsid w:val="00037CAB"/>
    <w:rsid w:val="00040A33"/>
    <w:rsid w:val="00043F59"/>
    <w:rsid w:val="0004483B"/>
    <w:rsid w:val="00044F6F"/>
    <w:rsid w:val="000453E3"/>
    <w:rsid w:val="000454BB"/>
    <w:rsid w:val="00046463"/>
    <w:rsid w:val="00046E41"/>
    <w:rsid w:val="00050F19"/>
    <w:rsid w:val="000517FC"/>
    <w:rsid w:val="00051F5A"/>
    <w:rsid w:val="000524E8"/>
    <w:rsid w:val="00052D9D"/>
    <w:rsid w:val="00052E47"/>
    <w:rsid w:val="00052EB3"/>
    <w:rsid w:val="00056BFA"/>
    <w:rsid w:val="000571EA"/>
    <w:rsid w:val="00062CCE"/>
    <w:rsid w:val="000645FB"/>
    <w:rsid w:val="000652B4"/>
    <w:rsid w:val="00066F3C"/>
    <w:rsid w:val="00070173"/>
    <w:rsid w:val="00071915"/>
    <w:rsid w:val="00072037"/>
    <w:rsid w:val="000731AA"/>
    <w:rsid w:val="0007326D"/>
    <w:rsid w:val="000735C6"/>
    <w:rsid w:val="00074C62"/>
    <w:rsid w:val="00080E72"/>
    <w:rsid w:val="00080FCC"/>
    <w:rsid w:val="000824C5"/>
    <w:rsid w:val="0008252F"/>
    <w:rsid w:val="00082A65"/>
    <w:rsid w:val="00082A9C"/>
    <w:rsid w:val="000834DB"/>
    <w:rsid w:val="00085A2D"/>
    <w:rsid w:val="00086D24"/>
    <w:rsid w:val="00090158"/>
    <w:rsid w:val="00090870"/>
    <w:rsid w:val="000919A5"/>
    <w:rsid w:val="000923F8"/>
    <w:rsid w:val="00092472"/>
    <w:rsid w:val="00092E85"/>
    <w:rsid w:val="0009586B"/>
    <w:rsid w:val="00096CB2"/>
    <w:rsid w:val="000A2C2A"/>
    <w:rsid w:val="000A2D31"/>
    <w:rsid w:val="000A2E1C"/>
    <w:rsid w:val="000A526E"/>
    <w:rsid w:val="000B0BAE"/>
    <w:rsid w:val="000B20A5"/>
    <w:rsid w:val="000B32CE"/>
    <w:rsid w:val="000B3AA2"/>
    <w:rsid w:val="000B4E3F"/>
    <w:rsid w:val="000B52A2"/>
    <w:rsid w:val="000B700F"/>
    <w:rsid w:val="000C1086"/>
    <w:rsid w:val="000C15A7"/>
    <w:rsid w:val="000C36C4"/>
    <w:rsid w:val="000C51B3"/>
    <w:rsid w:val="000C6E41"/>
    <w:rsid w:val="000C7773"/>
    <w:rsid w:val="000D0F66"/>
    <w:rsid w:val="000D2163"/>
    <w:rsid w:val="000D3A6C"/>
    <w:rsid w:val="000D661A"/>
    <w:rsid w:val="000E0B3D"/>
    <w:rsid w:val="000E1ACD"/>
    <w:rsid w:val="000E1B4C"/>
    <w:rsid w:val="000E2F2D"/>
    <w:rsid w:val="000E4708"/>
    <w:rsid w:val="000E50EF"/>
    <w:rsid w:val="000E5F3C"/>
    <w:rsid w:val="000F149D"/>
    <w:rsid w:val="000F7CD7"/>
    <w:rsid w:val="00101D07"/>
    <w:rsid w:val="00102859"/>
    <w:rsid w:val="00103701"/>
    <w:rsid w:val="0010536A"/>
    <w:rsid w:val="00106A5B"/>
    <w:rsid w:val="00107772"/>
    <w:rsid w:val="0011049E"/>
    <w:rsid w:val="00110F36"/>
    <w:rsid w:val="001147DB"/>
    <w:rsid w:val="00114943"/>
    <w:rsid w:val="00115E09"/>
    <w:rsid w:val="0012179B"/>
    <w:rsid w:val="00124878"/>
    <w:rsid w:val="001250EB"/>
    <w:rsid w:val="00125B7A"/>
    <w:rsid w:val="00125CFF"/>
    <w:rsid w:val="00127F3D"/>
    <w:rsid w:val="00133EEF"/>
    <w:rsid w:val="00134839"/>
    <w:rsid w:val="00134ED3"/>
    <w:rsid w:val="00135B70"/>
    <w:rsid w:val="00136B8C"/>
    <w:rsid w:val="00137243"/>
    <w:rsid w:val="0013772D"/>
    <w:rsid w:val="00137B17"/>
    <w:rsid w:val="001402A0"/>
    <w:rsid w:val="00142A1D"/>
    <w:rsid w:val="00142BC2"/>
    <w:rsid w:val="001447B3"/>
    <w:rsid w:val="00145DB2"/>
    <w:rsid w:val="0014610F"/>
    <w:rsid w:val="001461C8"/>
    <w:rsid w:val="00146A8F"/>
    <w:rsid w:val="00147B3B"/>
    <w:rsid w:val="0015077B"/>
    <w:rsid w:val="001526AC"/>
    <w:rsid w:val="0015530C"/>
    <w:rsid w:val="00155E0D"/>
    <w:rsid w:val="00157F8B"/>
    <w:rsid w:val="00162E5F"/>
    <w:rsid w:val="00163B12"/>
    <w:rsid w:val="00165987"/>
    <w:rsid w:val="00167840"/>
    <w:rsid w:val="00167DF7"/>
    <w:rsid w:val="001708C5"/>
    <w:rsid w:val="00172947"/>
    <w:rsid w:val="00173FB3"/>
    <w:rsid w:val="00175D15"/>
    <w:rsid w:val="00176E73"/>
    <w:rsid w:val="001817A2"/>
    <w:rsid w:val="00181CB2"/>
    <w:rsid w:val="00181E8A"/>
    <w:rsid w:val="00182423"/>
    <w:rsid w:val="0018386D"/>
    <w:rsid w:val="00184EE3"/>
    <w:rsid w:val="00185B26"/>
    <w:rsid w:val="00185EB9"/>
    <w:rsid w:val="00186BA6"/>
    <w:rsid w:val="0018767B"/>
    <w:rsid w:val="00190CAC"/>
    <w:rsid w:val="00191BD9"/>
    <w:rsid w:val="00192BB6"/>
    <w:rsid w:val="00194ADB"/>
    <w:rsid w:val="00196974"/>
    <w:rsid w:val="001973E9"/>
    <w:rsid w:val="001A07F7"/>
    <w:rsid w:val="001A24E4"/>
    <w:rsid w:val="001A305F"/>
    <w:rsid w:val="001A3168"/>
    <w:rsid w:val="001A4637"/>
    <w:rsid w:val="001A60B1"/>
    <w:rsid w:val="001A632B"/>
    <w:rsid w:val="001B361B"/>
    <w:rsid w:val="001B4825"/>
    <w:rsid w:val="001B50DD"/>
    <w:rsid w:val="001B530E"/>
    <w:rsid w:val="001B5F5F"/>
    <w:rsid w:val="001B7293"/>
    <w:rsid w:val="001B7DA8"/>
    <w:rsid w:val="001C1276"/>
    <w:rsid w:val="001C39DE"/>
    <w:rsid w:val="001C5036"/>
    <w:rsid w:val="001C5B83"/>
    <w:rsid w:val="001C5CA8"/>
    <w:rsid w:val="001C6C3C"/>
    <w:rsid w:val="001C7290"/>
    <w:rsid w:val="001C74C2"/>
    <w:rsid w:val="001D04C0"/>
    <w:rsid w:val="001D13F8"/>
    <w:rsid w:val="001D284C"/>
    <w:rsid w:val="001D2A17"/>
    <w:rsid w:val="001D4187"/>
    <w:rsid w:val="001E0666"/>
    <w:rsid w:val="001E104A"/>
    <w:rsid w:val="001E2CC1"/>
    <w:rsid w:val="001E2EAF"/>
    <w:rsid w:val="001E31E6"/>
    <w:rsid w:val="001E36D5"/>
    <w:rsid w:val="001E3E4B"/>
    <w:rsid w:val="001E6464"/>
    <w:rsid w:val="001E69D6"/>
    <w:rsid w:val="001E72BC"/>
    <w:rsid w:val="001E740D"/>
    <w:rsid w:val="001E745D"/>
    <w:rsid w:val="001E7F89"/>
    <w:rsid w:val="001F0A65"/>
    <w:rsid w:val="001F2B58"/>
    <w:rsid w:val="001F2D5C"/>
    <w:rsid w:val="001F4EF6"/>
    <w:rsid w:val="00200AC2"/>
    <w:rsid w:val="002013E2"/>
    <w:rsid w:val="0020167A"/>
    <w:rsid w:val="00202A2F"/>
    <w:rsid w:val="00202F72"/>
    <w:rsid w:val="002044C5"/>
    <w:rsid w:val="00206277"/>
    <w:rsid w:val="0020692C"/>
    <w:rsid w:val="002107C1"/>
    <w:rsid w:val="00210FA0"/>
    <w:rsid w:val="002114CD"/>
    <w:rsid w:val="00211C50"/>
    <w:rsid w:val="00213CCA"/>
    <w:rsid w:val="00214434"/>
    <w:rsid w:val="00214519"/>
    <w:rsid w:val="00217E9C"/>
    <w:rsid w:val="002213F2"/>
    <w:rsid w:val="00227B4D"/>
    <w:rsid w:val="00230708"/>
    <w:rsid w:val="0023202F"/>
    <w:rsid w:val="0023316B"/>
    <w:rsid w:val="002337D1"/>
    <w:rsid w:val="002362C0"/>
    <w:rsid w:val="00240BE5"/>
    <w:rsid w:val="00242916"/>
    <w:rsid w:val="00242CE4"/>
    <w:rsid w:val="00245164"/>
    <w:rsid w:val="0024703B"/>
    <w:rsid w:val="00255C21"/>
    <w:rsid w:val="00260672"/>
    <w:rsid w:val="00262EFF"/>
    <w:rsid w:val="00264C2B"/>
    <w:rsid w:val="0026534C"/>
    <w:rsid w:val="0026575B"/>
    <w:rsid w:val="002674AF"/>
    <w:rsid w:val="00267752"/>
    <w:rsid w:val="00270B33"/>
    <w:rsid w:val="00270EAC"/>
    <w:rsid w:val="00271378"/>
    <w:rsid w:val="00271C76"/>
    <w:rsid w:val="002729F0"/>
    <w:rsid w:val="00274CFD"/>
    <w:rsid w:val="002765E4"/>
    <w:rsid w:val="0027680B"/>
    <w:rsid w:val="00280266"/>
    <w:rsid w:val="002809E2"/>
    <w:rsid w:val="00280D7E"/>
    <w:rsid w:val="00281833"/>
    <w:rsid w:val="00281B6C"/>
    <w:rsid w:val="0028744E"/>
    <w:rsid w:val="002874B4"/>
    <w:rsid w:val="002876FC"/>
    <w:rsid w:val="002879A6"/>
    <w:rsid w:val="00291ECF"/>
    <w:rsid w:val="002933AC"/>
    <w:rsid w:val="0029496F"/>
    <w:rsid w:val="0029782F"/>
    <w:rsid w:val="002A18A3"/>
    <w:rsid w:val="002A4D70"/>
    <w:rsid w:val="002A4F43"/>
    <w:rsid w:val="002A55F9"/>
    <w:rsid w:val="002A6E7D"/>
    <w:rsid w:val="002A789B"/>
    <w:rsid w:val="002B0625"/>
    <w:rsid w:val="002B0AC2"/>
    <w:rsid w:val="002B14AC"/>
    <w:rsid w:val="002B41BF"/>
    <w:rsid w:val="002B4AD0"/>
    <w:rsid w:val="002C0345"/>
    <w:rsid w:val="002C1C8A"/>
    <w:rsid w:val="002C232F"/>
    <w:rsid w:val="002D1497"/>
    <w:rsid w:val="002D1702"/>
    <w:rsid w:val="002D2043"/>
    <w:rsid w:val="002D2F69"/>
    <w:rsid w:val="002D6FBF"/>
    <w:rsid w:val="002E132F"/>
    <w:rsid w:val="002E2FC3"/>
    <w:rsid w:val="002E43AC"/>
    <w:rsid w:val="002E4AA2"/>
    <w:rsid w:val="002E5547"/>
    <w:rsid w:val="002E5735"/>
    <w:rsid w:val="002F2E24"/>
    <w:rsid w:val="002F4F32"/>
    <w:rsid w:val="002F561A"/>
    <w:rsid w:val="002F65F3"/>
    <w:rsid w:val="002F7044"/>
    <w:rsid w:val="002F7941"/>
    <w:rsid w:val="00302A9D"/>
    <w:rsid w:val="00303286"/>
    <w:rsid w:val="00305D1E"/>
    <w:rsid w:val="0031003E"/>
    <w:rsid w:val="00310B9E"/>
    <w:rsid w:val="003119FC"/>
    <w:rsid w:val="003125E1"/>
    <w:rsid w:val="0031296F"/>
    <w:rsid w:val="00312FE2"/>
    <w:rsid w:val="0031336E"/>
    <w:rsid w:val="003156EF"/>
    <w:rsid w:val="00322DBD"/>
    <w:rsid w:val="003234E9"/>
    <w:rsid w:val="00323849"/>
    <w:rsid w:val="0032584E"/>
    <w:rsid w:val="003279ED"/>
    <w:rsid w:val="00333D65"/>
    <w:rsid w:val="00333D66"/>
    <w:rsid w:val="0033503F"/>
    <w:rsid w:val="003351FA"/>
    <w:rsid w:val="00335839"/>
    <w:rsid w:val="00337910"/>
    <w:rsid w:val="00340239"/>
    <w:rsid w:val="003405A2"/>
    <w:rsid w:val="003418C7"/>
    <w:rsid w:val="00341F5C"/>
    <w:rsid w:val="003442BE"/>
    <w:rsid w:val="0034539F"/>
    <w:rsid w:val="00345D38"/>
    <w:rsid w:val="00346766"/>
    <w:rsid w:val="003474C1"/>
    <w:rsid w:val="00351984"/>
    <w:rsid w:val="003526A1"/>
    <w:rsid w:val="003563AF"/>
    <w:rsid w:val="00360188"/>
    <w:rsid w:val="00361CD6"/>
    <w:rsid w:val="00363704"/>
    <w:rsid w:val="003649EB"/>
    <w:rsid w:val="00364CCC"/>
    <w:rsid w:val="00365D3B"/>
    <w:rsid w:val="00366C7C"/>
    <w:rsid w:val="00367AB5"/>
    <w:rsid w:val="00371087"/>
    <w:rsid w:val="00371BD9"/>
    <w:rsid w:val="003730CD"/>
    <w:rsid w:val="00375E74"/>
    <w:rsid w:val="0037624E"/>
    <w:rsid w:val="00382297"/>
    <w:rsid w:val="003854B1"/>
    <w:rsid w:val="00385D61"/>
    <w:rsid w:val="00387039"/>
    <w:rsid w:val="00391ABE"/>
    <w:rsid w:val="00391C66"/>
    <w:rsid w:val="00393E79"/>
    <w:rsid w:val="00396B35"/>
    <w:rsid w:val="00396EAA"/>
    <w:rsid w:val="00397361"/>
    <w:rsid w:val="003A44AD"/>
    <w:rsid w:val="003A57D6"/>
    <w:rsid w:val="003B0282"/>
    <w:rsid w:val="003B10F2"/>
    <w:rsid w:val="003B3468"/>
    <w:rsid w:val="003B3D1D"/>
    <w:rsid w:val="003B434B"/>
    <w:rsid w:val="003B4B74"/>
    <w:rsid w:val="003B56E0"/>
    <w:rsid w:val="003C098B"/>
    <w:rsid w:val="003C2AF1"/>
    <w:rsid w:val="003C5504"/>
    <w:rsid w:val="003C5CFE"/>
    <w:rsid w:val="003C7053"/>
    <w:rsid w:val="003C7159"/>
    <w:rsid w:val="003C77B4"/>
    <w:rsid w:val="003D08DE"/>
    <w:rsid w:val="003D3934"/>
    <w:rsid w:val="003D45A6"/>
    <w:rsid w:val="003D4FCB"/>
    <w:rsid w:val="003D6B90"/>
    <w:rsid w:val="003D7836"/>
    <w:rsid w:val="003E05FA"/>
    <w:rsid w:val="003E20B6"/>
    <w:rsid w:val="003E2B13"/>
    <w:rsid w:val="003E3A2B"/>
    <w:rsid w:val="003E4321"/>
    <w:rsid w:val="003E52BC"/>
    <w:rsid w:val="003E5F4D"/>
    <w:rsid w:val="003E6333"/>
    <w:rsid w:val="003F11D8"/>
    <w:rsid w:val="003F1549"/>
    <w:rsid w:val="003F4FC9"/>
    <w:rsid w:val="003F7E06"/>
    <w:rsid w:val="0040015C"/>
    <w:rsid w:val="00400658"/>
    <w:rsid w:val="00400FF6"/>
    <w:rsid w:val="00403A5F"/>
    <w:rsid w:val="00406ED2"/>
    <w:rsid w:val="00406FA7"/>
    <w:rsid w:val="00410EF0"/>
    <w:rsid w:val="00412658"/>
    <w:rsid w:val="004132FB"/>
    <w:rsid w:val="004142C6"/>
    <w:rsid w:val="00414A2C"/>
    <w:rsid w:val="00414A71"/>
    <w:rsid w:val="0041547E"/>
    <w:rsid w:val="00415EE9"/>
    <w:rsid w:val="004201ED"/>
    <w:rsid w:val="00420FBE"/>
    <w:rsid w:val="00421ED2"/>
    <w:rsid w:val="00423CF9"/>
    <w:rsid w:val="004257A5"/>
    <w:rsid w:val="00430127"/>
    <w:rsid w:val="004316B2"/>
    <w:rsid w:val="0043232D"/>
    <w:rsid w:val="004323B8"/>
    <w:rsid w:val="00434E81"/>
    <w:rsid w:val="00435B0C"/>
    <w:rsid w:val="004406C7"/>
    <w:rsid w:val="0044144A"/>
    <w:rsid w:val="00441C0C"/>
    <w:rsid w:val="004431D1"/>
    <w:rsid w:val="00443645"/>
    <w:rsid w:val="00446D6D"/>
    <w:rsid w:val="00446E35"/>
    <w:rsid w:val="00450897"/>
    <w:rsid w:val="00451EEC"/>
    <w:rsid w:val="00455ED2"/>
    <w:rsid w:val="00456613"/>
    <w:rsid w:val="00456FFC"/>
    <w:rsid w:val="00460656"/>
    <w:rsid w:val="00462F03"/>
    <w:rsid w:val="004634A4"/>
    <w:rsid w:val="00464D1B"/>
    <w:rsid w:val="00465AEA"/>
    <w:rsid w:val="00466167"/>
    <w:rsid w:val="004669B0"/>
    <w:rsid w:val="004677EB"/>
    <w:rsid w:val="00467B69"/>
    <w:rsid w:val="00470092"/>
    <w:rsid w:val="00470A6C"/>
    <w:rsid w:val="0047111F"/>
    <w:rsid w:val="00471CE1"/>
    <w:rsid w:val="0047214A"/>
    <w:rsid w:val="00474A5C"/>
    <w:rsid w:val="00476018"/>
    <w:rsid w:val="004815C9"/>
    <w:rsid w:val="00481867"/>
    <w:rsid w:val="00482477"/>
    <w:rsid w:val="0048769C"/>
    <w:rsid w:val="004908B0"/>
    <w:rsid w:val="00490E1F"/>
    <w:rsid w:val="00492F88"/>
    <w:rsid w:val="00493B85"/>
    <w:rsid w:val="0049418A"/>
    <w:rsid w:val="0049569E"/>
    <w:rsid w:val="00497EBC"/>
    <w:rsid w:val="004A1CB9"/>
    <w:rsid w:val="004A5DCC"/>
    <w:rsid w:val="004A7194"/>
    <w:rsid w:val="004A7216"/>
    <w:rsid w:val="004B0CD1"/>
    <w:rsid w:val="004B1050"/>
    <w:rsid w:val="004B2794"/>
    <w:rsid w:val="004B3EC3"/>
    <w:rsid w:val="004B496F"/>
    <w:rsid w:val="004B56B8"/>
    <w:rsid w:val="004B5964"/>
    <w:rsid w:val="004C054F"/>
    <w:rsid w:val="004C1880"/>
    <w:rsid w:val="004C23AB"/>
    <w:rsid w:val="004C289F"/>
    <w:rsid w:val="004C3619"/>
    <w:rsid w:val="004C491C"/>
    <w:rsid w:val="004C5539"/>
    <w:rsid w:val="004D07CE"/>
    <w:rsid w:val="004D109C"/>
    <w:rsid w:val="004D145B"/>
    <w:rsid w:val="004D1DF8"/>
    <w:rsid w:val="004D1FDF"/>
    <w:rsid w:val="004D2B44"/>
    <w:rsid w:val="004D2C30"/>
    <w:rsid w:val="004D6349"/>
    <w:rsid w:val="004D6675"/>
    <w:rsid w:val="004E0E9E"/>
    <w:rsid w:val="004E3244"/>
    <w:rsid w:val="004E4468"/>
    <w:rsid w:val="004E5D66"/>
    <w:rsid w:val="004E6560"/>
    <w:rsid w:val="004F2016"/>
    <w:rsid w:val="004F2A73"/>
    <w:rsid w:val="004F30AB"/>
    <w:rsid w:val="004F3477"/>
    <w:rsid w:val="004F35DA"/>
    <w:rsid w:val="004F3EFB"/>
    <w:rsid w:val="004F60F0"/>
    <w:rsid w:val="004F7007"/>
    <w:rsid w:val="004F7E28"/>
    <w:rsid w:val="00500E0F"/>
    <w:rsid w:val="00500FCB"/>
    <w:rsid w:val="0050575D"/>
    <w:rsid w:val="00506485"/>
    <w:rsid w:val="005065CE"/>
    <w:rsid w:val="0050692D"/>
    <w:rsid w:val="00507611"/>
    <w:rsid w:val="00507EF5"/>
    <w:rsid w:val="00510BAE"/>
    <w:rsid w:val="00510DDB"/>
    <w:rsid w:val="005111DC"/>
    <w:rsid w:val="00511F91"/>
    <w:rsid w:val="00512304"/>
    <w:rsid w:val="00512768"/>
    <w:rsid w:val="00514D13"/>
    <w:rsid w:val="00515063"/>
    <w:rsid w:val="00515E1C"/>
    <w:rsid w:val="00517789"/>
    <w:rsid w:val="00517B48"/>
    <w:rsid w:val="0052070B"/>
    <w:rsid w:val="00520C2F"/>
    <w:rsid w:val="0052179F"/>
    <w:rsid w:val="005241F2"/>
    <w:rsid w:val="00530626"/>
    <w:rsid w:val="00531238"/>
    <w:rsid w:val="0053150C"/>
    <w:rsid w:val="005321EB"/>
    <w:rsid w:val="00532360"/>
    <w:rsid w:val="00533D6C"/>
    <w:rsid w:val="00533E6E"/>
    <w:rsid w:val="00534277"/>
    <w:rsid w:val="0053501E"/>
    <w:rsid w:val="005379AC"/>
    <w:rsid w:val="00540677"/>
    <w:rsid w:val="00542EF9"/>
    <w:rsid w:val="005430E1"/>
    <w:rsid w:val="00543FD9"/>
    <w:rsid w:val="00544710"/>
    <w:rsid w:val="00544BA4"/>
    <w:rsid w:val="00546E6D"/>
    <w:rsid w:val="005472C9"/>
    <w:rsid w:val="00550E70"/>
    <w:rsid w:val="00551CE7"/>
    <w:rsid w:val="00551F44"/>
    <w:rsid w:val="0055502F"/>
    <w:rsid w:val="00555E27"/>
    <w:rsid w:val="00560A4A"/>
    <w:rsid w:val="0056306C"/>
    <w:rsid w:val="00563760"/>
    <w:rsid w:val="00563AFA"/>
    <w:rsid w:val="00563C6B"/>
    <w:rsid w:val="00563DF3"/>
    <w:rsid w:val="005640F4"/>
    <w:rsid w:val="005655C2"/>
    <w:rsid w:val="005656B7"/>
    <w:rsid w:val="00566D99"/>
    <w:rsid w:val="00567733"/>
    <w:rsid w:val="00575417"/>
    <w:rsid w:val="005769EF"/>
    <w:rsid w:val="00577C34"/>
    <w:rsid w:val="00582BAC"/>
    <w:rsid w:val="00585688"/>
    <w:rsid w:val="00585E5C"/>
    <w:rsid w:val="00586814"/>
    <w:rsid w:val="00587728"/>
    <w:rsid w:val="00587787"/>
    <w:rsid w:val="005879BF"/>
    <w:rsid w:val="00590098"/>
    <w:rsid w:val="0059031D"/>
    <w:rsid w:val="00590730"/>
    <w:rsid w:val="005918B5"/>
    <w:rsid w:val="00595009"/>
    <w:rsid w:val="00596458"/>
    <w:rsid w:val="0059648E"/>
    <w:rsid w:val="0059659B"/>
    <w:rsid w:val="0059659C"/>
    <w:rsid w:val="005A0AC1"/>
    <w:rsid w:val="005A1DFC"/>
    <w:rsid w:val="005A4566"/>
    <w:rsid w:val="005A5676"/>
    <w:rsid w:val="005A5A99"/>
    <w:rsid w:val="005A5C56"/>
    <w:rsid w:val="005B13EF"/>
    <w:rsid w:val="005B1C93"/>
    <w:rsid w:val="005B1F3F"/>
    <w:rsid w:val="005B290B"/>
    <w:rsid w:val="005B299F"/>
    <w:rsid w:val="005B43A3"/>
    <w:rsid w:val="005B576A"/>
    <w:rsid w:val="005B5BED"/>
    <w:rsid w:val="005B77BF"/>
    <w:rsid w:val="005C32B6"/>
    <w:rsid w:val="005C44E9"/>
    <w:rsid w:val="005C5478"/>
    <w:rsid w:val="005C5FB9"/>
    <w:rsid w:val="005C6015"/>
    <w:rsid w:val="005C6D8E"/>
    <w:rsid w:val="005C767A"/>
    <w:rsid w:val="005D0529"/>
    <w:rsid w:val="005D0BC6"/>
    <w:rsid w:val="005D17B6"/>
    <w:rsid w:val="005D19C1"/>
    <w:rsid w:val="005D262B"/>
    <w:rsid w:val="005D3B54"/>
    <w:rsid w:val="005D42FF"/>
    <w:rsid w:val="005D4319"/>
    <w:rsid w:val="005D4D93"/>
    <w:rsid w:val="005D5718"/>
    <w:rsid w:val="005D6C13"/>
    <w:rsid w:val="005E0CED"/>
    <w:rsid w:val="005E134D"/>
    <w:rsid w:val="005E47A7"/>
    <w:rsid w:val="005E5846"/>
    <w:rsid w:val="005E58B3"/>
    <w:rsid w:val="005E5F4F"/>
    <w:rsid w:val="005E6356"/>
    <w:rsid w:val="005F158B"/>
    <w:rsid w:val="005F1968"/>
    <w:rsid w:val="005F2FA0"/>
    <w:rsid w:val="005F33B1"/>
    <w:rsid w:val="005F4E6C"/>
    <w:rsid w:val="005F670F"/>
    <w:rsid w:val="005F68FB"/>
    <w:rsid w:val="005F6F83"/>
    <w:rsid w:val="005F7DC5"/>
    <w:rsid w:val="005F7EE1"/>
    <w:rsid w:val="006007C8"/>
    <w:rsid w:val="00605E81"/>
    <w:rsid w:val="00606094"/>
    <w:rsid w:val="00607A57"/>
    <w:rsid w:val="00611E98"/>
    <w:rsid w:val="00612CC8"/>
    <w:rsid w:val="00613232"/>
    <w:rsid w:val="00613C76"/>
    <w:rsid w:val="006142AC"/>
    <w:rsid w:val="00615553"/>
    <w:rsid w:val="00617E6C"/>
    <w:rsid w:val="006209E9"/>
    <w:rsid w:val="0063165B"/>
    <w:rsid w:val="00631960"/>
    <w:rsid w:val="00632D00"/>
    <w:rsid w:val="006331FD"/>
    <w:rsid w:val="0063385F"/>
    <w:rsid w:val="006344FC"/>
    <w:rsid w:val="00637E02"/>
    <w:rsid w:val="00641738"/>
    <w:rsid w:val="00643112"/>
    <w:rsid w:val="00643D19"/>
    <w:rsid w:val="006457E7"/>
    <w:rsid w:val="006478E2"/>
    <w:rsid w:val="00651204"/>
    <w:rsid w:val="00652E56"/>
    <w:rsid w:val="0065480B"/>
    <w:rsid w:val="00655D9D"/>
    <w:rsid w:val="00656765"/>
    <w:rsid w:val="00657700"/>
    <w:rsid w:val="006645A0"/>
    <w:rsid w:val="006659D8"/>
    <w:rsid w:val="00665FF8"/>
    <w:rsid w:val="006705C8"/>
    <w:rsid w:val="00670629"/>
    <w:rsid w:val="00670708"/>
    <w:rsid w:val="00670BE9"/>
    <w:rsid w:val="00672B79"/>
    <w:rsid w:val="006802B0"/>
    <w:rsid w:val="00680FAB"/>
    <w:rsid w:val="00683122"/>
    <w:rsid w:val="006841AE"/>
    <w:rsid w:val="006848E1"/>
    <w:rsid w:val="0068675D"/>
    <w:rsid w:val="006900C1"/>
    <w:rsid w:val="00691276"/>
    <w:rsid w:val="00692708"/>
    <w:rsid w:val="00692AC0"/>
    <w:rsid w:val="00695AD5"/>
    <w:rsid w:val="00695BF0"/>
    <w:rsid w:val="006967DC"/>
    <w:rsid w:val="006A39F9"/>
    <w:rsid w:val="006B12A4"/>
    <w:rsid w:val="006B20E9"/>
    <w:rsid w:val="006B34B7"/>
    <w:rsid w:val="006B40C0"/>
    <w:rsid w:val="006B66F5"/>
    <w:rsid w:val="006B759B"/>
    <w:rsid w:val="006B79D7"/>
    <w:rsid w:val="006C1332"/>
    <w:rsid w:val="006C1CEB"/>
    <w:rsid w:val="006C2275"/>
    <w:rsid w:val="006C6B4E"/>
    <w:rsid w:val="006D1F6D"/>
    <w:rsid w:val="006D5B8B"/>
    <w:rsid w:val="006D5F28"/>
    <w:rsid w:val="006D6D89"/>
    <w:rsid w:val="006D71EF"/>
    <w:rsid w:val="006E061A"/>
    <w:rsid w:val="006E0726"/>
    <w:rsid w:val="006E0919"/>
    <w:rsid w:val="006E63D3"/>
    <w:rsid w:val="006E64F9"/>
    <w:rsid w:val="006E66D8"/>
    <w:rsid w:val="006E6C8C"/>
    <w:rsid w:val="006F09D6"/>
    <w:rsid w:val="006F2AE1"/>
    <w:rsid w:val="006F3250"/>
    <w:rsid w:val="006F37C2"/>
    <w:rsid w:val="006F3E68"/>
    <w:rsid w:val="006F4265"/>
    <w:rsid w:val="006F4D9E"/>
    <w:rsid w:val="006F68B3"/>
    <w:rsid w:val="006F748F"/>
    <w:rsid w:val="007015AC"/>
    <w:rsid w:val="00701FBB"/>
    <w:rsid w:val="00703B60"/>
    <w:rsid w:val="00704007"/>
    <w:rsid w:val="0070439B"/>
    <w:rsid w:val="00706EFC"/>
    <w:rsid w:val="00716348"/>
    <w:rsid w:val="00716AAA"/>
    <w:rsid w:val="00717413"/>
    <w:rsid w:val="007174EC"/>
    <w:rsid w:val="007215C7"/>
    <w:rsid w:val="0072232D"/>
    <w:rsid w:val="00722EED"/>
    <w:rsid w:val="0072484B"/>
    <w:rsid w:val="00727A22"/>
    <w:rsid w:val="00727E9D"/>
    <w:rsid w:val="00732B41"/>
    <w:rsid w:val="00733617"/>
    <w:rsid w:val="00744912"/>
    <w:rsid w:val="00744989"/>
    <w:rsid w:val="00744CC7"/>
    <w:rsid w:val="00744D75"/>
    <w:rsid w:val="00746F58"/>
    <w:rsid w:val="00747402"/>
    <w:rsid w:val="00750AFB"/>
    <w:rsid w:val="00753CC5"/>
    <w:rsid w:val="007543E4"/>
    <w:rsid w:val="00755C0E"/>
    <w:rsid w:val="00756ECD"/>
    <w:rsid w:val="00760310"/>
    <w:rsid w:val="00760689"/>
    <w:rsid w:val="00760DEB"/>
    <w:rsid w:val="0076445E"/>
    <w:rsid w:val="00766FD6"/>
    <w:rsid w:val="00770F2E"/>
    <w:rsid w:val="007734B4"/>
    <w:rsid w:val="00773592"/>
    <w:rsid w:val="00777737"/>
    <w:rsid w:val="00777C0A"/>
    <w:rsid w:val="00781BFC"/>
    <w:rsid w:val="00782173"/>
    <w:rsid w:val="00782814"/>
    <w:rsid w:val="007829B4"/>
    <w:rsid w:val="00782B94"/>
    <w:rsid w:val="00782C7D"/>
    <w:rsid w:val="007846CB"/>
    <w:rsid w:val="0078609B"/>
    <w:rsid w:val="00792D66"/>
    <w:rsid w:val="00793678"/>
    <w:rsid w:val="00794795"/>
    <w:rsid w:val="007949A2"/>
    <w:rsid w:val="00795051"/>
    <w:rsid w:val="00797CAE"/>
    <w:rsid w:val="007A0979"/>
    <w:rsid w:val="007A0A2E"/>
    <w:rsid w:val="007A286D"/>
    <w:rsid w:val="007A2AE5"/>
    <w:rsid w:val="007A383E"/>
    <w:rsid w:val="007A3B7B"/>
    <w:rsid w:val="007A4BD5"/>
    <w:rsid w:val="007A6100"/>
    <w:rsid w:val="007A78D6"/>
    <w:rsid w:val="007B0A4B"/>
    <w:rsid w:val="007B0D78"/>
    <w:rsid w:val="007B1743"/>
    <w:rsid w:val="007B29A8"/>
    <w:rsid w:val="007B4BDD"/>
    <w:rsid w:val="007B56A1"/>
    <w:rsid w:val="007B5B1C"/>
    <w:rsid w:val="007B60AB"/>
    <w:rsid w:val="007B6DD6"/>
    <w:rsid w:val="007C1395"/>
    <w:rsid w:val="007C1452"/>
    <w:rsid w:val="007C1B22"/>
    <w:rsid w:val="007C29A2"/>
    <w:rsid w:val="007C4001"/>
    <w:rsid w:val="007C4422"/>
    <w:rsid w:val="007C4A0F"/>
    <w:rsid w:val="007C571D"/>
    <w:rsid w:val="007C5C13"/>
    <w:rsid w:val="007C6D95"/>
    <w:rsid w:val="007C7C7D"/>
    <w:rsid w:val="007D0FD4"/>
    <w:rsid w:val="007D1884"/>
    <w:rsid w:val="007D2AC1"/>
    <w:rsid w:val="007D5135"/>
    <w:rsid w:val="007D66B0"/>
    <w:rsid w:val="007E1CAF"/>
    <w:rsid w:val="007E4B5A"/>
    <w:rsid w:val="007E4E68"/>
    <w:rsid w:val="007E71D2"/>
    <w:rsid w:val="007F187B"/>
    <w:rsid w:val="007F521B"/>
    <w:rsid w:val="007F624B"/>
    <w:rsid w:val="007F67AA"/>
    <w:rsid w:val="007F69A1"/>
    <w:rsid w:val="008018AA"/>
    <w:rsid w:val="00801918"/>
    <w:rsid w:val="0080623D"/>
    <w:rsid w:val="00806EBA"/>
    <w:rsid w:val="0081152F"/>
    <w:rsid w:val="00811B87"/>
    <w:rsid w:val="00813D95"/>
    <w:rsid w:val="00817554"/>
    <w:rsid w:val="00817B90"/>
    <w:rsid w:val="008213BE"/>
    <w:rsid w:val="00821A4F"/>
    <w:rsid w:val="00823448"/>
    <w:rsid w:val="008249FA"/>
    <w:rsid w:val="00824BD1"/>
    <w:rsid w:val="00825289"/>
    <w:rsid w:val="00825291"/>
    <w:rsid w:val="00826054"/>
    <w:rsid w:val="008275CC"/>
    <w:rsid w:val="00830127"/>
    <w:rsid w:val="00831B52"/>
    <w:rsid w:val="00832A61"/>
    <w:rsid w:val="00833562"/>
    <w:rsid w:val="00835A6C"/>
    <w:rsid w:val="008374E3"/>
    <w:rsid w:val="00837580"/>
    <w:rsid w:val="00840069"/>
    <w:rsid w:val="008400DA"/>
    <w:rsid w:val="00840113"/>
    <w:rsid w:val="00840BDE"/>
    <w:rsid w:val="00841CA9"/>
    <w:rsid w:val="00842E70"/>
    <w:rsid w:val="0084337D"/>
    <w:rsid w:val="00843B75"/>
    <w:rsid w:val="00843C0F"/>
    <w:rsid w:val="00844BAF"/>
    <w:rsid w:val="00844F0A"/>
    <w:rsid w:val="00845974"/>
    <w:rsid w:val="008470A6"/>
    <w:rsid w:val="00847D97"/>
    <w:rsid w:val="00847EB0"/>
    <w:rsid w:val="00853218"/>
    <w:rsid w:val="00854250"/>
    <w:rsid w:val="00855601"/>
    <w:rsid w:val="008561EF"/>
    <w:rsid w:val="0086160F"/>
    <w:rsid w:val="008629B4"/>
    <w:rsid w:val="00862F5E"/>
    <w:rsid w:val="0086376D"/>
    <w:rsid w:val="00864E91"/>
    <w:rsid w:val="0086520F"/>
    <w:rsid w:val="00867B2B"/>
    <w:rsid w:val="0087030E"/>
    <w:rsid w:val="00870383"/>
    <w:rsid w:val="008714B6"/>
    <w:rsid w:val="00871E8F"/>
    <w:rsid w:val="00873A72"/>
    <w:rsid w:val="00875FEB"/>
    <w:rsid w:val="00876F19"/>
    <w:rsid w:val="00880A9D"/>
    <w:rsid w:val="00881ED7"/>
    <w:rsid w:val="00882BC5"/>
    <w:rsid w:val="00882F08"/>
    <w:rsid w:val="00892906"/>
    <w:rsid w:val="008930A7"/>
    <w:rsid w:val="00893A3E"/>
    <w:rsid w:val="008A2E68"/>
    <w:rsid w:val="008A4021"/>
    <w:rsid w:val="008A6712"/>
    <w:rsid w:val="008B04AA"/>
    <w:rsid w:val="008B0DC7"/>
    <w:rsid w:val="008B0FBF"/>
    <w:rsid w:val="008B11DC"/>
    <w:rsid w:val="008B2F64"/>
    <w:rsid w:val="008B4082"/>
    <w:rsid w:val="008B511D"/>
    <w:rsid w:val="008B79E7"/>
    <w:rsid w:val="008C04B2"/>
    <w:rsid w:val="008C0E2A"/>
    <w:rsid w:val="008C17D3"/>
    <w:rsid w:val="008C246D"/>
    <w:rsid w:val="008C4BD6"/>
    <w:rsid w:val="008C5CC3"/>
    <w:rsid w:val="008C7BAD"/>
    <w:rsid w:val="008C7CEF"/>
    <w:rsid w:val="008C7E48"/>
    <w:rsid w:val="008D0A91"/>
    <w:rsid w:val="008D0C8E"/>
    <w:rsid w:val="008D277D"/>
    <w:rsid w:val="008D4E9F"/>
    <w:rsid w:val="008D4F1F"/>
    <w:rsid w:val="008D6FC0"/>
    <w:rsid w:val="008D73F2"/>
    <w:rsid w:val="008D7654"/>
    <w:rsid w:val="008E3867"/>
    <w:rsid w:val="008E5818"/>
    <w:rsid w:val="008E5EC3"/>
    <w:rsid w:val="008E6930"/>
    <w:rsid w:val="008E7B67"/>
    <w:rsid w:val="008F2A7E"/>
    <w:rsid w:val="008F429D"/>
    <w:rsid w:val="008F477A"/>
    <w:rsid w:val="008F4A5A"/>
    <w:rsid w:val="008F569A"/>
    <w:rsid w:val="008F6BC1"/>
    <w:rsid w:val="00900A99"/>
    <w:rsid w:val="00900AA2"/>
    <w:rsid w:val="009026CB"/>
    <w:rsid w:val="00904EA6"/>
    <w:rsid w:val="009065EA"/>
    <w:rsid w:val="0090660E"/>
    <w:rsid w:val="00906881"/>
    <w:rsid w:val="009108FE"/>
    <w:rsid w:val="009158AE"/>
    <w:rsid w:val="009171BF"/>
    <w:rsid w:val="0091755A"/>
    <w:rsid w:val="00921262"/>
    <w:rsid w:val="009223A2"/>
    <w:rsid w:val="0092338B"/>
    <w:rsid w:val="009240A2"/>
    <w:rsid w:val="0092412E"/>
    <w:rsid w:val="009246CA"/>
    <w:rsid w:val="00924F57"/>
    <w:rsid w:val="00925626"/>
    <w:rsid w:val="00926051"/>
    <w:rsid w:val="00926698"/>
    <w:rsid w:val="009320F3"/>
    <w:rsid w:val="009324E9"/>
    <w:rsid w:val="00935601"/>
    <w:rsid w:val="00935C4B"/>
    <w:rsid w:val="009376C9"/>
    <w:rsid w:val="0093780E"/>
    <w:rsid w:val="00937C9A"/>
    <w:rsid w:val="009403BD"/>
    <w:rsid w:val="009404F3"/>
    <w:rsid w:val="0094059E"/>
    <w:rsid w:val="00940C1B"/>
    <w:rsid w:val="009417C5"/>
    <w:rsid w:val="00942AEF"/>
    <w:rsid w:val="00947BA4"/>
    <w:rsid w:val="00950FE6"/>
    <w:rsid w:val="00952D3E"/>
    <w:rsid w:val="00954A12"/>
    <w:rsid w:val="00954CC8"/>
    <w:rsid w:val="009555AB"/>
    <w:rsid w:val="009567CD"/>
    <w:rsid w:val="00957009"/>
    <w:rsid w:val="0095721F"/>
    <w:rsid w:val="00957756"/>
    <w:rsid w:val="00957C8D"/>
    <w:rsid w:val="00963D4D"/>
    <w:rsid w:val="0096488D"/>
    <w:rsid w:val="009648DC"/>
    <w:rsid w:val="009668D9"/>
    <w:rsid w:val="00967766"/>
    <w:rsid w:val="009728B0"/>
    <w:rsid w:val="00974212"/>
    <w:rsid w:val="0097747A"/>
    <w:rsid w:val="00977C2C"/>
    <w:rsid w:val="00977CEA"/>
    <w:rsid w:val="00980ABE"/>
    <w:rsid w:val="0098166E"/>
    <w:rsid w:val="00982818"/>
    <w:rsid w:val="0098344B"/>
    <w:rsid w:val="00983DCB"/>
    <w:rsid w:val="00984CE7"/>
    <w:rsid w:val="00984D3B"/>
    <w:rsid w:val="009857EB"/>
    <w:rsid w:val="00986CC9"/>
    <w:rsid w:val="00987833"/>
    <w:rsid w:val="00991322"/>
    <w:rsid w:val="009934D2"/>
    <w:rsid w:val="009970B4"/>
    <w:rsid w:val="00997D1E"/>
    <w:rsid w:val="009A067C"/>
    <w:rsid w:val="009A276B"/>
    <w:rsid w:val="009A3C91"/>
    <w:rsid w:val="009A3D91"/>
    <w:rsid w:val="009A4116"/>
    <w:rsid w:val="009A45BE"/>
    <w:rsid w:val="009A4953"/>
    <w:rsid w:val="009A4E36"/>
    <w:rsid w:val="009A4F5A"/>
    <w:rsid w:val="009A6E37"/>
    <w:rsid w:val="009B116F"/>
    <w:rsid w:val="009B3662"/>
    <w:rsid w:val="009B3892"/>
    <w:rsid w:val="009B65D3"/>
    <w:rsid w:val="009B7A37"/>
    <w:rsid w:val="009B7A5A"/>
    <w:rsid w:val="009C0F77"/>
    <w:rsid w:val="009C13AE"/>
    <w:rsid w:val="009C1755"/>
    <w:rsid w:val="009C504C"/>
    <w:rsid w:val="009C6664"/>
    <w:rsid w:val="009C7264"/>
    <w:rsid w:val="009D059E"/>
    <w:rsid w:val="009D09ED"/>
    <w:rsid w:val="009D3B49"/>
    <w:rsid w:val="009D3E57"/>
    <w:rsid w:val="009D4787"/>
    <w:rsid w:val="009D5405"/>
    <w:rsid w:val="009D5409"/>
    <w:rsid w:val="009D66D7"/>
    <w:rsid w:val="009D6E87"/>
    <w:rsid w:val="009D74A9"/>
    <w:rsid w:val="009E3A3F"/>
    <w:rsid w:val="009E44F3"/>
    <w:rsid w:val="009E6B1C"/>
    <w:rsid w:val="009F17C8"/>
    <w:rsid w:val="009F4BA5"/>
    <w:rsid w:val="009F4BEF"/>
    <w:rsid w:val="009F633D"/>
    <w:rsid w:val="00A037F8"/>
    <w:rsid w:val="00A03A3C"/>
    <w:rsid w:val="00A04D4B"/>
    <w:rsid w:val="00A04DD3"/>
    <w:rsid w:val="00A061AE"/>
    <w:rsid w:val="00A1052D"/>
    <w:rsid w:val="00A1105B"/>
    <w:rsid w:val="00A127CB"/>
    <w:rsid w:val="00A13B6D"/>
    <w:rsid w:val="00A13CE8"/>
    <w:rsid w:val="00A14E30"/>
    <w:rsid w:val="00A1626A"/>
    <w:rsid w:val="00A167B7"/>
    <w:rsid w:val="00A20814"/>
    <w:rsid w:val="00A22ED1"/>
    <w:rsid w:val="00A23FC4"/>
    <w:rsid w:val="00A271FC"/>
    <w:rsid w:val="00A33AF3"/>
    <w:rsid w:val="00A35A25"/>
    <w:rsid w:val="00A37EAD"/>
    <w:rsid w:val="00A42418"/>
    <w:rsid w:val="00A50263"/>
    <w:rsid w:val="00A55945"/>
    <w:rsid w:val="00A56ADD"/>
    <w:rsid w:val="00A607CC"/>
    <w:rsid w:val="00A6138E"/>
    <w:rsid w:val="00A61D30"/>
    <w:rsid w:val="00A6207D"/>
    <w:rsid w:val="00A6248C"/>
    <w:rsid w:val="00A67041"/>
    <w:rsid w:val="00A672A0"/>
    <w:rsid w:val="00A70040"/>
    <w:rsid w:val="00A71EE4"/>
    <w:rsid w:val="00A71FA5"/>
    <w:rsid w:val="00A73F5A"/>
    <w:rsid w:val="00A75893"/>
    <w:rsid w:val="00A80D32"/>
    <w:rsid w:val="00A81DD8"/>
    <w:rsid w:val="00A837D5"/>
    <w:rsid w:val="00A837F7"/>
    <w:rsid w:val="00A83F4C"/>
    <w:rsid w:val="00A857D8"/>
    <w:rsid w:val="00A86DD2"/>
    <w:rsid w:val="00A8740B"/>
    <w:rsid w:val="00A8779E"/>
    <w:rsid w:val="00A879B5"/>
    <w:rsid w:val="00A92CDA"/>
    <w:rsid w:val="00A956A4"/>
    <w:rsid w:val="00A96BA4"/>
    <w:rsid w:val="00AA0F37"/>
    <w:rsid w:val="00AA476D"/>
    <w:rsid w:val="00AA6B7E"/>
    <w:rsid w:val="00AA7C96"/>
    <w:rsid w:val="00AB0DC6"/>
    <w:rsid w:val="00AB1880"/>
    <w:rsid w:val="00AB1EC7"/>
    <w:rsid w:val="00AB478E"/>
    <w:rsid w:val="00AB6182"/>
    <w:rsid w:val="00AB66DD"/>
    <w:rsid w:val="00AB7787"/>
    <w:rsid w:val="00AB7C6E"/>
    <w:rsid w:val="00AC05F3"/>
    <w:rsid w:val="00AC1984"/>
    <w:rsid w:val="00AC1F7A"/>
    <w:rsid w:val="00AC316A"/>
    <w:rsid w:val="00AC3C6F"/>
    <w:rsid w:val="00AC470D"/>
    <w:rsid w:val="00AC583F"/>
    <w:rsid w:val="00AC5F3C"/>
    <w:rsid w:val="00AC69ED"/>
    <w:rsid w:val="00AD118A"/>
    <w:rsid w:val="00AD1C6B"/>
    <w:rsid w:val="00AD3887"/>
    <w:rsid w:val="00AD5A25"/>
    <w:rsid w:val="00AD5C4F"/>
    <w:rsid w:val="00AD5D5C"/>
    <w:rsid w:val="00AD725A"/>
    <w:rsid w:val="00AE0022"/>
    <w:rsid w:val="00AE0D6D"/>
    <w:rsid w:val="00AE4F3E"/>
    <w:rsid w:val="00AE6A1E"/>
    <w:rsid w:val="00AF292A"/>
    <w:rsid w:val="00AF3A6A"/>
    <w:rsid w:val="00AF4630"/>
    <w:rsid w:val="00AF6508"/>
    <w:rsid w:val="00B00FD6"/>
    <w:rsid w:val="00B010E6"/>
    <w:rsid w:val="00B01964"/>
    <w:rsid w:val="00B05B5D"/>
    <w:rsid w:val="00B079E7"/>
    <w:rsid w:val="00B101E1"/>
    <w:rsid w:val="00B105B0"/>
    <w:rsid w:val="00B129CB"/>
    <w:rsid w:val="00B159E1"/>
    <w:rsid w:val="00B17413"/>
    <w:rsid w:val="00B24CCE"/>
    <w:rsid w:val="00B33497"/>
    <w:rsid w:val="00B35034"/>
    <w:rsid w:val="00B35DEC"/>
    <w:rsid w:val="00B36698"/>
    <w:rsid w:val="00B37CFA"/>
    <w:rsid w:val="00B4053E"/>
    <w:rsid w:val="00B414DD"/>
    <w:rsid w:val="00B43205"/>
    <w:rsid w:val="00B436BB"/>
    <w:rsid w:val="00B45283"/>
    <w:rsid w:val="00B53804"/>
    <w:rsid w:val="00B53944"/>
    <w:rsid w:val="00B5424A"/>
    <w:rsid w:val="00B55021"/>
    <w:rsid w:val="00B556A9"/>
    <w:rsid w:val="00B57C6C"/>
    <w:rsid w:val="00B57F43"/>
    <w:rsid w:val="00B616E9"/>
    <w:rsid w:val="00B618F6"/>
    <w:rsid w:val="00B629B2"/>
    <w:rsid w:val="00B62BDE"/>
    <w:rsid w:val="00B63DD5"/>
    <w:rsid w:val="00B66EFD"/>
    <w:rsid w:val="00B67481"/>
    <w:rsid w:val="00B76561"/>
    <w:rsid w:val="00B77A69"/>
    <w:rsid w:val="00B81848"/>
    <w:rsid w:val="00B822FA"/>
    <w:rsid w:val="00B823C3"/>
    <w:rsid w:val="00B837FC"/>
    <w:rsid w:val="00B83C31"/>
    <w:rsid w:val="00B872FC"/>
    <w:rsid w:val="00B87950"/>
    <w:rsid w:val="00B90F3D"/>
    <w:rsid w:val="00B91794"/>
    <w:rsid w:val="00B920D4"/>
    <w:rsid w:val="00B92582"/>
    <w:rsid w:val="00B93190"/>
    <w:rsid w:val="00B931BA"/>
    <w:rsid w:val="00B93E11"/>
    <w:rsid w:val="00B93F45"/>
    <w:rsid w:val="00B94F66"/>
    <w:rsid w:val="00B94F80"/>
    <w:rsid w:val="00B95E96"/>
    <w:rsid w:val="00B96718"/>
    <w:rsid w:val="00BA1566"/>
    <w:rsid w:val="00BA2043"/>
    <w:rsid w:val="00BA325B"/>
    <w:rsid w:val="00BA480F"/>
    <w:rsid w:val="00BA58AD"/>
    <w:rsid w:val="00BA5A06"/>
    <w:rsid w:val="00BA6174"/>
    <w:rsid w:val="00BA7117"/>
    <w:rsid w:val="00BB019F"/>
    <w:rsid w:val="00BB0687"/>
    <w:rsid w:val="00BB090A"/>
    <w:rsid w:val="00BB09A7"/>
    <w:rsid w:val="00BB1FB0"/>
    <w:rsid w:val="00BB3955"/>
    <w:rsid w:val="00BB5E4F"/>
    <w:rsid w:val="00BB707A"/>
    <w:rsid w:val="00BB7BC3"/>
    <w:rsid w:val="00BB7F0A"/>
    <w:rsid w:val="00BC56C8"/>
    <w:rsid w:val="00BC5D5C"/>
    <w:rsid w:val="00BC6F48"/>
    <w:rsid w:val="00BC706C"/>
    <w:rsid w:val="00BC7BEA"/>
    <w:rsid w:val="00BD15C8"/>
    <w:rsid w:val="00BD2F46"/>
    <w:rsid w:val="00BD43AB"/>
    <w:rsid w:val="00BD59D8"/>
    <w:rsid w:val="00BD634D"/>
    <w:rsid w:val="00BD6EC0"/>
    <w:rsid w:val="00BE6C45"/>
    <w:rsid w:val="00BE7459"/>
    <w:rsid w:val="00BF0107"/>
    <w:rsid w:val="00BF01A9"/>
    <w:rsid w:val="00BF1945"/>
    <w:rsid w:val="00BF27B4"/>
    <w:rsid w:val="00BF6031"/>
    <w:rsid w:val="00BF624F"/>
    <w:rsid w:val="00BF637D"/>
    <w:rsid w:val="00BF6485"/>
    <w:rsid w:val="00BF6938"/>
    <w:rsid w:val="00BF6F92"/>
    <w:rsid w:val="00BF7B87"/>
    <w:rsid w:val="00C012B1"/>
    <w:rsid w:val="00C04B01"/>
    <w:rsid w:val="00C0740B"/>
    <w:rsid w:val="00C07579"/>
    <w:rsid w:val="00C11857"/>
    <w:rsid w:val="00C11A07"/>
    <w:rsid w:val="00C12E2D"/>
    <w:rsid w:val="00C12E97"/>
    <w:rsid w:val="00C13068"/>
    <w:rsid w:val="00C13ECD"/>
    <w:rsid w:val="00C14B24"/>
    <w:rsid w:val="00C14B47"/>
    <w:rsid w:val="00C17FA3"/>
    <w:rsid w:val="00C2005A"/>
    <w:rsid w:val="00C23478"/>
    <w:rsid w:val="00C23727"/>
    <w:rsid w:val="00C237E2"/>
    <w:rsid w:val="00C24175"/>
    <w:rsid w:val="00C274CA"/>
    <w:rsid w:val="00C275E0"/>
    <w:rsid w:val="00C30477"/>
    <w:rsid w:val="00C30925"/>
    <w:rsid w:val="00C32450"/>
    <w:rsid w:val="00C32655"/>
    <w:rsid w:val="00C3355A"/>
    <w:rsid w:val="00C341C9"/>
    <w:rsid w:val="00C35CBC"/>
    <w:rsid w:val="00C361EA"/>
    <w:rsid w:val="00C41848"/>
    <w:rsid w:val="00C440E4"/>
    <w:rsid w:val="00C443AB"/>
    <w:rsid w:val="00C45F3E"/>
    <w:rsid w:val="00C4757C"/>
    <w:rsid w:val="00C477AA"/>
    <w:rsid w:val="00C52465"/>
    <w:rsid w:val="00C57457"/>
    <w:rsid w:val="00C5761C"/>
    <w:rsid w:val="00C6053C"/>
    <w:rsid w:val="00C607FE"/>
    <w:rsid w:val="00C60EF7"/>
    <w:rsid w:val="00C63856"/>
    <w:rsid w:val="00C64131"/>
    <w:rsid w:val="00C646EE"/>
    <w:rsid w:val="00C655B1"/>
    <w:rsid w:val="00C663A2"/>
    <w:rsid w:val="00C66444"/>
    <w:rsid w:val="00C70747"/>
    <w:rsid w:val="00C71993"/>
    <w:rsid w:val="00C71CA3"/>
    <w:rsid w:val="00C71D5A"/>
    <w:rsid w:val="00C7580F"/>
    <w:rsid w:val="00C7662B"/>
    <w:rsid w:val="00C8052C"/>
    <w:rsid w:val="00C80C5C"/>
    <w:rsid w:val="00C80E8F"/>
    <w:rsid w:val="00C810F5"/>
    <w:rsid w:val="00C82150"/>
    <w:rsid w:val="00C8267E"/>
    <w:rsid w:val="00C82B70"/>
    <w:rsid w:val="00C843D5"/>
    <w:rsid w:val="00C8488A"/>
    <w:rsid w:val="00C84918"/>
    <w:rsid w:val="00C84D6B"/>
    <w:rsid w:val="00C85D6E"/>
    <w:rsid w:val="00C872AA"/>
    <w:rsid w:val="00C900ED"/>
    <w:rsid w:val="00C91F72"/>
    <w:rsid w:val="00C925DE"/>
    <w:rsid w:val="00C93296"/>
    <w:rsid w:val="00C9426C"/>
    <w:rsid w:val="00C94E38"/>
    <w:rsid w:val="00C96976"/>
    <w:rsid w:val="00C96C9F"/>
    <w:rsid w:val="00C976BE"/>
    <w:rsid w:val="00CA1375"/>
    <w:rsid w:val="00CA17BA"/>
    <w:rsid w:val="00CA1DA2"/>
    <w:rsid w:val="00CA2454"/>
    <w:rsid w:val="00CA436A"/>
    <w:rsid w:val="00CA5145"/>
    <w:rsid w:val="00CA5336"/>
    <w:rsid w:val="00CA5729"/>
    <w:rsid w:val="00CA5831"/>
    <w:rsid w:val="00CA67E9"/>
    <w:rsid w:val="00CA6AE2"/>
    <w:rsid w:val="00CB0C07"/>
    <w:rsid w:val="00CB2147"/>
    <w:rsid w:val="00CB4BEB"/>
    <w:rsid w:val="00CB52D8"/>
    <w:rsid w:val="00CB558B"/>
    <w:rsid w:val="00CB7176"/>
    <w:rsid w:val="00CC4881"/>
    <w:rsid w:val="00CC6EF9"/>
    <w:rsid w:val="00CD14EB"/>
    <w:rsid w:val="00CD34D0"/>
    <w:rsid w:val="00CD5F7E"/>
    <w:rsid w:val="00CD74AC"/>
    <w:rsid w:val="00CE04CE"/>
    <w:rsid w:val="00CE2421"/>
    <w:rsid w:val="00CE2FD2"/>
    <w:rsid w:val="00CE348D"/>
    <w:rsid w:val="00CE3E44"/>
    <w:rsid w:val="00CE52DC"/>
    <w:rsid w:val="00CE5C19"/>
    <w:rsid w:val="00CE64F2"/>
    <w:rsid w:val="00CE7203"/>
    <w:rsid w:val="00CF0D97"/>
    <w:rsid w:val="00CF1068"/>
    <w:rsid w:val="00CF38A6"/>
    <w:rsid w:val="00CF3DE6"/>
    <w:rsid w:val="00CF457B"/>
    <w:rsid w:val="00CF54C0"/>
    <w:rsid w:val="00CF7AA5"/>
    <w:rsid w:val="00D00331"/>
    <w:rsid w:val="00D0188E"/>
    <w:rsid w:val="00D027D1"/>
    <w:rsid w:val="00D059E5"/>
    <w:rsid w:val="00D05A08"/>
    <w:rsid w:val="00D07CC3"/>
    <w:rsid w:val="00D10907"/>
    <w:rsid w:val="00D11CF4"/>
    <w:rsid w:val="00D12D80"/>
    <w:rsid w:val="00D12F71"/>
    <w:rsid w:val="00D14145"/>
    <w:rsid w:val="00D14AAD"/>
    <w:rsid w:val="00D158E3"/>
    <w:rsid w:val="00D160B0"/>
    <w:rsid w:val="00D1643B"/>
    <w:rsid w:val="00D165FA"/>
    <w:rsid w:val="00D20C2E"/>
    <w:rsid w:val="00D218F9"/>
    <w:rsid w:val="00D225BA"/>
    <w:rsid w:val="00D23C17"/>
    <w:rsid w:val="00D26607"/>
    <w:rsid w:val="00D26B3C"/>
    <w:rsid w:val="00D27B9E"/>
    <w:rsid w:val="00D3077A"/>
    <w:rsid w:val="00D347F9"/>
    <w:rsid w:val="00D347FC"/>
    <w:rsid w:val="00D35607"/>
    <w:rsid w:val="00D35A18"/>
    <w:rsid w:val="00D3682F"/>
    <w:rsid w:val="00D372DE"/>
    <w:rsid w:val="00D4089D"/>
    <w:rsid w:val="00D40EBF"/>
    <w:rsid w:val="00D43D35"/>
    <w:rsid w:val="00D45F57"/>
    <w:rsid w:val="00D5139F"/>
    <w:rsid w:val="00D52086"/>
    <w:rsid w:val="00D52A82"/>
    <w:rsid w:val="00D52CB0"/>
    <w:rsid w:val="00D53485"/>
    <w:rsid w:val="00D5361F"/>
    <w:rsid w:val="00D53931"/>
    <w:rsid w:val="00D57FD2"/>
    <w:rsid w:val="00D60B59"/>
    <w:rsid w:val="00D61251"/>
    <w:rsid w:val="00D61376"/>
    <w:rsid w:val="00D61678"/>
    <w:rsid w:val="00D61D89"/>
    <w:rsid w:val="00D65A7A"/>
    <w:rsid w:val="00D65E83"/>
    <w:rsid w:val="00D664C5"/>
    <w:rsid w:val="00D708B0"/>
    <w:rsid w:val="00D73127"/>
    <w:rsid w:val="00D74331"/>
    <w:rsid w:val="00D75649"/>
    <w:rsid w:val="00D76303"/>
    <w:rsid w:val="00D7730E"/>
    <w:rsid w:val="00D77C89"/>
    <w:rsid w:val="00D81077"/>
    <w:rsid w:val="00D84D91"/>
    <w:rsid w:val="00D868A9"/>
    <w:rsid w:val="00D902DB"/>
    <w:rsid w:val="00D91C88"/>
    <w:rsid w:val="00D94B34"/>
    <w:rsid w:val="00D94BCB"/>
    <w:rsid w:val="00DA0243"/>
    <w:rsid w:val="00DA5DB4"/>
    <w:rsid w:val="00DA64CC"/>
    <w:rsid w:val="00DA6F78"/>
    <w:rsid w:val="00DA79FD"/>
    <w:rsid w:val="00DB15E9"/>
    <w:rsid w:val="00DB23BE"/>
    <w:rsid w:val="00DB2C91"/>
    <w:rsid w:val="00DB34ED"/>
    <w:rsid w:val="00DB4E14"/>
    <w:rsid w:val="00DC02FB"/>
    <w:rsid w:val="00DC05C1"/>
    <w:rsid w:val="00DC0E9E"/>
    <w:rsid w:val="00DC3C1D"/>
    <w:rsid w:val="00DC47BC"/>
    <w:rsid w:val="00DC5270"/>
    <w:rsid w:val="00DC52CA"/>
    <w:rsid w:val="00DC6B5C"/>
    <w:rsid w:val="00DC6D35"/>
    <w:rsid w:val="00DD114D"/>
    <w:rsid w:val="00DD1DEC"/>
    <w:rsid w:val="00DD658A"/>
    <w:rsid w:val="00DD6839"/>
    <w:rsid w:val="00DD7106"/>
    <w:rsid w:val="00DD783E"/>
    <w:rsid w:val="00DE017A"/>
    <w:rsid w:val="00DE05B7"/>
    <w:rsid w:val="00DE0E02"/>
    <w:rsid w:val="00DE152A"/>
    <w:rsid w:val="00DE3B18"/>
    <w:rsid w:val="00DE4D74"/>
    <w:rsid w:val="00DE6BA1"/>
    <w:rsid w:val="00DE7A09"/>
    <w:rsid w:val="00DF170D"/>
    <w:rsid w:val="00DF2671"/>
    <w:rsid w:val="00DF2E1D"/>
    <w:rsid w:val="00DF304E"/>
    <w:rsid w:val="00DF6BFA"/>
    <w:rsid w:val="00DF75CC"/>
    <w:rsid w:val="00E032EE"/>
    <w:rsid w:val="00E03B7C"/>
    <w:rsid w:val="00E04635"/>
    <w:rsid w:val="00E06A53"/>
    <w:rsid w:val="00E07FDB"/>
    <w:rsid w:val="00E10624"/>
    <w:rsid w:val="00E10DE8"/>
    <w:rsid w:val="00E1261A"/>
    <w:rsid w:val="00E15565"/>
    <w:rsid w:val="00E1608C"/>
    <w:rsid w:val="00E17870"/>
    <w:rsid w:val="00E207E7"/>
    <w:rsid w:val="00E20D3D"/>
    <w:rsid w:val="00E21197"/>
    <w:rsid w:val="00E215F0"/>
    <w:rsid w:val="00E24024"/>
    <w:rsid w:val="00E2448E"/>
    <w:rsid w:val="00E24D07"/>
    <w:rsid w:val="00E2556B"/>
    <w:rsid w:val="00E26BEB"/>
    <w:rsid w:val="00E26CF1"/>
    <w:rsid w:val="00E2711A"/>
    <w:rsid w:val="00E2750E"/>
    <w:rsid w:val="00E27749"/>
    <w:rsid w:val="00E3047C"/>
    <w:rsid w:val="00E31D39"/>
    <w:rsid w:val="00E31FFD"/>
    <w:rsid w:val="00E32CBB"/>
    <w:rsid w:val="00E3304F"/>
    <w:rsid w:val="00E33562"/>
    <w:rsid w:val="00E33DBF"/>
    <w:rsid w:val="00E341A2"/>
    <w:rsid w:val="00E3558D"/>
    <w:rsid w:val="00E36453"/>
    <w:rsid w:val="00E36920"/>
    <w:rsid w:val="00E3738F"/>
    <w:rsid w:val="00E378A0"/>
    <w:rsid w:val="00E40C64"/>
    <w:rsid w:val="00E40F35"/>
    <w:rsid w:val="00E411AD"/>
    <w:rsid w:val="00E413E7"/>
    <w:rsid w:val="00E4611A"/>
    <w:rsid w:val="00E46AE9"/>
    <w:rsid w:val="00E47D2B"/>
    <w:rsid w:val="00E50324"/>
    <w:rsid w:val="00E504DA"/>
    <w:rsid w:val="00E5068A"/>
    <w:rsid w:val="00E50CCD"/>
    <w:rsid w:val="00E511BD"/>
    <w:rsid w:val="00E548A4"/>
    <w:rsid w:val="00E56DF5"/>
    <w:rsid w:val="00E60060"/>
    <w:rsid w:val="00E61781"/>
    <w:rsid w:val="00E62F60"/>
    <w:rsid w:val="00E6318D"/>
    <w:rsid w:val="00E63492"/>
    <w:rsid w:val="00E65169"/>
    <w:rsid w:val="00E679FC"/>
    <w:rsid w:val="00E70834"/>
    <w:rsid w:val="00E71D1F"/>
    <w:rsid w:val="00E76D1D"/>
    <w:rsid w:val="00E83A14"/>
    <w:rsid w:val="00E91D87"/>
    <w:rsid w:val="00E94498"/>
    <w:rsid w:val="00EA0435"/>
    <w:rsid w:val="00EA1383"/>
    <w:rsid w:val="00EA4F08"/>
    <w:rsid w:val="00EA5F6B"/>
    <w:rsid w:val="00EA6043"/>
    <w:rsid w:val="00EA6440"/>
    <w:rsid w:val="00EA66A4"/>
    <w:rsid w:val="00EA765D"/>
    <w:rsid w:val="00EB0056"/>
    <w:rsid w:val="00EB0928"/>
    <w:rsid w:val="00EB31DE"/>
    <w:rsid w:val="00EB35D3"/>
    <w:rsid w:val="00EB3845"/>
    <w:rsid w:val="00EB3C35"/>
    <w:rsid w:val="00EB4535"/>
    <w:rsid w:val="00EB6934"/>
    <w:rsid w:val="00EB6E2F"/>
    <w:rsid w:val="00EB763E"/>
    <w:rsid w:val="00EC14CD"/>
    <w:rsid w:val="00EC610E"/>
    <w:rsid w:val="00EC6A8A"/>
    <w:rsid w:val="00ED0C9B"/>
    <w:rsid w:val="00ED1D49"/>
    <w:rsid w:val="00ED21C5"/>
    <w:rsid w:val="00ED2375"/>
    <w:rsid w:val="00ED25C8"/>
    <w:rsid w:val="00ED3C6F"/>
    <w:rsid w:val="00ED4F2A"/>
    <w:rsid w:val="00ED5154"/>
    <w:rsid w:val="00ED5BCF"/>
    <w:rsid w:val="00ED5CAF"/>
    <w:rsid w:val="00ED6B51"/>
    <w:rsid w:val="00EE2930"/>
    <w:rsid w:val="00EE304B"/>
    <w:rsid w:val="00EE318B"/>
    <w:rsid w:val="00EE424F"/>
    <w:rsid w:val="00EE4C16"/>
    <w:rsid w:val="00EE5934"/>
    <w:rsid w:val="00EE75C5"/>
    <w:rsid w:val="00EF125A"/>
    <w:rsid w:val="00EF1496"/>
    <w:rsid w:val="00EF3718"/>
    <w:rsid w:val="00F00C17"/>
    <w:rsid w:val="00F0260B"/>
    <w:rsid w:val="00F02B4F"/>
    <w:rsid w:val="00F03958"/>
    <w:rsid w:val="00F056BA"/>
    <w:rsid w:val="00F07D55"/>
    <w:rsid w:val="00F101EC"/>
    <w:rsid w:val="00F10CB9"/>
    <w:rsid w:val="00F1180E"/>
    <w:rsid w:val="00F13B2B"/>
    <w:rsid w:val="00F14599"/>
    <w:rsid w:val="00F14F0A"/>
    <w:rsid w:val="00F15F79"/>
    <w:rsid w:val="00F2052A"/>
    <w:rsid w:val="00F2300E"/>
    <w:rsid w:val="00F24523"/>
    <w:rsid w:val="00F24DFF"/>
    <w:rsid w:val="00F26676"/>
    <w:rsid w:val="00F26770"/>
    <w:rsid w:val="00F30A5B"/>
    <w:rsid w:val="00F31C37"/>
    <w:rsid w:val="00F32DC4"/>
    <w:rsid w:val="00F34D0A"/>
    <w:rsid w:val="00F355BE"/>
    <w:rsid w:val="00F3577C"/>
    <w:rsid w:val="00F36416"/>
    <w:rsid w:val="00F37E69"/>
    <w:rsid w:val="00F40161"/>
    <w:rsid w:val="00F4077F"/>
    <w:rsid w:val="00F4171F"/>
    <w:rsid w:val="00F432CA"/>
    <w:rsid w:val="00F46271"/>
    <w:rsid w:val="00F47175"/>
    <w:rsid w:val="00F50337"/>
    <w:rsid w:val="00F51DF9"/>
    <w:rsid w:val="00F52D8B"/>
    <w:rsid w:val="00F531D2"/>
    <w:rsid w:val="00F53673"/>
    <w:rsid w:val="00F54FCB"/>
    <w:rsid w:val="00F647D3"/>
    <w:rsid w:val="00F652B2"/>
    <w:rsid w:val="00F65DAC"/>
    <w:rsid w:val="00F665DC"/>
    <w:rsid w:val="00F677B7"/>
    <w:rsid w:val="00F70192"/>
    <w:rsid w:val="00F71738"/>
    <w:rsid w:val="00F71938"/>
    <w:rsid w:val="00F71C24"/>
    <w:rsid w:val="00F73419"/>
    <w:rsid w:val="00F74C33"/>
    <w:rsid w:val="00F754A3"/>
    <w:rsid w:val="00F7561F"/>
    <w:rsid w:val="00F76C46"/>
    <w:rsid w:val="00F80F3F"/>
    <w:rsid w:val="00F8231D"/>
    <w:rsid w:val="00F82832"/>
    <w:rsid w:val="00F84075"/>
    <w:rsid w:val="00F84D32"/>
    <w:rsid w:val="00F876AE"/>
    <w:rsid w:val="00F87B1D"/>
    <w:rsid w:val="00F913C5"/>
    <w:rsid w:val="00F92F84"/>
    <w:rsid w:val="00F95D84"/>
    <w:rsid w:val="00F968EC"/>
    <w:rsid w:val="00FA220C"/>
    <w:rsid w:val="00FA23CB"/>
    <w:rsid w:val="00FA3348"/>
    <w:rsid w:val="00FA4BE0"/>
    <w:rsid w:val="00FA756C"/>
    <w:rsid w:val="00FA7932"/>
    <w:rsid w:val="00FA7AA2"/>
    <w:rsid w:val="00FB2A56"/>
    <w:rsid w:val="00FB3C9F"/>
    <w:rsid w:val="00FB3D77"/>
    <w:rsid w:val="00FB3FCD"/>
    <w:rsid w:val="00FB470C"/>
    <w:rsid w:val="00FB51B4"/>
    <w:rsid w:val="00FB6BD3"/>
    <w:rsid w:val="00FB7047"/>
    <w:rsid w:val="00FB7FBA"/>
    <w:rsid w:val="00FC0170"/>
    <w:rsid w:val="00FC0360"/>
    <w:rsid w:val="00FC083B"/>
    <w:rsid w:val="00FC0E05"/>
    <w:rsid w:val="00FC2251"/>
    <w:rsid w:val="00FC355D"/>
    <w:rsid w:val="00FC6AE0"/>
    <w:rsid w:val="00FD02B5"/>
    <w:rsid w:val="00FD1C73"/>
    <w:rsid w:val="00FD3C35"/>
    <w:rsid w:val="00FE2FA3"/>
    <w:rsid w:val="00FE375B"/>
    <w:rsid w:val="00FE442A"/>
    <w:rsid w:val="00FE59F6"/>
    <w:rsid w:val="00FE5AB4"/>
    <w:rsid w:val="00FE698B"/>
    <w:rsid w:val="00FE6E59"/>
    <w:rsid w:val="00FF05C0"/>
    <w:rsid w:val="00FF0851"/>
    <w:rsid w:val="00FF1004"/>
    <w:rsid w:val="00FF109F"/>
    <w:rsid w:val="00FF14EB"/>
    <w:rsid w:val="00FF1812"/>
    <w:rsid w:val="00FF3549"/>
    <w:rsid w:val="00FF3E4B"/>
    <w:rsid w:val="00FF49D8"/>
    <w:rsid w:val="00FF4BE8"/>
    <w:rsid w:val="00FF4EB5"/>
    <w:rsid w:val="00FF6118"/>
    <w:rsid w:val="00FF62FF"/>
    <w:rsid w:val="00FF7596"/>
    <w:rsid w:val="00FF786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064011"/>
  <w15:docId w15:val="{1C2B8C94-25B0-7147-863D-6F2E40DBF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Garamond" w:hAnsi="Garamond"/>
      <w:sz w:val="22"/>
      <w:lang w:eastAsia="en-US"/>
    </w:rPr>
  </w:style>
  <w:style w:type="paragraph" w:styleId="Heading1">
    <w:name w:val="heading 1"/>
    <w:basedOn w:val="HeadingBase"/>
    <w:next w:val="BodyText"/>
    <w:qFormat/>
    <w:rsid w:val="00FF3549"/>
    <w:pPr>
      <w:spacing w:before="600" w:after="240"/>
      <w:outlineLvl w:val="0"/>
    </w:pPr>
    <w:rPr>
      <w:rFonts w:ascii="Garamond" w:hAnsi="Garamond"/>
      <w:b/>
      <w:caps/>
      <w:spacing w:val="10"/>
      <w:kern w:val="16"/>
      <w:sz w:val="32"/>
    </w:rPr>
  </w:style>
  <w:style w:type="paragraph" w:styleId="Heading2">
    <w:name w:val="heading 2"/>
    <w:basedOn w:val="HeadingBase"/>
    <w:next w:val="BodyText"/>
    <w:link w:val="Heading2Char"/>
    <w:qFormat/>
    <w:rsid w:val="00FF3549"/>
    <w:pPr>
      <w:spacing w:before="360" w:after="120"/>
      <w:outlineLvl w:val="1"/>
    </w:pPr>
    <w:rPr>
      <w:rFonts w:ascii="Garamond" w:hAnsi="Garamond"/>
      <w:b/>
      <w:spacing w:val="10"/>
      <w:sz w:val="28"/>
    </w:rPr>
  </w:style>
  <w:style w:type="paragraph" w:styleId="Heading3">
    <w:name w:val="heading 3"/>
    <w:basedOn w:val="HeadingBase"/>
    <w:next w:val="BodyText"/>
    <w:qFormat/>
    <w:rsid w:val="00FF3549"/>
    <w:pPr>
      <w:spacing w:before="360" w:after="120"/>
      <w:outlineLvl w:val="2"/>
    </w:pPr>
    <w:rPr>
      <w:rFonts w:ascii="Garamond" w:hAnsi="Garamond"/>
      <w:b/>
      <w:i/>
      <w:spacing w:val="10"/>
    </w:rPr>
  </w:style>
  <w:style w:type="paragraph" w:styleId="Heading4">
    <w:name w:val="heading 4"/>
    <w:basedOn w:val="HeadingBase"/>
    <w:next w:val="BodyText"/>
    <w:qFormat/>
    <w:pPr>
      <w:spacing w:before="360" w:after="240"/>
      <w:ind w:left="360"/>
      <w:outlineLvl w:val="3"/>
    </w:pPr>
    <w:rPr>
      <w:rFonts w:ascii="Garamond" w:hAnsi="Garamond"/>
      <w:b/>
      <w:spacing w:val="10"/>
      <w:sz w:val="24"/>
    </w:rPr>
  </w:style>
  <w:style w:type="paragraph" w:styleId="Heading5">
    <w:name w:val="heading 5"/>
    <w:basedOn w:val="HeadingBase"/>
    <w:next w:val="BodyText"/>
    <w:qFormat/>
    <w:pPr>
      <w:outlineLvl w:val="4"/>
    </w:pPr>
    <w:rPr>
      <w:b/>
    </w:rPr>
  </w:style>
  <w:style w:type="paragraph" w:styleId="Heading6">
    <w:name w:val="heading 6"/>
    <w:basedOn w:val="HeadingBase"/>
    <w:next w:val="BodyText"/>
    <w:qFormat/>
    <w:pPr>
      <w:outlineLvl w:val="5"/>
    </w:pPr>
    <w:rPr>
      <w:i/>
      <w:spacing w:val="5"/>
    </w:rPr>
  </w:style>
  <w:style w:type="paragraph" w:styleId="Heading7">
    <w:name w:val="heading 7"/>
    <w:basedOn w:val="HeadingBase"/>
    <w:next w:val="BodyText"/>
    <w:qFormat/>
    <w:pPr>
      <w:outlineLvl w:val="6"/>
    </w:pPr>
    <w:rPr>
      <w:caps/>
      <w:sz w:val="18"/>
    </w:rPr>
  </w:style>
  <w:style w:type="paragraph" w:styleId="Heading8">
    <w:name w:val="heading 8"/>
    <w:basedOn w:val="HeadingBase"/>
    <w:next w:val="BodyText"/>
    <w:qFormat/>
    <w:pPr>
      <w:ind w:firstLine="360"/>
      <w:outlineLvl w:val="7"/>
    </w:pPr>
    <w:rPr>
      <w:i/>
      <w:spacing w:val="5"/>
    </w:rPr>
  </w:style>
  <w:style w:type="paragraph" w:styleId="Heading9">
    <w:name w:val="heading 9"/>
    <w:basedOn w:val="HeadingBase"/>
    <w:next w:val="BodyText"/>
    <w:qFormat/>
    <w:pPr>
      <w:outlineLvl w:val="8"/>
    </w:pPr>
    <w:rPr>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BodyText"/>
    <w:next w:val="BodyText"/>
    <w:pPr>
      <w:keepNext/>
      <w:keepLines/>
      <w:jc w:val="left"/>
    </w:pPr>
    <w:rPr>
      <w:kern w:val="20"/>
    </w:rPr>
  </w:style>
  <w:style w:type="paragraph" w:styleId="BodyText">
    <w:name w:val="Body Text"/>
    <w:basedOn w:val="Normal"/>
    <w:link w:val="BodyTextChar"/>
    <w:qFormat/>
    <w:pPr>
      <w:jc w:val="both"/>
    </w:pPr>
    <w:rPr>
      <w:rFonts w:ascii="Arial" w:hAnsi="Arial"/>
    </w:rPr>
  </w:style>
  <w:style w:type="paragraph" w:customStyle="1" w:styleId="FootnoteBase">
    <w:name w:val="Footnote Base"/>
    <w:basedOn w:val="BodyText"/>
    <w:pPr>
      <w:keepLines/>
      <w:spacing w:line="200" w:lineRule="atLeast"/>
    </w:pPr>
    <w:rPr>
      <w:sz w:val="18"/>
    </w:rPr>
  </w:style>
  <w:style w:type="paragraph" w:customStyle="1" w:styleId="BlockQuotation">
    <w:name w:val="Block Quotation"/>
    <w:basedOn w:val="BodyText"/>
    <w:pPr>
      <w:keepLines/>
      <w:pBdr>
        <w:top w:val="single" w:sz="6" w:space="14" w:color="808080"/>
        <w:left w:val="single" w:sz="6" w:space="14" w:color="808080"/>
        <w:bottom w:val="single" w:sz="6" w:space="14" w:color="808080"/>
        <w:right w:val="single" w:sz="6" w:space="14" w:color="808080"/>
      </w:pBdr>
      <w:ind w:left="720" w:right="720"/>
    </w:pPr>
    <w:rPr>
      <w:i/>
    </w:rPr>
  </w:style>
  <w:style w:type="paragraph" w:customStyle="1" w:styleId="BodyTextKeep">
    <w:name w:val="Body Text Keep"/>
    <w:basedOn w:val="BodyText"/>
    <w:pPr>
      <w:keepNext/>
    </w:pPr>
  </w:style>
  <w:style w:type="paragraph" w:styleId="Caption">
    <w:name w:val="caption"/>
    <w:basedOn w:val="Picture"/>
    <w:next w:val="BodyText"/>
    <w:qFormat/>
    <w:rsid w:val="0053501E"/>
    <w:pPr>
      <w:spacing w:before="120" w:after="120"/>
    </w:pPr>
    <w:rPr>
      <w:spacing w:val="5"/>
      <w:sz w:val="24"/>
    </w:rPr>
  </w:style>
  <w:style w:type="paragraph" w:customStyle="1" w:styleId="Picture">
    <w:name w:val="Picture"/>
    <w:basedOn w:val="Normal"/>
    <w:next w:val="Caption"/>
    <w:pPr>
      <w:keepNext/>
    </w:pPr>
  </w:style>
  <w:style w:type="paragraph" w:customStyle="1" w:styleId="DocumentLabel">
    <w:name w:val="Document Label"/>
    <w:next w:val="Normal"/>
    <w:pPr>
      <w:pBdr>
        <w:top w:val="single" w:sz="6" w:space="6" w:color="808080"/>
        <w:bottom w:val="single" w:sz="6" w:space="6" w:color="808080"/>
      </w:pBdr>
      <w:spacing w:line="240" w:lineRule="atLeast"/>
      <w:jc w:val="center"/>
    </w:pPr>
    <w:rPr>
      <w:rFonts w:ascii="Garamond" w:hAnsi="Garamond"/>
      <w:b/>
      <w:caps/>
      <w:spacing w:val="40"/>
      <w:sz w:val="18"/>
      <w:lang w:val="en-US" w:eastAsia="en-US"/>
    </w:rPr>
  </w:style>
  <w:style w:type="character" w:styleId="EndnoteReference">
    <w:name w:val="endnote reference"/>
    <w:semiHidden/>
    <w:rPr>
      <w:vertAlign w:val="superscript"/>
    </w:rPr>
  </w:style>
  <w:style w:type="paragraph" w:styleId="EndnoteText">
    <w:name w:val="endnote text"/>
    <w:basedOn w:val="FootnoteBase"/>
    <w:semiHidden/>
  </w:style>
  <w:style w:type="paragraph" w:styleId="Footer">
    <w:name w:val="footer"/>
    <w:basedOn w:val="HeaderBase"/>
    <w:link w:val="FooterChar"/>
    <w:uiPriority w:val="99"/>
    <w:pPr>
      <w:tabs>
        <w:tab w:val="clear" w:pos="8640"/>
        <w:tab w:val="right" w:pos="9480"/>
      </w:tabs>
      <w:spacing w:before="600"/>
      <w:ind w:left="-840" w:right="-840"/>
    </w:pPr>
    <w:rPr>
      <w:rFonts w:ascii="Garamond" w:hAnsi="Garamond"/>
    </w:rPr>
  </w:style>
  <w:style w:type="paragraph" w:customStyle="1" w:styleId="HeaderBase">
    <w:name w:val="Header Base"/>
    <w:basedOn w:val="BodyText"/>
    <w:pPr>
      <w:keepLines/>
      <w:tabs>
        <w:tab w:val="center" w:pos="4320"/>
        <w:tab w:val="right" w:pos="8640"/>
      </w:tabs>
      <w:jc w:val="center"/>
    </w:pPr>
    <w:rPr>
      <w:caps/>
      <w:spacing w:val="15"/>
      <w:sz w:val="18"/>
    </w:rPr>
  </w:style>
  <w:style w:type="character" w:styleId="FootnoteReference">
    <w:name w:val="footnote reference"/>
    <w:semiHidden/>
    <w:rPr>
      <w:vertAlign w:val="superscript"/>
    </w:rPr>
  </w:style>
  <w:style w:type="paragraph" w:styleId="FootnoteText">
    <w:name w:val="footnote text"/>
    <w:basedOn w:val="FootnoteBase"/>
    <w:semiHidden/>
  </w:style>
  <w:style w:type="paragraph" w:styleId="Header">
    <w:name w:val="header"/>
    <w:basedOn w:val="HeaderBase"/>
    <w:pPr>
      <w:spacing w:after="480"/>
    </w:pPr>
  </w:style>
  <w:style w:type="paragraph" w:styleId="Index1">
    <w:name w:val="index 1"/>
    <w:basedOn w:val="IndexBase"/>
    <w:semiHidden/>
    <w:rPr>
      <w:sz w:val="21"/>
    </w:rPr>
  </w:style>
  <w:style w:type="paragraph" w:customStyle="1" w:styleId="IndexBase">
    <w:name w:val="Index Base"/>
    <w:basedOn w:val="Normal"/>
    <w:pPr>
      <w:spacing w:line="240" w:lineRule="atLeast"/>
      <w:ind w:left="360" w:hanging="360"/>
    </w:pPr>
  </w:style>
  <w:style w:type="paragraph" w:styleId="Index2">
    <w:name w:val="index 2"/>
    <w:basedOn w:val="IndexBase"/>
    <w:semiHidden/>
    <w:pPr>
      <w:spacing w:line="240" w:lineRule="auto"/>
      <w:ind w:hanging="240"/>
    </w:pPr>
    <w:rPr>
      <w:sz w:val="21"/>
    </w:rPr>
  </w:style>
  <w:style w:type="paragraph" w:styleId="Index3">
    <w:name w:val="index 3"/>
    <w:basedOn w:val="IndexBase"/>
    <w:semiHidden/>
    <w:pPr>
      <w:spacing w:line="240" w:lineRule="auto"/>
      <w:ind w:left="480" w:hanging="240"/>
    </w:pPr>
    <w:rPr>
      <w:sz w:val="21"/>
    </w:rPr>
  </w:style>
  <w:style w:type="paragraph" w:styleId="Index4">
    <w:name w:val="index 4"/>
    <w:basedOn w:val="IndexBase"/>
    <w:semiHidden/>
    <w:pPr>
      <w:spacing w:line="240" w:lineRule="auto"/>
      <w:ind w:left="600" w:hanging="240"/>
    </w:pPr>
    <w:rPr>
      <w:sz w:val="21"/>
    </w:rPr>
  </w:style>
  <w:style w:type="paragraph" w:styleId="Index5">
    <w:name w:val="index 5"/>
    <w:basedOn w:val="IndexBase"/>
    <w:semiHidden/>
    <w:pPr>
      <w:spacing w:line="240" w:lineRule="auto"/>
      <w:ind w:left="840"/>
    </w:pPr>
    <w:rPr>
      <w:sz w:val="21"/>
    </w:rPr>
  </w:style>
  <w:style w:type="paragraph" w:styleId="IndexHeading">
    <w:name w:val="index heading"/>
    <w:basedOn w:val="HeadingBase"/>
    <w:next w:val="Index1"/>
    <w:semiHidden/>
    <w:pPr>
      <w:keepLines w:val="0"/>
      <w:spacing w:line="480" w:lineRule="atLeast"/>
    </w:pPr>
    <w:rPr>
      <w:spacing w:val="-5"/>
      <w:kern w:val="0"/>
      <w:sz w:val="28"/>
    </w:rPr>
  </w:style>
  <w:style w:type="paragraph" w:customStyle="1" w:styleId="SectionHeading">
    <w:name w:val="Section Heading"/>
    <w:basedOn w:val="Heading1"/>
  </w:style>
  <w:style w:type="character" w:customStyle="1" w:styleId="Lead-inEmphasis">
    <w:name w:val="Lead-in Emphasis"/>
    <w:rPr>
      <w:caps/>
      <w:sz w:val="18"/>
    </w:rPr>
  </w:style>
  <w:style w:type="character" w:styleId="LineNumber">
    <w:name w:val="line number"/>
    <w:rPr>
      <w:sz w:val="18"/>
    </w:rPr>
  </w:style>
  <w:style w:type="paragraph" w:styleId="List">
    <w:name w:val="List"/>
    <w:basedOn w:val="BodyText"/>
    <w:pPr>
      <w:ind w:left="360" w:hanging="360"/>
    </w:pPr>
  </w:style>
  <w:style w:type="paragraph" w:styleId="ListBullet">
    <w:name w:val="List Bullet"/>
    <w:basedOn w:val="List"/>
    <w:pPr>
      <w:numPr>
        <w:numId w:val="2"/>
      </w:numPr>
      <w:ind w:right="720"/>
    </w:pPr>
  </w:style>
  <w:style w:type="paragraph" w:styleId="ListNumber">
    <w:name w:val="List Number"/>
    <w:basedOn w:val="List"/>
    <w:pPr>
      <w:ind w:left="720" w:right="720"/>
    </w:pPr>
  </w:style>
  <w:style w:type="paragraph" w:styleId="MacroText">
    <w:name w:val="macro"/>
    <w:basedOn w:val="BodyText"/>
    <w:semiHidden/>
    <w:pPr>
      <w:jc w:val="left"/>
    </w:pPr>
    <w:rPr>
      <w:rFonts w:ascii="Courier New" w:hAnsi="Courier New"/>
    </w:rPr>
  </w:style>
  <w:style w:type="character" w:styleId="PageNumber">
    <w:name w:val="page number"/>
    <w:rPr>
      <w:sz w:val="24"/>
    </w:rPr>
  </w:style>
  <w:style w:type="paragraph" w:customStyle="1" w:styleId="SubtitleCover">
    <w:name w:val="Subtitle Cover"/>
    <w:basedOn w:val="TitleCover"/>
    <w:next w:val="BodyText"/>
    <w:pPr>
      <w:spacing w:after="0" w:line="440" w:lineRule="atLeast"/>
    </w:pPr>
    <w:rPr>
      <w:caps w:val="0"/>
      <w:spacing w:val="30"/>
      <w:sz w:val="36"/>
    </w:rPr>
  </w:style>
  <w:style w:type="paragraph" w:customStyle="1" w:styleId="TitleCover">
    <w:name w:val="Title Cover"/>
    <w:basedOn w:val="HeadingBase"/>
    <w:next w:val="SubtitleCover"/>
    <w:pPr>
      <w:spacing w:after="240" w:line="720" w:lineRule="atLeast"/>
      <w:jc w:val="center"/>
    </w:pPr>
    <w:rPr>
      <w:rFonts w:ascii="Garamond" w:hAnsi="Garamond"/>
      <w:b/>
      <w:caps/>
      <w:spacing w:val="65"/>
      <w:sz w:val="64"/>
    </w:rPr>
  </w:style>
  <w:style w:type="character" w:customStyle="1" w:styleId="Superscript">
    <w:name w:val="Superscript"/>
    <w:rPr>
      <w:vertAlign w:val="superscript"/>
    </w:rPr>
  </w:style>
  <w:style w:type="paragraph" w:customStyle="1" w:styleId="TOCBase">
    <w:name w:val="TOC Base"/>
    <w:basedOn w:val="Normal"/>
    <w:pPr>
      <w:tabs>
        <w:tab w:val="right" w:leader="dot" w:pos="5040"/>
      </w:tabs>
      <w:spacing w:after="240" w:line="240" w:lineRule="atLeast"/>
    </w:pPr>
  </w:style>
  <w:style w:type="paragraph" w:styleId="TableofFigures">
    <w:name w:val="table of figures"/>
    <w:basedOn w:val="TOCBase"/>
    <w:uiPriority w:val="99"/>
    <w:rsid w:val="002729F0"/>
    <w:pPr>
      <w:tabs>
        <w:tab w:val="clear" w:pos="5040"/>
      </w:tabs>
      <w:spacing w:after="120" w:line="240" w:lineRule="auto"/>
      <w:ind w:left="446" w:hanging="446"/>
    </w:pPr>
    <w:rPr>
      <w:rFonts w:ascii="Arial" w:hAnsi="Arial"/>
      <w:sz w:val="20"/>
    </w:rPr>
  </w:style>
  <w:style w:type="paragraph" w:styleId="TOC1">
    <w:name w:val="toc 1"/>
    <w:basedOn w:val="TOCBase"/>
    <w:uiPriority w:val="39"/>
    <w:rsid w:val="00C663A2"/>
    <w:pPr>
      <w:tabs>
        <w:tab w:val="clear" w:pos="5040"/>
      </w:tabs>
      <w:spacing w:after="120" w:line="240" w:lineRule="auto"/>
    </w:pPr>
    <w:rPr>
      <w:rFonts w:ascii="Arial" w:hAnsi="Arial"/>
      <w:bCs/>
      <w:caps/>
      <w:szCs w:val="24"/>
    </w:rPr>
  </w:style>
  <w:style w:type="paragraph" w:styleId="TOC2">
    <w:name w:val="toc 2"/>
    <w:basedOn w:val="TOCBase"/>
    <w:uiPriority w:val="39"/>
    <w:rsid w:val="002729F0"/>
    <w:pPr>
      <w:tabs>
        <w:tab w:val="clear" w:pos="5040"/>
      </w:tabs>
      <w:spacing w:after="120" w:line="240" w:lineRule="auto"/>
      <w:ind w:left="216"/>
    </w:pPr>
    <w:rPr>
      <w:rFonts w:ascii="Arial" w:hAnsi="Arial"/>
      <w:szCs w:val="24"/>
    </w:rPr>
  </w:style>
  <w:style w:type="paragraph" w:styleId="TOC3">
    <w:name w:val="toc 3"/>
    <w:basedOn w:val="TOCBase"/>
    <w:uiPriority w:val="39"/>
    <w:rsid w:val="002729F0"/>
    <w:pPr>
      <w:tabs>
        <w:tab w:val="clear" w:pos="5040"/>
      </w:tabs>
      <w:spacing w:after="60" w:line="240" w:lineRule="auto"/>
      <w:ind w:left="446"/>
    </w:pPr>
    <w:rPr>
      <w:rFonts w:ascii="Arial" w:hAnsi="Arial"/>
      <w:iCs/>
      <w:szCs w:val="24"/>
    </w:rPr>
  </w:style>
  <w:style w:type="paragraph" w:styleId="TOC4">
    <w:name w:val="toc 4"/>
    <w:basedOn w:val="TOCBase"/>
    <w:semiHidden/>
    <w:pPr>
      <w:tabs>
        <w:tab w:val="clear" w:pos="5040"/>
      </w:tabs>
      <w:spacing w:after="0" w:line="240" w:lineRule="auto"/>
      <w:ind w:left="660"/>
    </w:pPr>
    <w:rPr>
      <w:rFonts w:ascii="Times New Roman" w:hAnsi="Times New Roman"/>
      <w:szCs w:val="21"/>
    </w:rPr>
  </w:style>
  <w:style w:type="paragraph" w:styleId="TOC5">
    <w:name w:val="toc 5"/>
    <w:basedOn w:val="TOCBase"/>
    <w:semiHidden/>
    <w:pPr>
      <w:tabs>
        <w:tab w:val="clear" w:pos="5040"/>
      </w:tabs>
      <w:spacing w:after="0" w:line="240" w:lineRule="auto"/>
      <w:ind w:left="880"/>
    </w:pPr>
    <w:rPr>
      <w:rFonts w:ascii="Times New Roman" w:hAnsi="Times New Roman"/>
      <w:szCs w:val="21"/>
    </w:rPr>
  </w:style>
  <w:style w:type="paragraph" w:customStyle="1" w:styleId="SectionLabel">
    <w:name w:val="Section Label"/>
    <w:basedOn w:val="HeadingBase"/>
    <w:next w:val="BodyText"/>
    <w:pPr>
      <w:pBdr>
        <w:bottom w:val="single" w:sz="6" w:space="24" w:color="808080"/>
      </w:pBdr>
      <w:spacing w:after="720"/>
      <w:jc w:val="center"/>
    </w:pPr>
    <w:rPr>
      <w:caps/>
      <w:spacing w:val="80"/>
      <w:sz w:val="48"/>
    </w:rPr>
  </w:style>
  <w:style w:type="paragraph" w:customStyle="1" w:styleId="FooterFirst">
    <w:name w:val="Footer First"/>
    <w:basedOn w:val="Footer"/>
  </w:style>
  <w:style w:type="paragraph" w:customStyle="1" w:styleId="FooterEven">
    <w:name w:val="Footer Even"/>
    <w:basedOn w:val="Footer"/>
  </w:style>
  <w:style w:type="paragraph" w:customStyle="1" w:styleId="FooterOdd">
    <w:name w:val="Footer Odd"/>
    <w:basedOn w:val="Footer"/>
  </w:style>
  <w:style w:type="paragraph" w:customStyle="1" w:styleId="HeaderFirst">
    <w:name w:val="Header First"/>
    <w:basedOn w:val="Header"/>
  </w:style>
  <w:style w:type="paragraph" w:customStyle="1" w:styleId="HeaderEven">
    <w:name w:val="Header Even"/>
    <w:basedOn w:val="Header"/>
    <w:rPr>
      <w:i/>
      <w:spacing w:val="10"/>
      <w:sz w:val="16"/>
    </w:rPr>
  </w:style>
  <w:style w:type="paragraph" w:customStyle="1" w:styleId="HeaderOdd">
    <w:name w:val="Header Odd"/>
    <w:basedOn w:val="Header"/>
    <w:rPr>
      <w:rFonts w:ascii="Garamond" w:hAnsi="Garamond"/>
    </w:rPr>
  </w:style>
  <w:style w:type="paragraph" w:customStyle="1" w:styleId="ChapterLabel">
    <w:name w:val="Chapter Label"/>
    <w:basedOn w:val="SectionLabel"/>
  </w:style>
  <w:style w:type="paragraph" w:customStyle="1" w:styleId="ChapterSubtitle">
    <w:name w:val="Chapter Subtitle"/>
    <w:basedOn w:val="Subtitle"/>
  </w:style>
  <w:style w:type="paragraph" w:styleId="Subtitle">
    <w:name w:val="Subtitle"/>
    <w:basedOn w:val="Title"/>
    <w:next w:val="BodyText"/>
    <w:qFormat/>
    <w:pPr>
      <w:spacing w:after="420"/>
    </w:pPr>
    <w:rPr>
      <w:spacing w:val="20"/>
      <w:sz w:val="22"/>
    </w:rPr>
  </w:style>
  <w:style w:type="paragraph" w:styleId="Title">
    <w:name w:val="Title"/>
    <w:basedOn w:val="HeadingBase"/>
    <w:next w:val="Subtitle"/>
    <w:qFormat/>
    <w:pPr>
      <w:spacing w:before="140"/>
      <w:jc w:val="center"/>
    </w:pPr>
    <w:rPr>
      <w:caps/>
      <w:spacing w:val="60"/>
      <w:sz w:val="44"/>
    </w:rPr>
  </w:style>
  <w:style w:type="paragraph" w:customStyle="1" w:styleId="ChapterTitle">
    <w:name w:val="Chapter Title"/>
    <w:basedOn w:val="Title"/>
  </w:style>
  <w:style w:type="paragraph" w:styleId="BodyTextIndent">
    <w:name w:val="Body Text Indent"/>
    <w:basedOn w:val="BodyText"/>
    <w:pPr>
      <w:ind w:left="360"/>
    </w:pPr>
  </w:style>
  <w:style w:type="paragraph" w:styleId="NormalWeb">
    <w:name w:val="Normal (Web)"/>
    <w:basedOn w:val="Normal"/>
    <w:pPr>
      <w:spacing w:before="100" w:beforeAutospacing="1" w:after="100" w:afterAutospacing="1"/>
    </w:pPr>
    <w:rPr>
      <w:rFonts w:ascii="Times New Roman" w:hAnsi="Times New Roman"/>
      <w:sz w:val="24"/>
      <w:szCs w:val="24"/>
    </w:rPr>
  </w:style>
  <w:style w:type="paragraph" w:styleId="ListNumber2">
    <w:name w:val="List Number 2"/>
    <w:basedOn w:val="ListNumber"/>
    <w:pPr>
      <w:ind w:left="1080"/>
    </w:pPr>
  </w:style>
  <w:style w:type="paragraph" w:styleId="ListNumber3">
    <w:name w:val="List Number 3"/>
    <w:basedOn w:val="ListNumber"/>
    <w:pPr>
      <w:ind w:left="1440"/>
    </w:pPr>
  </w:style>
  <w:style w:type="paragraph" w:styleId="ListBullet2">
    <w:name w:val="List Bullet 2"/>
    <w:basedOn w:val="ListBullet"/>
    <w:pPr>
      <w:ind w:left="1080"/>
    </w:pPr>
  </w:style>
  <w:style w:type="paragraph" w:styleId="ListNumber4">
    <w:name w:val="List Number 4"/>
    <w:basedOn w:val="ListNumber"/>
    <w:pPr>
      <w:ind w:left="1800"/>
    </w:pPr>
  </w:style>
  <w:style w:type="paragraph" w:styleId="ListBullet3">
    <w:name w:val="List Bullet 3"/>
    <w:basedOn w:val="ListBullet"/>
    <w:pPr>
      <w:ind w:left="1440"/>
    </w:pPr>
  </w:style>
  <w:style w:type="paragraph" w:styleId="ListBullet4">
    <w:name w:val="List Bullet 4"/>
    <w:basedOn w:val="ListBullet"/>
    <w:pPr>
      <w:ind w:left="1800"/>
    </w:pPr>
  </w:style>
  <w:style w:type="paragraph" w:styleId="List5">
    <w:name w:val="List 5"/>
    <w:basedOn w:val="List"/>
    <w:pPr>
      <w:ind w:left="1800"/>
    </w:pPr>
  </w:style>
  <w:style w:type="paragraph" w:styleId="List4">
    <w:name w:val="List 4"/>
    <w:basedOn w:val="List"/>
    <w:pPr>
      <w:ind w:left="1440"/>
    </w:pPr>
  </w:style>
  <w:style w:type="paragraph" w:styleId="List3">
    <w:name w:val="List 3"/>
    <w:basedOn w:val="List"/>
    <w:pPr>
      <w:ind w:left="1080"/>
    </w:pPr>
  </w:style>
  <w:style w:type="paragraph" w:styleId="List2">
    <w:name w:val="List 2"/>
    <w:basedOn w:val="List"/>
    <w:pPr>
      <w:ind w:left="720"/>
    </w:pPr>
  </w:style>
  <w:style w:type="character" w:styleId="Emphasis">
    <w:name w:val="Emphasis"/>
    <w:qFormat/>
    <w:rPr>
      <w:rFonts w:ascii="Garamond" w:hAnsi="Garamond"/>
      <w:caps/>
      <w:sz w:val="24"/>
    </w:rPr>
  </w:style>
  <w:style w:type="character" w:styleId="CommentReference">
    <w:name w:val="annotation reference"/>
    <w:semiHidden/>
    <w:rPr>
      <w:sz w:val="16"/>
    </w:rPr>
  </w:style>
  <w:style w:type="paragraph" w:styleId="CommentText">
    <w:name w:val="annotation text"/>
    <w:basedOn w:val="Normal"/>
    <w:next w:val="BodyText2"/>
    <w:link w:val="CommentTextChar"/>
    <w:uiPriority w:val="99"/>
    <w:semiHidden/>
  </w:style>
  <w:style w:type="paragraph" w:styleId="ListNumber5">
    <w:name w:val="List Number 5"/>
    <w:basedOn w:val="ListNumber"/>
    <w:pPr>
      <w:ind w:left="2160"/>
    </w:pPr>
  </w:style>
  <w:style w:type="paragraph" w:styleId="ListContinue">
    <w:name w:val="List Continue"/>
    <w:basedOn w:val="List"/>
    <w:pPr>
      <w:ind w:left="720" w:right="720" w:firstLine="0"/>
    </w:pPr>
  </w:style>
  <w:style w:type="paragraph" w:styleId="ListContinue2">
    <w:name w:val="List Continue 2"/>
    <w:basedOn w:val="ListContinue"/>
    <w:pPr>
      <w:ind w:left="1080"/>
    </w:pPr>
  </w:style>
  <w:style w:type="paragraph" w:styleId="ListContinue3">
    <w:name w:val="List Continue 3"/>
    <w:basedOn w:val="ListContinue"/>
    <w:pPr>
      <w:ind w:left="1440"/>
    </w:pPr>
  </w:style>
  <w:style w:type="paragraph" w:styleId="ListContinue4">
    <w:name w:val="List Continue 4"/>
    <w:basedOn w:val="ListContinue"/>
    <w:pPr>
      <w:ind w:left="1800"/>
    </w:pPr>
  </w:style>
  <w:style w:type="paragraph" w:styleId="ListContinue5">
    <w:name w:val="List Continue 5"/>
    <w:basedOn w:val="ListContinue"/>
    <w:pPr>
      <w:ind w:left="2160"/>
    </w:pPr>
  </w:style>
  <w:style w:type="paragraph" w:styleId="NormalIndent">
    <w:name w:val="Normal Indent"/>
    <w:basedOn w:val="Normal"/>
    <w:pPr>
      <w:ind w:left="720"/>
    </w:pPr>
  </w:style>
  <w:style w:type="paragraph" w:customStyle="1" w:styleId="ReturnAddress">
    <w:name w:val="Return Address"/>
    <w:pPr>
      <w:framePr w:w="8640" w:wrap="notBeside" w:vAnchor="page" w:hAnchor="page" w:x="1729" w:y="14401" w:anchorLock="1"/>
      <w:tabs>
        <w:tab w:val="left" w:pos="2160"/>
      </w:tabs>
      <w:spacing w:line="240" w:lineRule="atLeast"/>
      <w:ind w:right="-240"/>
      <w:jc w:val="center"/>
    </w:pPr>
    <w:rPr>
      <w:rFonts w:ascii="Garamond" w:hAnsi="Garamond"/>
      <w:caps/>
      <w:spacing w:val="30"/>
      <w:sz w:val="14"/>
      <w:lang w:val="en-US" w:eastAsia="en-US"/>
    </w:rPr>
  </w:style>
  <w:style w:type="character" w:customStyle="1" w:styleId="Slogan">
    <w:name w:val="Slogan"/>
    <w:rPr>
      <w:i/>
      <w:spacing w:val="70"/>
    </w:rPr>
  </w:style>
  <w:style w:type="paragraph" w:customStyle="1" w:styleId="CompanyName">
    <w:name w:val="Company Name"/>
    <w:basedOn w:val="BodyText"/>
    <w:pPr>
      <w:keepLines/>
      <w:framePr w:w="8640" w:h="1440" w:wrap="notBeside" w:vAnchor="page" w:hAnchor="margin" w:xAlign="center" w:y="889"/>
      <w:spacing w:after="40"/>
      <w:jc w:val="center"/>
    </w:pPr>
    <w:rPr>
      <w:rFonts w:ascii="Garamond" w:hAnsi="Garamond"/>
      <w:caps/>
      <w:spacing w:val="75"/>
      <w:kern w:val="18"/>
      <w:sz w:val="36"/>
    </w:rPr>
  </w:style>
  <w:style w:type="paragraph" w:customStyle="1" w:styleId="PartTitle">
    <w:name w:val="Part Title"/>
    <w:basedOn w:val="Title"/>
  </w:style>
  <w:style w:type="paragraph" w:customStyle="1" w:styleId="PartLabel">
    <w:name w:val="Part Label"/>
    <w:basedOn w:val="SectionLabel"/>
  </w:style>
  <w:style w:type="paragraph" w:styleId="TableofAuthorities">
    <w:name w:val="table of authorities"/>
    <w:basedOn w:val="Normal"/>
    <w:semiHidden/>
    <w:pPr>
      <w:tabs>
        <w:tab w:val="right" w:leader="dot" w:pos="7560"/>
      </w:tabs>
    </w:pPr>
  </w:style>
  <w:style w:type="paragraph" w:styleId="TOAHeading">
    <w:name w:val="toa heading"/>
    <w:basedOn w:val="Normal"/>
    <w:next w:val="TableofAuthorities"/>
    <w:semiHidden/>
    <w:pPr>
      <w:keepNext/>
      <w:spacing w:line="720" w:lineRule="atLeast"/>
    </w:pPr>
    <w:rPr>
      <w:caps/>
      <w:spacing w:val="-10"/>
      <w:kern w:val="28"/>
    </w:rPr>
  </w:style>
  <w:style w:type="paragraph" w:styleId="ListBullet5">
    <w:name w:val="List Bullet 5"/>
    <w:basedOn w:val="ListBullet"/>
    <w:pPr>
      <w:ind w:left="2160"/>
    </w:pPr>
  </w:style>
  <w:style w:type="paragraph" w:styleId="TOC6">
    <w:name w:val="toc 6"/>
    <w:basedOn w:val="Normal"/>
    <w:next w:val="Normal"/>
    <w:autoRedefine/>
    <w:semiHidden/>
    <w:pPr>
      <w:ind w:left="1100"/>
    </w:pPr>
    <w:rPr>
      <w:rFonts w:ascii="Times New Roman" w:hAnsi="Times New Roman"/>
      <w:szCs w:val="21"/>
    </w:rPr>
  </w:style>
  <w:style w:type="paragraph" w:styleId="BodyText2">
    <w:name w:val="Body Text 2"/>
    <w:basedOn w:val="Normal"/>
    <w:pPr>
      <w:spacing w:after="240"/>
    </w:pPr>
  </w:style>
  <w:style w:type="paragraph" w:styleId="TOC7">
    <w:name w:val="toc 7"/>
    <w:basedOn w:val="Normal"/>
    <w:next w:val="Normal"/>
    <w:autoRedefine/>
    <w:semiHidden/>
    <w:pPr>
      <w:ind w:left="1320"/>
    </w:pPr>
    <w:rPr>
      <w:rFonts w:ascii="Times New Roman" w:hAnsi="Times New Roman"/>
      <w:szCs w:val="21"/>
    </w:rPr>
  </w:style>
  <w:style w:type="paragraph" w:styleId="TOC8">
    <w:name w:val="toc 8"/>
    <w:basedOn w:val="Normal"/>
    <w:next w:val="Normal"/>
    <w:autoRedefine/>
    <w:semiHidden/>
    <w:pPr>
      <w:ind w:left="1540"/>
    </w:pPr>
    <w:rPr>
      <w:rFonts w:ascii="Times New Roman" w:hAnsi="Times New Roman"/>
      <w:szCs w:val="21"/>
    </w:rPr>
  </w:style>
  <w:style w:type="paragraph" w:styleId="TOC9">
    <w:name w:val="toc 9"/>
    <w:basedOn w:val="Normal"/>
    <w:next w:val="Normal"/>
    <w:autoRedefine/>
    <w:semiHidden/>
    <w:pPr>
      <w:ind w:left="1760"/>
    </w:pPr>
    <w:rPr>
      <w:rFonts w:ascii="Times New Roman" w:hAnsi="Times New Roman"/>
      <w:szCs w:val="21"/>
    </w:rPr>
  </w:style>
  <w:style w:type="character" w:styleId="Hyperlink">
    <w:name w:val="Hyperlink"/>
    <w:uiPriority w:val="99"/>
    <w:rPr>
      <w:color w:val="0000FF"/>
      <w:u w:val="single"/>
    </w:rPr>
  </w:style>
  <w:style w:type="character" w:styleId="FollowedHyperlink">
    <w:name w:val="FollowedHyperlink"/>
    <w:uiPriority w:val="99"/>
    <w:rPr>
      <w:color w:val="800080"/>
      <w:u w:val="single"/>
    </w:rPr>
  </w:style>
  <w:style w:type="paragraph" w:styleId="BodyText3">
    <w:name w:val="Body Text 3"/>
    <w:aliases w:val="Lit Cited"/>
    <w:basedOn w:val="Normal"/>
    <w:pPr>
      <w:ind w:left="360" w:hanging="360"/>
    </w:pPr>
    <w:rPr>
      <w:rFonts w:ascii="Arial" w:hAnsi="Arial"/>
      <w:szCs w:val="16"/>
    </w:rPr>
  </w:style>
  <w:style w:type="paragraph" w:customStyle="1" w:styleId="FigureCaption">
    <w:name w:val="Figure Caption"/>
    <w:basedOn w:val="BodyText"/>
    <w:pPr>
      <w:spacing w:before="120" w:after="360"/>
    </w:pPr>
    <w:rPr>
      <w:rFonts w:ascii="Garamond" w:hAnsi="Garamond"/>
      <w:sz w:val="24"/>
    </w:rPr>
  </w:style>
  <w:style w:type="paragraph" w:customStyle="1" w:styleId="TableCaption">
    <w:name w:val="Table Caption"/>
    <w:basedOn w:val="BodyText"/>
    <w:pPr>
      <w:spacing w:before="360" w:after="120"/>
    </w:pPr>
    <w:rPr>
      <w:rFonts w:ascii="Garamond" w:hAnsi="Garamond"/>
      <w:sz w:val="24"/>
    </w:rPr>
  </w:style>
  <w:style w:type="paragraph" w:styleId="DocumentMap">
    <w:name w:val="Document Map"/>
    <w:basedOn w:val="Normal"/>
    <w:semiHidden/>
    <w:pPr>
      <w:shd w:val="clear" w:color="auto" w:fill="000080"/>
    </w:pPr>
    <w:rPr>
      <w:rFonts w:ascii="Tahoma" w:hAnsi="Tahoma" w:cs="Tahoma"/>
    </w:rPr>
  </w:style>
  <w:style w:type="paragraph" w:styleId="CommentSubject">
    <w:name w:val="annotation subject"/>
    <w:basedOn w:val="CommentText"/>
    <w:next w:val="CommentText"/>
    <w:link w:val="CommentSubjectChar"/>
    <w:rsid w:val="00400FF6"/>
    <w:rPr>
      <w:b/>
      <w:bCs/>
      <w:sz w:val="20"/>
    </w:rPr>
  </w:style>
  <w:style w:type="character" w:customStyle="1" w:styleId="CommentTextChar">
    <w:name w:val="Comment Text Char"/>
    <w:link w:val="CommentText"/>
    <w:uiPriority w:val="99"/>
    <w:semiHidden/>
    <w:rsid w:val="00400FF6"/>
    <w:rPr>
      <w:rFonts w:ascii="Garamond" w:hAnsi="Garamond"/>
      <w:sz w:val="22"/>
    </w:rPr>
  </w:style>
  <w:style w:type="character" w:customStyle="1" w:styleId="CommentSubjectChar">
    <w:name w:val="Comment Subject Char"/>
    <w:link w:val="CommentSubject"/>
    <w:rsid w:val="00400FF6"/>
    <w:rPr>
      <w:rFonts w:ascii="Garamond" w:hAnsi="Garamond"/>
      <w:b/>
      <w:bCs/>
      <w:sz w:val="22"/>
    </w:rPr>
  </w:style>
  <w:style w:type="paragraph" w:styleId="BalloonText">
    <w:name w:val="Balloon Text"/>
    <w:basedOn w:val="Normal"/>
    <w:link w:val="BalloonTextChar"/>
    <w:rsid w:val="00400FF6"/>
    <w:rPr>
      <w:rFonts w:ascii="Tahoma" w:hAnsi="Tahoma" w:cs="Tahoma"/>
      <w:sz w:val="16"/>
      <w:szCs w:val="16"/>
    </w:rPr>
  </w:style>
  <w:style w:type="character" w:customStyle="1" w:styleId="BalloonTextChar">
    <w:name w:val="Balloon Text Char"/>
    <w:link w:val="BalloonText"/>
    <w:rsid w:val="00400FF6"/>
    <w:rPr>
      <w:rFonts w:ascii="Tahoma" w:hAnsi="Tahoma" w:cs="Tahoma"/>
      <w:sz w:val="16"/>
      <w:szCs w:val="16"/>
    </w:rPr>
  </w:style>
  <w:style w:type="paragraph" w:customStyle="1" w:styleId="Default">
    <w:name w:val="Default"/>
    <w:rsid w:val="00882F08"/>
    <w:pPr>
      <w:autoSpaceDE w:val="0"/>
      <w:autoSpaceDN w:val="0"/>
      <w:adjustRightInd w:val="0"/>
    </w:pPr>
    <w:rPr>
      <w:color w:val="000000"/>
      <w:sz w:val="24"/>
      <w:szCs w:val="24"/>
      <w:lang w:val="en-US" w:eastAsia="en-US"/>
    </w:rPr>
  </w:style>
  <w:style w:type="paragraph" w:styleId="ListParagraph">
    <w:name w:val="List Paragraph"/>
    <w:basedOn w:val="Normal"/>
    <w:uiPriority w:val="34"/>
    <w:qFormat/>
    <w:rsid w:val="0049569E"/>
    <w:pPr>
      <w:ind w:left="720"/>
      <w:contextualSpacing/>
    </w:pPr>
  </w:style>
  <w:style w:type="table" w:styleId="TableGrid">
    <w:name w:val="Table Grid"/>
    <w:basedOn w:val="TableNormal"/>
    <w:uiPriority w:val="39"/>
    <w:rsid w:val="009D3E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lmstring-name">
    <w:name w:val="nlm_string-name"/>
    <w:basedOn w:val="DefaultParagraphFont"/>
    <w:rsid w:val="00B94F66"/>
  </w:style>
  <w:style w:type="character" w:customStyle="1" w:styleId="Heading2Char">
    <w:name w:val="Heading 2 Char"/>
    <w:basedOn w:val="DefaultParagraphFont"/>
    <w:link w:val="Heading2"/>
    <w:rsid w:val="00847D97"/>
    <w:rPr>
      <w:rFonts w:ascii="Garamond" w:hAnsi="Garamond"/>
      <w:b/>
      <w:spacing w:val="10"/>
      <w:kern w:val="20"/>
      <w:sz w:val="28"/>
      <w:lang w:val="en-US" w:eastAsia="en-US"/>
    </w:rPr>
  </w:style>
  <w:style w:type="paragraph" w:customStyle="1" w:styleId="xl69">
    <w:name w:val="xl69"/>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70">
    <w:name w:val="xl70"/>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SansSerif" w:hAnsi="SansSerif"/>
      <w:sz w:val="20"/>
    </w:rPr>
  </w:style>
  <w:style w:type="paragraph" w:customStyle="1" w:styleId="xl71">
    <w:name w:val="xl71"/>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72">
    <w:name w:val="xl72"/>
    <w:basedOn w:val="Normal"/>
    <w:rsid w:val="000C6E41"/>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pPr>
    <w:rPr>
      <w:rFonts w:ascii="Times New Roman" w:hAnsi="Times New Roman"/>
      <w:b/>
      <w:bCs/>
      <w:sz w:val="24"/>
      <w:szCs w:val="24"/>
    </w:rPr>
  </w:style>
  <w:style w:type="paragraph" w:customStyle="1" w:styleId="xl73">
    <w:name w:val="xl73"/>
    <w:basedOn w:val="Normal"/>
    <w:rsid w:val="000C6E41"/>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jc w:val="center"/>
    </w:pPr>
    <w:rPr>
      <w:rFonts w:ascii="Times New Roman" w:hAnsi="Times New Roman"/>
      <w:b/>
      <w:bCs/>
      <w:sz w:val="24"/>
      <w:szCs w:val="24"/>
    </w:rPr>
  </w:style>
  <w:style w:type="paragraph" w:customStyle="1" w:styleId="xl74">
    <w:name w:val="xl74"/>
    <w:basedOn w:val="Normal"/>
    <w:rsid w:val="000C6E4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pPr>
    <w:rPr>
      <w:rFonts w:ascii="Times New Roman" w:hAnsi="Times New Roman"/>
      <w:b/>
      <w:bCs/>
      <w:sz w:val="24"/>
      <w:szCs w:val="24"/>
    </w:rPr>
  </w:style>
  <w:style w:type="paragraph" w:customStyle="1" w:styleId="xl75">
    <w:name w:val="xl75"/>
    <w:basedOn w:val="Normal"/>
    <w:rsid w:val="000C6E41"/>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pPr>
    <w:rPr>
      <w:rFonts w:ascii="Times New Roman" w:hAnsi="Times New Roman"/>
      <w:b/>
      <w:bCs/>
      <w:sz w:val="24"/>
      <w:szCs w:val="24"/>
    </w:rPr>
  </w:style>
  <w:style w:type="paragraph" w:customStyle="1" w:styleId="xl76">
    <w:name w:val="xl76"/>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77">
    <w:name w:val="xl77"/>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78">
    <w:name w:val="xl78"/>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hAnsi="Times New Roman"/>
      <w:sz w:val="24"/>
      <w:szCs w:val="24"/>
    </w:rPr>
  </w:style>
  <w:style w:type="paragraph" w:customStyle="1" w:styleId="xl79">
    <w:name w:val="xl79"/>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80">
    <w:name w:val="xl80"/>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81">
    <w:name w:val="xl81"/>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hAnsi="Times New Roman"/>
      <w:sz w:val="20"/>
    </w:rPr>
  </w:style>
  <w:style w:type="paragraph" w:customStyle="1" w:styleId="xl82">
    <w:name w:val="xl82"/>
    <w:basedOn w:val="Normal"/>
    <w:rsid w:val="000C6E4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SansSerif" w:hAnsi="SansSerif"/>
      <w:color w:val="000000"/>
      <w:sz w:val="20"/>
    </w:rPr>
  </w:style>
  <w:style w:type="paragraph" w:customStyle="1" w:styleId="xl83">
    <w:name w:val="xl83"/>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SansSerif" w:hAnsi="SansSerif"/>
      <w:sz w:val="20"/>
    </w:rPr>
  </w:style>
  <w:style w:type="paragraph" w:customStyle="1" w:styleId="xl84">
    <w:name w:val="xl84"/>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color w:val="FF0000"/>
      <w:sz w:val="24"/>
      <w:szCs w:val="24"/>
    </w:rPr>
  </w:style>
  <w:style w:type="paragraph" w:customStyle="1" w:styleId="xl85">
    <w:name w:val="xl85"/>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24"/>
      <w:szCs w:val="24"/>
    </w:rPr>
  </w:style>
  <w:style w:type="paragraph" w:customStyle="1" w:styleId="xl86">
    <w:name w:val="xl86"/>
    <w:basedOn w:val="Normal"/>
    <w:rsid w:val="000C6E41"/>
    <w:pPr>
      <w:pBdr>
        <w:top w:val="single" w:sz="4" w:space="0" w:color="auto"/>
        <w:left w:val="single" w:sz="4" w:space="0" w:color="auto"/>
        <w:bottom w:val="single" w:sz="4" w:space="0" w:color="auto"/>
        <w:right w:val="single" w:sz="4" w:space="0" w:color="auto"/>
      </w:pBdr>
      <w:shd w:val="clear" w:color="000000" w:fill="FFFFCC"/>
      <w:spacing w:before="100" w:beforeAutospacing="1" w:after="100" w:afterAutospacing="1"/>
    </w:pPr>
    <w:rPr>
      <w:rFonts w:ascii="Times New Roman" w:hAnsi="Times New Roman"/>
      <w:color w:val="FF0000"/>
      <w:sz w:val="24"/>
      <w:szCs w:val="24"/>
    </w:rPr>
  </w:style>
  <w:style w:type="paragraph" w:customStyle="1" w:styleId="xl87">
    <w:name w:val="xl87"/>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88">
    <w:name w:val="xl88"/>
    <w:basedOn w:val="Normal"/>
    <w:rsid w:val="000C6E4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top"/>
    </w:pPr>
    <w:rPr>
      <w:rFonts w:ascii="SansSerif" w:hAnsi="SansSerif"/>
      <w:color w:val="000000"/>
      <w:sz w:val="20"/>
    </w:rPr>
  </w:style>
  <w:style w:type="paragraph" w:customStyle="1" w:styleId="xl89">
    <w:name w:val="xl89"/>
    <w:basedOn w:val="Normal"/>
    <w:rsid w:val="000C6E41"/>
    <w:pPr>
      <w:pBdr>
        <w:left w:val="single" w:sz="4" w:space="0" w:color="auto"/>
        <w:right w:val="single" w:sz="4" w:space="0" w:color="auto"/>
      </w:pBdr>
      <w:shd w:val="clear" w:color="000000" w:fill="D9D9D9"/>
      <w:spacing w:before="100" w:beforeAutospacing="1" w:after="100" w:afterAutospacing="1"/>
    </w:pPr>
    <w:rPr>
      <w:rFonts w:ascii="Times New Roman" w:hAnsi="Times New Roman"/>
      <w:b/>
      <w:bCs/>
      <w:sz w:val="24"/>
      <w:szCs w:val="24"/>
    </w:rPr>
  </w:style>
  <w:style w:type="paragraph" w:customStyle="1" w:styleId="xl90">
    <w:name w:val="xl90"/>
    <w:basedOn w:val="Normal"/>
    <w:rsid w:val="000C6E41"/>
    <w:pPr>
      <w:pBdr>
        <w:top w:val="single" w:sz="4" w:space="0" w:color="auto"/>
        <w:left w:val="single" w:sz="4" w:space="0" w:color="auto"/>
        <w:right w:val="single" w:sz="4" w:space="0" w:color="auto"/>
      </w:pBdr>
      <w:shd w:val="clear" w:color="000000" w:fill="FFFFFF"/>
      <w:spacing w:before="100" w:beforeAutospacing="1" w:after="100" w:afterAutospacing="1"/>
      <w:textAlignment w:val="top"/>
    </w:pPr>
    <w:rPr>
      <w:rFonts w:ascii="SansSerif" w:hAnsi="SansSerif"/>
      <w:color w:val="000000"/>
      <w:sz w:val="20"/>
    </w:rPr>
  </w:style>
  <w:style w:type="paragraph" w:customStyle="1" w:styleId="xl91">
    <w:name w:val="xl91"/>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92">
    <w:name w:val="xl92"/>
    <w:basedOn w:val="Normal"/>
    <w:rsid w:val="000C6E41"/>
    <w:pPr>
      <w:spacing w:before="100" w:beforeAutospacing="1" w:after="100" w:afterAutospacing="1"/>
      <w:jc w:val="center"/>
    </w:pPr>
    <w:rPr>
      <w:rFonts w:ascii="Times New Roman" w:hAnsi="Times New Roman"/>
      <w:sz w:val="24"/>
      <w:szCs w:val="24"/>
    </w:rPr>
  </w:style>
  <w:style w:type="paragraph" w:customStyle="1" w:styleId="xl93">
    <w:name w:val="xl93"/>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24"/>
      <w:szCs w:val="24"/>
    </w:rPr>
  </w:style>
  <w:style w:type="paragraph" w:customStyle="1" w:styleId="xl94">
    <w:name w:val="xl94"/>
    <w:basedOn w:val="Normal"/>
    <w:rsid w:val="000C6E41"/>
    <w:pPr>
      <w:pBdr>
        <w:top w:val="single" w:sz="4" w:space="0" w:color="auto"/>
        <w:left w:val="single" w:sz="4" w:space="0" w:color="auto"/>
        <w:bottom w:val="single" w:sz="4" w:space="0" w:color="auto"/>
      </w:pBdr>
      <w:spacing w:before="100" w:beforeAutospacing="1" w:after="100" w:afterAutospacing="1"/>
      <w:jc w:val="center"/>
      <w:textAlignment w:val="center"/>
    </w:pPr>
    <w:rPr>
      <w:rFonts w:ascii="SansSerif" w:hAnsi="SansSerif"/>
      <w:sz w:val="20"/>
    </w:rPr>
  </w:style>
  <w:style w:type="paragraph" w:customStyle="1" w:styleId="xl95">
    <w:name w:val="xl95"/>
    <w:basedOn w:val="Normal"/>
    <w:rsid w:val="000C6E41"/>
    <w:pPr>
      <w:pBdr>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96">
    <w:name w:val="xl96"/>
    <w:basedOn w:val="Normal"/>
    <w:rsid w:val="000C6E41"/>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97">
    <w:name w:val="xl97"/>
    <w:basedOn w:val="Normal"/>
    <w:rsid w:val="000C6E41"/>
    <w:pPr>
      <w:pBdr>
        <w:top w:val="single" w:sz="4" w:space="0" w:color="auto"/>
        <w:left w:val="single" w:sz="4" w:space="0" w:color="auto"/>
        <w:right w:val="single" w:sz="4" w:space="0" w:color="auto"/>
      </w:pBdr>
      <w:spacing w:before="100" w:beforeAutospacing="1" w:after="100" w:afterAutospacing="1"/>
      <w:jc w:val="center"/>
      <w:textAlignment w:val="center"/>
    </w:pPr>
    <w:rPr>
      <w:rFonts w:ascii="SansSerif" w:hAnsi="SansSerif"/>
      <w:sz w:val="20"/>
    </w:rPr>
  </w:style>
  <w:style w:type="paragraph" w:customStyle="1" w:styleId="xl98">
    <w:name w:val="xl98"/>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99">
    <w:name w:val="xl99"/>
    <w:basedOn w:val="Normal"/>
    <w:rsid w:val="000C6E4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szCs w:val="24"/>
    </w:rPr>
  </w:style>
  <w:style w:type="paragraph" w:customStyle="1" w:styleId="xl100">
    <w:name w:val="xl100"/>
    <w:basedOn w:val="Normal"/>
    <w:rsid w:val="000C6E41"/>
    <w:pPr>
      <w:pBdr>
        <w:left w:val="single" w:sz="4" w:space="0" w:color="auto"/>
        <w:bottom w:val="single" w:sz="4" w:space="0" w:color="auto"/>
        <w:right w:val="single" w:sz="4" w:space="0" w:color="auto"/>
      </w:pBdr>
      <w:spacing w:before="100" w:beforeAutospacing="1" w:after="100" w:afterAutospacing="1"/>
    </w:pPr>
    <w:rPr>
      <w:rFonts w:ascii="Times New Roman" w:hAnsi="Times New Roman"/>
      <w:color w:val="FF0000"/>
      <w:sz w:val="24"/>
      <w:szCs w:val="24"/>
    </w:rPr>
  </w:style>
  <w:style w:type="paragraph" w:customStyle="1" w:styleId="xl101">
    <w:name w:val="xl101"/>
    <w:basedOn w:val="Normal"/>
    <w:rsid w:val="000C6E41"/>
    <w:pPr>
      <w:pBdr>
        <w:left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rPr>
  </w:style>
  <w:style w:type="paragraph" w:customStyle="1" w:styleId="xl102">
    <w:name w:val="xl102"/>
    <w:basedOn w:val="Normal"/>
    <w:rsid w:val="000C6E41"/>
    <w:pPr>
      <w:pBdr>
        <w:top w:val="single" w:sz="4" w:space="0" w:color="auto"/>
        <w:left w:val="single" w:sz="4" w:space="0" w:color="auto"/>
        <w:bottom w:val="single" w:sz="4" w:space="0" w:color="auto"/>
        <w:right w:val="single" w:sz="4" w:space="0" w:color="auto"/>
      </w:pBdr>
      <w:shd w:val="clear" w:color="000000" w:fill="D0F7A1"/>
      <w:spacing w:before="100" w:beforeAutospacing="1" w:after="100" w:afterAutospacing="1"/>
    </w:pPr>
    <w:rPr>
      <w:rFonts w:ascii="Times New Roman" w:hAnsi="Times New Roman"/>
      <w:sz w:val="24"/>
      <w:szCs w:val="24"/>
    </w:rPr>
  </w:style>
  <w:style w:type="paragraph" w:customStyle="1" w:styleId="xl103">
    <w:name w:val="xl103"/>
    <w:basedOn w:val="Normal"/>
    <w:rsid w:val="000C6E41"/>
    <w:pPr>
      <w:pBdr>
        <w:top w:val="single" w:sz="4" w:space="0" w:color="auto"/>
        <w:left w:val="single" w:sz="4" w:space="0" w:color="auto"/>
        <w:bottom w:val="single" w:sz="4" w:space="0" w:color="auto"/>
        <w:right w:val="single" w:sz="4" w:space="0" w:color="auto"/>
      </w:pBdr>
      <w:shd w:val="clear" w:color="000000" w:fill="FFFFA7"/>
      <w:spacing w:before="100" w:beforeAutospacing="1" w:after="100" w:afterAutospacing="1"/>
    </w:pPr>
    <w:rPr>
      <w:rFonts w:ascii="Times New Roman" w:hAnsi="Times New Roman"/>
      <w:sz w:val="24"/>
      <w:szCs w:val="24"/>
    </w:rPr>
  </w:style>
  <w:style w:type="paragraph" w:customStyle="1" w:styleId="xl104">
    <w:name w:val="xl104"/>
    <w:basedOn w:val="Normal"/>
    <w:rsid w:val="000C6E41"/>
    <w:pPr>
      <w:pBdr>
        <w:top w:val="single" w:sz="4" w:space="0" w:color="auto"/>
        <w:left w:val="single" w:sz="4" w:space="0" w:color="auto"/>
        <w:bottom w:val="single" w:sz="4" w:space="0" w:color="auto"/>
        <w:right w:val="single" w:sz="4" w:space="0" w:color="auto"/>
      </w:pBdr>
      <w:shd w:val="clear" w:color="000000" w:fill="FFC9C9"/>
      <w:spacing w:before="100" w:beforeAutospacing="1" w:after="100" w:afterAutospacing="1"/>
    </w:pPr>
    <w:rPr>
      <w:rFonts w:ascii="Times New Roman" w:hAnsi="Times New Roman"/>
      <w:sz w:val="24"/>
      <w:szCs w:val="24"/>
    </w:rPr>
  </w:style>
  <w:style w:type="paragraph" w:customStyle="1" w:styleId="xl105">
    <w:name w:val="xl105"/>
    <w:basedOn w:val="Normal"/>
    <w:rsid w:val="000C6E41"/>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pPr>
    <w:rPr>
      <w:rFonts w:ascii="Times New Roman" w:hAnsi="Times New Roman"/>
      <w:sz w:val="24"/>
      <w:szCs w:val="24"/>
    </w:rPr>
  </w:style>
  <w:style w:type="paragraph" w:customStyle="1" w:styleId="xl106">
    <w:name w:val="xl106"/>
    <w:basedOn w:val="Normal"/>
    <w:rsid w:val="000C6E41"/>
    <w:pPr>
      <w:pBdr>
        <w:left w:val="single" w:sz="4" w:space="0" w:color="auto"/>
        <w:right w:val="single" w:sz="4" w:space="0" w:color="auto"/>
      </w:pBdr>
      <w:shd w:val="clear" w:color="000000" w:fill="D9D9D9"/>
      <w:spacing w:before="100" w:beforeAutospacing="1" w:after="100" w:afterAutospacing="1"/>
    </w:pPr>
    <w:rPr>
      <w:rFonts w:ascii="Times New Roman" w:hAnsi="Times New Roman"/>
      <w:sz w:val="24"/>
      <w:szCs w:val="24"/>
    </w:rPr>
  </w:style>
  <w:style w:type="paragraph" w:styleId="TOCHeading">
    <w:name w:val="TOC Heading"/>
    <w:basedOn w:val="Heading1"/>
    <w:next w:val="Normal"/>
    <w:uiPriority w:val="39"/>
    <w:unhideWhenUsed/>
    <w:qFormat/>
    <w:rsid w:val="0009586B"/>
    <w:pPr>
      <w:spacing w:before="480" w:after="0" w:line="276" w:lineRule="auto"/>
      <w:outlineLvl w:val="9"/>
    </w:pPr>
    <w:rPr>
      <w:rFonts w:asciiTheme="majorHAnsi" w:eastAsiaTheme="majorEastAsia" w:hAnsiTheme="majorHAnsi" w:cstheme="majorBidi"/>
      <w:bCs/>
      <w:caps w:val="0"/>
      <w:color w:val="365F91" w:themeColor="accent1" w:themeShade="BF"/>
      <w:spacing w:val="0"/>
      <w:kern w:val="0"/>
      <w:sz w:val="28"/>
      <w:szCs w:val="28"/>
      <w:lang w:eastAsia="ja-JP"/>
    </w:rPr>
  </w:style>
  <w:style w:type="table" w:customStyle="1" w:styleId="TableGridLight1">
    <w:name w:val="Table Grid Light1"/>
    <w:basedOn w:val="TableNormal"/>
    <w:uiPriority w:val="40"/>
    <w:rsid w:val="00515E1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563AFA"/>
    <w:rPr>
      <w:rFonts w:ascii="Garamond" w:hAnsi="Garamond"/>
      <w:sz w:val="22"/>
      <w:lang w:eastAsia="en-US"/>
    </w:rPr>
  </w:style>
  <w:style w:type="table" w:customStyle="1" w:styleId="TableGridLight2">
    <w:name w:val="Table Grid Light2"/>
    <w:basedOn w:val="TableNormal"/>
    <w:uiPriority w:val="40"/>
    <w:rsid w:val="00062C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institution">
    <w:name w:val="institution"/>
    <w:basedOn w:val="DefaultParagraphFont"/>
    <w:rsid w:val="00AE6A1E"/>
  </w:style>
  <w:style w:type="character" w:customStyle="1" w:styleId="BodyTextChar">
    <w:name w:val="Body Text Char"/>
    <w:basedOn w:val="DefaultParagraphFont"/>
    <w:link w:val="BodyText"/>
    <w:rsid w:val="00C976BE"/>
    <w:rPr>
      <w:rFonts w:ascii="Arial" w:hAnsi="Arial"/>
      <w:sz w:val="22"/>
      <w:lang w:eastAsia="en-US"/>
    </w:rPr>
  </w:style>
  <w:style w:type="character" w:customStyle="1" w:styleId="FooterChar">
    <w:name w:val="Footer Char"/>
    <w:basedOn w:val="DefaultParagraphFont"/>
    <w:link w:val="Footer"/>
    <w:uiPriority w:val="99"/>
    <w:rsid w:val="00A50263"/>
    <w:rPr>
      <w:rFonts w:ascii="Garamond" w:hAnsi="Garamond"/>
      <w:caps/>
      <w:spacing w:val="15"/>
      <w:sz w:val="18"/>
      <w:lang w:eastAsia="en-US"/>
    </w:rPr>
  </w:style>
  <w:style w:type="paragraph" w:styleId="NoSpacing">
    <w:name w:val="No Spacing"/>
    <w:uiPriority w:val="1"/>
    <w:qFormat/>
    <w:rsid w:val="00A50263"/>
    <w:rPr>
      <w:rFonts w:asciiTheme="minorHAnsi" w:eastAsiaTheme="minorEastAsia" w:hAnsiTheme="minorHAnsi" w:cstheme="minorBidi"/>
      <w:sz w:val="22"/>
      <w:szCs w:val="22"/>
      <w:lang w:val="en-US" w:eastAsia="zh-CN"/>
    </w:rPr>
  </w:style>
  <w:style w:type="paragraph" w:styleId="Bibliography">
    <w:name w:val="Bibliography"/>
    <w:basedOn w:val="Normal"/>
    <w:next w:val="Normal"/>
    <w:uiPriority w:val="37"/>
    <w:unhideWhenUsed/>
    <w:rsid w:val="009B7A5A"/>
    <w:pPr>
      <w:spacing w:line="480" w:lineRule="auto"/>
      <w:ind w:left="720" w:hanging="720"/>
    </w:pPr>
  </w:style>
  <w:style w:type="character" w:styleId="UnresolvedMention">
    <w:name w:val="Unresolved Mention"/>
    <w:basedOn w:val="DefaultParagraphFont"/>
    <w:uiPriority w:val="99"/>
    <w:semiHidden/>
    <w:unhideWhenUsed/>
    <w:rsid w:val="006D5F28"/>
    <w:rPr>
      <w:color w:val="605E5C"/>
      <w:shd w:val="clear" w:color="auto" w:fill="E1DFDD"/>
    </w:rPr>
  </w:style>
  <w:style w:type="character" w:customStyle="1" w:styleId="UnresolvedMention1">
    <w:name w:val="Unresolved Mention1"/>
    <w:basedOn w:val="DefaultParagraphFont"/>
    <w:uiPriority w:val="99"/>
    <w:semiHidden/>
    <w:unhideWhenUsed/>
    <w:rsid w:val="001C39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839642">
      <w:bodyDiv w:val="1"/>
      <w:marLeft w:val="0"/>
      <w:marRight w:val="0"/>
      <w:marTop w:val="0"/>
      <w:marBottom w:val="0"/>
      <w:divBdr>
        <w:top w:val="none" w:sz="0" w:space="0" w:color="auto"/>
        <w:left w:val="none" w:sz="0" w:space="0" w:color="auto"/>
        <w:bottom w:val="none" w:sz="0" w:space="0" w:color="auto"/>
        <w:right w:val="none" w:sz="0" w:space="0" w:color="auto"/>
      </w:divBdr>
    </w:div>
    <w:div w:id="197012042">
      <w:bodyDiv w:val="1"/>
      <w:marLeft w:val="0"/>
      <w:marRight w:val="0"/>
      <w:marTop w:val="0"/>
      <w:marBottom w:val="0"/>
      <w:divBdr>
        <w:top w:val="none" w:sz="0" w:space="0" w:color="auto"/>
        <w:left w:val="none" w:sz="0" w:space="0" w:color="auto"/>
        <w:bottom w:val="none" w:sz="0" w:space="0" w:color="auto"/>
        <w:right w:val="none" w:sz="0" w:space="0" w:color="auto"/>
      </w:divBdr>
    </w:div>
    <w:div w:id="207569822">
      <w:bodyDiv w:val="1"/>
      <w:marLeft w:val="0"/>
      <w:marRight w:val="0"/>
      <w:marTop w:val="0"/>
      <w:marBottom w:val="0"/>
      <w:divBdr>
        <w:top w:val="none" w:sz="0" w:space="0" w:color="auto"/>
        <w:left w:val="none" w:sz="0" w:space="0" w:color="auto"/>
        <w:bottom w:val="none" w:sz="0" w:space="0" w:color="auto"/>
        <w:right w:val="none" w:sz="0" w:space="0" w:color="auto"/>
      </w:divBdr>
    </w:div>
    <w:div w:id="220026588">
      <w:bodyDiv w:val="1"/>
      <w:marLeft w:val="0"/>
      <w:marRight w:val="0"/>
      <w:marTop w:val="0"/>
      <w:marBottom w:val="0"/>
      <w:divBdr>
        <w:top w:val="none" w:sz="0" w:space="0" w:color="auto"/>
        <w:left w:val="none" w:sz="0" w:space="0" w:color="auto"/>
        <w:bottom w:val="none" w:sz="0" w:space="0" w:color="auto"/>
        <w:right w:val="none" w:sz="0" w:space="0" w:color="auto"/>
      </w:divBdr>
    </w:div>
    <w:div w:id="297683598">
      <w:bodyDiv w:val="1"/>
      <w:marLeft w:val="0"/>
      <w:marRight w:val="0"/>
      <w:marTop w:val="0"/>
      <w:marBottom w:val="0"/>
      <w:divBdr>
        <w:top w:val="none" w:sz="0" w:space="0" w:color="auto"/>
        <w:left w:val="none" w:sz="0" w:space="0" w:color="auto"/>
        <w:bottom w:val="none" w:sz="0" w:space="0" w:color="auto"/>
        <w:right w:val="none" w:sz="0" w:space="0" w:color="auto"/>
      </w:divBdr>
    </w:div>
    <w:div w:id="303320145">
      <w:bodyDiv w:val="1"/>
      <w:marLeft w:val="0"/>
      <w:marRight w:val="0"/>
      <w:marTop w:val="0"/>
      <w:marBottom w:val="0"/>
      <w:divBdr>
        <w:top w:val="none" w:sz="0" w:space="0" w:color="auto"/>
        <w:left w:val="none" w:sz="0" w:space="0" w:color="auto"/>
        <w:bottom w:val="none" w:sz="0" w:space="0" w:color="auto"/>
        <w:right w:val="none" w:sz="0" w:space="0" w:color="auto"/>
      </w:divBdr>
    </w:div>
    <w:div w:id="354817289">
      <w:bodyDiv w:val="1"/>
      <w:marLeft w:val="0"/>
      <w:marRight w:val="0"/>
      <w:marTop w:val="0"/>
      <w:marBottom w:val="0"/>
      <w:divBdr>
        <w:top w:val="none" w:sz="0" w:space="0" w:color="auto"/>
        <w:left w:val="none" w:sz="0" w:space="0" w:color="auto"/>
        <w:bottom w:val="none" w:sz="0" w:space="0" w:color="auto"/>
        <w:right w:val="none" w:sz="0" w:space="0" w:color="auto"/>
      </w:divBdr>
    </w:div>
    <w:div w:id="488330700">
      <w:bodyDiv w:val="1"/>
      <w:marLeft w:val="0"/>
      <w:marRight w:val="0"/>
      <w:marTop w:val="0"/>
      <w:marBottom w:val="0"/>
      <w:divBdr>
        <w:top w:val="none" w:sz="0" w:space="0" w:color="auto"/>
        <w:left w:val="none" w:sz="0" w:space="0" w:color="auto"/>
        <w:bottom w:val="none" w:sz="0" w:space="0" w:color="auto"/>
        <w:right w:val="none" w:sz="0" w:space="0" w:color="auto"/>
      </w:divBdr>
    </w:div>
    <w:div w:id="665089689">
      <w:bodyDiv w:val="1"/>
      <w:marLeft w:val="0"/>
      <w:marRight w:val="0"/>
      <w:marTop w:val="0"/>
      <w:marBottom w:val="0"/>
      <w:divBdr>
        <w:top w:val="none" w:sz="0" w:space="0" w:color="auto"/>
        <w:left w:val="none" w:sz="0" w:space="0" w:color="auto"/>
        <w:bottom w:val="none" w:sz="0" w:space="0" w:color="auto"/>
        <w:right w:val="none" w:sz="0" w:space="0" w:color="auto"/>
      </w:divBdr>
    </w:div>
    <w:div w:id="887454390">
      <w:bodyDiv w:val="1"/>
      <w:marLeft w:val="0"/>
      <w:marRight w:val="0"/>
      <w:marTop w:val="0"/>
      <w:marBottom w:val="0"/>
      <w:divBdr>
        <w:top w:val="none" w:sz="0" w:space="0" w:color="auto"/>
        <w:left w:val="none" w:sz="0" w:space="0" w:color="auto"/>
        <w:bottom w:val="none" w:sz="0" w:space="0" w:color="auto"/>
        <w:right w:val="none" w:sz="0" w:space="0" w:color="auto"/>
      </w:divBdr>
    </w:div>
    <w:div w:id="887497141">
      <w:bodyDiv w:val="1"/>
      <w:marLeft w:val="0"/>
      <w:marRight w:val="0"/>
      <w:marTop w:val="0"/>
      <w:marBottom w:val="0"/>
      <w:divBdr>
        <w:top w:val="none" w:sz="0" w:space="0" w:color="auto"/>
        <w:left w:val="none" w:sz="0" w:space="0" w:color="auto"/>
        <w:bottom w:val="none" w:sz="0" w:space="0" w:color="auto"/>
        <w:right w:val="none" w:sz="0" w:space="0" w:color="auto"/>
      </w:divBdr>
    </w:div>
    <w:div w:id="942957305">
      <w:bodyDiv w:val="1"/>
      <w:marLeft w:val="0"/>
      <w:marRight w:val="0"/>
      <w:marTop w:val="0"/>
      <w:marBottom w:val="0"/>
      <w:divBdr>
        <w:top w:val="none" w:sz="0" w:space="0" w:color="auto"/>
        <w:left w:val="none" w:sz="0" w:space="0" w:color="auto"/>
        <w:bottom w:val="none" w:sz="0" w:space="0" w:color="auto"/>
        <w:right w:val="none" w:sz="0" w:space="0" w:color="auto"/>
      </w:divBdr>
    </w:div>
    <w:div w:id="966357887">
      <w:bodyDiv w:val="1"/>
      <w:marLeft w:val="0"/>
      <w:marRight w:val="0"/>
      <w:marTop w:val="0"/>
      <w:marBottom w:val="0"/>
      <w:divBdr>
        <w:top w:val="none" w:sz="0" w:space="0" w:color="auto"/>
        <w:left w:val="none" w:sz="0" w:space="0" w:color="auto"/>
        <w:bottom w:val="none" w:sz="0" w:space="0" w:color="auto"/>
        <w:right w:val="none" w:sz="0" w:space="0" w:color="auto"/>
      </w:divBdr>
    </w:div>
    <w:div w:id="1180970400">
      <w:bodyDiv w:val="1"/>
      <w:marLeft w:val="0"/>
      <w:marRight w:val="0"/>
      <w:marTop w:val="0"/>
      <w:marBottom w:val="0"/>
      <w:divBdr>
        <w:top w:val="none" w:sz="0" w:space="0" w:color="auto"/>
        <w:left w:val="none" w:sz="0" w:space="0" w:color="auto"/>
        <w:bottom w:val="none" w:sz="0" w:space="0" w:color="auto"/>
        <w:right w:val="none" w:sz="0" w:space="0" w:color="auto"/>
      </w:divBdr>
    </w:div>
    <w:div w:id="1262109947">
      <w:bodyDiv w:val="1"/>
      <w:marLeft w:val="0"/>
      <w:marRight w:val="0"/>
      <w:marTop w:val="0"/>
      <w:marBottom w:val="0"/>
      <w:divBdr>
        <w:top w:val="none" w:sz="0" w:space="0" w:color="auto"/>
        <w:left w:val="none" w:sz="0" w:space="0" w:color="auto"/>
        <w:bottom w:val="none" w:sz="0" w:space="0" w:color="auto"/>
        <w:right w:val="none" w:sz="0" w:space="0" w:color="auto"/>
      </w:divBdr>
    </w:div>
    <w:div w:id="1274091977">
      <w:bodyDiv w:val="1"/>
      <w:marLeft w:val="0"/>
      <w:marRight w:val="0"/>
      <w:marTop w:val="0"/>
      <w:marBottom w:val="0"/>
      <w:divBdr>
        <w:top w:val="none" w:sz="0" w:space="0" w:color="auto"/>
        <w:left w:val="none" w:sz="0" w:space="0" w:color="auto"/>
        <w:bottom w:val="none" w:sz="0" w:space="0" w:color="auto"/>
        <w:right w:val="none" w:sz="0" w:space="0" w:color="auto"/>
      </w:divBdr>
    </w:div>
    <w:div w:id="1370837390">
      <w:bodyDiv w:val="1"/>
      <w:marLeft w:val="0"/>
      <w:marRight w:val="0"/>
      <w:marTop w:val="0"/>
      <w:marBottom w:val="0"/>
      <w:divBdr>
        <w:top w:val="none" w:sz="0" w:space="0" w:color="auto"/>
        <w:left w:val="none" w:sz="0" w:space="0" w:color="auto"/>
        <w:bottom w:val="none" w:sz="0" w:space="0" w:color="auto"/>
        <w:right w:val="none" w:sz="0" w:space="0" w:color="auto"/>
      </w:divBdr>
    </w:div>
    <w:div w:id="1381323818">
      <w:bodyDiv w:val="1"/>
      <w:marLeft w:val="0"/>
      <w:marRight w:val="0"/>
      <w:marTop w:val="0"/>
      <w:marBottom w:val="0"/>
      <w:divBdr>
        <w:top w:val="none" w:sz="0" w:space="0" w:color="auto"/>
        <w:left w:val="none" w:sz="0" w:space="0" w:color="auto"/>
        <w:bottom w:val="none" w:sz="0" w:space="0" w:color="auto"/>
        <w:right w:val="none" w:sz="0" w:space="0" w:color="auto"/>
      </w:divBdr>
    </w:div>
    <w:div w:id="1427656601">
      <w:bodyDiv w:val="1"/>
      <w:marLeft w:val="0"/>
      <w:marRight w:val="0"/>
      <w:marTop w:val="0"/>
      <w:marBottom w:val="0"/>
      <w:divBdr>
        <w:top w:val="none" w:sz="0" w:space="0" w:color="auto"/>
        <w:left w:val="none" w:sz="0" w:space="0" w:color="auto"/>
        <w:bottom w:val="none" w:sz="0" w:space="0" w:color="auto"/>
        <w:right w:val="none" w:sz="0" w:space="0" w:color="auto"/>
      </w:divBdr>
      <w:divsChild>
        <w:div w:id="1426998460">
          <w:marLeft w:val="0"/>
          <w:marRight w:val="0"/>
          <w:marTop w:val="0"/>
          <w:marBottom w:val="450"/>
          <w:divBdr>
            <w:top w:val="none" w:sz="0" w:space="0" w:color="auto"/>
            <w:left w:val="none" w:sz="0" w:space="0" w:color="auto"/>
            <w:bottom w:val="none" w:sz="0" w:space="0" w:color="auto"/>
            <w:right w:val="none" w:sz="0" w:space="0" w:color="auto"/>
          </w:divBdr>
          <w:divsChild>
            <w:div w:id="1873302800">
              <w:marLeft w:val="0"/>
              <w:marRight w:val="0"/>
              <w:marTop w:val="0"/>
              <w:marBottom w:val="0"/>
              <w:divBdr>
                <w:top w:val="none" w:sz="0" w:space="0" w:color="auto"/>
                <w:left w:val="none" w:sz="0" w:space="0" w:color="auto"/>
                <w:bottom w:val="none" w:sz="0" w:space="0" w:color="auto"/>
                <w:right w:val="none" w:sz="0" w:space="0" w:color="auto"/>
              </w:divBdr>
              <w:divsChild>
                <w:div w:id="27149313">
                  <w:marLeft w:val="0"/>
                  <w:marRight w:val="0"/>
                  <w:marTop w:val="0"/>
                  <w:marBottom w:val="0"/>
                  <w:divBdr>
                    <w:top w:val="none" w:sz="0" w:space="0" w:color="auto"/>
                    <w:left w:val="none" w:sz="0" w:space="0" w:color="auto"/>
                    <w:bottom w:val="none" w:sz="0" w:space="0" w:color="auto"/>
                    <w:right w:val="none" w:sz="0" w:space="0" w:color="auto"/>
                  </w:divBdr>
                  <w:divsChild>
                    <w:div w:id="1431196651">
                      <w:marLeft w:val="0"/>
                      <w:marRight w:val="0"/>
                      <w:marTop w:val="0"/>
                      <w:marBottom w:val="0"/>
                      <w:divBdr>
                        <w:top w:val="none" w:sz="0" w:space="0" w:color="auto"/>
                        <w:left w:val="none" w:sz="0" w:space="0" w:color="auto"/>
                        <w:bottom w:val="none" w:sz="0" w:space="0" w:color="auto"/>
                        <w:right w:val="none" w:sz="0" w:space="0" w:color="auto"/>
                      </w:divBdr>
                      <w:divsChild>
                        <w:div w:id="1902252959">
                          <w:marLeft w:val="0"/>
                          <w:marRight w:val="0"/>
                          <w:marTop w:val="0"/>
                          <w:marBottom w:val="0"/>
                          <w:divBdr>
                            <w:top w:val="none" w:sz="0" w:space="0" w:color="auto"/>
                            <w:left w:val="none" w:sz="0" w:space="0" w:color="auto"/>
                            <w:bottom w:val="none" w:sz="0" w:space="0" w:color="auto"/>
                            <w:right w:val="none" w:sz="0" w:space="0" w:color="auto"/>
                          </w:divBdr>
                          <w:divsChild>
                            <w:div w:id="992876689">
                              <w:marLeft w:val="450"/>
                              <w:marRight w:val="450"/>
                              <w:marTop w:val="450"/>
                              <w:marBottom w:val="450"/>
                              <w:divBdr>
                                <w:top w:val="none" w:sz="0" w:space="0" w:color="auto"/>
                                <w:left w:val="none" w:sz="0" w:space="0" w:color="auto"/>
                                <w:bottom w:val="none" w:sz="0" w:space="0" w:color="auto"/>
                                <w:right w:val="none" w:sz="0" w:space="0" w:color="auto"/>
                              </w:divBdr>
                              <w:divsChild>
                                <w:div w:id="414712630">
                                  <w:marLeft w:val="0"/>
                                  <w:marRight w:val="0"/>
                                  <w:marTop w:val="450"/>
                                  <w:marBottom w:val="0"/>
                                  <w:divBdr>
                                    <w:top w:val="none" w:sz="0" w:space="0" w:color="auto"/>
                                    <w:left w:val="none" w:sz="0" w:space="0" w:color="auto"/>
                                    <w:bottom w:val="none" w:sz="0" w:space="0" w:color="auto"/>
                                    <w:right w:val="none" w:sz="0" w:space="0" w:color="auto"/>
                                  </w:divBdr>
                                  <w:divsChild>
                                    <w:div w:id="1339425145">
                                      <w:marLeft w:val="0"/>
                                      <w:marRight w:val="0"/>
                                      <w:marTop w:val="0"/>
                                      <w:marBottom w:val="0"/>
                                      <w:divBdr>
                                        <w:top w:val="none" w:sz="0" w:space="0" w:color="auto"/>
                                        <w:left w:val="none" w:sz="0" w:space="0" w:color="auto"/>
                                        <w:bottom w:val="none" w:sz="0" w:space="0" w:color="auto"/>
                                        <w:right w:val="none" w:sz="0" w:space="0" w:color="auto"/>
                                      </w:divBdr>
                                      <w:divsChild>
                                        <w:div w:id="734202649">
                                          <w:marLeft w:val="0"/>
                                          <w:marRight w:val="0"/>
                                          <w:marTop w:val="0"/>
                                          <w:marBottom w:val="0"/>
                                          <w:divBdr>
                                            <w:top w:val="none" w:sz="0" w:space="0" w:color="auto"/>
                                            <w:left w:val="none" w:sz="0" w:space="0" w:color="auto"/>
                                            <w:bottom w:val="none" w:sz="0" w:space="0" w:color="auto"/>
                                            <w:right w:val="none" w:sz="0" w:space="0" w:color="auto"/>
                                          </w:divBdr>
                                          <w:divsChild>
                                            <w:div w:id="1559167754">
                                              <w:marLeft w:val="0"/>
                                              <w:marRight w:val="0"/>
                                              <w:marTop w:val="0"/>
                                              <w:marBottom w:val="0"/>
                                              <w:divBdr>
                                                <w:top w:val="none" w:sz="0" w:space="0" w:color="auto"/>
                                                <w:left w:val="none" w:sz="0" w:space="0" w:color="auto"/>
                                                <w:bottom w:val="none" w:sz="0" w:space="0" w:color="auto"/>
                                                <w:right w:val="none" w:sz="0" w:space="0" w:color="auto"/>
                                              </w:divBdr>
                                              <w:divsChild>
                                                <w:div w:id="958531253">
                                                  <w:marLeft w:val="0"/>
                                                  <w:marRight w:val="0"/>
                                                  <w:marTop w:val="0"/>
                                                  <w:marBottom w:val="0"/>
                                                  <w:divBdr>
                                                    <w:top w:val="none" w:sz="0" w:space="0" w:color="auto"/>
                                                    <w:left w:val="none" w:sz="0" w:space="0" w:color="auto"/>
                                                    <w:bottom w:val="none" w:sz="0" w:space="0" w:color="auto"/>
                                                    <w:right w:val="none" w:sz="0" w:space="0" w:color="auto"/>
                                                  </w:divBdr>
                                                  <w:divsChild>
                                                    <w:div w:id="504589054">
                                                      <w:marLeft w:val="0"/>
                                                      <w:marRight w:val="0"/>
                                                      <w:marTop w:val="0"/>
                                                      <w:marBottom w:val="0"/>
                                                      <w:divBdr>
                                                        <w:top w:val="none" w:sz="0" w:space="0" w:color="auto"/>
                                                        <w:left w:val="none" w:sz="0" w:space="0" w:color="auto"/>
                                                        <w:bottom w:val="none" w:sz="0" w:space="0" w:color="auto"/>
                                                        <w:right w:val="none" w:sz="0" w:space="0" w:color="auto"/>
                                                      </w:divBdr>
                                                      <w:divsChild>
                                                        <w:div w:id="209153362">
                                                          <w:marLeft w:val="0"/>
                                                          <w:marRight w:val="0"/>
                                                          <w:marTop w:val="0"/>
                                                          <w:marBottom w:val="0"/>
                                                          <w:divBdr>
                                                            <w:top w:val="none" w:sz="0" w:space="0" w:color="auto"/>
                                                            <w:left w:val="none" w:sz="0" w:space="0" w:color="auto"/>
                                                            <w:bottom w:val="none" w:sz="0" w:space="0" w:color="auto"/>
                                                            <w:right w:val="none" w:sz="0" w:space="0" w:color="auto"/>
                                                          </w:divBdr>
                                                          <w:divsChild>
                                                            <w:div w:id="1210610997">
                                                              <w:marLeft w:val="0"/>
                                                              <w:marRight w:val="0"/>
                                                              <w:marTop w:val="0"/>
                                                              <w:marBottom w:val="0"/>
                                                              <w:divBdr>
                                                                <w:top w:val="none" w:sz="0" w:space="0" w:color="auto"/>
                                                                <w:left w:val="none" w:sz="0" w:space="0" w:color="auto"/>
                                                                <w:bottom w:val="none" w:sz="0" w:space="0" w:color="auto"/>
                                                                <w:right w:val="none" w:sz="0" w:space="0" w:color="auto"/>
                                                              </w:divBdr>
                                                              <w:divsChild>
                                                                <w:div w:id="1879245329">
                                                                  <w:marLeft w:val="0"/>
                                                                  <w:marRight w:val="0"/>
                                                                  <w:marTop w:val="15"/>
                                                                  <w:marBottom w:val="0"/>
                                                                  <w:divBdr>
                                                                    <w:top w:val="none" w:sz="0" w:space="0" w:color="auto"/>
                                                                    <w:left w:val="none" w:sz="0" w:space="0" w:color="auto"/>
                                                                    <w:bottom w:val="none" w:sz="0" w:space="0" w:color="auto"/>
                                                                    <w:right w:val="none" w:sz="0" w:space="0" w:color="auto"/>
                                                                  </w:divBdr>
                                                                  <w:divsChild>
                                                                    <w:div w:id="13961206">
                                                                      <w:marLeft w:val="0"/>
                                                                      <w:marRight w:val="0"/>
                                                                      <w:marTop w:val="0"/>
                                                                      <w:marBottom w:val="0"/>
                                                                      <w:divBdr>
                                                                        <w:top w:val="none" w:sz="0" w:space="0" w:color="auto"/>
                                                                        <w:left w:val="none" w:sz="0" w:space="0" w:color="auto"/>
                                                                        <w:bottom w:val="none" w:sz="0" w:space="0" w:color="auto"/>
                                                                        <w:right w:val="none" w:sz="0" w:space="0" w:color="auto"/>
                                                                      </w:divBdr>
                                                                      <w:divsChild>
                                                                        <w:div w:id="189346045">
                                                                          <w:marLeft w:val="0"/>
                                                                          <w:marRight w:val="0"/>
                                                                          <w:marTop w:val="0"/>
                                                                          <w:marBottom w:val="0"/>
                                                                          <w:divBdr>
                                                                            <w:top w:val="none" w:sz="0" w:space="0" w:color="auto"/>
                                                                            <w:left w:val="none" w:sz="0" w:space="0" w:color="auto"/>
                                                                            <w:bottom w:val="none" w:sz="0" w:space="0" w:color="auto"/>
                                                                            <w:right w:val="none" w:sz="0" w:space="0" w:color="auto"/>
                                                                          </w:divBdr>
                                                                        </w:div>
                                                                        <w:div w:id="236208848">
                                                                          <w:marLeft w:val="0"/>
                                                                          <w:marRight w:val="0"/>
                                                                          <w:marTop w:val="0"/>
                                                                          <w:marBottom w:val="0"/>
                                                                          <w:divBdr>
                                                                            <w:top w:val="none" w:sz="0" w:space="0" w:color="auto"/>
                                                                            <w:left w:val="none" w:sz="0" w:space="0" w:color="auto"/>
                                                                            <w:bottom w:val="none" w:sz="0" w:space="0" w:color="auto"/>
                                                                            <w:right w:val="none" w:sz="0" w:space="0" w:color="auto"/>
                                                                          </w:divBdr>
                                                                        </w:div>
                                                                        <w:div w:id="307324038">
                                                                          <w:marLeft w:val="0"/>
                                                                          <w:marRight w:val="0"/>
                                                                          <w:marTop w:val="0"/>
                                                                          <w:marBottom w:val="0"/>
                                                                          <w:divBdr>
                                                                            <w:top w:val="none" w:sz="0" w:space="0" w:color="auto"/>
                                                                            <w:left w:val="none" w:sz="0" w:space="0" w:color="auto"/>
                                                                            <w:bottom w:val="none" w:sz="0" w:space="0" w:color="auto"/>
                                                                            <w:right w:val="none" w:sz="0" w:space="0" w:color="auto"/>
                                                                          </w:divBdr>
                                                                        </w:div>
                                                                        <w:div w:id="1074359417">
                                                                          <w:marLeft w:val="0"/>
                                                                          <w:marRight w:val="0"/>
                                                                          <w:marTop w:val="0"/>
                                                                          <w:marBottom w:val="0"/>
                                                                          <w:divBdr>
                                                                            <w:top w:val="none" w:sz="0" w:space="0" w:color="auto"/>
                                                                            <w:left w:val="none" w:sz="0" w:space="0" w:color="auto"/>
                                                                            <w:bottom w:val="none" w:sz="0" w:space="0" w:color="auto"/>
                                                                            <w:right w:val="none" w:sz="0" w:space="0" w:color="auto"/>
                                                                          </w:divBdr>
                                                                        </w:div>
                                                                        <w:div w:id="1333025451">
                                                                          <w:marLeft w:val="0"/>
                                                                          <w:marRight w:val="0"/>
                                                                          <w:marTop w:val="0"/>
                                                                          <w:marBottom w:val="0"/>
                                                                          <w:divBdr>
                                                                            <w:top w:val="none" w:sz="0" w:space="0" w:color="auto"/>
                                                                            <w:left w:val="none" w:sz="0" w:space="0" w:color="auto"/>
                                                                            <w:bottom w:val="none" w:sz="0" w:space="0" w:color="auto"/>
                                                                            <w:right w:val="none" w:sz="0" w:space="0" w:color="auto"/>
                                                                          </w:divBdr>
                                                                        </w:div>
                                                                        <w:div w:id="184478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88857766">
      <w:bodyDiv w:val="1"/>
      <w:marLeft w:val="0"/>
      <w:marRight w:val="0"/>
      <w:marTop w:val="0"/>
      <w:marBottom w:val="0"/>
      <w:divBdr>
        <w:top w:val="none" w:sz="0" w:space="0" w:color="auto"/>
        <w:left w:val="none" w:sz="0" w:space="0" w:color="auto"/>
        <w:bottom w:val="none" w:sz="0" w:space="0" w:color="auto"/>
        <w:right w:val="none" w:sz="0" w:space="0" w:color="auto"/>
      </w:divBdr>
    </w:div>
    <w:div w:id="1502895031">
      <w:bodyDiv w:val="1"/>
      <w:marLeft w:val="0"/>
      <w:marRight w:val="0"/>
      <w:marTop w:val="0"/>
      <w:marBottom w:val="0"/>
      <w:divBdr>
        <w:top w:val="none" w:sz="0" w:space="0" w:color="auto"/>
        <w:left w:val="none" w:sz="0" w:space="0" w:color="auto"/>
        <w:bottom w:val="none" w:sz="0" w:space="0" w:color="auto"/>
        <w:right w:val="none" w:sz="0" w:space="0" w:color="auto"/>
      </w:divBdr>
    </w:div>
    <w:div w:id="1566796044">
      <w:bodyDiv w:val="1"/>
      <w:marLeft w:val="0"/>
      <w:marRight w:val="0"/>
      <w:marTop w:val="0"/>
      <w:marBottom w:val="0"/>
      <w:divBdr>
        <w:top w:val="none" w:sz="0" w:space="0" w:color="auto"/>
        <w:left w:val="none" w:sz="0" w:space="0" w:color="auto"/>
        <w:bottom w:val="none" w:sz="0" w:space="0" w:color="auto"/>
        <w:right w:val="none" w:sz="0" w:space="0" w:color="auto"/>
      </w:divBdr>
    </w:div>
    <w:div w:id="1622493576">
      <w:bodyDiv w:val="1"/>
      <w:marLeft w:val="0"/>
      <w:marRight w:val="0"/>
      <w:marTop w:val="0"/>
      <w:marBottom w:val="0"/>
      <w:divBdr>
        <w:top w:val="none" w:sz="0" w:space="0" w:color="auto"/>
        <w:left w:val="none" w:sz="0" w:space="0" w:color="auto"/>
        <w:bottom w:val="none" w:sz="0" w:space="0" w:color="auto"/>
        <w:right w:val="none" w:sz="0" w:space="0" w:color="auto"/>
      </w:divBdr>
    </w:div>
    <w:div w:id="1624460441">
      <w:bodyDiv w:val="1"/>
      <w:marLeft w:val="0"/>
      <w:marRight w:val="0"/>
      <w:marTop w:val="0"/>
      <w:marBottom w:val="0"/>
      <w:divBdr>
        <w:top w:val="none" w:sz="0" w:space="0" w:color="auto"/>
        <w:left w:val="none" w:sz="0" w:space="0" w:color="auto"/>
        <w:bottom w:val="none" w:sz="0" w:space="0" w:color="auto"/>
        <w:right w:val="none" w:sz="0" w:space="0" w:color="auto"/>
      </w:divBdr>
    </w:div>
    <w:div w:id="1638101521">
      <w:bodyDiv w:val="1"/>
      <w:marLeft w:val="0"/>
      <w:marRight w:val="0"/>
      <w:marTop w:val="0"/>
      <w:marBottom w:val="0"/>
      <w:divBdr>
        <w:top w:val="none" w:sz="0" w:space="0" w:color="auto"/>
        <w:left w:val="none" w:sz="0" w:space="0" w:color="auto"/>
        <w:bottom w:val="none" w:sz="0" w:space="0" w:color="auto"/>
        <w:right w:val="none" w:sz="0" w:space="0" w:color="auto"/>
      </w:divBdr>
    </w:div>
    <w:div w:id="1660117161">
      <w:bodyDiv w:val="1"/>
      <w:marLeft w:val="0"/>
      <w:marRight w:val="0"/>
      <w:marTop w:val="0"/>
      <w:marBottom w:val="0"/>
      <w:divBdr>
        <w:top w:val="none" w:sz="0" w:space="0" w:color="auto"/>
        <w:left w:val="none" w:sz="0" w:space="0" w:color="auto"/>
        <w:bottom w:val="none" w:sz="0" w:space="0" w:color="auto"/>
        <w:right w:val="none" w:sz="0" w:space="0" w:color="auto"/>
      </w:divBdr>
    </w:div>
    <w:div w:id="1670405088">
      <w:bodyDiv w:val="1"/>
      <w:marLeft w:val="0"/>
      <w:marRight w:val="0"/>
      <w:marTop w:val="0"/>
      <w:marBottom w:val="0"/>
      <w:divBdr>
        <w:top w:val="none" w:sz="0" w:space="0" w:color="auto"/>
        <w:left w:val="none" w:sz="0" w:space="0" w:color="auto"/>
        <w:bottom w:val="none" w:sz="0" w:space="0" w:color="auto"/>
        <w:right w:val="none" w:sz="0" w:space="0" w:color="auto"/>
      </w:divBdr>
    </w:div>
    <w:div w:id="1731466135">
      <w:bodyDiv w:val="1"/>
      <w:marLeft w:val="0"/>
      <w:marRight w:val="0"/>
      <w:marTop w:val="0"/>
      <w:marBottom w:val="0"/>
      <w:divBdr>
        <w:top w:val="none" w:sz="0" w:space="0" w:color="auto"/>
        <w:left w:val="none" w:sz="0" w:space="0" w:color="auto"/>
        <w:bottom w:val="none" w:sz="0" w:space="0" w:color="auto"/>
        <w:right w:val="none" w:sz="0" w:space="0" w:color="auto"/>
      </w:divBdr>
    </w:div>
    <w:div w:id="1736389575">
      <w:bodyDiv w:val="1"/>
      <w:marLeft w:val="0"/>
      <w:marRight w:val="0"/>
      <w:marTop w:val="0"/>
      <w:marBottom w:val="0"/>
      <w:divBdr>
        <w:top w:val="none" w:sz="0" w:space="0" w:color="auto"/>
        <w:left w:val="none" w:sz="0" w:space="0" w:color="auto"/>
        <w:bottom w:val="none" w:sz="0" w:space="0" w:color="auto"/>
        <w:right w:val="none" w:sz="0" w:space="0" w:color="auto"/>
      </w:divBdr>
    </w:div>
    <w:div w:id="1811173380">
      <w:bodyDiv w:val="1"/>
      <w:marLeft w:val="0"/>
      <w:marRight w:val="0"/>
      <w:marTop w:val="0"/>
      <w:marBottom w:val="0"/>
      <w:divBdr>
        <w:top w:val="none" w:sz="0" w:space="0" w:color="auto"/>
        <w:left w:val="none" w:sz="0" w:space="0" w:color="auto"/>
        <w:bottom w:val="none" w:sz="0" w:space="0" w:color="auto"/>
        <w:right w:val="none" w:sz="0" w:space="0" w:color="auto"/>
      </w:divBdr>
    </w:div>
    <w:div w:id="1930457343">
      <w:bodyDiv w:val="1"/>
      <w:marLeft w:val="0"/>
      <w:marRight w:val="0"/>
      <w:marTop w:val="0"/>
      <w:marBottom w:val="0"/>
      <w:divBdr>
        <w:top w:val="none" w:sz="0" w:space="0" w:color="auto"/>
        <w:left w:val="none" w:sz="0" w:space="0" w:color="auto"/>
        <w:bottom w:val="none" w:sz="0" w:space="0" w:color="auto"/>
        <w:right w:val="none" w:sz="0" w:space="0" w:color="auto"/>
      </w:divBdr>
    </w:div>
    <w:div w:id="2006861213">
      <w:bodyDiv w:val="1"/>
      <w:marLeft w:val="0"/>
      <w:marRight w:val="0"/>
      <w:marTop w:val="0"/>
      <w:marBottom w:val="0"/>
      <w:divBdr>
        <w:top w:val="none" w:sz="0" w:space="0" w:color="auto"/>
        <w:left w:val="none" w:sz="0" w:space="0" w:color="auto"/>
        <w:bottom w:val="none" w:sz="0" w:space="0" w:color="auto"/>
        <w:right w:val="none" w:sz="0" w:space="0" w:color="auto"/>
      </w:divBdr>
    </w:div>
    <w:div w:id="2008557223">
      <w:bodyDiv w:val="1"/>
      <w:marLeft w:val="0"/>
      <w:marRight w:val="0"/>
      <w:marTop w:val="0"/>
      <w:marBottom w:val="0"/>
      <w:divBdr>
        <w:top w:val="none" w:sz="0" w:space="0" w:color="auto"/>
        <w:left w:val="none" w:sz="0" w:space="0" w:color="auto"/>
        <w:bottom w:val="none" w:sz="0" w:space="0" w:color="auto"/>
        <w:right w:val="none" w:sz="0" w:space="0" w:color="auto"/>
      </w:divBdr>
    </w:div>
    <w:div w:id="2023510699">
      <w:bodyDiv w:val="1"/>
      <w:marLeft w:val="0"/>
      <w:marRight w:val="0"/>
      <w:marTop w:val="0"/>
      <w:marBottom w:val="0"/>
      <w:divBdr>
        <w:top w:val="none" w:sz="0" w:space="0" w:color="auto"/>
        <w:left w:val="none" w:sz="0" w:space="0" w:color="auto"/>
        <w:bottom w:val="none" w:sz="0" w:space="0" w:color="auto"/>
        <w:right w:val="none" w:sz="0" w:space="0" w:color="auto"/>
      </w:divBdr>
    </w:div>
    <w:div w:id="2032560803">
      <w:bodyDiv w:val="1"/>
      <w:marLeft w:val="0"/>
      <w:marRight w:val="0"/>
      <w:marTop w:val="0"/>
      <w:marBottom w:val="0"/>
      <w:divBdr>
        <w:top w:val="none" w:sz="0" w:space="0" w:color="auto"/>
        <w:left w:val="none" w:sz="0" w:space="0" w:color="auto"/>
        <w:bottom w:val="none" w:sz="0" w:space="0" w:color="auto"/>
        <w:right w:val="none" w:sz="0" w:space="0" w:color="auto"/>
      </w:divBdr>
    </w:div>
    <w:div w:id="2053846963">
      <w:bodyDiv w:val="1"/>
      <w:marLeft w:val="0"/>
      <w:marRight w:val="0"/>
      <w:marTop w:val="0"/>
      <w:marBottom w:val="0"/>
      <w:divBdr>
        <w:top w:val="none" w:sz="0" w:space="0" w:color="auto"/>
        <w:left w:val="none" w:sz="0" w:space="0" w:color="auto"/>
        <w:bottom w:val="none" w:sz="0" w:space="0" w:color="auto"/>
        <w:right w:val="none" w:sz="0" w:space="0" w:color="auto"/>
      </w:divBdr>
    </w:div>
    <w:div w:id="20973579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Mac02</b:Tag>
    <b:SourceType>Report</b:SourceType>
    <b:Guid>{943E8270-66BE-4BD6-BE31-97FA276A7D28}</b:Guid>
    <b:Title>Effectiveness Monitoring Guidelines for Ecosystem Restoration: Final Report</b:Title>
    <b:Year>2002</b:Year>
    <b:City>Victoria</b:City>
    <b:Publisher>Submitted to: Habitat Branch, Ministry of Water, Land and Air Protection </b:Publisher>
    <b:Author>
      <b:Author>
        <b:NameList>
          <b:Person>
            <b:Last>Machmer</b:Last>
            <b:First>M.,</b:First>
            <b:Middle>C. Steeger</b:Middle>
          </b:Person>
        </b:NameList>
      </b:Author>
    </b:Author>
    <b:RefOrder>2</b:RefOrder>
  </b:Source>
  <b:Source>
    <b:Tag>Gre15</b:Tag>
    <b:SourceType>Report</b:SourceType>
    <b:Guid>{95F40BC7-83F8-44A9-B784-7B2A591DFA58}</b:Guid>
    <b:Author>
      <b:Author>
        <b:NameList>
          <b:Person>
            <b:Last>Greene</b:Last>
            <b:First>G.A.,</b:First>
            <b:Middle>B.J. Harris</b:Middle>
          </b:Person>
        </b:NameList>
      </b:Author>
    </b:Author>
    <b:Title>Ecosystem Restoration Program Intensive Monitoring Protocol</b:Title>
    <b:Year>2015</b:Year>
    <b:Publisher>Ministry of Forest Lands and Natural Resource Operations</b:Publisher>
    <b:City>BC</b:City>
    <b:RefOrder>3</b:RefOrder>
  </b:Source>
  <b:Source>
    <b:Tag>Gir95</b:Tag>
    <b:SourceType>Report</b:SourceType>
    <b:Guid>{E66852A1-7749-4FB9-BB5C-B069951A6157}</b:Guid>
    <b:Author>
      <b:Author>
        <b:NameList>
          <b:Person>
            <b:Last>Giroux</b:Last>
            <b:First>P.A.</b:First>
          </b:Person>
        </b:NameList>
      </b:Author>
    </b:Author>
    <b:Title>Effects of Habitat Manipulation Projects on Non-target Wildlife Species in the Williston Reservoir</b:Title>
    <b:Year>1995</b:Year>
    <b:Publisher>Peace/Williston Fish&amp;Wildlife Compensation Program</b:Publisher>
    <b:City>Prince George, BC</b:City>
    <b:RefOrder>1</b:RefOrder>
  </b:Source>
</b:Sources>
</file>

<file path=customXml/itemProps1.xml><?xml version="1.0" encoding="utf-8"?>
<ds:datastoreItem xmlns:ds="http://schemas.openxmlformats.org/officeDocument/2006/customXml" ds:itemID="{EC6D55A6-BE31-4F55-A0BF-C502CCB95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48</Pages>
  <Words>41647</Words>
  <Characters>237389</Characters>
  <Application>Microsoft Office Word</Application>
  <DocSecurity>0</DocSecurity>
  <Lines>1978</Lines>
  <Paragraphs>556</Paragraphs>
  <ScaleCrop>false</ScaleCrop>
  <HeadingPairs>
    <vt:vector size="2" baseType="variant">
      <vt:variant>
        <vt:lpstr>Title</vt:lpstr>
      </vt:variant>
      <vt:variant>
        <vt:i4>1</vt:i4>
      </vt:variant>
    </vt:vector>
  </HeadingPairs>
  <TitlesOfParts>
    <vt:vector size="1" baseType="lpstr">
      <vt:lpstr>Elegant Report</vt:lpstr>
    </vt:vector>
  </TitlesOfParts>
  <Company>Wildlife Infometrics, Inc</Company>
  <LinksUpToDate>false</LinksUpToDate>
  <CharactersWithSpaces>278480</CharactersWithSpaces>
  <SharedDoc>false</SharedDoc>
  <HLinks>
    <vt:vector size="84" baseType="variant">
      <vt:variant>
        <vt:i4>1572918</vt:i4>
      </vt:variant>
      <vt:variant>
        <vt:i4>86</vt:i4>
      </vt:variant>
      <vt:variant>
        <vt:i4>0</vt:i4>
      </vt:variant>
      <vt:variant>
        <vt:i4>5</vt:i4>
      </vt:variant>
      <vt:variant>
        <vt:lpwstr/>
      </vt:variant>
      <vt:variant>
        <vt:lpwstr>_Toc92867902</vt:lpwstr>
      </vt:variant>
      <vt:variant>
        <vt:i4>2031678</vt:i4>
      </vt:variant>
      <vt:variant>
        <vt:i4>77</vt:i4>
      </vt:variant>
      <vt:variant>
        <vt:i4>0</vt:i4>
      </vt:variant>
      <vt:variant>
        <vt:i4>5</vt:i4>
      </vt:variant>
      <vt:variant>
        <vt:lpwstr/>
      </vt:variant>
      <vt:variant>
        <vt:lpwstr>_Toc92867884</vt:lpwstr>
      </vt:variant>
      <vt:variant>
        <vt:i4>1769521</vt:i4>
      </vt:variant>
      <vt:variant>
        <vt:i4>68</vt:i4>
      </vt:variant>
      <vt:variant>
        <vt:i4>0</vt:i4>
      </vt:variant>
      <vt:variant>
        <vt:i4>5</vt:i4>
      </vt:variant>
      <vt:variant>
        <vt:lpwstr/>
      </vt:variant>
      <vt:variant>
        <vt:lpwstr>_Toc92867870</vt:lpwstr>
      </vt:variant>
      <vt:variant>
        <vt:i4>1179696</vt:i4>
      </vt:variant>
      <vt:variant>
        <vt:i4>62</vt:i4>
      </vt:variant>
      <vt:variant>
        <vt:i4>0</vt:i4>
      </vt:variant>
      <vt:variant>
        <vt:i4>5</vt:i4>
      </vt:variant>
      <vt:variant>
        <vt:lpwstr/>
      </vt:variant>
      <vt:variant>
        <vt:lpwstr>_Toc92867869</vt:lpwstr>
      </vt:variant>
      <vt:variant>
        <vt:i4>1245232</vt:i4>
      </vt:variant>
      <vt:variant>
        <vt:i4>56</vt:i4>
      </vt:variant>
      <vt:variant>
        <vt:i4>0</vt:i4>
      </vt:variant>
      <vt:variant>
        <vt:i4>5</vt:i4>
      </vt:variant>
      <vt:variant>
        <vt:lpwstr/>
      </vt:variant>
      <vt:variant>
        <vt:lpwstr>_Toc92867868</vt:lpwstr>
      </vt:variant>
      <vt:variant>
        <vt:i4>1835056</vt:i4>
      </vt:variant>
      <vt:variant>
        <vt:i4>50</vt:i4>
      </vt:variant>
      <vt:variant>
        <vt:i4>0</vt:i4>
      </vt:variant>
      <vt:variant>
        <vt:i4>5</vt:i4>
      </vt:variant>
      <vt:variant>
        <vt:lpwstr/>
      </vt:variant>
      <vt:variant>
        <vt:lpwstr>_Toc92867867</vt:lpwstr>
      </vt:variant>
      <vt:variant>
        <vt:i4>1900592</vt:i4>
      </vt:variant>
      <vt:variant>
        <vt:i4>44</vt:i4>
      </vt:variant>
      <vt:variant>
        <vt:i4>0</vt:i4>
      </vt:variant>
      <vt:variant>
        <vt:i4>5</vt:i4>
      </vt:variant>
      <vt:variant>
        <vt:lpwstr/>
      </vt:variant>
      <vt:variant>
        <vt:lpwstr>_Toc92867866</vt:lpwstr>
      </vt:variant>
      <vt:variant>
        <vt:i4>1966128</vt:i4>
      </vt:variant>
      <vt:variant>
        <vt:i4>38</vt:i4>
      </vt:variant>
      <vt:variant>
        <vt:i4>0</vt:i4>
      </vt:variant>
      <vt:variant>
        <vt:i4>5</vt:i4>
      </vt:variant>
      <vt:variant>
        <vt:lpwstr/>
      </vt:variant>
      <vt:variant>
        <vt:lpwstr>_Toc92867865</vt:lpwstr>
      </vt:variant>
      <vt:variant>
        <vt:i4>2031664</vt:i4>
      </vt:variant>
      <vt:variant>
        <vt:i4>32</vt:i4>
      </vt:variant>
      <vt:variant>
        <vt:i4>0</vt:i4>
      </vt:variant>
      <vt:variant>
        <vt:i4>5</vt:i4>
      </vt:variant>
      <vt:variant>
        <vt:lpwstr/>
      </vt:variant>
      <vt:variant>
        <vt:lpwstr>_Toc92867864</vt:lpwstr>
      </vt:variant>
      <vt:variant>
        <vt:i4>1572912</vt:i4>
      </vt:variant>
      <vt:variant>
        <vt:i4>26</vt:i4>
      </vt:variant>
      <vt:variant>
        <vt:i4>0</vt:i4>
      </vt:variant>
      <vt:variant>
        <vt:i4>5</vt:i4>
      </vt:variant>
      <vt:variant>
        <vt:lpwstr/>
      </vt:variant>
      <vt:variant>
        <vt:lpwstr>_Toc92867863</vt:lpwstr>
      </vt:variant>
      <vt:variant>
        <vt:i4>1638448</vt:i4>
      </vt:variant>
      <vt:variant>
        <vt:i4>20</vt:i4>
      </vt:variant>
      <vt:variant>
        <vt:i4>0</vt:i4>
      </vt:variant>
      <vt:variant>
        <vt:i4>5</vt:i4>
      </vt:variant>
      <vt:variant>
        <vt:lpwstr/>
      </vt:variant>
      <vt:variant>
        <vt:lpwstr>_Toc92867862</vt:lpwstr>
      </vt:variant>
      <vt:variant>
        <vt:i4>1703984</vt:i4>
      </vt:variant>
      <vt:variant>
        <vt:i4>14</vt:i4>
      </vt:variant>
      <vt:variant>
        <vt:i4>0</vt:i4>
      </vt:variant>
      <vt:variant>
        <vt:i4>5</vt:i4>
      </vt:variant>
      <vt:variant>
        <vt:lpwstr/>
      </vt:variant>
      <vt:variant>
        <vt:lpwstr>_Toc92867861</vt:lpwstr>
      </vt:variant>
      <vt:variant>
        <vt:i4>1769520</vt:i4>
      </vt:variant>
      <vt:variant>
        <vt:i4>8</vt:i4>
      </vt:variant>
      <vt:variant>
        <vt:i4>0</vt:i4>
      </vt:variant>
      <vt:variant>
        <vt:i4>5</vt:i4>
      </vt:variant>
      <vt:variant>
        <vt:lpwstr/>
      </vt:variant>
      <vt:variant>
        <vt:lpwstr>_Toc92867860</vt:lpwstr>
      </vt:variant>
      <vt:variant>
        <vt:i4>1179699</vt:i4>
      </vt:variant>
      <vt:variant>
        <vt:i4>2</vt:i4>
      </vt:variant>
      <vt:variant>
        <vt:i4>0</vt:i4>
      </vt:variant>
      <vt:variant>
        <vt:i4>5</vt:i4>
      </vt:variant>
      <vt:variant>
        <vt:lpwstr/>
      </vt:variant>
      <vt:variant>
        <vt:lpwstr>_Toc92867859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Elegant Report</dc:title>
  <dc:creator>Wildlife Infometrics Inc.</dc:creator>
  <cp:lastModifiedBy>Clayton Lamb</cp:lastModifiedBy>
  <cp:revision>15</cp:revision>
  <cp:lastPrinted>2004-04-26T23:57:00Z</cp:lastPrinted>
  <dcterms:created xsi:type="dcterms:W3CDTF">2023-02-16T21:52:00Z</dcterms:created>
  <dcterms:modified xsi:type="dcterms:W3CDTF">2023-02-27T14:24:00Z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99022200</vt:i4>
  </property>
  <property fmtid="{D5CDD505-2E9C-101B-9397-08002B2CF9AE}" pid="4" name="LCID">
    <vt:i4>1033</vt:i4>
  </property>
  <property fmtid="{D5CDD505-2E9C-101B-9397-08002B2CF9AE}" pid="5" name="ZOTERO_PREF_1">
    <vt:lpwstr>&lt;data data-version="3" zotero-version="6.0.21"&gt;&lt;session id="ElAzpMxj"/&gt;&lt;style id="http://www.zotero.org/styles/ecological-applications" hasBibliography="1" bibliographyStyleHasBeenSet="1"/&gt;&lt;prefs&gt;&lt;pref name="fieldType" value="Field"/&gt;&lt;/prefs&gt;&lt;/data&gt;</vt:lpwstr>
  </property>
</Properties>
</file>