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left"/>
      </w:pPr>
      <w:r>
        <w:rPr>
          <w:rFonts w:ascii="Calibri" w:hAnsi="Calibri"/>
          <w:b/>
          <w:i w:val="0"/>
          <w:color w:val="1A1A2E"/>
          <w:sz w:val="48"/>
        </w:rPr>
        <w:t>KontrolAlt Combined Plain-Language Guide</w:t>
      </w:r>
    </w:p>
    <w:p>
      <w:pPr>
        <w:spacing w:before="0" w:after="200" w:line="276" w:lineRule="auto"/>
        <w:jc w:val="left"/>
      </w:pPr>
      <w:r>
        <w:rPr>
          <w:rFonts w:ascii="Calibri" w:hAnsi="Calibri"/>
          <w:b w:val="0"/>
          <w:i/>
          <w:color w:val="555555"/>
          <w:sz w:val="22"/>
        </w:rPr>
        <w:t>A fuller explanation of the application, its main features, and how the parts fit together.</w:t>
      </w:r>
    </w:p>
    <w:p>
      <w:pPr>
        <w:spacing w:before="0" w:after="240" w:line="276" w:lineRule="auto"/>
        <w:jc w:val="left"/>
      </w:pPr>
      <w:r>
        <w:rPr>
          <w:rFonts w:ascii="Calibri" w:hAnsi="Calibri"/>
          <w:b w:val="0"/>
          <w:i w:val="0"/>
          <w:color w:val="000000"/>
          <w:sz w:val="22"/>
        </w:rPr>
        <w:t>This guide combines the earlier system overview with the feature guide, using plain language and enough detail to understand what each part does without getting overly technical.</w:t>
      </w:r>
    </w:p>
    <w:p>
      <w:pPr>
        <w:pStyle w:val="Heading1"/>
      </w:pPr>
      <w:r>
        <w:t>What the application is for</w:t>
      </w:r>
    </w:p>
    <w:p>
      <w:pPr>
        <w:spacing w:before="0" w:after="120" w:line="300" w:lineRule="auto"/>
        <w:jc w:val="left"/>
      </w:pPr>
      <w:r>
        <w:rPr>
          <w:rFonts w:ascii="Calibri" w:hAnsi="Calibri"/>
          <w:b w:val="0"/>
          <w:i w:val="0"/>
          <w:color w:val="000000"/>
          <w:sz w:val="22"/>
        </w:rPr>
        <w:t>KontrolAlt is a channel tracking and review tool. It keeps a working list of channels, updates that list with fresh information, checks for possible competitor ties, and gives the team one place to browse, filter, review, and manage the results.</w:t>
      </w:r>
    </w:p>
    <w:p>
      <w:pPr>
        <w:spacing w:before="0" w:after="120" w:line="300" w:lineRule="auto"/>
        <w:jc w:val="left"/>
      </w:pPr>
      <w:r>
        <w:rPr>
          <w:rFonts w:ascii="Calibri" w:hAnsi="Calibri"/>
          <w:b w:val="0"/>
          <w:i w:val="0"/>
          <w:color w:val="000000"/>
          <w:sz w:val="22"/>
        </w:rPr>
        <w:t>The application is built around one main idea: every channel has a record, and the system keeps adding useful context to that record over time.</w:t>
      </w:r>
    </w:p>
    <w:p>
      <w:pPr>
        <w:pStyle w:val="Heading1"/>
      </w:pPr>
      <w:r>
        <w:t>The simple big picture</w:t>
      </w:r>
    </w:p>
    <w:tbl>
      <w:tblPr>
        <w:tblStyle w:val="TableGrid"/>
        <w:tblW w:type="auto" w:w="0"/>
        <w:jc w:val="left"/>
        <w:tblLayout w:type="fixed"/>
        <w:tblLook w:firstColumn="1" w:firstRow="1" w:lastColumn="0" w:lastRow="0" w:noHBand="0" w:noVBand="1" w:val="04A0"/>
      </w:tblPr>
      <w:tblGrid>
        <w:gridCol w:w="1872"/>
        <w:gridCol w:w="5472"/>
        <w:gridCol w:w="2016"/>
      </w:tblGrid>
      <w:tr>
        <w:tc>
          <w:tcPr>
            <w:tcW w:type="dxa" w:w="312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Part</w:t>
            </w:r>
          </w:p>
        </w:tc>
        <w:tc>
          <w:tcPr>
            <w:tcW w:type="dxa" w:w="312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Plain-language job</w:t>
            </w:r>
          </w:p>
        </w:tc>
        <w:tc>
          <w:tcPr>
            <w:tcW w:type="dxa" w:w="312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Why it matters</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Database</w:t>
            </w:r>
          </w:p>
        </w:tc>
        <w:tc>
          <w:tcPr>
            <w:tcW w:type="dxa" w:w="54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Stores the channel record, history, logs, settings, and audit trail.</w:t>
            </w:r>
          </w:p>
        </w:tc>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is the memory of the system.</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Backend</w:t>
            </w:r>
          </w:p>
        </w:tc>
        <w:tc>
          <w:tcPr>
            <w:tcW w:type="dxa" w:w="54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Checks login status, applies the rules, and serves the data.</w:t>
            </w:r>
          </w:p>
        </w:tc>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keeps requests organized and safe.</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Scraper</w:t>
            </w:r>
          </w:p>
        </w:tc>
        <w:tc>
          <w:tcPr>
            <w:tcW w:type="dxa" w:w="54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Visits public channel pages and gathers the visible details.</w:t>
            </w:r>
          </w:p>
        </w:tc>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keeps the data fresh.</w:t>
            </w:r>
          </w:p>
        </w:tc>
      </w:tr>
      <w:tr>
        <w:tc>
          <w:tcPr>
            <w:tcW w:type="dxa" w:w="18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Frontend</w:t>
            </w:r>
          </w:p>
        </w:tc>
        <w:tc>
          <w:tcPr>
            <w:tcW w:type="dxa" w:w="547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Shows the dashboard, detail views, lookalikes, and admin tools.</w:t>
            </w:r>
          </w:p>
        </w:tc>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It is the part people use every day.</w:t>
            </w:r>
          </w:p>
        </w:tc>
      </w:tr>
    </w:tbl>
    <w:p>
      <w:pPr>
        <w:pStyle w:val="Heading1"/>
      </w:pPr>
      <w:r>
        <w:t>What gets stored</w:t>
      </w:r>
    </w:p>
    <w:p>
      <w:pPr>
        <w:spacing w:before="0" w:after="120" w:line="300" w:lineRule="auto"/>
        <w:jc w:val="left"/>
      </w:pPr>
      <w:r>
        <w:rPr>
          <w:rFonts w:ascii="Calibri" w:hAnsi="Calibri"/>
          <w:b w:val="0"/>
          <w:i w:val="0"/>
          <w:color w:val="000000"/>
          <w:sz w:val="22"/>
        </w:rPr>
        <w:t>The database stores the master record for each channel and several helper tables around it. Some tables keep history, some keep logs, and some keep settings or review results.</w:t>
      </w:r>
    </w:p>
    <w:tbl>
      <w:tblPr>
        <w:tblStyle w:val="TableGrid"/>
        <w:tblW w:type="auto" w:w="0"/>
        <w:jc w:val="left"/>
        <w:tblLayout w:type="fixed"/>
        <w:tblLook w:firstColumn="1" w:firstRow="1" w:lastColumn="0" w:lastRow="0" w:noHBand="0" w:noVBand="1" w:val="04A0"/>
      </w:tblPr>
      <w:tblGrid>
        <w:gridCol w:w="2592"/>
        <w:gridCol w:w="6768"/>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Table or field group</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Simple meaning</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main record for a channel. It contains the name, URL, platform, metrics, tags, status, and cached notes.</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channel_snapshots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Saved snapshots used to look back in time and calculate growth.</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scrape_logs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history of scrape attempts and any errors that happened.</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gate0_results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full record of a competitor check, including the evidence and confidence score.</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system_settings</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Shared settings such as feature flags, keyword lists, and competitor lists.</w:t>
            </w:r>
          </w:p>
        </w:tc>
      </w:tr>
      <w:tr>
        <w:tc>
          <w:tcPr>
            <w:tcW w:type="dxa" w:w="259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admin_actions_audit</w:t>
            </w:r>
          </w:p>
        </w:tc>
        <w:tc>
          <w:tcPr>
            <w:tcW w:type="dxa" w:w="676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record of admin actions and batch jobs.</w:t>
            </w:r>
          </w:p>
        </w:tc>
      </w:tr>
    </w:tbl>
    <w:p>
      <w:pPr>
        <w:spacing w:before="0" w:after="120" w:line="300" w:lineRule="auto"/>
        <w:jc w:val="left"/>
      </w:pPr>
      <w:r>
        <w:rPr>
          <w:rFonts w:ascii="Calibri" w:hAnsi="Calibri"/>
          <w:b w:val="0"/>
          <w:i w:val="0"/>
          <w:color w:val="000000"/>
          <w:sz w:val="22"/>
        </w:rPr>
        <w:t>A channel row carries more than a name and a link. It also carries the data that lets the dashboard stay fast and useful.</w:t>
      </w:r>
    </w:p>
    <w:tbl>
      <w:tblPr>
        <w:tblStyle w:val="TableGrid"/>
        <w:tblW w:type="auto" w:w="0"/>
        <w:jc w:val="left"/>
        <w:tblLayout w:type="fixed"/>
        <w:tblLook w:firstColumn="1" w:firstRow="1" w:lastColumn="0" w:lastRow="0" w:noHBand="0" w:noVBand="1" w:val="04A0"/>
      </w:tblPr>
      <w:tblGrid>
        <w:gridCol w:w="2736"/>
        <w:gridCol w:w="6624"/>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Field group</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it tells a person</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Identity</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Which platform the channel belongs to, and what its public URL is.</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Audience and activity</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How large the channel is and how active it looks.</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Content clues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What the channel talks about and where it points people.</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Topic labels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What broad category the channel seems to fit into.</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Competitor status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Whether the channel has been flagged, reviewed, or left alone.</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Freshness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How recently the channel was scraped and whether anything went wrong.</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Trend data</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Whether the channel is growing, slowing down, or staying steady.</w:t>
            </w:r>
          </w:p>
        </w:tc>
      </w:tr>
      <w:tr>
        <w:tc>
          <w:tcPr>
            <w:tcW w:type="dxa" w:w="273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AI notes</w:t>
            </w:r>
          </w:p>
        </w:tc>
        <w:tc>
          <w:tcPr>
            <w:tcW w:type="dxa" w:w="662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short summary and a longer analyst-style report when available.</w:t>
            </w:r>
          </w:p>
        </w:tc>
      </w:tr>
    </w:tbl>
    <w:p>
      <w:pPr>
        <w:pStyle w:val="Heading1"/>
      </w:pPr>
      <w:r>
        <w:t>Main features</w:t>
      </w:r>
    </w:p>
    <w:p>
      <w:pPr>
        <w:spacing w:before="0" w:after="120" w:line="300" w:lineRule="auto"/>
        <w:jc w:val="left"/>
      </w:pPr>
      <w:r>
        <w:rPr>
          <w:rFonts w:ascii="Calibri" w:hAnsi="Calibri"/>
          <w:b w:val="0"/>
          <w:i w:val="0"/>
          <w:color w:val="000000"/>
          <w:sz w:val="22"/>
        </w:rPr>
        <w:t>These are the features most people will actually use. Each one solves a different piece of the channel-tracking problem.</w:t>
      </w:r>
    </w:p>
    <w:p>
      <w:pPr>
        <w:pStyle w:val="Heading2"/>
      </w:pPr>
      <w:r>
        <w:t>Scraper</w:t>
      </w:r>
    </w:p>
    <w:p>
      <w:pPr>
        <w:spacing w:before="0" w:after="120" w:line="300" w:lineRule="auto"/>
        <w:jc w:val="left"/>
      </w:pPr>
      <w:r>
        <w:rPr>
          <w:rFonts w:ascii="Calibri" w:hAnsi="Calibri"/>
          <w:b w:val="0"/>
          <w:i w:val="0"/>
          <w:color w:val="000000"/>
          <w:sz w:val="22"/>
        </w:rPr>
        <w:t>The scraper is the part that goes out to public websites and reads what is visible on the page.</w:t>
      </w:r>
    </w:p>
    <w:p>
      <w:pPr>
        <w:spacing w:before="0" w:after="120" w:line="300" w:lineRule="auto"/>
        <w:jc w:val="left"/>
      </w:pPr>
      <w:r>
        <w:rPr>
          <w:rFonts w:ascii="Calibri" w:hAnsi="Calibri"/>
          <w:b w:val="0"/>
          <w:i w:val="0"/>
          <w:color w:val="000000"/>
          <w:sz w:val="22"/>
        </w:rPr>
        <w:t>It collects the channel name, description, recent posts or videos, contact links, and other public clues.</w:t>
      </w:r>
    </w:p>
    <w:p>
      <w:pPr>
        <w:spacing w:before="0" w:after="120" w:line="300" w:lineRule="auto"/>
        <w:jc w:val="left"/>
      </w:pPr>
      <w:r>
        <w:rPr>
          <w:rFonts w:ascii="Calibri" w:hAnsi="Calibri"/>
          <w:b w:val="0"/>
          <w:i w:val="0"/>
          <w:color w:val="000000"/>
          <w:sz w:val="22"/>
        </w:rPr>
        <w:t>It also notices when a site is blocked or when the page does not look usable, and it records that outcome too.</w:t>
      </w:r>
    </w:p>
    <w:p>
      <w:pPr>
        <w:pStyle w:val="Heading2"/>
      </w:pPr>
      <w:r>
        <w:t>Discovery</w:t>
      </w:r>
    </w:p>
    <w:p>
      <w:pPr>
        <w:spacing w:before="0" w:after="120" w:line="300" w:lineRule="auto"/>
        <w:jc w:val="left"/>
      </w:pPr>
      <w:r>
        <w:rPr>
          <w:rFonts w:ascii="Calibri" w:hAnsi="Calibri"/>
          <w:b w:val="0"/>
          <w:i w:val="0"/>
          <w:color w:val="000000"/>
          <w:sz w:val="22"/>
        </w:rPr>
        <w:t>Discovery is the feature that looks for new channels automatically.</w:t>
      </w:r>
    </w:p>
    <w:p>
      <w:pPr>
        <w:spacing w:before="0" w:after="120" w:line="300" w:lineRule="auto"/>
        <w:jc w:val="left"/>
      </w:pPr>
      <w:r>
        <w:rPr>
          <w:rFonts w:ascii="Calibri" w:hAnsi="Calibri"/>
          <w:b w:val="0"/>
          <w:i w:val="0"/>
          <w:color w:val="000000"/>
          <w:sz w:val="22"/>
        </w:rPr>
        <w:t>It can start from channels already in the system or from keyword searches, and then it saves new candidates for review.</w:t>
      </w:r>
    </w:p>
    <w:p>
      <w:pPr>
        <w:spacing w:before="0" w:after="120" w:line="300" w:lineRule="auto"/>
        <w:jc w:val="left"/>
      </w:pPr>
      <w:r>
        <w:rPr>
          <w:rFonts w:ascii="Calibri" w:hAnsi="Calibri"/>
          <w:b w:val="0"/>
          <w:i w:val="0"/>
          <w:color w:val="000000"/>
          <w:sz w:val="22"/>
        </w:rPr>
        <w:t>This helps the list grow without someone having to find every channel by hand.</w:t>
      </w:r>
    </w:p>
    <w:p>
      <w:pPr>
        <w:pStyle w:val="Heading2"/>
      </w:pPr>
      <w:r>
        <w:t>Gate 0</w:t>
      </w:r>
    </w:p>
    <w:p>
      <w:pPr>
        <w:spacing w:before="0" w:after="120" w:line="300" w:lineRule="auto"/>
        <w:jc w:val="left"/>
      </w:pPr>
      <w:r>
        <w:rPr>
          <w:rFonts w:ascii="Calibri" w:hAnsi="Calibri"/>
          <w:b w:val="0"/>
          <w:i w:val="0"/>
          <w:color w:val="000000"/>
          <w:sz w:val="22"/>
        </w:rPr>
        <w:t>Gate 0 is the competitor check.</w:t>
      </w:r>
    </w:p>
    <w:p>
      <w:pPr>
        <w:spacing w:before="0" w:after="120" w:line="300" w:lineRule="auto"/>
        <w:jc w:val="left"/>
      </w:pPr>
      <w:r>
        <w:rPr>
          <w:rFonts w:ascii="Calibri" w:hAnsi="Calibri"/>
          <w:b w:val="0"/>
          <w:i w:val="0"/>
          <w:color w:val="000000"/>
          <w:sz w:val="22"/>
        </w:rPr>
        <w:t>It looks for signs that a channel is connected to a known competitor brand, such as matching domains, redirects, mentions in descriptions, or web search hits.</w:t>
      </w:r>
    </w:p>
    <w:p>
      <w:pPr>
        <w:spacing w:before="0" w:after="120" w:line="300" w:lineRule="auto"/>
        <w:jc w:val="left"/>
      </w:pPr>
      <w:r>
        <w:rPr>
          <w:rFonts w:ascii="Calibri" w:hAnsi="Calibri"/>
          <w:b w:val="0"/>
          <w:i w:val="0"/>
          <w:color w:val="000000"/>
          <w:sz w:val="22"/>
        </w:rPr>
        <w:t>The result is a simple status: clean, needs review, or dirty.</w:t>
      </w:r>
    </w:p>
    <w:p>
      <w:pPr>
        <w:spacing w:before="0" w:after="120" w:line="300" w:lineRule="auto"/>
        <w:jc w:val="left"/>
      </w:pPr>
      <w:r>
        <w:rPr>
          <w:rFonts w:ascii="Calibri" w:hAnsi="Calibri"/>
          <w:b w:val="0"/>
          <w:i w:val="0"/>
          <w:color w:val="000000"/>
          <w:sz w:val="22"/>
        </w:rPr>
        <w:t>A confidence score and evidence list explain why the system made that choice.</w:t>
      </w:r>
    </w:p>
    <w:p>
      <w:pPr>
        <w:pStyle w:val="Heading2"/>
      </w:pPr>
      <w:r>
        <w:t>Lookalikes</w:t>
      </w:r>
    </w:p>
    <w:p>
      <w:pPr>
        <w:spacing w:before="0" w:after="120" w:line="300" w:lineRule="auto"/>
        <w:jc w:val="left"/>
      </w:pPr>
      <w:r>
        <w:rPr>
          <w:rFonts w:ascii="Calibri" w:hAnsi="Calibri"/>
          <w:b w:val="0"/>
          <w:i w:val="0"/>
          <w:color w:val="000000"/>
          <w:sz w:val="22"/>
        </w:rPr>
        <w:t>The lookalike feature finds channels that resemble a known creator or seed name.</w:t>
      </w:r>
    </w:p>
    <w:p>
      <w:pPr>
        <w:spacing w:before="0" w:after="120" w:line="300" w:lineRule="auto"/>
        <w:jc w:val="left"/>
      </w:pPr>
      <w:r>
        <w:rPr>
          <w:rFonts w:ascii="Calibri" w:hAnsi="Calibri"/>
          <w:b w:val="0"/>
          <w:i w:val="0"/>
          <w:color w:val="000000"/>
          <w:sz w:val="22"/>
        </w:rPr>
        <w:t>It is useful when the team wants more channels in the same style, topic, or audience range.</w:t>
      </w:r>
    </w:p>
    <w:p>
      <w:pPr>
        <w:spacing w:before="0" w:after="120" w:line="300" w:lineRule="auto"/>
        <w:jc w:val="left"/>
      </w:pPr>
      <w:r>
        <w:rPr>
          <w:rFonts w:ascii="Calibri" w:hAnsi="Calibri"/>
          <w:b w:val="0"/>
          <w:i w:val="0"/>
          <w:color w:val="000000"/>
          <w:sz w:val="22"/>
        </w:rPr>
        <w:t>It can work from seed names and also from a specific channel page.</w:t>
      </w:r>
    </w:p>
    <w:p>
      <w:pPr>
        <w:pStyle w:val="Heading2"/>
      </w:pPr>
      <w:r>
        <w:t>Velocity</w:t>
      </w:r>
    </w:p>
    <w:p>
      <w:pPr>
        <w:spacing w:before="0" w:after="120" w:line="300" w:lineRule="auto"/>
        <w:jc w:val="left"/>
      </w:pPr>
      <w:r>
        <w:rPr>
          <w:rFonts w:ascii="Calibri" w:hAnsi="Calibri"/>
          <w:b w:val="0"/>
          <w:i w:val="0"/>
          <w:color w:val="000000"/>
          <w:sz w:val="22"/>
        </w:rPr>
        <w:t>Velocity shows how a channel is changing over time.</w:t>
      </w:r>
    </w:p>
    <w:p>
      <w:pPr>
        <w:spacing w:before="0" w:after="120" w:line="300" w:lineRule="auto"/>
        <w:jc w:val="left"/>
      </w:pPr>
      <w:r>
        <w:rPr>
          <w:rFonts w:ascii="Calibri" w:hAnsi="Calibri"/>
          <w:b w:val="0"/>
          <w:i w:val="0"/>
          <w:color w:val="000000"/>
          <w:sz w:val="22"/>
        </w:rPr>
        <w:t>It compares older snapshots with newer values so the system can show whether the channel is growing, flat, or slowing down.</w:t>
      </w:r>
    </w:p>
    <w:p>
      <w:pPr>
        <w:spacing w:before="0" w:after="120" w:line="300" w:lineRule="auto"/>
        <w:jc w:val="left"/>
      </w:pPr>
      <w:r>
        <w:rPr>
          <w:rFonts w:ascii="Calibri" w:hAnsi="Calibri"/>
          <w:b w:val="0"/>
          <w:i w:val="0"/>
          <w:color w:val="000000"/>
          <w:sz w:val="22"/>
        </w:rPr>
        <w:t>This makes it easier to spot momentum and stale records.</w:t>
      </w:r>
    </w:p>
    <w:p>
      <w:pPr>
        <w:pStyle w:val="Heading2"/>
      </w:pPr>
      <w:r>
        <w:t>Intake</w:t>
      </w:r>
    </w:p>
    <w:p>
      <w:pPr>
        <w:spacing w:before="0" w:after="120" w:line="300" w:lineRule="auto"/>
        <w:jc w:val="left"/>
      </w:pPr>
      <w:r>
        <w:rPr>
          <w:rFonts w:ascii="Calibri" w:hAnsi="Calibri"/>
          <w:b w:val="0"/>
          <w:i w:val="0"/>
          <w:color w:val="000000"/>
          <w:sz w:val="22"/>
        </w:rPr>
        <w:t>Intake is the add-channel feature.</w:t>
      </w:r>
    </w:p>
    <w:p>
      <w:pPr>
        <w:spacing w:before="0" w:after="120" w:line="300" w:lineRule="auto"/>
        <w:jc w:val="left"/>
      </w:pPr>
      <w:r>
        <w:rPr>
          <w:rFonts w:ascii="Calibri" w:hAnsi="Calibri"/>
          <w:b w:val="0"/>
          <w:i w:val="0"/>
          <w:color w:val="000000"/>
          <w:sz w:val="22"/>
        </w:rPr>
        <w:t>A person can add one channel, add a list of channels, or use the resolver flow to match seed names to likely channels.</w:t>
      </w:r>
    </w:p>
    <w:p>
      <w:pPr>
        <w:spacing w:before="0" w:after="120" w:line="300" w:lineRule="auto"/>
        <w:jc w:val="left"/>
      </w:pPr>
      <w:r>
        <w:rPr>
          <w:rFonts w:ascii="Calibri" w:hAnsi="Calibri"/>
          <w:b w:val="0"/>
          <w:i w:val="0"/>
          <w:color w:val="000000"/>
          <w:sz w:val="22"/>
        </w:rPr>
        <w:t>Intake can also start a scrape right away when needed.</w:t>
      </w:r>
    </w:p>
    <w:p>
      <w:pPr>
        <w:pStyle w:val="Heading2"/>
      </w:pPr>
      <w:r>
        <w:t>Admin controls</w:t>
      </w:r>
    </w:p>
    <w:p>
      <w:pPr>
        <w:spacing w:before="0" w:after="120" w:line="300" w:lineRule="auto"/>
        <w:jc w:val="left"/>
      </w:pPr>
      <w:r>
        <w:rPr>
          <w:rFonts w:ascii="Calibri" w:hAnsi="Calibri"/>
          <w:b w:val="0"/>
          <w:i w:val="0"/>
          <w:color w:val="000000"/>
          <w:sz w:val="22"/>
        </w:rPr>
        <w:t>The admin area is the control room for the system.</w:t>
      </w:r>
    </w:p>
    <w:p>
      <w:pPr>
        <w:spacing w:before="0" w:after="120" w:line="300" w:lineRule="auto"/>
        <w:jc w:val="left"/>
      </w:pPr>
      <w:r>
        <w:rPr>
          <w:rFonts w:ascii="Calibri" w:hAnsi="Calibri"/>
          <w:b w:val="0"/>
          <w:i w:val="0"/>
          <w:color w:val="000000"/>
          <w:sz w:val="22"/>
        </w:rPr>
        <w:t>It lets an operator run batch jobs, edit competitor lists, edit keyword categories, inspect the audit log, and clear stuck work when needed.</w:t>
      </w:r>
    </w:p>
    <w:p>
      <w:pPr>
        <w:pStyle w:val="Heading2"/>
      </w:pPr>
      <w:r>
        <w:t>Dashboard and detail pages</w:t>
      </w:r>
    </w:p>
    <w:p>
      <w:pPr>
        <w:spacing w:before="0" w:after="120" w:line="300" w:lineRule="auto"/>
        <w:jc w:val="left"/>
      </w:pPr>
      <w:r>
        <w:rPr>
          <w:rFonts w:ascii="Calibri" w:hAnsi="Calibri"/>
          <w:b w:val="0"/>
          <w:i w:val="0"/>
          <w:color w:val="000000"/>
          <w:sz w:val="22"/>
        </w:rPr>
        <w:t>The dashboard is the main table where people browse and filter channels.</w:t>
      </w:r>
    </w:p>
    <w:p>
      <w:pPr>
        <w:spacing w:before="0" w:after="120" w:line="300" w:lineRule="auto"/>
        <w:jc w:val="left"/>
      </w:pPr>
      <w:r>
        <w:rPr>
          <w:rFonts w:ascii="Calibri" w:hAnsi="Calibri"/>
          <w:b w:val="0"/>
          <w:i w:val="0"/>
          <w:color w:val="000000"/>
          <w:sz w:val="22"/>
        </w:rPr>
        <w:t>The detail page is the deeper view where a person can see the scrape history, gate0 evidence, lookalikes, do-not-contact status, and cleanup actions.</w:t>
      </w:r>
    </w:p>
    <w:p>
      <w:pPr>
        <w:pStyle w:val="Heading1"/>
      </w:pPr>
      <w:r>
        <w:t>How the features work together</w:t>
      </w:r>
    </w:p>
    <w:p>
      <w:pPr>
        <w:spacing w:before="0" w:after="120" w:line="300" w:lineRule="auto"/>
        <w:jc w:val="left"/>
      </w:pPr>
      <w:r>
        <w:rPr>
          <w:rFonts w:ascii="Calibri" w:hAnsi="Calibri"/>
          <w:b w:val="0"/>
          <w:i w:val="0"/>
          <w:color w:val="000000"/>
          <w:sz w:val="22"/>
        </w:rPr>
        <w:t>The application is easiest to understand as a chain of steps. A channel comes in, the scraper gathers details, the backend stores and organizes them, and the frontend shows the result.</w:t>
      </w:r>
    </w:p>
    <w:p>
      <w:pPr>
        <w:pStyle w:val="ListNumber"/>
        <w:spacing w:before="0" w:after="60" w:line="276" w:lineRule="auto"/>
        <w:jc w:val="left"/>
      </w:pPr>
      <w:r>
        <w:rPr>
          <w:rFonts w:ascii="Calibri" w:hAnsi="Calibri"/>
          <w:b w:val="0"/>
          <w:i w:val="0"/>
          <w:color w:val="000000"/>
          <w:sz w:val="22"/>
        </w:rPr>
        <w:t>A channel is added by hand, discovered automatically, or selected through the resolver flow.</w:t>
      </w:r>
    </w:p>
    <w:p>
      <w:pPr>
        <w:pStyle w:val="ListNumber"/>
        <w:spacing w:before="0" w:after="60" w:line="276" w:lineRule="auto"/>
        <w:jc w:val="left"/>
      </w:pPr>
      <w:r>
        <w:rPr>
          <w:rFonts w:ascii="Calibri" w:hAnsi="Calibri"/>
          <w:b w:val="0"/>
          <w:i w:val="0"/>
          <w:color w:val="000000"/>
          <w:sz w:val="22"/>
        </w:rPr>
        <w:t>The scraper visits the channel page and gathers the public details.</w:t>
      </w:r>
    </w:p>
    <w:p>
      <w:pPr>
        <w:pStyle w:val="ListNumber"/>
        <w:spacing w:before="0" w:after="60" w:line="276" w:lineRule="auto"/>
        <w:jc w:val="left"/>
      </w:pPr>
      <w:r>
        <w:rPr>
          <w:rFonts w:ascii="Calibri" w:hAnsi="Calibri"/>
          <w:b w:val="0"/>
          <w:i w:val="0"/>
          <w:color w:val="000000"/>
          <w:sz w:val="22"/>
        </w:rPr>
        <w:t>The backend saves the results, applies the rules, and updates the current record.</w:t>
      </w:r>
    </w:p>
    <w:p>
      <w:pPr>
        <w:pStyle w:val="ListNumber"/>
        <w:spacing w:before="0" w:after="60" w:line="276" w:lineRule="auto"/>
        <w:jc w:val="left"/>
      </w:pPr>
      <w:r>
        <w:rPr>
          <w:rFonts w:ascii="Calibri" w:hAnsi="Calibri"/>
          <w:b w:val="0"/>
          <w:i w:val="0"/>
          <w:color w:val="000000"/>
          <w:sz w:val="22"/>
        </w:rPr>
        <w:t>Gate 0, lookalikes, velocity, and classification may add more context.</w:t>
      </w:r>
    </w:p>
    <w:p>
      <w:pPr>
        <w:pStyle w:val="ListNumber"/>
        <w:spacing w:before="0" w:after="60" w:line="276" w:lineRule="auto"/>
        <w:jc w:val="left"/>
      </w:pPr>
      <w:r>
        <w:rPr>
          <w:rFonts w:ascii="Calibri" w:hAnsi="Calibri"/>
          <w:b w:val="0"/>
          <w:i w:val="0"/>
          <w:color w:val="000000"/>
          <w:sz w:val="22"/>
        </w:rPr>
        <w:t>The frontend shows the updated information in the dashboard or detail page.</w:t>
      </w:r>
    </w:p>
    <w:p>
      <w:pPr>
        <w:pStyle w:val="Heading1"/>
      </w:pPr>
      <w:r>
        <w:t>Common journeys</w:t>
      </w:r>
    </w:p>
    <w:p>
      <w:pPr>
        <w:pStyle w:val="Heading2"/>
      </w:pPr>
      <w:r>
        <w:t>When a person adds a channel</w:t>
      </w:r>
    </w:p>
    <w:p>
      <w:pPr>
        <w:spacing w:before="0" w:after="120" w:line="300" w:lineRule="auto"/>
        <w:jc w:val="left"/>
      </w:pPr>
      <w:r>
        <w:rPr>
          <w:rFonts w:ascii="Calibri" w:hAnsi="Calibri"/>
          <w:b w:val="0"/>
          <w:i w:val="0"/>
          <w:color w:val="000000"/>
          <w:sz w:val="22"/>
        </w:rPr>
        <w:t>The intake panel accepts a single URL, a bulk list of URLs, or a seed-name match.</w:t>
      </w:r>
    </w:p>
    <w:p>
      <w:pPr>
        <w:spacing w:before="0" w:after="120" w:line="300" w:lineRule="auto"/>
        <w:jc w:val="left"/>
      </w:pPr>
      <w:r>
        <w:rPr>
          <w:rFonts w:ascii="Calibri" w:hAnsi="Calibri"/>
          <w:b w:val="0"/>
          <w:i w:val="0"/>
          <w:color w:val="000000"/>
          <w:sz w:val="22"/>
        </w:rPr>
        <w:t>The system checks the URL, saves the channel, and can start a scrape right away if requested.</w:t>
      </w:r>
    </w:p>
    <w:p>
      <w:pPr>
        <w:pStyle w:val="Heading2"/>
      </w:pPr>
      <w:r>
        <w:t>When discovery finds a new channel</w:t>
      </w:r>
    </w:p>
    <w:p>
      <w:pPr>
        <w:spacing w:before="0" w:after="120" w:line="300" w:lineRule="auto"/>
        <w:jc w:val="left"/>
      </w:pPr>
      <w:r>
        <w:rPr>
          <w:rFonts w:ascii="Calibri" w:hAnsi="Calibri"/>
          <w:b w:val="0"/>
          <w:i w:val="0"/>
          <w:color w:val="000000"/>
          <w:sz w:val="22"/>
        </w:rPr>
        <w:t>Discovery looks through existing channel text and keyword results for new links or new names.</w:t>
      </w:r>
    </w:p>
    <w:p>
      <w:pPr>
        <w:spacing w:before="0" w:after="120" w:line="300" w:lineRule="auto"/>
        <w:jc w:val="left"/>
      </w:pPr>
      <w:r>
        <w:rPr>
          <w:rFonts w:ascii="Calibri" w:hAnsi="Calibri"/>
          <w:b w:val="0"/>
          <w:i w:val="0"/>
          <w:color w:val="000000"/>
          <w:sz w:val="22"/>
        </w:rPr>
        <w:t>If the candidate looks good enough, it gets saved and queued for later work.</w:t>
      </w:r>
    </w:p>
    <w:p>
      <w:pPr>
        <w:pStyle w:val="Heading2"/>
      </w:pPr>
      <w:r>
        <w:t>When Gate 0 runs</w:t>
      </w:r>
    </w:p>
    <w:p>
      <w:pPr>
        <w:spacing w:before="0" w:after="120" w:line="300" w:lineRule="auto"/>
        <w:jc w:val="left"/>
      </w:pPr>
      <w:r>
        <w:rPr>
          <w:rFonts w:ascii="Calibri" w:hAnsi="Calibri"/>
          <w:b w:val="0"/>
          <w:i w:val="0"/>
          <w:color w:val="000000"/>
          <w:sz w:val="22"/>
        </w:rPr>
        <w:t>The system looks for competitor-brand clues in contact information, links, descriptions, titles, and search results.</w:t>
      </w:r>
    </w:p>
    <w:p>
      <w:pPr>
        <w:spacing w:before="0" w:after="120" w:line="300" w:lineRule="auto"/>
        <w:jc w:val="left"/>
      </w:pPr>
      <w:r>
        <w:rPr>
          <w:rFonts w:ascii="Calibri" w:hAnsi="Calibri"/>
          <w:b w:val="0"/>
          <w:i w:val="0"/>
          <w:color w:val="000000"/>
          <w:sz w:val="22"/>
        </w:rPr>
        <w:t>If the clues are strong enough, the channel is marked dirty. If the clues are weak or mixed, it may be marked needs review.</w:t>
      </w:r>
    </w:p>
    <w:p>
      <w:pPr>
        <w:pStyle w:val="Heading2"/>
      </w:pPr>
      <w:r>
        <w:t>When velocity runs</w:t>
      </w:r>
    </w:p>
    <w:p>
      <w:pPr>
        <w:spacing w:before="0" w:after="120" w:line="300" w:lineRule="auto"/>
        <w:jc w:val="left"/>
      </w:pPr>
      <w:r>
        <w:rPr>
          <w:rFonts w:ascii="Calibri" w:hAnsi="Calibri"/>
          <w:b w:val="0"/>
          <w:i w:val="0"/>
          <w:color w:val="000000"/>
          <w:sz w:val="22"/>
        </w:rPr>
        <w:t>The system compares the current record with older snapshots.</w:t>
      </w:r>
    </w:p>
    <w:p>
      <w:pPr>
        <w:spacing w:before="0" w:after="120" w:line="300" w:lineRule="auto"/>
        <w:jc w:val="left"/>
      </w:pPr>
      <w:r>
        <w:rPr>
          <w:rFonts w:ascii="Calibri" w:hAnsi="Calibri"/>
          <w:b w:val="0"/>
          <w:i w:val="0"/>
          <w:color w:val="000000"/>
          <w:sz w:val="22"/>
        </w:rPr>
        <w:t>The result shows whether the channel is growing, steady, or slowing down.</w:t>
      </w:r>
    </w:p>
    <w:p>
      <w:pPr>
        <w:pStyle w:val="Heading1"/>
      </w:pPr>
      <w:r>
        <w:t>Where the code lives</w:t>
      </w:r>
    </w:p>
    <w:p>
      <w:pPr>
        <w:spacing w:before="0" w:after="120" w:line="300" w:lineRule="auto"/>
        <w:jc w:val="left"/>
      </w:pPr>
      <w:r>
        <w:rPr>
          <w:rFonts w:ascii="Calibri" w:hAnsi="Calibri"/>
          <w:b w:val="0"/>
          <w:i w:val="0"/>
          <w:color w:val="000000"/>
          <w:sz w:val="22"/>
        </w:rPr>
        <w:t>The code is split by responsibility. The folders are not there for decoration; they keep each part focused on its own job.</w:t>
      </w:r>
    </w:p>
    <w:tbl>
      <w:tblPr>
        <w:tblStyle w:val="TableGrid"/>
        <w:tblW w:type="auto" w:w="0"/>
        <w:jc w:val="left"/>
        <w:tblLayout w:type="fixed"/>
        <w:tblLook w:firstColumn="1" w:firstRow="1" w:lastColumn="0" w:lastRow="0" w:noHBand="0" w:noVBand="1" w:val="04A0"/>
      </w:tblPr>
      <w:tblGrid>
        <w:gridCol w:w="2304"/>
        <w:gridCol w:w="7056"/>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Folder</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Plain-language role</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backend/</w:t>
            </w:r>
          </w:p>
        </w:tc>
        <w:tc>
          <w:tcPr>
            <w:tcW w:type="dxa" w:w="705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API layer, business rules, and admin controls.</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scraper/</w:t>
            </w:r>
          </w:p>
        </w:tc>
        <w:tc>
          <w:tcPr>
            <w:tcW w:type="dxa" w:w="705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browser automation, discovery logic, and scheduled jobs.</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frontend/</w:t>
            </w:r>
          </w:p>
        </w:tc>
        <w:tc>
          <w:tcPr>
            <w:tcW w:type="dxa" w:w="705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Next.js dashboard, login screens, and interactive pages.</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database/migrations/</w:t>
            </w:r>
          </w:p>
        </w:tc>
        <w:tc>
          <w:tcPr>
            <w:tcW w:type="dxa" w:w="705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core database changes.</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frontend/supabase/migrations/</w:t>
            </w:r>
          </w:p>
        </w:tc>
        <w:tc>
          <w:tcPr>
            <w:tcW w:type="dxa" w:w="705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mirrored database changes used by the frontend-side Supabase setup.</w:t>
            </w:r>
          </w:p>
        </w:tc>
      </w:tr>
      <w:tr>
        <w:tc>
          <w:tcPr>
            <w:tcW w:type="dxa" w:w="230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shared/types/</w:t>
            </w:r>
          </w:p>
        </w:tc>
        <w:tc>
          <w:tcPr>
            <w:tcW w:type="dxa" w:w="705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Shared data shapes used by more than one part of the app.</w:t>
            </w:r>
          </w:p>
        </w:tc>
      </w:tr>
    </w:tbl>
    <w:p>
      <w:pPr>
        <w:pStyle w:val="Heading1"/>
      </w:pPr>
      <w:r>
        <w:t>Backend in plain words</w:t>
      </w:r>
    </w:p>
    <w:p>
      <w:pPr>
        <w:spacing w:before="0" w:after="120" w:line="300" w:lineRule="auto"/>
        <w:jc w:val="left"/>
      </w:pPr>
      <w:r>
        <w:rPr>
          <w:rFonts w:ascii="Calibri" w:hAnsi="Calibri"/>
          <w:b w:val="0"/>
          <w:i w:val="0"/>
          <w:color w:val="000000"/>
          <w:sz w:val="22"/>
        </w:rPr>
        <w:t>The backend is the middle layer. It checks who is asking, decides what they are allowed to do, and turns the request into the right database or task action.</w:t>
      </w:r>
    </w:p>
    <w:p>
      <w:pPr>
        <w:pStyle w:val="ListBullet"/>
        <w:spacing w:before="0" w:after="60" w:line="276" w:lineRule="auto"/>
        <w:jc w:val="left"/>
      </w:pPr>
      <w:r>
        <w:rPr>
          <w:rFonts w:ascii="Calibri" w:hAnsi="Calibri"/>
          <w:b w:val="0"/>
          <w:i w:val="0"/>
          <w:color w:val="000000"/>
          <w:sz w:val="22"/>
        </w:rPr>
        <w:t>It keeps the API routes thin and pushes real decision-making into service files.</w:t>
      </w:r>
    </w:p>
    <w:p>
      <w:pPr>
        <w:pStyle w:val="ListBullet"/>
        <w:spacing w:before="0" w:after="60" w:line="276" w:lineRule="auto"/>
        <w:jc w:val="left"/>
      </w:pPr>
      <w:r>
        <w:rPr>
          <w:rFonts w:ascii="Calibri" w:hAnsi="Calibri"/>
          <w:b w:val="0"/>
          <w:i w:val="0"/>
          <w:color w:val="000000"/>
          <w:sz w:val="22"/>
        </w:rPr>
        <w:t>It uses Supabase for login checks and for reading or writing data.</w:t>
      </w:r>
    </w:p>
    <w:p>
      <w:pPr>
        <w:pStyle w:val="ListBullet"/>
        <w:spacing w:before="0" w:after="60" w:line="276" w:lineRule="auto"/>
        <w:jc w:val="left"/>
      </w:pPr>
      <w:r>
        <w:rPr>
          <w:rFonts w:ascii="Calibri" w:hAnsi="Calibri"/>
          <w:b w:val="0"/>
          <w:i w:val="0"/>
          <w:color w:val="000000"/>
          <w:sz w:val="22"/>
        </w:rPr>
        <w:t>It exposes only the data and actions the frontend needs.</w:t>
      </w:r>
    </w:p>
    <w:p>
      <w:pPr>
        <w:pStyle w:val="ListBullet"/>
        <w:spacing w:before="0" w:after="60" w:line="276" w:lineRule="auto"/>
        <w:jc w:val="left"/>
      </w:pPr>
      <w:r>
        <w:rPr>
          <w:rFonts w:ascii="Calibri" w:hAnsi="Calibri"/>
          <w:b w:val="0"/>
          <w:i w:val="0"/>
          <w:color w:val="000000"/>
          <w:sz w:val="22"/>
        </w:rPr>
        <w:t>It provides health checks, admin tools, intake flows, velocity lookups, gate0 runs, and lookalike search.</w:t>
      </w:r>
    </w:p>
    <w:p>
      <w:pPr>
        <w:pStyle w:val="Heading1"/>
      </w:pPr>
      <w:r>
        <w:t>Scraper in plain words</w:t>
      </w:r>
    </w:p>
    <w:p>
      <w:pPr>
        <w:spacing w:before="0" w:after="120" w:line="300" w:lineRule="auto"/>
        <w:jc w:val="left"/>
      </w:pPr>
      <w:r>
        <w:rPr>
          <w:rFonts w:ascii="Calibri" w:hAnsi="Calibri"/>
          <w:b w:val="0"/>
          <w:i w:val="0"/>
          <w:color w:val="000000"/>
          <w:sz w:val="22"/>
        </w:rPr>
        <w:t>The scraper is the field worker. It goes out to the supported public websites, reads what it can see, and sends the useful part back to the database.</w:t>
      </w:r>
    </w:p>
    <w:p>
      <w:pPr>
        <w:pStyle w:val="ListBullet"/>
        <w:spacing w:before="0" w:after="60" w:line="276" w:lineRule="auto"/>
        <w:jc w:val="left"/>
      </w:pPr>
      <w:r>
        <w:rPr>
          <w:rFonts w:ascii="Calibri" w:hAnsi="Calibri"/>
          <w:b w:val="0"/>
          <w:i w:val="0"/>
          <w:color w:val="000000"/>
          <w:sz w:val="22"/>
        </w:rPr>
        <w:t>It supports Rumble and Substack.</w:t>
      </w:r>
    </w:p>
    <w:p>
      <w:pPr>
        <w:pStyle w:val="ListBullet"/>
        <w:spacing w:before="0" w:after="60" w:line="276" w:lineRule="auto"/>
        <w:jc w:val="left"/>
      </w:pPr>
      <w:r>
        <w:rPr>
          <w:rFonts w:ascii="Calibri" w:hAnsi="Calibri"/>
          <w:b w:val="0"/>
          <w:i w:val="0"/>
          <w:color w:val="000000"/>
          <w:sz w:val="22"/>
        </w:rPr>
        <w:t>It uses browser automation because the pages are not simple API responses.</w:t>
      </w:r>
    </w:p>
    <w:p>
      <w:pPr>
        <w:pStyle w:val="ListBullet"/>
        <w:spacing w:before="0" w:after="60" w:line="276" w:lineRule="auto"/>
        <w:jc w:val="left"/>
      </w:pPr>
      <w:r>
        <w:rPr>
          <w:rFonts w:ascii="Calibri" w:hAnsi="Calibri"/>
          <w:b w:val="0"/>
          <w:i w:val="0"/>
          <w:color w:val="000000"/>
          <w:sz w:val="22"/>
        </w:rPr>
        <w:t>It uses proxies, rate limits, and block detection because the sites may try to stop automated visits.</w:t>
      </w:r>
    </w:p>
    <w:p>
      <w:pPr>
        <w:pStyle w:val="ListBullet"/>
        <w:spacing w:before="0" w:after="60" w:line="276" w:lineRule="auto"/>
        <w:jc w:val="left"/>
      </w:pPr>
      <w:r>
        <w:rPr>
          <w:rFonts w:ascii="Calibri" w:hAnsi="Calibri"/>
          <w:b w:val="0"/>
          <w:i w:val="0"/>
          <w:color w:val="000000"/>
          <w:sz w:val="22"/>
        </w:rPr>
        <w:t>It saves both the new facts and the history needed for growth checks.</w:t>
      </w:r>
    </w:p>
    <w:p>
      <w:pPr>
        <w:pStyle w:val="Heading1"/>
      </w:pPr>
      <w:r>
        <w:t>Frontend in plain words</w:t>
      </w:r>
    </w:p>
    <w:p>
      <w:pPr>
        <w:spacing w:before="0" w:after="120" w:line="300" w:lineRule="auto"/>
        <w:jc w:val="left"/>
      </w:pPr>
      <w:r>
        <w:rPr>
          <w:rFonts w:ascii="Calibri" w:hAnsi="Calibri"/>
          <w:b w:val="0"/>
          <w:i w:val="0"/>
          <w:color w:val="000000"/>
          <w:sz w:val="22"/>
        </w:rPr>
        <w:t>The frontend is the dashboard people use every day. It keeps the workflow simple: sign in, browse channels, open details, run lookalike searches, and use admin tools if allowed.</w:t>
      </w:r>
    </w:p>
    <w:p>
      <w:pPr>
        <w:pStyle w:val="ListBullet"/>
        <w:spacing w:before="0" w:after="60" w:line="276" w:lineRule="auto"/>
        <w:jc w:val="left"/>
      </w:pPr>
      <w:r>
        <w:rPr>
          <w:rFonts w:ascii="Calibri" w:hAnsi="Calibri"/>
          <w:b w:val="0"/>
          <w:i w:val="0"/>
          <w:color w:val="000000"/>
          <w:sz w:val="22"/>
        </w:rPr>
        <w:t>The dashboard page shows the main table and filters.</w:t>
      </w:r>
    </w:p>
    <w:p>
      <w:pPr>
        <w:pStyle w:val="ListBullet"/>
        <w:spacing w:before="0" w:after="60" w:line="276" w:lineRule="auto"/>
        <w:jc w:val="left"/>
      </w:pPr>
      <w:r>
        <w:rPr>
          <w:rFonts w:ascii="Calibri" w:hAnsi="Calibri"/>
          <w:b w:val="0"/>
          <w:i w:val="0"/>
          <w:color w:val="000000"/>
          <w:sz w:val="22"/>
        </w:rPr>
        <w:t>The detail page shows the deeper story for one channel.</w:t>
      </w:r>
    </w:p>
    <w:p>
      <w:pPr>
        <w:pStyle w:val="ListBullet"/>
        <w:spacing w:before="0" w:after="60" w:line="276" w:lineRule="auto"/>
        <w:jc w:val="left"/>
      </w:pPr>
      <w:r>
        <w:rPr>
          <w:rFonts w:ascii="Calibri" w:hAnsi="Calibri"/>
          <w:b w:val="0"/>
          <w:i w:val="0"/>
          <w:color w:val="000000"/>
          <w:sz w:val="22"/>
        </w:rPr>
        <w:t>The lookalike page helps find similar creators.</w:t>
      </w:r>
    </w:p>
    <w:p>
      <w:pPr>
        <w:pStyle w:val="ListBullet"/>
        <w:spacing w:before="0" w:after="60" w:line="276" w:lineRule="auto"/>
        <w:jc w:val="left"/>
      </w:pPr>
      <w:r>
        <w:rPr>
          <w:rFonts w:ascii="Calibri" w:hAnsi="Calibri"/>
          <w:b w:val="0"/>
          <w:i w:val="0"/>
          <w:color w:val="000000"/>
          <w:sz w:val="22"/>
        </w:rPr>
        <w:t>The admin page lets trusted users run jobs and manage settings.</w:t>
      </w:r>
    </w:p>
    <w:p>
      <w:pPr>
        <w:pStyle w:val="Heading1"/>
      </w:pPr>
      <w:r>
        <w:t>Supported platforms and limits</w:t>
      </w:r>
    </w:p>
    <w:p>
      <w:pPr>
        <w:spacing w:before="0" w:after="120" w:line="300" w:lineRule="auto"/>
        <w:jc w:val="left"/>
      </w:pPr>
      <w:r>
        <w:rPr>
          <w:rFonts w:ascii="Calibri" w:hAnsi="Calibri"/>
          <w:b w:val="0"/>
          <w:i w:val="0"/>
          <w:color w:val="000000"/>
          <w:sz w:val="22"/>
        </w:rPr>
        <w:t>The current system is focused on Rumble and Substack. BitChute support was removed in the schema and the app now centers on the two supported platforms.</w:t>
      </w:r>
    </w:p>
    <w:tbl>
      <w:tblPr>
        <w:tblStyle w:val="TableGrid"/>
        <w:tblW w:type="auto" w:w="0"/>
        <w:jc w:val="left"/>
        <w:tblLayout w:type="fixed"/>
        <w:tblLook w:firstColumn="1" w:firstRow="1" w:lastColumn="0" w:lastRow="0" w:noHBand="0" w:noVBand="1" w:val="04A0"/>
      </w:tblPr>
      <w:tblGrid>
        <w:gridCol w:w="2016"/>
        <w:gridCol w:w="7344"/>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Platform</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the scraper looks for</w:t>
            </w:r>
          </w:p>
        </w:tc>
      </w:tr>
      <w:tr>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Rumble</w:t>
            </w:r>
          </w:p>
        </w:tc>
        <w:tc>
          <w:tcPr>
            <w:tcW w:type="dxa" w:w="734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 page, about page, recent videos, comments, description links, and contact clues.</w:t>
            </w:r>
          </w:p>
        </w:tc>
      </w:tr>
      <w:tr>
        <w:tc>
          <w:tcPr>
            <w:tcW w:type="dxa" w:w="2016"/>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Substack</w:t>
            </w:r>
          </w:p>
        </w:tc>
        <w:tc>
          <w:tcPr>
            <w:tcW w:type="dxa" w:w="7344"/>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Profile data, recent posts, subscriber count, links, and other public profile details.</w:t>
            </w:r>
          </w:p>
        </w:tc>
      </w:tr>
    </w:tbl>
    <w:p>
      <w:pPr>
        <w:pStyle w:val="Heading1"/>
      </w:pPr>
      <w:r>
        <w:t>What the system tries to keep current</w:t>
      </w:r>
    </w:p>
    <w:p>
      <w:pPr>
        <w:pStyle w:val="ListBullet"/>
        <w:spacing w:before="0" w:after="60" w:line="276" w:lineRule="auto"/>
        <w:jc w:val="left"/>
      </w:pPr>
      <w:r>
        <w:rPr>
          <w:rFonts w:ascii="Calibri" w:hAnsi="Calibri"/>
          <w:b w:val="0"/>
          <w:i w:val="0"/>
          <w:color w:val="000000"/>
          <w:sz w:val="22"/>
        </w:rPr>
        <w:t>The channel name and URL.</w:t>
      </w:r>
    </w:p>
    <w:p>
      <w:pPr>
        <w:pStyle w:val="ListBullet"/>
        <w:spacing w:before="0" w:after="60" w:line="276" w:lineRule="auto"/>
        <w:jc w:val="left"/>
      </w:pPr>
      <w:r>
        <w:rPr>
          <w:rFonts w:ascii="Calibri" w:hAnsi="Calibri"/>
          <w:b w:val="0"/>
          <w:i w:val="0"/>
          <w:color w:val="000000"/>
          <w:sz w:val="22"/>
        </w:rPr>
        <w:t>Audience size and activity metrics.</w:t>
      </w:r>
    </w:p>
    <w:p>
      <w:pPr>
        <w:pStyle w:val="ListBullet"/>
        <w:spacing w:before="0" w:after="60" w:line="276" w:lineRule="auto"/>
        <w:jc w:val="left"/>
      </w:pPr>
      <w:r>
        <w:rPr>
          <w:rFonts w:ascii="Calibri" w:hAnsi="Calibri"/>
          <w:b w:val="0"/>
          <w:i w:val="0"/>
          <w:color w:val="000000"/>
          <w:sz w:val="22"/>
        </w:rPr>
        <w:t>Last active date and recent content.</w:t>
      </w:r>
    </w:p>
    <w:p>
      <w:pPr>
        <w:pStyle w:val="ListBullet"/>
        <w:spacing w:before="0" w:after="60" w:line="276" w:lineRule="auto"/>
        <w:jc w:val="left"/>
      </w:pPr>
      <w:r>
        <w:rPr>
          <w:rFonts w:ascii="Calibri" w:hAnsi="Calibri"/>
          <w:b w:val="0"/>
          <w:i w:val="0"/>
          <w:color w:val="000000"/>
          <w:sz w:val="22"/>
        </w:rPr>
        <w:t>Contact links and secondary URLs.</w:t>
      </w:r>
    </w:p>
    <w:p>
      <w:pPr>
        <w:pStyle w:val="ListBullet"/>
        <w:spacing w:before="0" w:after="60" w:line="276" w:lineRule="auto"/>
        <w:jc w:val="left"/>
      </w:pPr>
      <w:r>
        <w:rPr>
          <w:rFonts w:ascii="Calibri" w:hAnsi="Calibri"/>
          <w:b w:val="0"/>
          <w:i w:val="0"/>
          <w:color w:val="000000"/>
          <w:sz w:val="22"/>
        </w:rPr>
        <w:t>Topic labels and review flags.</w:t>
      </w:r>
    </w:p>
    <w:p>
      <w:pPr>
        <w:pStyle w:val="ListBullet"/>
        <w:spacing w:before="0" w:after="60" w:line="276" w:lineRule="auto"/>
        <w:jc w:val="left"/>
      </w:pPr>
      <w:r>
        <w:rPr>
          <w:rFonts w:ascii="Calibri" w:hAnsi="Calibri"/>
          <w:b w:val="0"/>
          <w:i w:val="0"/>
          <w:color w:val="000000"/>
          <w:sz w:val="22"/>
        </w:rPr>
        <w:t>Affiliation status and evidence.</w:t>
      </w:r>
    </w:p>
    <w:p>
      <w:pPr>
        <w:pStyle w:val="ListBullet"/>
        <w:spacing w:before="0" w:after="60" w:line="276" w:lineRule="auto"/>
        <w:jc w:val="left"/>
      </w:pPr>
      <w:r>
        <w:rPr>
          <w:rFonts w:ascii="Calibri" w:hAnsi="Calibri"/>
          <w:b w:val="0"/>
          <w:i w:val="0"/>
          <w:color w:val="000000"/>
          <w:sz w:val="22"/>
        </w:rPr>
        <w:t>Growth values and snapshot history.</w:t>
      </w:r>
    </w:p>
    <w:p>
      <w:pPr>
        <w:pStyle w:val="Heading1"/>
      </w:pPr>
      <w:r>
        <w:t>Testing and quality checks</w:t>
      </w:r>
    </w:p>
    <w:p>
      <w:pPr>
        <w:spacing w:before="0" w:after="120" w:line="300" w:lineRule="auto"/>
        <w:jc w:val="left"/>
      </w:pPr>
      <w:r>
        <w:rPr>
          <w:rFonts w:ascii="Calibri" w:hAnsi="Calibri"/>
          <w:b w:val="0"/>
          <w:i w:val="0"/>
          <w:color w:val="000000"/>
          <w:sz w:val="22"/>
        </w:rPr>
        <w:t>The tests are there to protect the important behavior, especially the parts that decide what gets scraped, how channels are matched, and how the admin jobs behave.</w:t>
      </w:r>
    </w:p>
    <w:tbl>
      <w:tblPr>
        <w:tblStyle w:val="TableGrid"/>
        <w:tblW w:type="auto" w:w="0"/>
        <w:jc w:val="left"/>
        <w:tblLayout w:type="fixed"/>
        <w:tblLook w:firstColumn="1" w:firstRow="1" w:lastColumn="0" w:lastRow="0" w:noHBand="0" w:noVBand="1" w:val="04A0"/>
      </w:tblPr>
      <w:tblGrid>
        <w:gridCol w:w="2448"/>
        <w:gridCol w:w="6912"/>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Test area</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What it protects</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Backend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Channel intake, admin actions, channel filtering, and lookalike matching.</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Scraper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Browser handling, URL parsing, block detection, keyword matching, and helper logic.</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Task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Velocity calculations, daily scrape behavior, discovery, Gate 0, and classification.</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Frontend tests</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shared UI helper functions used in the dashboard.</w:t>
            </w:r>
          </w:p>
        </w:tc>
      </w:tr>
    </w:tbl>
    <w:p>
      <w:pPr>
        <w:spacing w:before="0" w:after="120" w:line="300" w:lineRule="auto"/>
        <w:jc w:val="left"/>
      </w:pPr>
      <w:r>
        <w:rPr>
          <w:rFonts w:ascii="Calibri" w:hAnsi="Calibri"/>
          <w:b w:val="0"/>
          <w:i w:val="0"/>
          <w:color w:val="000000"/>
          <w:sz w:val="22"/>
        </w:rPr>
        <w:t>The main idea is simple: if the code changes, the most important user-facing behavior should still work the same way.</w:t>
      </w:r>
    </w:p>
    <w:p>
      <w:pPr>
        <w:pStyle w:val="Heading1"/>
      </w:pPr>
      <w:r>
        <w:t>Simple glossary</w:t>
      </w:r>
    </w:p>
    <w:p>
      <w:pPr>
        <w:spacing w:before="0" w:after="120" w:line="300" w:lineRule="auto"/>
        <w:jc w:val="left"/>
      </w:pPr>
      <w:r>
        <w:rPr>
          <w:rFonts w:ascii="Calibri" w:hAnsi="Calibri"/>
          <w:b w:val="0"/>
          <w:i w:val="0"/>
          <w:color w:val="000000"/>
          <w:sz w:val="22"/>
        </w:rPr>
        <w:t>These words show up a lot in the code and the UI. The meanings below are plain language versions.</w:t>
      </w:r>
    </w:p>
    <w:tbl>
      <w:tblPr>
        <w:tblStyle w:val="TableGrid"/>
        <w:tblW w:type="auto" w:w="0"/>
        <w:jc w:val="left"/>
        <w:tblLayout w:type="fixed"/>
        <w:tblLook w:firstColumn="1" w:firstRow="1" w:lastColumn="0" w:lastRow="0" w:noHBand="0" w:noVBand="1" w:val="04A0"/>
      </w:tblPr>
      <w:tblGrid>
        <w:gridCol w:w="2448"/>
        <w:gridCol w:w="6912"/>
      </w:tblGrid>
      <w:tr>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Word</w:t>
            </w:r>
          </w:p>
        </w:tc>
        <w:tc>
          <w:tcPr>
            <w:tcW w:type="dxa" w:w="4680"/>
            <w:tcMar>
              <w:top w:w="80" w:type="dxa"/>
              <w:bottom w:w="80" w:type="dxa"/>
              <w:start w:w="120" w:type="dxa"/>
              <w:end w:w="120" w:type="dxa"/>
            </w:tcMar>
            <w:shd w:fill="E8EEF5"/>
            <w:vAlign w:val="center"/>
          </w:tcPr>
          <w:p>
            <w:pPr>
              <w:spacing w:before="0" w:after="0" w:line="240" w:lineRule="auto"/>
              <w:jc w:val="left"/>
            </w:pPr>
            <w:r>
              <w:rPr>
                <w:rFonts w:ascii="Calibri" w:hAnsi="Calibri"/>
                <w:b/>
                <w:i w:val="0"/>
                <w:color w:val="1A1A2E"/>
                <w:sz w:val="20"/>
              </w:rPr>
              <w:t>Simple meaning</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Scrape</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visit to a public page to collect what is visible.</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Discovery</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process of finding new channels automatically.</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Gate 0</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competitor check.</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Velocity</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measure of how fast a channel is changing.</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Lookalike</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channel that resembles a known seed creator.</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Intake</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The process of adding a channel to the system.</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Snapshot</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saved copy of a channel at one point in time.</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Audit log</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record of important admin actions.</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Feature flag</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switch that can turn a feature on or off.</w:t>
            </w:r>
          </w:p>
        </w:tc>
      </w:tr>
      <w:tr>
        <w:tc>
          <w:tcPr>
            <w:tcW w:type="dxa" w:w="2448"/>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Do not contact</w:t>
            </w:r>
          </w:p>
        </w:tc>
        <w:tc>
          <w:tcPr>
            <w:tcW w:type="dxa" w:w="6912"/>
            <w:tcMar>
              <w:top w:w="80" w:type="dxa"/>
              <w:bottom w:w="80" w:type="dxa"/>
              <w:start w:w="120" w:type="dxa"/>
              <w:end w:w="120" w:type="dxa"/>
            </w:tcMar>
            <w:vAlign w:val="top"/>
          </w:tcPr>
          <w:p>
            <w:pPr>
              <w:spacing w:before="0" w:after="0" w:line="264" w:lineRule="auto"/>
              <w:jc w:val="left"/>
            </w:pPr>
            <w:r>
              <w:rPr>
                <w:rFonts w:ascii="Calibri" w:hAnsi="Calibri"/>
                <w:b w:val="0"/>
                <w:i w:val="0"/>
                <w:color w:val="000000"/>
                <w:sz w:val="20"/>
              </w:rPr>
              <w:t>A label telling the team to leave the channel alone.</w:t>
            </w:r>
          </w:p>
        </w:tc>
      </w:tr>
    </w:tbl>
    <w:p>
      <w:pPr>
        <w:pStyle w:val="Heading1"/>
      </w:pPr>
      <w:r>
        <w:t>Final note</w:t>
      </w:r>
    </w:p>
    <w:p>
      <w:pPr>
        <w:spacing w:before="0" w:after="120" w:line="300" w:lineRule="auto"/>
        <w:jc w:val="left"/>
      </w:pPr>
      <w:r>
        <w:rPr>
          <w:rFonts w:ascii="Calibri" w:hAnsi="Calibri"/>
          <w:b w:val="0"/>
          <w:i w:val="0"/>
          <w:color w:val="000000"/>
          <w:sz w:val="22"/>
        </w:rPr>
        <w:t>This guide is meant to explain the application in a way that is easy to read first and detailed enough to be useful second. If you want, the next version can be even more focused on one area, such as just the scraper, just Gate 0, or just the dashboard.</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