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554" w:rsidRDefault="0005090B">
      <w:pPr>
        <w:rPr>
          <w:lang w:val="en-US"/>
        </w:rPr>
      </w:pPr>
      <w:bookmarkStart w:id="0" w:name="_GoBack"/>
      <w:bookmarkEnd w:id="0"/>
      <w:r>
        <w:rPr>
          <w:lang w:val="en-US"/>
        </w:rPr>
        <w:t>Session 7</w:t>
      </w:r>
    </w:p>
    <w:p w:rsidR="0005090B" w:rsidRDefault="0005090B">
      <w:pPr>
        <w:rPr>
          <w:lang w:val="en-US"/>
        </w:rPr>
      </w:pPr>
    </w:p>
    <w:p w:rsidR="0005090B" w:rsidRDefault="0005090B" w:rsidP="0005090B">
      <w:pPr>
        <w:pStyle w:val="ListParagraph"/>
        <w:numPr>
          <w:ilvl w:val="0"/>
          <w:numId w:val="1"/>
        </w:numPr>
        <w:rPr>
          <w:lang w:val="en-US"/>
        </w:rPr>
      </w:pPr>
      <w:r>
        <w:rPr>
          <w:lang w:val="en-US"/>
        </w:rPr>
        <w:t>Finish WordPress Install</w:t>
      </w:r>
    </w:p>
    <w:p w:rsidR="0005090B" w:rsidRDefault="0005090B" w:rsidP="0005090B">
      <w:pPr>
        <w:pStyle w:val="ListParagraph"/>
        <w:numPr>
          <w:ilvl w:val="0"/>
          <w:numId w:val="1"/>
        </w:numPr>
        <w:rPr>
          <w:lang w:val="en-US"/>
        </w:rPr>
      </w:pPr>
      <w:r>
        <w:rPr>
          <w:lang w:val="en-US"/>
        </w:rPr>
        <w:t>Demo on DNS Routing</w:t>
      </w:r>
    </w:p>
    <w:p w:rsidR="0005090B" w:rsidRDefault="0005090B" w:rsidP="0005090B">
      <w:pPr>
        <w:pStyle w:val="ListParagraph"/>
        <w:numPr>
          <w:ilvl w:val="0"/>
          <w:numId w:val="1"/>
        </w:numPr>
        <w:rPr>
          <w:lang w:val="en-US"/>
        </w:rPr>
      </w:pPr>
      <w:r>
        <w:rPr>
          <w:lang w:val="en-US"/>
        </w:rPr>
        <w:t>Repeat Eventual Consistency vs Strong Consistency</w:t>
      </w:r>
    </w:p>
    <w:p w:rsidR="00581930" w:rsidRDefault="00581930" w:rsidP="00581930">
      <w:pPr>
        <w:rPr>
          <w:lang w:val="en-US"/>
        </w:rPr>
      </w:pPr>
    </w:p>
    <w:p w:rsidR="00581930" w:rsidRPr="00581930" w:rsidRDefault="00581930" w:rsidP="00581930">
      <w:p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SG"/>
        </w:rPr>
      </w:pPr>
      <w:r w:rsidRPr="00581930">
        <w:rPr>
          <w:rFonts w:ascii="Helvetica" w:eastAsia="Times New Roman" w:hAnsi="Helvetica" w:cs="Times New Roman"/>
          <w:color w:val="444444"/>
          <w:sz w:val="24"/>
          <w:szCs w:val="24"/>
          <w:lang w:eastAsia="en-SG"/>
        </w:rPr>
        <w:t>DynamoDB supports </w:t>
      </w:r>
      <w:r w:rsidRPr="00581930">
        <w:rPr>
          <w:rFonts w:ascii="Helvetica" w:eastAsia="Times New Roman" w:hAnsi="Helvetica" w:cs="Times New Roman"/>
          <w:i/>
          <w:iCs/>
          <w:color w:val="444444"/>
          <w:sz w:val="24"/>
          <w:szCs w:val="24"/>
          <w:lang w:eastAsia="en-SG"/>
        </w:rPr>
        <w:t>eventually consistent</w:t>
      </w:r>
      <w:r w:rsidRPr="00581930">
        <w:rPr>
          <w:rFonts w:ascii="Helvetica" w:eastAsia="Times New Roman" w:hAnsi="Helvetica" w:cs="Times New Roman"/>
          <w:color w:val="444444"/>
          <w:sz w:val="24"/>
          <w:szCs w:val="24"/>
          <w:lang w:eastAsia="en-SG"/>
        </w:rPr>
        <w:t> and </w:t>
      </w:r>
      <w:r w:rsidRPr="00581930">
        <w:rPr>
          <w:rFonts w:ascii="Helvetica" w:eastAsia="Times New Roman" w:hAnsi="Helvetica" w:cs="Times New Roman"/>
          <w:i/>
          <w:iCs/>
          <w:color w:val="444444"/>
          <w:sz w:val="24"/>
          <w:szCs w:val="24"/>
          <w:lang w:eastAsia="en-SG"/>
        </w:rPr>
        <w:t>strongly consistent</w:t>
      </w:r>
      <w:r w:rsidRPr="00581930">
        <w:rPr>
          <w:rFonts w:ascii="Helvetica" w:eastAsia="Times New Roman" w:hAnsi="Helvetica" w:cs="Times New Roman"/>
          <w:color w:val="444444"/>
          <w:sz w:val="24"/>
          <w:szCs w:val="24"/>
          <w:lang w:eastAsia="en-SG"/>
        </w:rPr>
        <w:t> reads.</w:t>
      </w:r>
    </w:p>
    <w:p w:rsidR="00581930" w:rsidRPr="00581930" w:rsidRDefault="00581930" w:rsidP="00581930">
      <w:pPr>
        <w:shd w:val="clear" w:color="auto" w:fill="FFFFFF"/>
        <w:spacing w:before="100" w:beforeAutospacing="1" w:after="180" w:line="360" w:lineRule="atLeast"/>
        <w:rPr>
          <w:rFonts w:ascii="Helvetica" w:eastAsia="Times New Roman" w:hAnsi="Helvetica" w:cs="Times New Roman"/>
          <w:color w:val="444444"/>
          <w:sz w:val="24"/>
          <w:szCs w:val="24"/>
          <w:lang w:eastAsia="en-SG"/>
        </w:rPr>
      </w:pPr>
      <w:r w:rsidRPr="00581930">
        <w:rPr>
          <w:rFonts w:ascii="Helvetica" w:eastAsia="Times New Roman" w:hAnsi="Helvetica" w:cs="Times New Roman"/>
          <w:b/>
          <w:bCs/>
          <w:color w:val="444444"/>
          <w:sz w:val="24"/>
          <w:szCs w:val="24"/>
          <w:lang w:eastAsia="en-SG"/>
        </w:rPr>
        <w:t>Eventually Consistent Reads</w:t>
      </w:r>
    </w:p>
    <w:p w:rsidR="00581930" w:rsidRPr="00581930" w:rsidRDefault="00581930" w:rsidP="00581930">
      <w:p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SG"/>
        </w:rPr>
      </w:pPr>
      <w:r w:rsidRPr="00581930">
        <w:rPr>
          <w:rFonts w:ascii="Helvetica" w:eastAsia="Times New Roman" w:hAnsi="Helvetica" w:cs="Times New Roman"/>
          <w:b/>
          <w:color w:val="FF0000"/>
          <w:sz w:val="24"/>
          <w:szCs w:val="24"/>
          <w:lang w:eastAsia="en-SG"/>
        </w:rPr>
        <w:t>When you read data from a DynamoDB table, the response might not reflect the results of a recently completed write operation</w:t>
      </w:r>
      <w:r w:rsidRPr="00581930">
        <w:rPr>
          <w:rFonts w:ascii="Helvetica" w:eastAsia="Times New Roman" w:hAnsi="Helvetica" w:cs="Times New Roman"/>
          <w:color w:val="444444"/>
          <w:sz w:val="24"/>
          <w:szCs w:val="24"/>
          <w:lang w:eastAsia="en-SG"/>
        </w:rPr>
        <w:t xml:space="preserve">. The response might include </w:t>
      </w:r>
      <w:r w:rsidRPr="00581930">
        <w:rPr>
          <w:rFonts w:ascii="Helvetica" w:eastAsia="Times New Roman" w:hAnsi="Helvetica" w:cs="Times New Roman"/>
          <w:b/>
          <w:color w:val="444444"/>
          <w:sz w:val="24"/>
          <w:szCs w:val="24"/>
          <w:lang w:eastAsia="en-SG"/>
        </w:rPr>
        <w:t>some stale data</w:t>
      </w:r>
      <w:r w:rsidRPr="00581930">
        <w:rPr>
          <w:rFonts w:ascii="Helvetica" w:eastAsia="Times New Roman" w:hAnsi="Helvetica" w:cs="Times New Roman"/>
          <w:color w:val="444444"/>
          <w:sz w:val="24"/>
          <w:szCs w:val="24"/>
          <w:lang w:eastAsia="en-SG"/>
        </w:rPr>
        <w:t>, for a maximum duration of 20 seconds. If you repeat your read request after a short time, the response should return the latest data.</w:t>
      </w:r>
    </w:p>
    <w:p w:rsidR="00581930" w:rsidRPr="00581930" w:rsidRDefault="00581930" w:rsidP="00581930">
      <w:pPr>
        <w:shd w:val="clear" w:color="auto" w:fill="FFFFFF"/>
        <w:spacing w:before="100" w:beforeAutospacing="1" w:after="180" w:line="360" w:lineRule="atLeast"/>
        <w:rPr>
          <w:rFonts w:ascii="Helvetica" w:eastAsia="Times New Roman" w:hAnsi="Helvetica" w:cs="Times New Roman"/>
          <w:color w:val="444444"/>
          <w:sz w:val="24"/>
          <w:szCs w:val="24"/>
          <w:lang w:eastAsia="en-SG"/>
        </w:rPr>
      </w:pPr>
      <w:r w:rsidRPr="00581930">
        <w:rPr>
          <w:rFonts w:ascii="Helvetica" w:eastAsia="Times New Roman" w:hAnsi="Helvetica" w:cs="Times New Roman"/>
          <w:b/>
          <w:bCs/>
          <w:color w:val="444444"/>
          <w:sz w:val="24"/>
          <w:szCs w:val="24"/>
          <w:lang w:eastAsia="en-SG"/>
        </w:rPr>
        <w:t>Strongly Consistent Reads</w:t>
      </w:r>
    </w:p>
    <w:p w:rsidR="00581930" w:rsidRPr="00581930" w:rsidRDefault="00581930" w:rsidP="00581930">
      <w:p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SG"/>
        </w:rPr>
      </w:pPr>
      <w:r w:rsidRPr="00581930">
        <w:rPr>
          <w:rFonts w:ascii="Helvetica" w:eastAsia="Times New Roman" w:hAnsi="Helvetica" w:cs="Times New Roman"/>
          <w:color w:val="444444"/>
          <w:sz w:val="24"/>
          <w:szCs w:val="24"/>
          <w:lang w:eastAsia="en-SG"/>
        </w:rPr>
        <w:t xml:space="preserve">When you request a strongly consistent read, </w:t>
      </w:r>
      <w:r w:rsidRPr="00581930">
        <w:rPr>
          <w:rFonts w:ascii="Helvetica" w:eastAsia="Times New Roman" w:hAnsi="Helvetica" w:cs="Times New Roman"/>
          <w:b/>
          <w:color w:val="FF0000"/>
          <w:sz w:val="24"/>
          <w:szCs w:val="24"/>
          <w:lang w:eastAsia="en-SG"/>
        </w:rPr>
        <w:t>DynamoDB returns a response with the most up-to-date data</w:t>
      </w:r>
      <w:r w:rsidRPr="00581930">
        <w:rPr>
          <w:rFonts w:ascii="Helvetica" w:eastAsia="Times New Roman" w:hAnsi="Helvetica" w:cs="Times New Roman"/>
          <w:b/>
          <w:color w:val="444444"/>
          <w:sz w:val="24"/>
          <w:szCs w:val="24"/>
          <w:lang w:eastAsia="en-SG"/>
        </w:rPr>
        <w:t>,</w:t>
      </w:r>
      <w:r w:rsidRPr="00581930">
        <w:rPr>
          <w:rFonts w:ascii="Helvetica" w:eastAsia="Times New Roman" w:hAnsi="Helvetica" w:cs="Times New Roman"/>
          <w:color w:val="444444"/>
          <w:sz w:val="24"/>
          <w:szCs w:val="24"/>
          <w:lang w:eastAsia="en-SG"/>
        </w:rPr>
        <w:t xml:space="preserve"> reflecting the updates from all prior write operations that were successful. A strongly consistent read might not be available if there is a network delay or outage. Strongly consistent reads are not supported on global secondary indexes.</w:t>
      </w:r>
    </w:p>
    <w:p w:rsidR="00581930" w:rsidRPr="00581930" w:rsidRDefault="00581930" w:rsidP="00581930">
      <w:pPr>
        <w:rPr>
          <w:lang w:val="en-US"/>
        </w:rPr>
      </w:pPr>
    </w:p>
    <w:p w:rsidR="0005090B" w:rsidRDefault="0005090B" w:rsidP="0005090B">
      <w:pPr>
        <w:rPr>
          <w:lang w:val="en-US"/>
        </w:rPr>
      </w:pPr>
    </w:p>
    <w:p w:rsidR="00600684" w:rsidRDefault="0005090B" w:rsidP="0005090B">
      <w:pPr>
        <w:rPr>
          <w:b/>
          <w:sz w:val="44"/>
          <w:szCs w:val="44"/>
          <w:lang w:val="en-US"/>
        </w:rPr>
      </w:pPr>
      <w:r w:rsidRPr="00942884">
        <w:rPr>
          <w:b/>
          <w:sz w:val="44"/>
          <w:szCs w:val="44"/>
          <w:lang w:val="en-US"/>
        </w:rPr>
        <w:t>S3 – Basics</w:t>
      </w:r>
      <w:r w:rsidR="00F9156E" w:rsidRPr="00942884">
        <w:rPr>
          <w:b/>
          <w:sz w:val="44"/>
          <w:szCs w:val="44"/>
          <w:lang w:val="en-US"/>
        </w:rPr>
        <w:t xml:space="preserve"> Theory</w:t>
      </w:r>
      <w:r w:rsidR="00942884">
        <w:rPr>
          <w:b/>
          <w:sz w:val="44"/>
          <w:szCs w:val="44"/>
          <w:lang w:val="en-US"/>
        </w:rPr>
        <w:t>-PP</w:t>
      </w:r>
    </w:p>
    <w:p w:rsidR="0005090B" w:rsidRDefault="0005090B" w:rsidP="0005090B">
      <w:pPr>
        <w:rPr>
          <w:lang w:val="en-US"/>
        </w:rPr>
      </w:pPr>
      <w:r>
        <w:rPr>
          <w:lang w:val="en-US"/>
        </w:rPr>
        <w:t>Create S3 Bucket</w:t>
      </w:r>
      <w:r w:rsidR="003323D3">
        <w:rPr>
          <w:lang w:val="en-US"/>
        </w:rPr>
        <w:t>-Demo</w:t>
      </w:r>
    </w:p>
    <w:p w:rsidR="006B38A2" w:rsidRDefault="006B38A2" w:rsidP="0005090B">
      <w:pPr>
        <w:rPr>
          <w:lang w:val="en-US"/>
        </w:rPr>
      </w:pPr>
    </w:p>
    <w:p w:rsidR="00484286" w:rsidRPr="006326D0" w:rsidRDefault="006326D0" w:rsidP="0005090B">
      <w:pPr>
        <w:rPr>
          <w:sz w:val="36"/>
          <w:szCs w:val="36"/>
          <w:lang w:val="en-US"/>
        </w:rPr>
      </w:pPr>
      <w:r w:rsidRPr="006326D0">
        <w:rPr>
          <w:sz w:val="36"/>
          <w:szCs w:val="36"/>
          <w:lang w:val="en-US"/>
        </w:rPr>
        <w:t xml:space="preserve">By </w:t>
      </w:r>
      <w:proofErr w:type="gramStart"/>
      <w:r w:rsidR="00484286" w:rsidRPr="006326D0">
        <w:rPr>
          <w:sz w:val="36"/>
          <w:szCs w:val="36"/>
          <w:lang w:val="en-US"/>
        </w:rPr>
        <w:t>Default</w:t>
      </w:r>
      <w:proofErr w:type="gramEnd"/>
      <w:r w:rsidR="00484286" w:rsidRPr="006326D0">
        <w:rPr>
          <w:sz w:val="36"/>
          <w:szCs w:val="36"/>
          <w:lang w:val="en-US"/>
        </w:rPr>
        <w:t xml:space="preserve"> all Buckets Created are Private. Control access using</w:t>
      </w:r>
    </w:p>
    <w:p w:rsidR="00484286" w:rsidRPr="006326D0" w:rsidRDefault="00484286" w:rsidP="0005090B">
      <w:pPr>
        <w:rPr>
          <w:sz w:val="36"/>
          <w:szCs w:val="36"/>
          <w:lang w:val="en-US"/>
        </w:rPr>
      </w:pPr>
    </w:p>
    <w:p w:rsidR="00484286" w:rsidRPr="006326D0" w:rsidRDefault="00484286" w:rsidP="00942884">
      <w:pPr>
        <w:ind w:firstLine="720"/>
        <w:rPr>
          <w:b/>
          <w:sz w:val="36"/>
          <w:szCs w:val="36"/>
          <w:lang w:val="en-US"/>
        </w:rPr>
      </w:pPr>
      <w:r w:rsidRPr="006326D0">
        <w:rPr>
          <w:b/>
          <w:sz w:val="36"/>
          <w:szCs w:val="36"/>
          <w:lang w:val="en-US"/>
        </w:rPr>
        <w:t xml:space="preserve">Bucket Policies </w:t>
      </w:r>
    </w:p>
    <w:p w:rsidR="00484286" w:rsidRPr="006326D0" w:rsidRDefault="00484286" w:rsidP="00942884">
      <w:pPr>
        <w:ind w:firstLine="720"/>
        <w:rPr>
          <w:b/>
          <w:sz w:val="36"/>
          <w:szCs w:val="36"/>
          <w:lang w:val="en-US"/>
        </w:rPr>
      </w:pPr>
      <w:r w:rsidRPr="006326D0">
        <w:rPr>
          <w:b/>
          <w:sz w:val="36"/>
          <w:szCs w:val="36"/>
          <w:lang w:val="en-US"/>
        </w:rPr>
        <w:t>Access Control Lists</w:t>
      </w:r>
    </w:p>
    <w:p w:rsidR="00942884" w:rsidRDefault="00942884" w:rsidP="00942884">
      <w:pPr>
        <w:ind w:firstLine="720"/>
        <w:rPr>
          <w:lang w:val="en-US"/>
        </w:rPr>
      </w:pPr>
    </w:p>
    <w:p w:rsidR="00484286" w:rsidRPr="00942884" w:rsidRDefault="00484286" w:rsidP="0005090B">
      <w:pPr>
        <w:rPr>
          <w:b/>
          <w:sz w:val="36"/>
          <w:szCs w:val="36"/>
          <w:lang w:val="en-US"/>
        </w:rPr>
      </w:pPr>
      <w:r w:rsidRPr="00942884">
        <w:rPr>
          <w:b/>
          <w:sz w:val="36"/>
          <w:szCs w:val="36"/>
          <w:lang w:val="en-US"/>
        </w:rPr>
        <w:t>S3 Buckets</w:t>
      </w:r>
      <w:r w:rsidRPr="00942884">
        <w:rPr>
          <w:b/>
          <w:sz w:val="36"/>
          <w:szCs w:val="36"/>
          <w:lang w:val="en-US"/>
        </w:rPr>
        <w:sym w:font="Wingdings" w:char="F0E0"/>
      </w:r>
      <w:r w:rsidRPr="00942884">
        <w:rPr>
          <w:b/>
          <w:sz w:val="36"/>
          <w:szCs w:val="36"/>
          <w:lang w:val="en-US"/>
        </w:rPr>
        <w:t xml:space="preserve"> can have access logs that can be created in and saved in your bucket or another bucket </w:t>
      </w:r>
    </w:p>
    <w:p w:rsidR="00733C5F" w:rsidRDefault="00484286" w:rsidP="0005090B">
      <w:pPr>
        <w:rPr>
          <w:lang w:val="en-US"/>
        </w:rPr>
      </w:pPr>
      <w:r w:rsidRPr="006326D0">
        <w:rPr>
          <w:b/>
          <w:sz w:val="40"/>
          <w:szCs w:val="40"/>
          <w:lang w:val="en-US"/>
        </w:rPr>
        <w:t>Encryption in Transit</w:t>
      </w:r>
      <w:r w:rsidRPr="00484286">
        <w:rPr>
          <w:lang w:val="en-US"/>
        </w:rPr>
        <w:sym w:font="Wingdings" w:char="F0E0"/>
      </w:r>
      <w:r>
        <w:rPr>
          <w:lang w:val="en-US"/>
        </w:rPr>
        <w:t xml:space="preserve"> HTTPS Traffic, SSL/TLS-anytime you access using HTTPS</w:t>
      </w:r>
    </w:p>
    <w:p w:rsidR="00484286" w:rsidRDefault="00484286" w:rsidP="0005090B">
      <w:pPr>
        <w:rPr>
          <w:lang w:val="en-US"/>
        </w:rPr>
      </w:pPr>
      <w:r w:rsidRPr="006326D0">
        <w:rPr>
          <w:b/>
          <w:sz w:val="40"/>
          <w:szCs w:val="40"/>
          <w:lang w:val="en-US"/>
        </w:rPr>
        <w:t>Encryption at Rest (Server Side)</w:t>
      </w:r>
      <w:r>
        <w:rPr>
          <w:lang w:val="en-US"/>
        </w:rPr>
        <w:t xml:space="preserve"> is achieved by:</w:t>
      </w:r>
    </w:p>
    <w:p w:rsidR="00157C10" w:rsidRPr="00157C10" w:rsidRDefault="00157C10" w:rsidP="00157C10">
      <w:pPr>
        <w:shd w:val="clear" w:color="auto" w:fill="FFFFFF"/>
        <w:spacing w:after="360" w:line="345" w:lineRule="atLeast"/>
        <w:jc w:val="both"/>
        <w:rPr>
          <w:rFonts w:ascii="PT Sans" w:eastAsia="Times New Roman" w:hAnsi="PT Sans" w:cs="Times New Roman"/>
          <w:color w:val="222222"/>
          <w:sz w:val="23"/>
          <w:szCs w:val="23"/>
          <w:lang w:eastAsia="en-SG"/>
        </w:rPr>
      </w:pPr>
      <w:r w:rsidRPr="00157C10">
        <w:rPr>
          <w:rFonts w:ascii="PT Sans" w:eastAsia="Times New Roman" w:hAnsi="PT Sans" w:cs="Times New Roman"/>
          <w:color w:val="222222"/>
          <w:sz w:val="23"/>
          <w:szCs w:val="23"/>
          <w:lang w:eastAsia="en-SG"/>
        </w:rPr>
        <w:t>AWS provides three ways to protect your data at rest in S3 using server-side encryption:</w:t>
      </w:r>
    </w:p>
    <w:p w:rsidR="00157C10" w:rsidRPr="00157C10" w:rsidRDefault="00157C10" w:rsidP="00157C10">
      <w:pPr>
        <w:numPr>
          <w:ilvl w:val="0"/>
          <w:numId w:val="2"/>
        </w:numPr>
        <w:shd w:val="clear" w:color="auto" w:fill="FFFFFF"/>
        <w:spacing w:after="0" w:line="360" w:lineRule="atLeast"/>
        <w:ind w:left="1035"/>
        <w:jc w:val="both"/>
        <w:rPr>
          <w:rFonts w:ascii="PT Sans" w:eastAsia="Times New Roman" w:hAnsi="PT Sans" w:cs="Times New Roman"/>
          <w:b/>
          <w:color w:val="444444"/>
          <w:sz w:val="23"/>
          <w:szCs w:val="23"/>
          <w:lang w:eastAsia="en-SG"/>
        </w:rPr>
      </w:pPr>
      <w:r w:rsidRPr="00157C10">
        <w:rPr>
          <w:rFonts w:ascii="PT Sans" w:eastAsia="Times New Roman" w:hAnsi="PT Sans" w:cs="Times New Roman"/>
          <w:b/>
          <w:color w:val="444444"/>
          <w:sz w:val="23"/>
          <w:szCs w:val="23"/>
          <w:lang w:eastAsia="en-SG"/>
        </w:rPr>
        <w:t>SSE-S3 (default)</w:t>
      </w:r>
      <w:r w:rsidR="00733C5F" w:rsidRPr="006326D0">
        <w:rPr>
          <w:rFonts w:ascii="PT Sans" w:eastAsia="Times New Roman" w:hAnsi="PT Sans" w:cs="Times New Roman"/>
          <w:b/>
          <w:color w:val="444444"/>
          <w:sz w:val="23"/>
          <w:szCs w:val="23"/>
          <w:lang w:eastAsia="en-SG"/>
        </w:rPr>
        <w:t xml:space="preserve"> Managed Keys where Amazon Manages Keys for you</w:t>
      </w:r>
    </w:p>
    <w:p w:rsidR="00157C10" w:rsidRPr="00157C10" w:rsidRDefault="00157C10" w:rsidP="00157C10">
      <w:pPr>
        <w:numPr>
          <w:ilvl w:val="0"/>
          <w:numId w:val="2"/>
        </w:numPr>
        <w:shd w:val="clear" w:color="auto" w:fill="FFFFFF"/>
        <w:spacing w:after="0" w:line="360" w:lineRule="atLeast"/>
        <w:ind w:left="1035"/>
        <w:jc w:val="both"/>
        <w:rPr>
          <w:rFonts w:ascii="PT Sans" w:eastAsia="Times New Roman" w:hAnsi="PT Sans" w:cs="Times New Roman"/>
          <w:b/>
          <w:color w:val="444444"/>
          <w:sz w:val="23"/>
          <w:szCs w:val="23"/>
          <w:lang w:eastAsia="en-SG"/>
        </w:rPr>
      </w:pPr>
      <w:r w:rsidRPr="00157C10">
        <w:rPr>
          <w:rFonts w:ascii="PT Sans" w:eastAsia="Times New Roman" w:hAnsi="PT Sans" w:cs="Times New Roman"/>
          <w:b/>
          <w:color w:val="444444"/>
          <w:sz w:val="23"/>
          <w:szCs w:val="23"/>
          <w:lang w:eastAsia="en-SG"/>
        </w:rPr>
        <w:t>SSE with customer provided keys (SSE-C)</w:t>
      </w:r>
      <w:r w:rsidR="00733C5F" w:rsidRPr="006326D0">
        <w:rPr>
          <w:rFonts w:ascii="PT Sans" w:eastAsia="Times New Roman" w:hAnsi="PT Sans" w:cs="Times New Roman"/>
          <w:b/>
          <w:color w:val="444444"/>
          <w:sz w:val="23"/>
          <w:szCs w:val="23"/>
          <w:lang w:eastAsia="en-SG"/>
        </w:rPr>
        <w:t>- Where you give Amazon your keys</w:t>
      </w:r>
    </w:p>
    <w:p w:rsidR="00157C10" w:rsidRPr="00157C10" w:rsidRDefault="00157C10" w:rsidP="00157C10">
      <w:pPr>
        <w:numPr>
          <w:ilvl w:val="0"/>
          <w:numId w:val="2"/>
        </w:numPr>
        <w:shd w:val="clear" w:color="auto" w:fill="FFFFFF"/>
        <w:spacing w:after="0" w:line="360" w:lineRule="atLeast"/>
        <w:ind w:left="1035"/>
        <w:jc w:val="both"/>
        <w:rPr>
          <w:rFonts w:ascii="PT Sans" w:eastAsia="Times New Roman" w:hAnsi="PT Sans" w:cs="Times New Roman"/>
          <w:b/>
          <w:color w:val="444444"/>
          <w:sz w:val="23"/>
          <w:szCs w:val="23"/>
          <w:lang w:eastAsia="en-SG"/>
        </w:rPr>
      </w:pPr>
      <w:r w:rsidRPr="00157C10">
        <w:rPr>
          <w:rFonts w:ascii="PT Sans" w:eastAsia="Times New Roman" w:hAnsi="PT Sans" w:cs="Times New Roman"/>
          <w:b/>
          <w:color w:val="444444"/>
          <w:sz w:val="23"/>
          <w:szCs w:val="23"/>
          <w:lang w:eastAsia="en-SG"/>
        </w:rPr>
        <w:t>SSE with AWS KMS (SSE-KMS)</w:t>
      </w:r>
      <w:r w:rsidR="00733C5F" w:rsidRPr="006326D0">
        <w:rPr>
          <w:rFonts w:ascii="PT Sans" w:eastAsia="Times New Roman" w:hAnsi="PT Sans" w:cs="Times New Roman"/>
          <w:b/>
          <w:color w:val="444444"/>
          <w:sz w:val="23"/>
          <w:szCs w:val="23"/>
          <w:lang w:eastAsia="en-SG"/>
        </w:rPr>
        <w:t>- Both you and Amazon Manage Keys together</w:t>
      </w:r>
    </w:p>
    <w:p w:rsidR="00157C10" w:rsidRDefault="00157C10" w:rsidP="0005090B">
      <w:pPr>
        <w:rPr>
          <w:lang w:val="en-US"/>
        </w:rPr>
      </w:pPr>
    </w:p>
    <w:p w:rsidR="006326D0" w:rsidRDefault="00157C10" w:rsidP="0005090B">
      <w:pPr>
        <w:rPr>
          <w:rFonts w:ascii="PT Sans" w:hAnsi="PT Sans"/>
          <w:color w:val="222222"/>
          <w:sz w:val="23"/>
          <w:szCs w:val="23"/>
          <w:shd w:val="clear" w:color="auto" w:fill="FFFFFF"/>
        </w:rPr>
      </w:pPr>
      <w:r w:rsidRPr="006326D0">
        <w:rPr>
          <w:rFonts w:ascii="PT Sans" w:hAnsi="PT Sans"/>
          <w:b/>
          <w:color w:val="222222"/>
          <w:sz w:val="23"/>
          <w:szCs w:val="23"/>
          <w:shd w:val="clear" w:color="auto" w:fill="FFFFFF"/>
        </w:rPr>
        <w:t xml:space="preserve">SSE-S3 encrypts data at rest using 256-bit Advanced Encryption </w:t>
      </w:r>
      <w:proofErr w:type="gramStart"/>
      <w:r w:rsidRPr="006326D0">
        <w:rPr>
          <w:rFonts w:ascii="PT Sans" w:hAnsi="PT Sans"/>
          <w:b/>
          <w:color w:val="222222"/>
          <w:sz w:val="23"/>
          <w:szCs w:val="23"/>
          <w:shd w:val="clear" w:color="auto" w:fill="FFFFFF"/>
        </w:rPr>
        <w:t>Standard(</w:t>
      </w:r>
      <w:proofErr w:type="gramEnd"/>
      <w:r w:rsidRPr="006326D0">
        <w:rPr>
          <w:rFonts w:ascii="PT Sans" w:hAnsi="PT Sans"/>
          <w:b/>
          <w:color w:val="222222"/>
          <w:sz w:val="23"/>
          <w:szCs w:val="23"/>
          <w:shd w:val="clear" w:color="auto" w:fill="FFFFFF"/>
        </w:rPr>
        <w:t>AES-256</w:t>
      </w:r>
      <w:r>
        <w:rPr>
          <w:rFonts w:ascii="PT Sans" w:hAnsi="PT Sans"/>
          <w:color w:val="222222"/>
          <w:sz w:val="23"/>
          <w:szCs w:val="23"/>
          <w:shd w:val="clear" w:color="auto" w:fill="FFFFFF"/>
        </w:rPr>
        <w:t xml:space="preserve">). </w:t>
      </w:r>
    </w:p>
    <w:p w:rsidR="00157C10" w:rsidRDefault="00157C10" w:rsidP="0005090B">
      <w:pPr>
        <w:rPr>
          <w:rFonts w:ascii="PT Sans" w:hAnsi="PT Sans"/>
          <w:color w:val="222222"/>
          <w:sz w:val="23"/>
          <w:szCs w:val="23"/>
          <w:shd w:val="clear" w:color="auto" w:fill="FFFFFF"/>
        </w:rPr>
      </w:pPr>
      <w:r w:rsidRPr="00B54F73">
        <w:rPr>
          <w:rFonts w:ascii="PT Sans" w:hAnsi="PT Sans"/>
          <w:b/>
          <w:color w:val="FF0000"/>
          <w:sz w:val="23"/>
          <w:szCs w:val="23"/>
          <w:shd w:val="clear" w:color="auto" w:fill="FFFFFF"/>
        </w:rPr>
        <w:t xml:space="preserve">Each object is encrypted with a unique data/object key and each data/object key is further encrypted using a master key (envelope encryption) which is regularly rotated </w:t>
      </w:r>
      <w:proofErr w:type="gramStart"/>
      <w:r w:rsidRPr="00B54F73">
        <w:rPr>
          <w:rFonts w:ascii="PT Sans" w:hAnsi="PT Sans"/>
          <w:b/>
          <w:color w:val="FF0000"/>
          <w:sz w:val="23"/>
          <w:szCs w:val="23"/>
          <w:shd w:val="clear" w:color="auto" w:fill="FFFFFF"/>
        </w:rPr>
        <w:t>so as to</w:t>
      </w:r>
      <w:proofErr w:type="gramEnd"/>
      <w:r w:rsidRPr="00B54F73">
        <w:rPr>
          <w:rFonts w:ascii="PT Sans" w:hAnsi="PT Sans"/>
          <w:b/>
          <w:color w:val="FF0000"/>
          <w:sz w:val="23"/>
          <w:szCs w:val="23"/>
          <w:shd w:val="clear" w:color="auto" w:fill="FFFFFF"/>
        </w:rPr>
        <w:t xml:space="preserve"> prevent data getting compromised</w:t>
      </w:r>
      <w:r>
        <w:rPr>
          <w:rFonts w:ascii="PT Sans" w:hAnsi="PT Sans"/>
          <w:color w:val="222222"/>
          <w:sz w:val="23"/>
          <w:szCs w:val="23"/>
          <w:shd w:val="clear" w:color="auto" w:fill="FFFFFF"/>
        </w:rPr>
        <w:t>.</w:t>
      </w:r>
    </w:p>
    <w:p w:rsidR="00733C5F" w:rsidRPr="00157C10" w:rsidRDefault="00733C5F" w:rsidP="00733C5F">
      <w:pPr>
        <w:shd w:val="clear" w:color="auto" w:fill="FFFFFF"/>
        <w:spacing w:before="405" w:after="255" w:line="450" w:lineRule="atLeast"/>
        <w:jc w:val="both"/>
        <w:outlineLvl w:val="2"/>
        <w:rPr>
          <w:rFonts w:ascii="PT Sans" w:eastAsia="Times New Roman" w:hAnsi="PT Sans" w:cs="Times New Roman"/>
          <w:color w:val="222222"/>
          <w:sz w:val="33"/>
          <w:szCs w:val="33"/>
          <w:lang w:eastAsia="en-SG"/>
        </w:rPr>
      </w:pPr>
      <w:r w:rsidRPr="00157C10">
        <w:rPr>
          <w:rFonts w:ascii="PT Sans" w:eastAsia="Times New Roman" w:hAnsi="PT Sans" w:cs="Times New Roman"/>
          <w:color w:val="222222"/>
          <w:sz w:val="33"/>
          <w:szCs w:val="33"/>
          <w:lang w:eastAsia="en-SG"/>
        </w:rPr>
        <w:t>How does S3 Server-Side Encryption Work?</w:t>
      </w:r>
    </w:p>
    <w:p w:rsidR="00157C10" w:rsidRDefault="00157C10" w:rsidP="006326D0">
      <w:pPr>
        <w:pStyle w:val="ListParagraph"/>
        <w:numPr>
          <w:ilvl w:val="0"/>
          <w:numId w:val="5"/>
        </w:numPr>
        <w:rPr>
          <w:rFonts w:ascii="PT Sans" w:hAnsi="PT Sans"/>
          <w:color w:val="222222"/>
          <w:sz w:val="23"/>
          <w:szCs w:val="23"/>
          <w:shd w:val="clear" w:color="auto" w:fill="FFFFFF"/>
        </w:rPr>
      </w:pPr>
      <w:r w:rsidRPr="006326D0">
        <w:rPr>
          <w:rFonts w:ascii="PT Sans" w:hAnsi="PT Sans"/>
          <w:color w:val="222222"/>
          <w:sz w:val="23"/>
          <w:szCs w:val="23"/>
          <w:shd w:val="clear" w:color="auto" w:fill="FFFFFF"/>
        </w:rPr>
        <w:t xml:space="preserve">To encrypt the </w:t>
      </w:r>
      <w:proofErr w:type="gramStart"/>
      <w:r w:rsidRPr="006326D0">
        <w:rPr>
          <w:rFonts w:ascii="PT Sans" w:hAnsi="PT Sans"/>
          <w:color w:val="222222"/>
          <w:sz w:val="23"/>
          <w:szCs w:val="23"/>
          <w:shd w:val="clear" w:color="auto" w:fill="FFFFFF"/>
        </w:rPr>
        <w:t>objects</w:t>
      </w:r>
      <w:proofErr w:type="gramEnd"/>
      <w:r w:rsidRPr="006326D0">
        <w:rPr>
          <w:rFonts w:ascii="PT Sans" w:hAnsi="PT Sans"/>
          <w:color w:val="222222"/>
          <w:sz w:val="23"/>
          <w:szCs w:val="23"/>
          <w:shd w:val="clear" w:color="auto" w:fill="FFFFFF"/>
        </w:rPr>
        <w:t xml:space="preserve"> you need a data key. </w:t>
      </w:r>
    </w:p>
    <w:p w:rsidR="006326D0" w:rsidRPr="006326D0" w:rsidRDefault="006326D0" w:rsidP="006326D0">
      <w:pPr>
        <w:pStyle w:val="ListParagraph"/>
        <w:rPr>
          <w:rFonts w:ascii="PT Sans" w:hAnsi="PT Sans"/>
          <w:color w:val="222222"/>
          <w:sz w:val="23"/>
          <w:szCs w:val="23"/>
          <w:shd w:val="clear" w:color="auto" w:fill="FFFFFF"/>
        </w:rPr>
      </w:pPr>
    </w:p>
    <w:p w:rsidR="00157C10" w:rsidRPr="006326D0" w:rsidRDefault="00157C10" w:rsidP="006326D0">
      <w:pPr>
        <w:pStyle w:val="ListParagraph"/>
        <w:numPr>
          <w:ilvl w:val="0"/>
          <w:numId w:val="5"/>
        </w:numPr>
        <w:rPr>
          <w:rFonts w:ascii="PT Sans" w:hAnsi="PT Sans"/>
          <w:color w:val="222222"/>
          <w:sz w:val="23"/>
          <w:szCs w:val="23"/>
          <w:shd w:val="clear" w:color="auto" w:fill="FFFFFF"/>
        </w:rPr>
      </w:pPr>
      <w:r w:rsidRPr="006326D0">
        <w:rPr>
          <w:rFonts w:ascii="PT Sans" w:hAnsi="PT Sans"/>
          <w:color w:val="222222"/>
          <w:sz w:val="23"/>
          <w:szCs w:val="23"/>
          <w:shd w:val="clear" w:color="auto" w:fill="FFFFFF"/>
        </w:rPr>
        <w:t>N</w:t>
      </w:r>
      <w:r w:rsidR="006326D0">
        <w:rPr>
          <w:rFonts w:ascii="PT Sans" w:hAnsi="PT Sans"/>
          <w:color w:val="222222"/>
          <w:sz w:val="23"/>
          <w:szCs w:val="23"/>
          <w:shd w:val="clear" w:color="auto" w:fill="FFFFFF"/>
        </w:rPr>
        <w:t>ext</w:t>
      </w:r>
      <w:r w:rsidRPr="006326D0">
        <w:rPr>
          <w:rFonts w:ascii="PT Sans" w:hAnsi="PT Sans"/>
          <w:color w:val="222222"/>
          <w:sz w:val="23"/>
          <w:szCs w:val="23"/>
          <w:shd w:val="clear" w:color="auto" w:fill="FFFFFF"/>
        </w:rPr>
        <w:t xml:space="preserve"> to generate a data key you can specify a </w:t>
      </w:r>
      <w:r w:rsidRPr="007A7EA0">
        <w:rPr>
          <w:rFonts w:ascii="PT Sans" w:hAnsi="PT Sans"/>
          <w:b/>
          <w:color w:val="222222"/>
          <w:sz w:val="23"/>
          <w:szCs w:val="23"/>
          <w:shd w:val="clear" w:color="auto" w:fill="FFFFFF"/>
        </w:rPr>
        <w:t>CMK (Customer Master Key</w:t>
      </w:r>
      <w:r w:rsidRPr="006326D0">
        <w:rPr>
          <w:rFonts w:ascii="PT Sans" w:hAnsi="PT Sans"/>
          <w:color w:val="222222"/>
          <w:sz w:val="23"/>
          <w:szCs w:val="23"/>
          <w:shd w:val="clear" w:color="auto" w:fill="FFFFFF"/>
        </w:rPr>
        <w:t>) that you have already created otherwise S3 will request AWS KMS to create a default CMK which can be used to create a data key.</w:t>
      </w:r>
    </w:p>
    <w:p w:rsidR="00157C10" w:rsidRPr="006326D0" w:rsidRDefault="00157C10" w:rsidP="006326D0">
      <w:pPr>
        <w:pStyle w:val="ListParagraph"/>
        <w:numPr>
          <w:ilvl w:val="0"/>
          <w:numId w:val="5"/>
        </w:numPr>
        <w:rPr>
          <w:rFonts w:ascii="PT Sans" w:hAnsi="PT Sans"/>
          <w:color w:val="222222"/>
          <w:sz w:val="23"/>
          <w:szCs w:val="23"/>
          <w:shd w:val="clear" w:color="auto" w:fill="FFFFFF"/>
        </w:rPr>
      </w:pPr>
      <w:r w:rsidRPr="006326D0">
        <w:rPr>
          <w:rFonts w:ascii="PT Sans" w:hAnsi="PT Sans"/>
          <w:b/>
          <w:color w:val="222222"/>
          <w:sz w:val="23"/>
          <w:szCs w:val="23"/>
          <w:shd w:val="clear" w:color="auto" w:fill="FFFFFF"/>
        </w:rPr>
        <w:t>CMK using the encryption algorithm (AES-256) creates two keys</w:t>
      </w:r>
      <w:r w:rsidRPr="006326D0">
        <w:rPr>
          <w:rFonts w:ascii="PT Sans" w:hAnsi="PT Sans"/>
          <w:color w:val="222222"/>
          <w:sz w:val="23"/>
          <w:szCs w:val="23"/>
          <w:shd w:val="clear" w:color="auto" w:fill="FFFFFF"/>
        </w:rPr>
        <w:t>, one is plaintext data key and the other is encrypted data key.</w:t>
      </w:r>
    </w:p>
    <w:p w:rsidR="00157C10" w:rsidRDefault="00157C10" w:rsidP="0005090B">
      <w:pPr>
        <w:rPr>
          <w:rFonts w:ascii="PT Sans" w:hAnsi="PT Sans"/>
          <w:color w:val="222222"/>
          <w:sz w:val="23"/>
          <w:szCs w:val="23"/>
          <w:shd w:val="clear" w:color="auto" w:fill="FFFFFF"/>
        </w:rPr>
      </w:pPr>
      <w:r>
        <w:rPr>
          <w:rFonts w:ascii="PT Sans" w:hAnsi="PT Sans"/>
          <w:noProof/>
          <w:color w:val="222222"/>
          <w:sz w:val="23"/>
          <w:szCs w:val="23"/>
          <w:shd w:val="clear" w:color="auto" w:fill="FFFFFF"/>
        </w:rPr>
        <w:lastRenderedPageBreak/>
        <w:drawing>
          <wp:inline distT="0" distB="0" distL="0" distR="0">
            <wp:extent cx="2634495" cy="307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E-S3-1.png"/>
                    <pic:cNvPicPr/>
                  </pic:nvPicPr>
                  <pic:blipFill>
                    <a:blip r:embed="rId5">
                      <a:extLst>
                        <a:ext uri="{28A0092B-C50C-407E-A947-70E740481C1C}">
                          <a14:useLocalDpi xmlns:a14="http://schemas.microsoft.com/office/drawing/2010/main" val="0"/>
                        </a:ext>
                      </a:extLst>
                    </a:blip>
                    <a:stretch>
                      <a:fillRect/>
                    </a:stretch>
                  </pic:blipFill>
                  <pic:spPr>
                    <a:xfrm>
                      <a:off x="0" y="0"/>
                      <a:ext cx="2641871" cy="3080983"/>
                    </a:xfrm>
                    <a:prstGeom prst="rect">
                      <a:avLst/>
                    </a:prstGeom>
                  </pic:spPr>
                </pic:pic>
              </a:graphicData>
            </a:graphic>
          </wp:inline>
        </w:drawing>
      </w:r>
    </w:p>
    <w:p w:rsidR="00157C10" w:rsidRPr="007A7EA0" w:rsidRDefault="00157C10" w:rsidP="006326D0">
      <w:pPr>
        <w:pStyle w:val="ListParagraph"/>
        <w:numPr>
          <w:ilvl w:val="0"/>
          <w:numId w:val="5"/>
        </w:numPr>
        <w:rPr>
          <w:rFonts w:ascii="PT Sans" w:hAnsi="PT Sans"/>
          <w:i/>
          <w:color w:val="222222"/>
          <w:sz w:val="23"/>
          <w:szCs w:val="23"/>
          <w:shd w:val="clear" w:color="auto" w:fill="FFFFFF"/>
        </w:rPr>
      </w:pPr>
      <w:r w:rsidRPr="007A7EA0">
        <w:rPr>
          <w:rFonts w:ascii="PT Sans" w:hAnsi="PT Sans"/>
          <w:b/>
          <w:color w:val="222222"/>
          <w:sz w:val="23"/>
          <w:szCs w:val="23"/>
          <w:shd w:val="clear" w:color="auto" w:fill="FFFFFF"/>
        </w:rPr>
        <w:t>S3 encrypts the object with plaintext data key and deletes the key from memory</w:t>
      </w:r>
      <w:r w:rsidRPr="006326D0">
        <w:rPr>
          <w:rFonts w:ascii="PT Sans" w:hAnsi="PT Sans"/>
          <w:color w:val="222222"/>
          <w:sz w:val="23"/>
          <w:szCs w:val="23"/>
          <w:shd w:val="clear" w:color="auto" w:fill="FFFFFF"/>
        </w:rPr>
        <w:t xml:space="preserve">. </w:t>
      </w:r>
      <w:r w:rsidRPr="007A7EA0">
        <w:rPr>
          <w:rFonts w:ascii="PT Sans" w:hAnsi="PT Sans"/>
          <w:i/>
          <w:color w:val="222222"/>
          <w:sz w:val="23"/>
          <w:szCs w:val="23"/>
          <w:shd w:val="clear" w:color="auto" w:fill="FFFFFF"/>
        </w:rPr>
        <w:t>The encrypted object along with the encrypted data key is then stored in S3</w:t>
      </w:r>
    </w:p>
    <w:p w:rsidR="00157C10" w:rsidRDefault="00157C10" w:rsidP="0005090B">
      <w:pPr>
        <w:rPr>
          <w:rFonts w:ascii="PT Sans" w:hAnsi="PT Sans"/>
          <w:color w:val="222222"/>
          <w:sz w:val="23"/>
          <w:szCs w:val="23"/>
          <w:shd w:val="clear" w:color="auto" w:fill="FFFFFF"/>
        </w:rPr>
      </w:pPr>
    </w:p>
    <w:p w:rsidR="00157C10" w:rsidRDefault="00157C10" w:rsidP="0005090B">
      <w:pPr>
        <w:rPr>
          <w:rFonts w:ascii="PT Sans" w:hAnsi="PT Sans"/>
          <w:color w:val="222222"/>
          <w:sz w:val="23"/>
          <w:szCs w:val="23"/>
          <w:shd w:val="clear" w:color="auto" w:fill="FFFFFF"/>
        </w:rPr>
      </w:pPr>
      <w:r>
        <w:rPr>
          <w:rFonts w:ascii="PT Sans" w:hAnsi="PT Sans"/>
          <w:noProof/>
          <w:color w:val="222222"/>
          <w:sz w:val="23"/>
          <w:szCs w:val="23"/>
          <w:shd w:val="clear" w:color="auto" w:fill="FFFFFF"/>
        </w:rPr>
        <w:drawing>
          <wp:inline distT="0" distB="0" distL="0" distR="0">
            <wp:extent cx="3932559" cy="228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E-S3-2.png"/>
                    <pic:cNvPicPr/>
                  </pic:nvPicPr>
                  <pic:blipFill>
                    <a:blip r:embed="rId6">
                      <a:extLst>
                        <a:ext uri="{28A0092B-C50C-407E-A947-70E740481C1C}">
                          <a14:useLocalDpi xmlns:a14="http://schemas.microsoft.com/office/drawing/2010/main" val="0"/>
                        </a:ext>
                      </a:extLst>
                    </a:blip>
                    <a:stretch>
                      <a:fillRect/>
                    </a:stretch>
                  </pic:blipFill>
                  <pic:spPr>
                    <a:xfrm>
                      <a:off x="0" y="0"/>
                      <a:ext cx="3958382" cy="2302843"/>
                    </a:xfrm>
                    <a:prstGeom prst="rect">
                      <a:avLst/>
                    </a:prstGeom>
                  </pic:spPr>
                </pic:pic>
              </a:graphicData>
            </a:graphic>
          </wp:inline>
        </w:drawing>
      </w:r>
    </w:p>
    <w:p w:rsidR="00157C10" w:rsidRPr="006326D0" w:rsidRDefault="00157C10" w:rsidP="006326D0">
      <w:pPr>
        <w:pStyle w:val="ListParagraph"/>
        <w:numPr>
          <w:ilvl w:val="0"/>
          <w:numId w:val="5"/>
        </w:numPr>
        <w:rPr>
          <w:rFonts w:ascii="PT Sans" w:hAnsi="PT Sans"/>
          <w:color w:val="222222"/>
          <w:sz w:val="23"/>
          <w:szCs w:val="23"/>
          <w:shd w:val="clear" w:color="auto" w:fill="FFFFFF"/>
        </w:rPr>
      </w:pPr>
      <w:r w:rsidRPr="006326D0">
        <w:rPr>
          <w:rFonts w:ascii="PT Sans" w:hAnsi="PT Sans"/>
          <w:color w:val="222222"/>
          <w:sz w:val="23"/>
          <w:szCs w:val="23"/>
          <w:shd w:val="clear" w:color="auto" w:fill="FFFFFF"/>
        </w:rPr>
        <w:t xml:space="preserve">While retrieving the object S3 sends the encrypted data key to KMS. 3 then </w:t>
      </w:r>
      <w:r w:rsidR="007A7EA0" w:rsidRPr="006326D0">
        <w:rPr>
          <w:rFonts w:ascii="PT Sans" w:hAnsi="PT Sans"/>
          <w:color w:val="222222"/>
          <w:sz w:val="23"/>
          <w:szCs w:val="23"/>
          <w:shd w:val="clear" w:color="auto" w:fill="FFFFFF"/>
        </w:rPr>
        <w:t>KMS matches the correct CMK then it decrypts the encrypted data key and sends the plaintext data key to S3. S</w:t>
      </w:r>
      <w:r w:rsidR="007A7EA0">
        <w:rPr>
          <w:rFonts w:ascii="PT Sans" w:hAnsi="PT Sans"/>
          <w:color w:val="222222"/>
          <w:sz w:val="23"/>
          <w:szCs w:val="23"/>
          <w:shd w:val="clear" w:color="auto" w:fill="FFFFFF"/>
        </w:rPr>
        <w:t>3</w:t>
      </w:r>
      <w:r w:rsidR="007A7EA0" w:rsidRPr="006326D0">
        <w:rPr>
          <w:rFonts w:ascii="PT Sans" w:hAnsi="PT Sans"/>
          <w:color w:val="222222"/>
          <w:sz w:val="23"/>
          <w:szCs w:val="23"/>
          <w:shd w:val="clear" w:color="auto" w:fill="FFFFFF"/>
        </w:rPr>
        <w:t xml:space="preserve"> </w:t>
      </w:r>
      <w:r w:rsidRPr="006326D0">
        <w:rPr>
          <w:rFonts w:ascii="PT Sans" w:hAnsi="PT Sans"/>
          <w:color w:val="222222"/>
          <w:sz w:val="23"/>
          <w:szCs w:val="23"/>
          <w:shd w:val="clear" w:color="auto" w:fill="FFFFFF"/>
        </w:rPr>
        <w:t>retrieves the object by decrypting the object with this plaintext data key.</w:t>
      </w:r>
    </w:p>
    <w:p w:rsidR="00157C10" w:rsidRDefault="00157C10" w:rsidP="0005090B">
      <w:pPr>
        <w:rPr>
          <w:rFonts w:ascii="PT Sans" w:hAnsi="PT Sans"/>
          <w:color w:val="222222"/>
          <w:sz w:val="23"/>
          <w:szCs w:val="23"/>
          <w:shd w:val="clear" w:color="auto" w:fill="FFFFFF"/>
        </w:rPr>
      </w:pPr>
    </w:p>
    <w:p w:rsidR="0005090B" w:rsidRPr="00C47C39" w:rsidRDefault="0005090B" w:rsidP="0005090B">
      <w:pPr>
        <w:rPr>
          <w:b/>
          <w:sz w:val="28"/>
          <w:szCs w:val="28"/>
          <w:lang w:val="en-US"/>
        </w:rPr>
      </w:pPr>
      <w:r w:rsidRPr="00C47C39">
        <w:rPr>
          <w:b/>
          <w:sz w:val="28"/>
          <w:szCs w:val="28"/>
          <w:lang w:val="en-US"/>
        </w:rPr>
        <w:t>S3-Version Control</w:t>
      </w:r>
      <w:r w:rsidR="00733C5F" w:rsidRPr="00C47C39">
        <w:rPr>
          <w:b/>
          <w:sz w:val="28"/>
          <w:szCs w:val="28"/>
          <w:lang w:val="en-US"/>
        </w:rPr>
        <w:t>- Demo</w:t>
      </w:r>
    </w:p>
    <w:p w:rsidR="00AC5B8F" w:rsidRDefault="004E0C31" w:rsidP="00AC5B8F">
      <w:pPr>
        <w:rPr>
          <w:lang w:val="en-US"/>
        </w:rPr>
      </w:pPr>
      <w:r>
        <w:rPr>
          <w:lang w:val="en-US"/>
        </w:rPr>
        <w:t>Stores all Versions of an Objec</w:t>
      </w:r>
      <w:r w:rsidR="00AC5B8F">
        <w:rPr>
          <w:lang w:val="en-US"/>
        </w:rPr>
        <w:t xml:space="preserve">t – all writes </w:t>
      </w:r>
      <w:proofErr w:type="gramStart"/>
      <w:r w:rsidR="00AC5B8F">
        <w:rPr>
          <w:lang w:val="en-US"/>
        </w:rPr>
        <w:t>and also</w:t>
      </w:r>
      <w:proofErr w:type="gramEnd"/>
      <w:r w:rsidR="00AC5B8F">
        <w:rPr>
          <w:lang w:val="en-US"/>
        </w:rPr>
        <w:t xml:space="preserve"> even if you delete the object, great tool for backing up objects</w:t>
      </w:r>
    </w:p>
    <w:p w:rsidR="00AC5B8F" w:rsidRDefault="00AC5B8F" w:rsidP="00AC5B8F">
      <w:pPr>
        <w:rPr>
          <w:lang w:val="en-US"/>
        </w:rPr>
      </w:pPr>
      <w:r>
        <w:rPr>
          <w:lang w:val="en-US"/>
        </w:rPr>
        <w:t xml:space="preserve">Versioning once enabled </w:t>
      </w:r>
      <w:proofErr w:type="gramStart"/>
      <w:r>
        <w:rPr>
          <w:lang w:val="en-US"/>
        </w:rPr>
        <w:t>on  a</w:t>
      </w:r>
      <w:proofErr w:type="gramEnd"/>
      <w:r>
        <w:rPr>
          <w:lang w:val="en-US"/>
        </w:rPr>
        <w:t xml:space="preserve"> bucket cannot be disabled, can only be suspended</w:t>
      </w:r>
    </w:p>
    <w:p w:rsidR="00AC5B8F" w:rsidRDefault="00AC5B8F" w:rsidP="00AC5B8F">
      <w:pPr>
        <w:rPr>
          <w:lang w:val="en-US"/>
        </w:rPr>
      </w:pPr>
      <w:r>
        <w:rPr>
          <w:lang w:val="en-US"/>
        </w:rPr>
        <w:lastRenderedPageBreak/>
        <w:t xml:space="preserve">Integrates with </w:t>
      </w:r>
      <w:proofErr w:type="spellStart"/>
      <w:r>
        <w:rPr>
          <w:lang w:val="en-US"/>
        </w:rPr>
        <w:t>LifeCycle</w:t>
      </w:r>
      <w:proofErr w:type="spellEnd"/>
      <w:r>
        <w:rPr>
          <w:lang w:val="en-US"/>
        </w:rPr>
        <w:t xml:space="preserve"> Rule</w:t>
      </w:r>
    </w:p>
    <w:p w:rsidR="00AC5B8F" w:rsidRPr="00AC5B8F" w:rsidRDefault="00AC5B8F" w:rsidP="00AC5B8F">
      <w:pPr>
        <w:rPr>
          <w:lang w:val="en-US"/>
        </w:rPr>
      </w:pPr>
      <w:r>
        <w:rPr>
          <w:lang w:val="en-US"/>
        </w:rPr>
        <w:t>Demo- Create a new bucket</w:t>
      </w:r>
      <w:r w:rsidR="004D0355">
        <w:rPr>
          <w:lang w:val="en-US"/>
        </w:rPr>
        <w:t>, Turn on Versioning, Create Text1.txt, Update</w:t>
      </w:r>
      <w:r w:rsidR="00910C7D">
        <w:rPr>
          <w:lang w:val="en-US"/>
        </w:rPr>
        <w:t xml:space="preserve"> Versions, Upload</w:t>
      </w:r>
    </w:p>
    <w:p w:rsidR="0005090B" w:rsidRPr="00C47C39" w:rsidRDefault="0005090B" w:rsidP="0005090B">
      <w:pPr>
        <w:rPr>
          <w:b/>
          <w:sz w:val="28"/>
          <w:szCs w:val="28"/>
          <w:lang w:val="en-US"/>
        </w:rPr>
      </w:pPr>
      <w:proofErr w:type="spellStart"/>
      <w:r w:rsidRPr="00C47C39">
        <w:rPr>
          <w:b/>
          <w:sz w:val="28"/>
          <w:szCs w:val="28"/>
          <w:lang w:val="en-US"/>
        </w:rPr>
        <w:t>LifeCycle</w:t>
      </w:r>
      <w:proofErr w:type="spellEnd"/>
      <w:r w:rsidRPr="00C47C39">
        <w:rPr>
          <w:b/>
          <w:sz w:val="28"/>
          <w:szCs w:val="28"/>
          <w:lang w:val="en-US"/>
        </w:rPr>
        <w:t xml:space="preserve"> Management/Glacier</w:t>
      </w:r>
      <w:r w:rsidR="00910C7D" w:rsidRPr="00C47C39">
        <w:rPr>
          <w:b/>
          <w:sz w:val="28"/>
          <w:szCs w:val="28"/>
          <w:lang w:val="en-US"/>
        </w:rPr>
        <w:t xml:space="preserve"> -Demo</w:t>
      </w:r>
    </w:p>
    <w:p w:rsidR="0005090B" w:rsidRDefault="0005090B" w:rsidP="0005090B">
      <w:pPr>
        <w:rPr>
          <w:b/>
          <w:lang w:val="en-US"/>
        </w:rPr>
      </w:pPr>
      <w:r w:rsidRPr="006326D0">
        <w:rPr>
          <w:b/>
          <w:lang w:val="en-US"/>
        </w:rPr>
        <w:t>Cross Region Replication</w:t>
      </w:r>
      <w:r w:rsidR="003A3E44" w:rsidRPr="006326D0">
        <w:rPr>
          <w:b/>
          <w:lang w:val="en-US"/>
        </w:rPr>
        <w:t>-Demo</w:t>
      </w:r>
    </w:p>
    <w:p w:rsidR="009B18E2" w:rsidRPr="006326D0" w:rsidRDefault="009B18E2" w:rsidP="0005090B">
      <w:pPr>
        <w:rPr>
          <w:b/>
          <w:lang w:val="en-US"/>
        </w:rPr>
      </w:pPr>
    </w:p>
    <w:p w:rsidR="0005090B" w:rsidRPr="00F51291" w:rsidRDefault="0005090B" w:rsidP="0005090B">
      <w:pPr>
        <w:rPr>
          <w:b/>
          <w:sz w:val="28"/>
          <w:szCs w:val="28"/>
          <w:lang w:val="en-US"/>
        </w:rPr>
      </w:pPr>
      <w:r w:rsidRPr="00F51291">
        <w:rPr>
          <w:b/>
          <w:sz w:val="28"/>
          <w:szCs w:val="28"/>
          <w:lang w:val="en-US"/>
        </w:rPr>
        <w:t>Transfer Acceleration</w:t>
      </w:r>
    </w:p>
    <w:p w:rsidR="00D50105" w:rsidRDefault="00D50105" w:rsidP="0005090B">
      <w:pPr>
        <w:rPr>
          <w:b/>
          <w:lang w:val="en-US"/>
        </w:rPr>
      </w:pPr>
    </w:p>
    <w:p w:rsidR="00D50105" w:rsidRPr="00D50105" w:rsidRDefault="00D50105" w:rsidP="00D50105">
      <w:p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SG"/>
        </w:rPr>
      </w:pPr>
      <w:r w:rsidRPr="00D50105">
        <w:rPr>
          <w:rFonts w:ascii="Helvetica" w:eastAsia="Times New Roman" w:hAnsi="Helvetica" w:cs="Times New Roman"/>
          <w:color w:val="444444"/>
          <w:sz w:val="24"/>
          <w:szCs w:val="24"/>
          <w:lang w:eastAsia="en-SG"/>
        </w:rPr>
        <w:t>Amazon S3 Transfer Acceleration enables fast, easy, and secure transfers of files over long distances between your client and an S3 bucket. Transfer Acceleration takes advantage of Amazon CloudFront’s globally distributed edge locations. As the data arrives at an edge location, data is routed to Amazon S3 over an optimized network path.</w:t>
      </w:r>
    </w:p>
    <w:p w:rsidR="00D50105" w:rsidRPr="00D50105" w:rsidRDefault="00D50105" w:rsidP="00D50105">
      <w:p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SG"/>
        </w:rPr>
      </w:pPr>
      <w:r w:rsidRPr="00D50105">
        <w:rPr>
          <w:rFonts w:ascii="Helvetica" w:eastAsia="Times New Roman" w:hAnsi="Helvetica" w:cs="Times New Roman"/>
          <w:color w:val="444444"/>
          <w:sz w:val="24"/>
          <w:szCs w:val="24"/>
          <w:lang w:eastAsia="en-SG"/>
        </w:rPr>
        <w:t>When using Transfer Acceleration, additional data transfer charges may apply</w:t>
      </w:r>
    </w:p>
    <w:p w:rsidR="00D50105" w:rsidRPr="006326D0" w:rsidRDefault="00D50105" w:rsidP="0005090B">
      <w:pPr>
        <w:rPr>
          <w:b/>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40"/>
        <w:gridCol w:w="306"/>
      </w:tblGrid>
      <w:tr w:rsidR="003A3E44" w:rsidRPr="003A3E44" w:rsidTr="003A3E44">
        <w:trPr>
          <w:gridAfter w:val="1"/>
        </w:trPr>
        <w:tc>
          <w:tcPr>
            <w:tcW w:w="0" w:type="auto"/>
            <w:shd w:val="clear" w:color="auto" w:fill="FFFFFF"/>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r>
              <w:rPr>
                <w:rFonts w:ascii="Consolas" w:eastAsia="Times New Roman" w:hAnsi="Consolas" w:cs="Segoe UI"/>
                <w:noProof/>
                <w:color w:val="24292E"/>
                <w:sz w:val="18"/>
                <w:szCs w:val="18"/>
                <w:lang w:eastAsia="en-SG"/>
              </w:rPr>
              <w:drawing>
                <wp:inline distT="0" distB="0" distL="0" distR="0">
                  <wp:extent cx="5104762" cy="374285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able-transfer-acceleration.png"/>
                          <pic:cNvPicPr/>
                        </pic:nvPicPr>
                        <pic:blipFill>
                          <a:blip r:embed="rId7">
                            <a:extLst>
                              <a:ext uri="{28A0092B-C50C-407E-A947-70E740481C1C}">
                                <a14:useLocalDpi xmlns:a14="http://schemas.microsoft.com/office/drawing/2010/main" val="0"/>
                              </a:ext>
                            </a:extLst>
                          </a:blip>
                          <a:stretch>
                            <a:fillRect/>
                          </a:stretch>
                        </pic:blipFill>
                        <pic:spPr>
                          <a:xfrm>
                            <a:off x="0" y="0"/>
                            <a:ext cx="5104762" cy="3742857"/>
                          </a:xfrm>
                          <a:prstGeom prst="rect">
                            <a:avLst/>
                          </a:prstGeom>
                        </pic:spPr>
                      </pic:pic>
                    </a:graphicData>
                  </a:graphic>
                </wp:inline>
              </w:drawing>
            </w:r>
          </w:p>
        </w:tc>
      </w:tr>
      <w:tr w:rsidR="003A3E44" w:rsidRPr="003A3E44" w:rsidTr="003A3E44">
        <w:tc>
          <w:tcPr>
            <w:tcW w:w="750" w:type="dxa"/>
            <w:shd w:val="clear" w:color="auto" w:fill="FFFFFF"/>
            <w:noWrap/>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c>
          <w:tcPr>
            <w:tcW w:w="0" w:type="auto"/>
            <w:shd w:val="clear" w:color="auto" w:fill="FFFFFF"/>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r>
      <w:tr w:rsidR="003A3E44" w:rsidRPr="003A3E44" w:rsidTr="003A3E44">
        <w:tc>
          <w:tcPr>
            <w:tcW w:w="750" w:type="dxa"/>
            <w:shd w:val="clear" w:color="auto" w:fill="FFFFFF"/>
            <w:noWrap/>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c>
          <w:tcPr>
            <w:tcW w:w="0" w:type="auto"/>
            <w:shd w:val="clear" w:color="auto" w:fill="FFFFFF"/>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r>
      <w:tr w:rsidR="003A3E44" w:rsidRPr="003A3E44" w:rsidTr="003A3E44">
        <w:tc>
          <w:tcPr>
            <w:tcW w:w="750" w:type="dxa"/>
            <w:shd w:val="clear" w:color="auto" w:fill="FFFFFF"/>
            <w:noWrap/>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c>
          <w:tcPr>
            <w:tcW w:w="0" w:type="auto"/>
            <w:shd w:val="clear" w:color="auto" w:fill="FFFFFF"/>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r>
      <w:tr w:rsidR="003A3E44" w:rsidRPr="003A3E44" w:rsidTr="003A3E44">
        <w:tc>
          <w:tcPr>
            <w:tcW w:w="750" w:type="dxa"/>
            <w:shd w:val="clear" w:color="auto" w:fill="FFFFFF"/>
            <w:noWrap/>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c>
          <w:tcPr>
            <w:tcW w:w="0" w:type="auto"/>
            <w:shd w:val="clear" w:color="auto" w:fill="FFFFFF"/>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r>
      <w:tr w:rsidR="003A3E44" w:rsidRPr="003A3E44" w:rsidTr="003A3E44">
        <w:tc>
          <w:tcPr>
            <w:tcW w:w="750" w:type="dxa"/>
            <w:shd w:val="clear" w:color="auto" w:fill="FFFFFF"/>
            <w:noWrap/>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c>
          <w:tcPr>
            <w:tcW w:w="0" w:type="auto"/>
            <w:shd w:val="clear" w:color="auto" w:fill="FFFFFF"/>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r>
      <w:tr w:rsidR="003A3E44" w:rsidRPr="003A3E44" w:rsidTr="003A3E44">
        <w:tc>
          <w:tcPr>
            <w:tcW w:w="750" w:type="dxa"/>
            <w:shd w:val="clear" w:color="auto" w:fill="FFFFFF"/>
            <w:noWrap/>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c>
          <w:tcPr>
            <w:tcW w:w="0" w:type="auto"/>
            <w:shd w:val="clear" w:color="auto" w:fill="FFFFFF"/>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r>
      <w:tr w:rsidR="003A3E44" w:rsidRPr="003A3E44" w:rsidTr="003A3E44">
        <w:tc>
          <w:tcPr>
            <w:tcW w:w="750" w:type="dxa"/>
            <w:shd w:val="clear" w:color="auto" w:fill="FFFFFF"/>
            <w:noWrap/>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c>
          <w:tcPr>
            <w:tcW w:w="0" w:type="auto"/>
            <w:shd w:val="clear" w:color="auto" w:fill="FFFFFF"/>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r>
      <w:tr w:rsidR="003A3E44" w:rsidRPr="003A3E44" w:rsidTr="003A3E44">
        <w:tc>
          <w:tcPr>
            <w:tcW w:w="750" w:type="dxa"/>
            <w:shd w:val="clear" w:color="auto" w:fill="FFFFFF"/>
            <w:noWrap/>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c>
          <w:tcPr>
            <w:tcW w:w="0" w:type="auto"/>
            <w:shd w:val="clear" w:color="auto" w:fill="FFFFFF"/>
            <w:tcMar>
              <w:top w:w="0" w:type="dxa"/>
              <w:left w:w="150" w:type="dxa"/>
              <w:bottom w:w="0" w:type="dxa"/>
              <w:right w:w="150" w:type="dxa"/>
            </w:tcMar>
          </w:tcPr>
          <w:p w:rsidR="003A3E44" w:rsidRPr="003A3E44" w:rsidRDefault="003A3E44" w:rsidP="003A3E44">
            <w:pPr>
              <w:spacing w:after="0" w:line="300" w:lineRule="atLeast"/>
              <w:rPr>
                <w:rFonts w:ascii="Consolas" w:eastAsia="Times New Roman" w:hAnsi="Consolas" w:cs="Segoe UI"/>
                <w:color w:val="24292E"/>
                <w:sz w:val="18"/>
                <w:szCs w:val="18"/>
                <w:lang w:eastAsia="en-SG"/>
              </w:rPr>
            </w:pPr>
          </w:p>
        </w:tc>
      </w:tr>
    </w:tbl>
    <w:p w:rsidR="0005090B" w:rsidRPr="00C47C39" w:rsidRDefault="0005090B" w:rsidP="0005090B">
      <w:pPr>
        <w:rPr>
          <w:b/>
          <w:sz w:val="36"/>
          <w:szCs w:val="36"/>
          <w:lang w:val="en-US"/>
        </w:rPr>
      </w:pPr>
      <w:r w:rsidRPr="00C47C39">
        <w:rPr>
          <w:b/>
          <w:sz w:val="36"/>
          <w:szCs w:val="36"/>
          <w:lang w:val="en-US"/>
        </w:rPr>
        <w:t>CloudFront-Theory</w:t>
      </w:r>
    </w:p>
    <w:p w:rsidR="00910C7D" w:rsidRDefault="003A3E44" w:rsidP="0005090B">
      <w:pPr>
        <w:rPr>
          <w:rFonts w:ascii="Helvetica" w:hAnsi="Helvetica"/>
          <w:color w:val="232F3E"/>
        </w:rPr>
      </w:pPr>
      <w:r w:rsidRPr="006326D0">
        <w:rPr>
          <w:rFonts w:ascii="Helvetica" w:hAnsi="Helvetica"/>
          <w:b/>
          <w:color w:val="232F3E"/>
        </w:rPr>
        <w:t>Amazon CloudFront is a fast content delivery network (CDN) service that securely delivers data</w:t>
      </w:r>
      <w:r>
        <w:rPr>
          <w:rFonts w:ascii="Helvetica" w:hAnsi="Helvetica"/>
          <w:color w:val="232F3E"/>
        </w:rPr>
        <w:t>, videos, applications, and APIs to customers globally with low latency, high transfer speeds, all within a developer-friendly environment. CloudFront is integrated with AWS – both physical locations that are directly connected to the AWS global infrastructure, as well as other AWS services</w:t>
      </w:r>
    </w:p>
    <w:p w:rsidR="003A3E44" w:rsidRDefault="003A3E44" w:rsidP="003A3E44">
      <w:pPr>
        <w:pStyle w:val="Heading2"/>
        <w:spacing w:before="225" w:after="225"/>
        <w:rPr>
          <w:rFonts w:ascii="Helvetica" w:hAnsi="Helvetica"/>
          <w:color w:val="232F3E"/>
        </w:rPr>
      </w:pPr>
      <w:r>
        <w:rPr>
          <w:rFonts w:ascii="Helvetica" w:hAnsi="Helvetica"/>
          <w:b/>
          <w:bCs/>
          <w:color w:val="232F3E"/>
        </w:rPr>
        <w:t>Amazon CloudFront Infrastructure</w:t>
      </w:r>
    </w:p>
    <w:p w:rsidR="003A3E44" w:rsidRDefault="003A3E44" w:rsidP="003A3E44">
      <w:pPr>
        <w:pStyle w:val="NormalWeb"/>
        <w:spacing w:before="0" w:beforeAutospacing="0" w:after="225" w:afterAutospacing="0"/>
        <w:rPr>
          <w:rFonts w:ascii="Helvetica" w:hAnsi="Helvetica"/>
          <w:color w:val="333333"/>
          <w:sz w:val="21"/>
          <w:szCs w:val="21"/>
        </w:rPr>
      </w:pPr>
      <w:r>
        <w:rPr>
          <w:rFonts w:ascii="Helvetica" w:hAnsi="Helvetica"/>
          <w:color w:val="333333"/>
          <w:sz w:val="21"/>
          <w:szCs w:val="21"/>
        </w:rPr>
        <w:t>The Amazon CloudFront Global Edge Network</w:t>
      </w:r>
    </w:p>
    <w:p w:rsidR="003A3E44" w:rsidRDefault="003A3E44" w:rsidP="003A3E44">
      <w:pPr>
        <w:pStyle w:val="NormalWeb"/>
        <w:spacing w:before="225" w:beforeAutospacing="0" w:after="0" w:afterAutospacing="0"/>
        <w:rPr>
          <w:rFonts w:ascii="Helvetica" w:hAnsi="Helvetica"/>
          <w:color w:val="333333"/>
          <w:sz w:val="21"/>
          <w:szCs w:val="21"/>
        </w:rPr>
      </w:pPr>
      <w:r>
        <w:rPr>
          <w:rFonts w:ascii="Helvetica" w:hAnsi="Helvetica"/>
          <w:color w:val="333333"/>
          <w:sz w:val="21"/>
          <w:szCs w:val="21"/>
        </w:rPr>
        <w:t xml:space="preserve">To deliver content to end users with lower latency, Amazon CloudFront uses a global network of 190 Points of Presence (179 Edge Locations and 11 Regional Edge Caches) in 72 cities across 33 countries. Amazon CloudFront Edge locations </w:t>
      </w:r>
      <w:proofErr w:type="gramStart"/>
      <w:r>
        <w:rPr>
          <w:rFonts w:ascii="Helvetica" w:hAnsi="Helvetica"/>
          <w:color w:val="333333"/>
          <w:sz w:val="21"/>
          <w:szCs w:val="21"/>
        </w:rPr>
        <w:t>are located in</w:t>
      </w:r>
      <w:proofErr w:type="gramEnd"/>
      <w:r>
        <w:rPr>
          <w:rFonts w:ascii="Helvetica" w:hAnsi="Helvetica"/>
          <w:color w:val="333333"/>
          <w:sz w:val="21"/>
          <w:szCs w:val="21"/>
        </w:rPr>
        <w:t>:</w:t>
      </w:r>
    </w:p>
    <w:p w:rsidR="0005090B" w:rsidRDefault="0005090B" w:rsidP="0005090B">
      <w:pPr>
        <w:rPr>
          <w:lang w:val="en-US"/>
        </w:rPr>
      </w:pPr>
    </w:p>
    <w:p w:rsidR="003A3E44" w:rsidRDefault="003A3E44" w:rsidP="0005090B">
      <w:pPr>
        <w:rPr>
          <w:lang w:val="en-US"/>
        </w:rPr>
      </w:pPr>
      <w:r>
        <w:rPr>
          <w:noProof/>
          <w:lang w:val="en-US"/>
        </w:rPr>
        <w:drawing>
          <wp:inline distT="0" distB="0" distL="0" distR="0">
            <wp:extent cx="5731510" cy="3244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udFront Network Map 4Sep2019.cfdc815ce310c40954c990f0d21fbc33995e7b0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44215"/>
                    </a:xfrm>
                    <a:prstGeom prst="rect">
                      <a:avLst/>
                    </a:prstGeom>
                  </pic:spPr>
                </pic:pic>
              </a:graphicData>
            </a:graphic>
          </wp:inline>
        </w:drawing>
      </w:r>
    </w:p>
    <w:p w:rsidR="003A3E44" w:rsidRPr="008922F7" w:rsidRDefault="001C4AD0" w:rsidP="0005090B">
      <w:pPr>
        <w:rPr>
          <w:b/>
          <w:sz w:val="28"/>
          <w:szCs w:val="28"/>
          <w:lang w:val="en-US"/>
        </w:rPr>
      </w:pPr>
      <w:r w:rsidRPr="008922F7">
        <w:rPr>
          <w:b/>
          <w:sz w:val="28"/>
          <w:szCs w:val="28"/>
          <w:lang w:val="en-US"/>
        </w:rPr>
        <w:t>Ed</w:t>
      </w:r>
      <w:r w:rsidR="006B25C8" w:rsidRPr="008922F7">
        <w:rPr>
          <w:b/>
          <w:sz w:val="28"/>
          <w:szCs w:val="28"/>
          <w:lang w:val="en-US"/>
        </w:rPr>
        <w:t xml:space="preserve">ge Location </w:t>
      </w:r>
      <w:r w:rsidR="006B25C8" w:rsidRPr="008922F7">
        <w:rPr>
          <w:b/>
          <w:sz w:val="28"/>
          <w:szCs w:val="28"/>
          <w:lang w:val="en-US"/>
        </w:rPr>
        <w:sym w:font="Wingdings" w:char="F0E0"/>
      </w:r>
      <w:r w:rsidR="006B25C8" w:rsidRPr="008922F7">
        <w:rPr>
          <w:b/>
          <w:sz w:val="28"/>
          <w:szCs w:val="28"/>
          <w:lang w:val="en-US"/>
        </w:rPr>
        <w:t xml:space="preserve"> location where the content will be cached</w:t>
      </w:r>
    </w:p>
    <w:p w:rsidR="006B25C8" w:rsidRPr="008922F7" w:rsidRDefault="006B25C8" w:rsidP="0005090B">
      <w:pPr>
        <w:rPr>
          <w:b/>
          <w:sz w:val="28"/>
          <w:szCs w:val="28"/>
          <w:lang w:val="en-US"/>
        </w:rPr>
      </w:pPr>
      <w:r w:rsidRPr="008922F7">
        <w:rPr>
          <w:b/>
          <w:sz w:val="28"/>
          <w:szCs w:val="28"/>
          <w:lang w:val="en-US"/>
        </w:rPr>
        <w:t>Origin</w:t>
      </w:r>
      <w:r w:rsidRPr="008922F7">
        <w:rPr>
          <w:b/>
          <w:sz w:val="28"/>
          <w:szCs w:val="28"/>
          <w:lang w:val="en-US"/>
        </w:rPr>
        <w:sym w:font="Wingdings" w:char="F0E0"/>
      </w:r>
      <w:r w:rsidRPr="008922F7">
        <w:rPr>
          <w:b/>
          <w:sz w:val="28"/>
          <w:szCs w:val="28"/>
          <w:lang w:val="en-US"/>
        </w:rPr>
        <w:t xml:space="preserve"> The source or origin of the files that CDN will distribute, can be S3 Bucket, EC2 </w:t>
      </w:r>
      <w:proofErr w:type="gramStart"/>
      <w:r w:rsidRPr="008922F7">
        <w:rPr>
          <w:b/>
          <w:sz w:val="28"/>
          <w:szCs w:val="28"/>
          <w:lang w:val="en-US"/>
        </w:rPr>
        <w:t>Instance ,ELB</w:t>
      </w:r>
      <w:proofErr w:type="gramEnd"/>
      <w:r w:rsidRPr="008922F7">
        <w:rPr>
          <w:b/>
          <w:sz w:val="28"/>
          <w:szCs w:val="28"/>
          <w:lang w:val="en-US"/>
        </w:rPr>
        <w:t xml:space="preserve"> or Route53</w:t>
      </w:r>
    </w:p>
    <w:p w:rsidR="006B25C8" w:rsidRPr="008922F7" w:rsidRDefault="006B25C8" w:rsidP="0005090B">
      <w:pPr>
        <w:rPr>
          <w:b/>
          <w:sz w:val="28"/>
          <w:szCs w:val="28"/>
          <w:lang w:val="en-US"/>
        </w:rPr>
      </w:pPr>
      <w:r w:rsidRPr="008922F7">
        <w:rPr>
          <w:b/>
          <w:sz w:val="28"/>
          <w:szCs w:val="28"/>
          <w:lang w:val="en-US"/>
        </w:rPr>
        <w:t>Distribution</w:t>
      </w:r>
      <w:r w:rsidRPr="008922F7">
        <w:rPr>
          <w:b/>
          <w:sz w:val="28"/>
          <w:szCs w:val="28"/>
          <w:lang w:val="en-US"/>
        </w:rPr>
        <w:sym w:font="Wingdings" w:char="F0E0"/>
      </w:r>
      <w:r w:rsidRPr="008922F7">
        <w:rPr>
          <w:b/>
          <w:sz w:val="28"/>
          <w:szCs w:val="28"/>
          <w:lang w:val="en-US"/>
        </w:rPr>
        <w:t xml:space="preserve"> Name of CDN that consists of a collection of Edge Locations</w:t>
      </w:r>
    </w:p>
    <w:p w:rsidR="006B25C8" w:rsidRDefault="006B25C8" w:rsidP="0005090B">
      <w:pPr>
        <w:rPr>
          <w:lang w:val="en-US"/>
        </w:rPr>
      </w:pPr>
    </w:p>
    <w:p w:rsidR="006B25C8" w:rsidRDefault="006B25C8" w:rsidP="0005090B">
      <w:pPr>
        <w:rPr>
          <w:lang w:val="en-US"/>
        </w:rPr>
      </w:pPr>
      <w:r>
        <w:rPr>
          <w:noProof/>
        </w:rPr>
        <w:lastRenderedPageBreak/>
        <w:drawing>
          <wp:inline distT="0" distB="0" distL="0" distR="0" wp14:anchorId="052B9723" wp14:editId="76880513">
            <wp:extent cx="5731510" cy="2790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0190"/>
                    </a:xfrm>
                    <a:prstGeom prst="rect">
                      <a:avLst/>
                    </a:prstGeom>
                  </pic:spPr>
                </pic:pic>
              </a:graphicData>
            </a:graphic>
          </wp:inline>
        </w:drawing>
      </w:r>
    </w:p>
    <w:p w:rsidR="006B25C8" w:rsidRPr="008922F7" w:rsidRDefault="006B25C8" w:rsidP="0005090B">
      <w:pPr>
        <w:rPr>
          <w:b/>
          <w:sz w:val="40"/>
          <w:szCs w:val="40"/>
          <w:lang w:val="en-US"/>
        </w:rPr>
      </w:pPr>
      <w:r w:rsidRPr="008922F7">
        <w:rPr>
          <w:b/>
          <w:sz w:val="40"/>
          <w:szCs w:val="40"/>
          <w:lang w:val="en-US"/>
        </w:rPr>
        <w:t>Two Kinds of Distribution</w:t>
      </w:r>
    </w:p>
    <w:p w:rsidR="006B25C8" w:rsidRPr="008922F7" w:rsidRDefault="006B25C8" w:rsidP="0005090B">
      <w:pPr>
        <w:rPr>
          <w:b/>
          <w:sz w:val="44"/>
          <w:szCs w:val="44"/>
          <w:lang w:val="en-US"/>
        </w:rPr>
      </w:pPr>
      <w:r w:rsidRPr="008922F7">
        <w:rPr>
          <w:b/>
          <w:sz w:val="44"/>
          <w:szCs w:val="44"/>
          <w:lang w:val="en-US"/>
        </w:rPr>
        <w:t>RTMP- Used for Media Streaming</w:t>
      </w:r>
    </w:p>
    <w:p w:rsidR="006B25C8" w:rsidRDefault="006B25C8" w:rsidP="0005090B">
      <w:pPr>
        <w:rPr>
          <w:lang w:val="en-US"/>
        </w:rPr>
      </w:pPr>
      <w:r w:rsidRPr="008922F7">
        <w:rPr>
          <w:b/>
          <w:sz w:val="44"/>
          <w:szCs w:val="44"/>
          <w:lang w:val="en-US"/>
        </w:rPr>
        <w:t>Web Distribution- for Web Location</w:t>
      </w:r>
    </w:p>
    <w:p w:rsidR="006B25C8" w:rsidRDefault="006B25C8" w:rsidP="0005090B">
      <w:pPr>
        <w:rPr>
          <w:lang w:val="en-US"/>
        </w:rPr>
      </w:pPr>
      <w:r>
        <w:rPr>
          <w:lang w:val="en-US"/>
        </w:rPr>
        <w:t>Edge Locations- You can write to them and objects live based on TTL.</w:t>
      </w:r>
    </w:p>
    <w:p w:rsidR="006B25C8" w:rsidRDefault="006B25C8" w:rsidP="0005090B">
      <w:pPr>
        <w:rPr>
          <w:lang w:val="en-US"/>
        </w:rPr>
      </w:pPr>
      <w:r>
        <w:rPr>
          <w:lang w:val="en-US"/>
        </w:rPr>
        <w:t>Cloud Front Demo</w:t>
      </w:r>
    </w:p>
    <w:p w:rsidR="0005090B" w:rsidRPr="008922F7" w:rsidRDefault="0005090B" w:rsidP="0005090B">
      <w:pPr>
        <w:rPr>
          <w:b/>
          <w:sz w:val="48"/>
          <w:szCs w:val="48"/>
          <w:lang w:val="en-US"/>
        </w:rPr>
      </w:pPr>
      <w:proofErr w:type="spellStart"/>
      <w:r w:rsidRPr="008922F7">
        <w:rPr>
          <w:b/>
          <w:sz w:val="48"/>
          <w:szCs w:val="48"/>
          <w:lang w:val="en-US"/>
        </w:rPr>
        <w:t>StorageGateway</w:t>
      </w:r>
      <w:proofErr w:type="spellEnd"/>
    </w:p>
    <w:p w:rsidR="00360140" w:rsidRDefault="00360140" w:rsidP="0005090B">
      <w:pPr>
        <w:rPr>
          <w:rFonts w:ascii="Helvetica" w:hAnsi="Helvetica"/>
          <w:color w:val="444444"/>
          <w:shd w:val="clear" w:color="auto" w:fill="FFFFFF"/>
        </w:rPr>
      </w:pPr>
      <w:r>
        <w:rPr>
          <w:rFonts w:ascii="Helvetica" w:hAnsi="Helvetica"/>
          <w:color w:val="444444"/>
          <w:shd w:val="clear" w:color="auto" w:fill="FFFFFF"/>
        </w:rPr>
        <w:t>AWS Storage Gateway connects an on-premises software appliance with cloud-based storage to provide seamless integration with data security features between your on-premises IT environment and the AWS storage infrastructure. You can use the service to store data in the AWS Cloud for scalable and cost-effective storage that helps maintain data security.</w:t>
      </w:r>
    </w:p>
    <w:p w:rsidR="00360140" w:rsidRDefault="00360140" w:rsidP="0005090B">
      <w:pPr>
        <w:rPr>
          <w:rFonts w:ascii="Helvetica" w:hAnsi="Helvetica"/>
          <w:color w:val="444444"/>
          <w:shd w:val="clear" w:color="auto" w:fill="FFFFFF"/>
        </w:rPr>
      </w:pPr>
    </w:p>
    <w:p w:rsidR="00360140" w:rsidRDefault="00360140" w:rsidP="0005090B">
      <w:pPr>
        <w:rPr>
          <w:rFonts w:ascii="Helvetica" w:hAnsi="Helvetica"/>
          <w:color w:val="444444"/>
          <w:shd w:val="clear" w:color="auto" w:fill="FFFFFF"/>
        </w:rPr>
      </w:pPr>
      <w:r>
        <w:rPr>
          <w:rFonts w:ascii="Helvetica" w:hAnsi="Helvetica"/>
          <w:color w:val="444444"/>
          <w:shd w:val="clear" w:color="auto" w:fill="FFFFFF"/>
        </w:rPr>
        <w:t>AWS Storage Gateway offers file-based, volume-based, and tape-based storage solutions:</w:t>
      </w:r>
    </w:p>
    <w:p w:rsidR="008922F7" w:rsidRDefault="008922F7" w:rsidP="0005090B">
      <w:pPr>
        <w:rPr>
          <w:rFonts w:ascii="Helvetica" w:hAnsi="Helvetica"/>
          <w:color w:val="444444"/>
          <w:shd w:val="clear" w:color="auto" w:fill="FFFFFF"/>
        </w:rPr>
      </w:pPr>
    </w:p>
    <w:p w:rsidR="008922F7" w:rsidRPr="008922F7" w:rsidRDefault="008922F7" w:rsidP="0005090B">
      <w:pPr>
        <w:rPr>
          <w:rFonts w:ascii="Helvetica" w:hAnsi="Helvetica"/>
          <w:b/>
          <w:color w:val="444444"/>
          <w:sz w:val="32"/>
          <w:szCs w:val="32"/>
          <w:u w:val="single"/>
          <w:shd w:val="clear" w:color="auto" w:fill="FFFFFF"/>
        </w:rPr>
      </w:pPr>
      <w:r w:rsidRPr="008922F7">
        <w:rPr>
          <w:rFonts w:ascii="Helvetica" w:hAnsi="Helvetica"/>
          <w:b/>
          <w:color w:val="444444"/>
          <w:sz w:val="32"/>
          <w:szCs w:val="32"/>
          <w:u w:val="single"/>
          <w:shd w:val="clear" w:color="auto" w:fill="FFFFFF"/>
        </w:rPr>
        <w:t>File Gateway</w:t>
      </w:r>
    </w:p>
    <w:p w:rsidR="00360140" w:rsidRDefault="00360140" w:rsidP="0005090B">
      <w:pPr>
        <w:rPr>
          <w:rFonts w:ascii="Helvetica" w:hAnsi="Helvetica"/>
          <w:color w:val="444444"/>
          <w:shd w:val="clear" w:color="auto" w:fill="FFFFFF"/>
        </w:rPr>
      </w:pPr>
      <w:r>
        <w:rPr>
          <w:rFonts w:ascii="Helvetica" w:hAnsi="Helvetica"/>
          <w:color w:val="444444"/>
          <w:shd w:val="clear" w:color="auto" w:fill="FFFFFF"/>
        </w:rPr>
        <w:t xml:space="preserve">A file gateway supports a file interface into Amazon Simple Storage Service (Amazon S3) and combines a service and a virtual software appliance. By using this combination, you can store and retrieve objects in Amazon S3 using industry-standard file protocols such as Network File System (NFS) and Server Message Block (SMB). The software appliance, or gateway, is deployed into your on-premises environment as a virtual machine (VM) running on VMware </w:t>
      </w:r>
      <w:proofErr w:type="spellStart"/>
      <w:r>
        <w:rPr>
          <w:rFonts w:ascii="Helvetica" w:hAnsi="Helvetica"/>
          <w:color w:val="444444"/>
          <w:shd w:val="clear" w:color="auto" w:fill="FFFFFF"/>
        </w:rPr>
        <w:t>ESXi</w:t>
      </w:r>
      <w:proofErr w:type="spellEnd"/>
      <w:r>
        <w:rPr>
          <w:rFonts w:ascii="Helvetica" w:hAnsi="Helvetica"/>
          <w:color w:val="444444"/>
          <w:shd w:val="clear" w:color="auto" w:fill="FFFFFF"/>
        </w:rPr>
        <w:t xml:space="preserve"> or Microsoft Hyper-V hypervisor. </w:t>
      </w:r>
    </w:p>
    <w:p w:rsidR="00360140" w:rsidRDefault="001F2490" w:rsidP="0005090B">
      <w:pPr>
        <w:rPr>
          <w:rFonts w:ascii="Helvetica" w:hAnsi="Helvetica"/>
          <w:color w:val="444444"/>
          <w:shd w:val="clear" w:color="auto" w:fill="FFFFFF"/>
        </w:rPr>
      </w:pPr>
      <w:r>
        <w:rPr>
          <w:rFonts w:ascii="Helvetica" w:hAnsi="Helvetica"/>
          <w:noProof/>
          <w:color w:val="444444"/>
          <w:shd w:val="clear" w:color="auto" w:fill="FFFFFF"/>
        </w:rPr>
        <w:lastRenderedPageBreak/>
        <w:drawing>
          <wp:inline distT="0" distB="0" distL="0" distR="0">
            <wp:extent cx="5710204" cy="1553707"/>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sgtway.png"/>
                    <pic:cNvPicPr/>
                  </pic:nvPicPr>
                  <pic:blipFill>
                    <a:blip r:embed="rId10">
                      <a:extLst>
                        <a:ext uri="{28A0092B-C50C-407E-A947-70E740481C1C}">
                          <a14:useLocalDpi xmlns:a14="http://schemas.microsoft.com/office/drawing/2010/main" val="0"/>
                        </a:ext>
                      </a:extLst>
                    </a:blip>
                    <a:stretch>
                      <a:fillRect/>
                    </a:stretch>
                  </pic:blipFill>
                  <pic:spPr>
                    <a:xfrm>
                      <a:off x="0" y="0"/>
                      <a:ext cx="5741347" cy="1562181"/>
                    </a:xfrm>
                    <a:prstGeom prst="rect">
                      <a:avLst/>
                    </a:prstGeom>
                  </pic:spPr>
                </pic:pic>
              </a:graphicData>
            </a:graphic>
          </wp:inline>
        </w:drawing>
      </w:r>
    </w:p>
    <w:p w:rsidR="00360140" w:rsidRDefault="00360140" w:rsidP="00360140">
      <w:pPr>
        <w:pStyle w:val="NormalWeb"/>
        <w:shd w:val="clear" w:color="auto" w:fill="FFFFFF"/>
        <w:spacing w:line="360" w:lineRule="atLeast"/>
        <w:rPr>
          <w:rFonts w:ascii="Helvetica" w:hAnsi="Helvetica"/>
          <w:color w:val="444444"/>
        </w:rPr>
      </w:pPr>
      <w:r>
        <w:rPr>
          <w:rStyle w:val="topcom"/>
          <w:rFonts w:ascii="Helvetica" w:hAnsi="Helvetica"/>
          <w:b/>
          <w:bCs/>
          <w:color w:val="444444"/>
        </w:rPr>
        <w:t>Volume Gateway</w:t>
      </w:r>
      <w:r>
        <w:rPr>
          <w:rFonts w:ascii="Helvetica" w:hAnsi="Helvetica"/>
          <w:color w:val="444444"/>
        </w:rPr>
        <w:t> – A volume gateway provides cloud-backed storage volumes that you can mount as Internet Small Computer System Interface (iSCSI) devices from your on-premises application servers. The gateway supports the following volume configurations:</w:t>
      </w:r>
    </w:p>
    <w:p w:rsidR="00360140" w:rsidRDefault="00360140" w:rsidP="00360140">
      <w:pPr>
        <w:pStyle w:val="NormalWeb"/>
        <w:numPr>
          <w:ilvl w:val="0"/>
          <w:numId w:val="4"/>
        </w:numPr>
        <w:shd w:val="clear" w:color="auto" w:fill="FFFFFF"/>
        <w:spacing w:before="0" w:beforeAutospacing="0" w:after="0" w:afterAutospacing="0" w:line="360" w:lineRule="atLeast"/>
        <w:rPr>
          <w:rFonts w:ascii="Helvetica" w:hAnsi="Helvetica"/>
          <w:color w:val="444444"/>
        </w:rPr>
      </w:pPr>
      <w:r>
        <w:rPr>
          <w:rStyle w:val="topcom"/>
          <w:rFonts w:ascii="Helvetica" w:hAnsi="Helvetica"/>
          <w:b/>
          <w:bCs/>
          <w:color w:val="444444"/>
        </w:rPr>
        <w:t>Cached volumes</w:t>
      </w:r>
      <w:r>
        <w:rPr>
          <w:rFonts w:ascii="Helvetica" w:hAnsi="Helvetica"/>
          <w:color w:val="444444"/>
        </w:rPr>
        <w:t xml:space="preserve"> – </w:t>
      </w:r>
      <w:r w:rsidRPr="008922F7">
        <w:rPr>
          <w:rFonts w:ascii="Helvetica" w:hAnsi="Helvetica"/>
          <w:b/>
          <w:color w:val="444444"/>
        </w:rPr>
        <w:t>You store your data in Amazon Simple Storage Service (Amazon S3) and retain a copy of frequently accessed data subsets locally</w:t>
      </w:r>
      <w:r>
        <w:rPr>
          <w:rFonts w:ascii="Helvetica" w:hAnsi="Helvetica"/>
          <w:color w:val="444444"/>
        </w:rPr>
        <w:t xml:space="preserve">. Cached volumes offer a substantial cost savings on primary storage and minimize the need to scale your storage on-premises. You also retain </w:t>
      </w:r>
      <w:r w:rsidRPr="00F51291">
        <w:rPr>
          <w:rFonts w:ascii="Helvetica" w:hAnsi="Helvetica"/>
          <w:b/>
          <w:color w:val="444444"/>
        </w:rPr>
        <w:t>low-latency access to your frequently accessed data</w:t>
      </w:r>
      <w:r>
        <w:rPr>
          <w:rFonts w:ascii="Helvetica" w:hAnsi="Helvetica"/>
          <w:color w:val="444444"/>
        </w:rPr>
        <w:t>.</w:t>
      </w:r>
    </w:p>
    <w:p w:rsidR="00360140" w:rsidRDefault="00360140" w:rsidP="00360140">
      <w:pPr>
        <w:pStyle w:val="NormalWeb"/>
        <w:shd w:val="clear" w:color="auto" w:fill="FFFFFF"/>
        <w:spacing w:before="0" w:beforeAutospacing="0" w:after="0" w:afterAutospacing="0" w:line="360" w:lineRule="atLeast"/>
        <w:rPr>
          <w:rFonts w:ascii="Helvetica" w:hAnsi="Helvetica"/>
          <w:color w:val="444444"/>
        </w:rPr>
      </w:pPr>
    </w:p>
    <w:p w:rsidR="00360140" w:rsidRDefault="00360140" w:rsidP="00360140">
      <w:pPr>
        <w:pStyle w:val="NormalWeb"/>
        <w:shd w:val="clear" w:color="auto" w:fill="FFFFFF"/>
        <w:spacing w:before="0" w:beforeAutospacing="0" w:after="0" w:afterAutospacing="0" w:line="360" w:lineRule="atLeast"/>
        <w:rPr>
          <w:rFonts w:ascii="Helvetica" w:hAnsi="Helvetica"/>
          <w:color w:val="444444"/>
        </w:rPr>
      </w:pPr>
      <w:r>
        <w:rPr>
          <w:rFonts w:ascii="Helvetica" w:hAnsi="Helvetica"/>
          <w:noProof/>
          <w:color w:val="444444"/>
        </w:rPr>
        <w:drawing>
          <wp:inline distT="0" distB="0" distL="0" distR="0">
            <wp:extent cx="5731510" cy="3144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s-storage-gateway-cached-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4520"/>
                    </a:xfrm>
                    <a:prstGeom prst="rect">
                      <a:avLst/>
                    </a:prstGeom>
                  </pic:spPr>
                </pic:pic>
              </a:graphicData>
            </a:graphic>
          </wp:inline>
        </w:drawing>
      </w:r>
    </w:p>
    <w:p w:rsidR="00360140" w:rsidRDefault="00360140" w:rsidP="00360140">
      <w:pPr>
        <w:pStyle w:val="NormalWeb"/>
        <w:shd w:val="clear" w:color="auto" w:fill="FFFFFF"/>
        <w:spacing w:before="0" w:beforeAutospacing="0" w:after="0" w:afterAutospacing="0" w:line="360" w:lineRule="atLeast"/>
        <w:rPr>
          <w:rFonts w:ascii="Helvetica" w:hAnsi="Helvetica"/>
          <w:color w:val="444444"/>
        </w:rPr>
      </w:pPr>
    </w:p>
    <w:p w:rsidR="00360140" w:rsidRDefault="00360140" w:rsidP="00360140">
      <w:pPr>
        <w:pStyle w:val="NormalWeb"/>
        <w:numPr>
          <w:ilvl w:val="0"/>
          <w:numId w:val="4"/>
        </w:numPr>
        <w:shd w:val="clear" w:color="auto" w:fill="FFFFFF"/>
        <w:spacing w:before="0" w:beforeAutospacing="0" w:after="0" w:afterAutospacing="0" w:line="360" w:lineRule="atLeast"/>
        <w:rPr>
          <w:rFonts w:ascii="Helvetica" w:hAnsi="Helvetica"/>
          <w:color w:val="444444"/>
        </w:rPr>
      </w:pPr>
      <w:r>
        <w:rPr>
          <w:rStyle w:val="topcom"/>
          <w:rFonts w:ascii="Helvetica" w:hAnsi="Helvetica"/>
          <w:b/>
          <w:bCs/>
          <w:color w:val="444444"/>
        </w:rPr>
        <w:t>Stored volumes</w:t>
      </w:r>
      <w:r>
        <w:rPr>
          <w:rFonts w:ascii="Helvetica" w:hAnsi="Helvetica"/>
          <w:color w:val="444444"/>
        </w:rPr>
        <w:t xml:space="preserve"> – </w:t>
      </w:r>
      <w:r w:rsidRPr="008922F7">
        <w:rPr>
          <w:rFonts w:ascii="Helvetica" w:hAnsi="Helvetica"/>
          <w:b/>
          <w:color w:val="FF0000"/>
        </w:rPr>
        <w:t>If you need low-latency access to your entire dataset, first configure your on-premises gateway to store all your data locally</w:t>
      </w:r>
      <w:r>
        <w:rPr>
          <w:rFonts w:ascii="Helvetica" w:hAnsi="Helvetica"/>
          <w:color w:val="444444"/>
        </w:rPr>
        <w:t xml:space="preserve">. Then asynchronously back up point-in-time snapshots of this data to Amazon S3. This configuration provides durable and inexpensive offsite backups that you can recover to your local data </w:t>
      </w:r>
      <w:proofErr w:type="spellStart"/>
      <w:r>
        <w:rPr>
          <w:rFonts w:ascii="Helvetica" w:hAnsi="Helvetica"/>
          <w:color w:val="444444"/>
        </w:rPr>
        <w:t>center</w:t>
      </w:r>
      <w:proofErr w:type="spellEnd"/>
      <w:r>
        <w:rPr>
          <w:rFonts w:ascii="Helvetica" w:hAnsi="Helvetica"/>
          <w:color w:val="444444"/>
        </w:rPr>
        <w:t xml:space="preserve"> or Amazon EC2. For example, if you </w:t>
      </w:r>
      <w:r>
        <w:rPr>
          <w:rFonts w:ascii="Helvetica" w:hAnsi="Helvetica"/>
          <w:color w:val="444444"/>
        </w:rPr>
        <w:lastRenderedPageBreak/>
        <w:t>need replacement capacity for disaster recovery, you can recover the backups to Amazon EC2.</w:t>
      </w:r>
    </w:p>
    <w:p w:rsidR="00360140" w:rsidRDefault="00360140" w:rsidP="00360140">
      <w:pPr>
        <w:pStyle w:val="NormalWeb"/>
        <w:shd w:val="clear" w:color="auto" w:fill="FFFFFF"/>
        <w:spacing w:before="0" w:beforeAutospacing="0" w:after="0" w:afterAutospacing="0" w:line="360" w:lineRule="atLeast"/>
        <w:rPr>
          <w:rFonts w:ascii="Helvetica" w:hAnsi="Helvetica"/>
          <w:color w:val="444444"/>
        </w:rPr>
      </w:pPr>
      <w:r>
        <w:rPr>
          <w:rFonts w:ascii="Helvetica" w:hAnsi="Helvetica"/>
          <w:noProof/>
          <w:color w:val="444444"/>
        </w:rPr>
        <w:drawing>
          <wp:inline distT="0" distB="0" distL="0" distR="0">
            <wp:extent cx="5731510" cy="30657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s-storage-gateway-stored-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rsidR="00360140" w:rsidRDefault="00360140" w:rsidP="00360140">
      <w:pPr>
        <w:pStyle w:val="NormalWeb"/>
        <w:shd w:val="clear" w:color="auto" w:fill="FFFFFF"/>
        <w:spacing w:before="0" w:beforeAutospacing="0" w:after="0" w:afterAutospacing="0" w:line="360" w:lineRule="atLeast"/>
        <w:rPr>
          <w:rFonts w:ascii="Helvetica" w:hAnsi="Helvetica"/>
          <w:color w:val="444444"/>
        </w:rPr>
      </w:pPr>
    </w:p>
    <w:p w:rsidR="00360140" w:rsidRDefault="00360140" w:rsidP="00360140">
      <w:pPr>
        <w:pStyle w:val="NormalWeb"/>
        <w:shd w:val="clear" w:color="auto" w:fill="FFFFFF"/>
        <w:spacing w:before="0" w:beforeAutospacing="0" w:after="0" w:afterAutospacing="0" w:line="360" w:lineRule="atLeast"/>
        <w:rPr>
          <w:rFonts w:ascii="Helvetica" w:hAnsi="Helvetica"/>
          <w:color w:val="444444"/>
        </w:rPr>
      </w:pPr>
    </w:p>
    <w:p w:rsidR="00360140" w:rsidRPr="00360140" w:rsidRDefault="00360140" w:rsidP="00360140">
      <w:p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SG"/>
        </w:rPr>
      </w:pPr>
      <w:r w:rsidRPr="00360140">
        <w:rPr>
          <w:rFonts w:ascii="Helvetica" w:eastAsia="Times New Roman" w:hAnsi="Helvetica" w:cs="Times New Roman"/>
          <w:b/>
          <w:bCs/>
          <w:color w:val="444444"/>
          <w:sz w:val="24"/>
          <w:szCs w:val="24"/>
          <w:lang w:eastAsia="en-SG"/>
        </w:rPr>
        <w:t>Tape Gateway</w:t>
      </w:r>
      <w:r w:rsidRPr="00360140">
        <w:rPr>
          <w:rFonts w:ascii="Helvetica" w:eastAsia="Times New Roman" w:hAnsi="Helvetica" w:cs="Times New Roman"/>
          <w:color w:val="444444"/>
          <w:sz w:val="24"/>
          <w:szCs w:val="24"/>
          <w:lang w:eastAsia="en-SG"/>
        </w:rPr>
        <w:t> – With a tape gateway, you can cost-effectively and durably archive backup data in GLACIER or DEEP_ARCHIVE. A tape gateway provides a virtual tape infrastructure that scales seamlessly with your business needs and eliminates the operational burden of provisioning, scaling, and maintaining a physical tape infrastructure.</w:t>
      </w:r>
    </w:p>
    <w:p w:rsidR="00360140" w:rsidRPr="00360140" w:rsidRDefault="00360140" w:rsidP="00360140">
      <w:p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SG"/>
        </w:rPr>
      </w:pPr>
      <w:r w:rsidRPr="00360140">
        <w:rPr>
          <w:rFonts w:ascii="Helvetica" w:eastAsia="Times New Roman" w:hAnsi="Helvetica" w:cs="Times New Roman"/>
          <w:b/>
          <w:color w:val="444444"/>
          <w:sz w:val="28"/>
          <w:szCs w:val="28"/>
          <w:lang w:eastAsia="en-SG"/>
        </w:rPr>
        <w:t>You can run AWS Storage Gateway either on-premises as a VM appliance, as a hardware appliance, or in AWS as an Amazon Elastic Compute Cloud (Amazon EC2) instance.</w:t>
      </w:r>
      <w:r w:rsidRPr="00360140">
        <w:rPr>
          <w:rFonts w:ascii="Helvetica" w:eastAsia="Times New Roman" w:hAnsi="Helvetica" w:cs="Times New Roman"/>
          <w:color w:val="444444"/>
          <w:sz w:val="24"/>
          <w:szCs w:val="24"/>
          <w:lang w:eastAsia="en-SG"/>
        </w:rPr>
        <w:t xml:space="preserve"> You deploy your gateway on an EC2 instance to provision iSCSI storage volumes in AWS. You can use gateways hosted on EC2 instances for disaster recovery, data mirroring, and providing storage for applications hosted on Amazon EC2.</w:t>
      </w:r>
    </w:p>
    <w:p w:rsidR="00360140" w:rsidRDefault="00360140" w:rsidP="00360140">
      <w:pPr>
        <w:pStyle w:val="NormalWeb"/>
        <w:shd w:val="clear" w:color="auto" w:fill="FFFFFF"/>
        <w:spacing w:before="0" w:beforeAutospacing="0" w:after="0" w:afterAutospacing="0" w:line="360" w:lineRule="atLeast"/>
        <w:rPr>
          <w:rFonts w:ascii="Helvetica" w:hAnsi="Helvetica"/>
          <w:color w:val="444444"/>
        </w:rPr>
      </w:pPr>
    </w:p>
    <w:p w:rsidR="00360140" w:rsidRDefault="00360140" w:rsidP="0005090B">
      <w:pPr>
        <w:rPr>
          <w:lang w:val="en-US"/>
        </w:rPr>
      </w:pPr>
    </w:p>
    <w:p w:rsidR="0005090B" w:rsidRPr="0005090B" w:rsidRDefault="0005090B" w:rsidP="0005090B">
      <w:pPr>
        <w:rPr>
          <w:lang w:val="en-US"/>
        </w:rPr>
      </w:pPr>
    </w:p>
    <w:sectPr w:rsidR="0005090B" w:rsidRPr="00050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642EF"/>
    <w:multiLevelType w:val="multilevel"/>
    <w:tmpl w:val="06D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37F17"/>
    <w:multiLevelType w:val="multilevel"/>
    <w:tmpl w:val="AD30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D7938"/>
    <w:multiLevelType w:val="hybridMultilevel"/>
    <w:tmpl w:val="0E82D632"/>
    <w:lvl w:ilvl="0" w:tplc="6B46D4E6">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30498E"/>
    <w:multiLevelType w:val="hybridMultilevel"/>
    <w:tmpl w:val="7332CF6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E5F73B6"/>
    <w:multiLevelType w:val="hybridMultilevel"/>
    <w:tmpl w:val="C28A9F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0B"/>
    <w:rsid w:val="0005090B"/>
    <w:rsid w:val="00157C10"/>
    <w:rsid w:val="001C4AD0"/>
    <w:rsid w:val="001F2490"/>
    <w:rsid w:val="003323D3"/>
    <w:rsid w:val="00360140"/>
    <w:rsid w:val="003A3E44"/>
    <w:rsid w:val="00484286"/>
    <w:rsid w:val="004D0355"/>
    <w:rsid w:val="004E0C31"/>
    <w:rsid w:val="00581930"/>
    <w:rsid w:val="00597EA7"/>
    <w:rsid w:val="00600684"/>
    <w:rsid w:val="006326D0"/>
    <w:rsid w:val="006B25C8"/>
    <w:rsid w:val="006B38A2"/>
    <w:rsid w:val="00733C5F"/>
    <w:rsid w:val="007A7EA0"/>
    <w:rsid w:val="008922F7"/>
    <w:rsid w:val="00910C7D"/>
    <w:rsid w:val="00942884"/>
    <w:rsid w:val="00993554"/>
    <w:rsid w:val="009B18E2"/>
    <w:rsid w:val="00AC5B8F"/>
    <w:rsid w:val="00B54F73"/>
    <w:rsid w:val="00BF0E2A"/>
    <w:rsid w:val="00C47C39"/>
    <w:rsid w:val="00C87C7D"/>
    <w:rsid w:val="00D50105"/>
    <w:rsid w:val="00DC44F6"/>
    <w:rsid w:val="00F20DF4"/>
    <w:rsid w:val="00F51291"/>
    <w:rsid w:val="00F915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2BB68-B290-4A51-A0D2-D4A5930D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3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7C10"/>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0B"/>
    <w:pPr>
      <w:ind w:left="720"/>
      <w:contextualSpacing/>
    </w:pPr>
  </w:style>
  <w:style w:type="paragraph" w:styleId="NormalWeb">
    <w:name w:val="Normal (Web)"/>
    <w:basedOn w:val="Normal"/>
    <w:uiPriority w:val="99"/>
    <w:semiHidden/>
    <w:unhideWhenUsed/>
    <w:rsid w:val="00157C1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3Char">
    <w:name w:val="Heading 3 Char"/>
    <w:basedOn w:val="DefaultParagraphFont"/>
    <w:link w:val="Heading3"/>
    <w:uiPriority w:val="9"/>
    <w:rsid w:val="00157C10"/>
    <w:rPr>
      <w:rFonts w:ascii="Times New Roman" w:eastAsia="Times New Roman" w:hAnsi="Times New Roman" w:cs="Times New Roman"/>
      <w:b/>
      <w:bCs/>
      <w:sz w:val="27"/>
      <w:szCs w:val="27"/>
      <w:lang w:eastAsia="en-SG"/>
    </w:rPr>
  </w:style>
  <w:style w:type="paragraph" w:styleId="BalloonText">
    <w:name w:val="Balloon Text"/>
    <w:basedOn w:val="Normal"/>
    <w:link w:val="BalloonTextChar"/>
    <w:uiPriority w:val="99"/>
    <w:semiHidden/>
    <w:unhideWhenUsed/>
    <w:rsid w:val="00157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C10"/>
    <w:rPr>
      <w:rFonts w:ascii="Segoe UI" w:hAnsi="Segoe UI" w:cs="Segoe UI"/>
      <w:sz w:val="18"/>
      <w:szCs w:val="18"/>
    </w:rPr>
  </w:style>
  <w:style w:type="character" w:customStyle="1" w:styleId="pl-ent">
    <w:name w:val="pl-ent"/>
    <w:basedOn w:val="DefaultParagraphFont"/>
    <w:rsid w:val="003A3E44"/>
  </w:style>
  <w:style w:type="character" w:customStyle="1" w:styleId="Heading2Char">
    <w:name w:val="Heading 2 Char"/>
    <w:basedOn w:val="DefaultParagraphFont"/>
    <w:link w:val="Heading2"/>
    <w:uiPriority w:val="9"/>
    <w:semiHidden/>
    <w:rsid w:val="003A3E44"/>
    <w:rPr>
      <w:rFonts w:asciiTheme="majorHAnsi" w:eastAsiaTheme="majorEastAsia" w:hAnsiTheme="majorHAnsi" w:cstheme="majorBidi"/>
      <w:color w:val="2F5496" w:themeColor="accent1" w:themeShade="BF"/>
      <w:sz w:val="26"/>
      <w:szCs w:val="26"/>
    </w:rPr>
  </w:style>
  <w:style w:type="character" w:customStyle="1" w:styleId="topcom">
    <w:name w:val="topcom"/>
    <w:basedOn w:val="DefaultParagraphFont"/>
    <w:rsid w:val="00360140"/>
  </w:style>
  <w:style w:type="character" w:styleId="Emphasis">
    <w:name w:val="Emphasis"/>
    <w:basedOn w:val="DefaultParagraphFont"/>
    <w:uiPriority w:val="20"/>
    <w:qFormat/>
    <w:rsid w:val="00581930"/>
    <w:rPr>
      <w:i/>
      <w:iCs/>
    </w:rPr>
  </w:style>
  <w:style w:type="paragraph" w:customStyle="1" w:styleId="Title1">
    <w:name w:val="Title1"/>
    <w:basedOn w:val="Normal"/>
    <w:rsid w:val="00581930"/>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400">
      <w:bodyDiv w:val="1"/>
      <w:marLeft w:val="0"/>
      <w:marRight w:val="0"/>
      <w:marTop w:val="0"/>
      <w:marBottom w:val="0"/>
      <w:divBdr>
        <w:top w:val="none" w:sz="0" w:space="0" w:color="auto"/>
        <w:left w:val="none" w:sz="0" w:space="0" w:color="auto"/>
        <w:bottom w:val="none" w:sz="0" w:space="0" w:color="auto"/>
        <w:right w:val="none" w:sz="0" w:space="0" w:color="auto"/>
      </w:divBdr>
    </w:div>
    <w:div w:id="777411207">
      <w:bodyDiv w:val="1"/>
      <w:marLeft w:val="0"/>
      <w:marRight w:val="0"/>
      <w:marTop w:val="0"/>
      <w:marBottom w:val="0"/>
      <w:divBdr>
        <w:top w:val="none" w:sz="0" w:space="0" w:color="auto"/>
        <w:left w:val="none" w:sz="0" w:space="0" w:color="auto"/>
        <w:bottom w:val="none" w:sz="0" w:space="0" w:color="auto"/>
        <w:right w:val="none" w:sz="0" w:space="0" w:color="auto"/>
      </w:divBdr>
    </w:div>
    <w:div w:id="1107387295">
      <w:bodyDiv w:val="1"/>
      <w:marLeft w:val="0"/>
      <w:marRight w:val="0"/>
      <w:marTop w:val="0"/>
      <w:marBottom w:val="0"/>
      <w:divBdr>
        <w:top w:val="none" w:sz="0" w:space="0" w:color="auto"/>
        <w:left w:val="none" w:sz="0" w:space="0" w:color="auto"/>
        <w:bottom w:val="none" w:sz="0" w:space="0" w:color="auto"/>
        <w:right w:val="none" w:sz="0" w:space="0" w:color="auto"/>
      </w:divBdr>
    </w:div>
    <w:div w:id="1155532193">
      <w:bodyDiv w:val="1"/>
      <w:marLeft w:val="0"/>
      <w:marRight w:val="0"/>
      <w:marTop w:val="0"/>
      <w:marBottom w:val="0"/>
      <w:divBdr>
        <w:top w:val="none" w:sz="0" w:space="0" w:color="auto"/>
        <w:left w:val="none" w:sz="0" w:space="0" w:color="auto"/>
        <w:bottom w:val="none" w:sz="0" w:space="0" w:color="auto"/>
        <w:right w:val="none" w:sz="0" w:space="0" w:color="auto"/>
      </w:divBdr>
    </w:div>
    <w:div w:id="1494101856">
      <w:bodyDiv w:val="1"/>
      <w:marLeft w:val="0"/>
      <w:marRight w:val="0"/>
      <w:marTop w:val="0"/>
      <w:marBottom w:val="0"/>
      <w:divBdr>
        <w:top w:val="none" w:sz="0" w:space="0" w:color="auto"/>
        <w:left w:val="none" w:sz="0" w:space="0" w:color="auto"/>
        <w:bottom w:val="none" w:sz="0" w:space="0" w:color="auto"/>
        <w:right w:val="none" w:sz="0" w:space="0" w:color="auto"/>
      </w:divBdr>
    </w:div>
    <w:div w:id="1551964275">
      <w:bodyDiv w:val="1"/>
      <w:marLeft w:val="0"/>
      <w:marRight w:val="0"/>
      <w:marTop w:val="0"/>
      <w:marBottom w:val="0"/>
      <w:divBdr>
        <w:top w:val="none" w:sz="0" w:space="0" w:color="auto"/>
        <w:left w:val="none" w:sz="0" w:space="0" w:color="auto"/>
        <w:bottom w:val="none" w:sz="0" w:space="0" w:color="auto"/>
        <w:right w:val="none" w:sz="0" w:space="0" w:color="auto"/>
      </w:divBdr>
    </w:div>
    <w:div w:id="1705863669">
      <w:bodyDiv w:val="1"/>
      <w:marLeft w:val="0"/>
      <w:marRight w:val="0"/>
      <w:marTop w:val="0"/>
      <w:marBottom w:val="0"/>
      <w:divBdr>
        <w:top w:val="none" w:sz="0" w:space="0" w:color="auto"/>
        <w:left w:val="none" w:sz="0" w:space="0" w:color="auto"/>
        <w:bottom w:val="none" w:sz="0" w:space="0" w:color="auto"/>
        <w:right w:val="none" w:sz="0" w:space="0" w:color="auto"/>
      </w:divBdr>
      <w:divsChild>
        <w:div w:id="1836188541">
          <w:marLeft w:val="0"/>
          <w:marRight w:val="0"/>
          <w:marTop w:val="0"/>
          <w:marBottom w:val="0"/>
          <w:divBdr>
            <w:top w:val="none" w:sz="0" w:space="0" w:color="auto"/>
            <w:left w:val="none" w:sz="0" w:space="0" w:color="auto"/>
            <w:bottom w:val="none" w:sz="0" w:space="0" w:color="auto"/>
            <w:right w:val="none" w:sz="0" w:space="0" w:color="auto"/>
          </w:divBdr>
        </w:div>
      </w:divsChild>
    </w:div>
    <w:div w:id="1994599909">
      <w:bodyDiv w:val="1"/>
      <w:marLeft w:val="0"/>
      <w:marRight w:val="0"/>
      <w:marTop w:val="0"/>
      <w:marBottom w:val="0"/>
      <w:divBdr>
        <w:top w:val="none" w:sz="0" w:space="0" w:color="auto"/>
        <w:left w:val="none" w:sz="0" w:space="0" w:color="auto"/>
        <w:bottom w:val="none" w:sz="0" w:space="0" w:color="auto"/>
        <w:right w:val="none" w:sz="0" w:space="0" w:color="auto"/>
      </w:divBdr>
      <w:divsChild>
        <w:div w:id="22553078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Rajan Silva</dc:creator>
  <cp:keywords/>
  <dc:description/>
  <cp:lastModifiedBy>Jimmy Rajan Silva</cp:lastModifiedBy>
  <cp:revision>2</cp:revision>
  <dcterms:created xsi:type="dcterms:W3CDTF">2019-09-09T03:06:00Z</dcterms:created>
  <dcterms:modified xsi:type="dcterms:W3CDTF">2019-09-09T03:06:00Z</dcterms:modified>
</cp:coreProperties>
</file>