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EF9ED" w14:textId="2210B3B1" w:rsidR="00733115" w:rsidRDefault="00BC129E" w:rsidP="00C36780">
      <w:pPr>
        <w:pStyle w:val="Heading1"/>
        <w:rPr>
          <w:lang w:val="en-US"/>
        </w:rPr>
      </w:pPr>
      <w:r>
        <w:rPr>
          <w:lang w:val="en-US"/>
        </w:rPr>
        <w:t>Blue green deployment</w:t>
      </w:r>
    </w:p>
    <w:p w14:paraId="69CC4DE3" w14:textId="6D8D83FD" w:rsidR="00EC46D7" w:rsidRDefault="00EC46D7" w:rsidP="00EC46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RDS outside of beanstalk, store connection string in S3</w:t>
      </w:r>
    </w:p>
    <w:p w14:paraId="690D64A3" w14:textId="16771BCB" w:rsidR="003078BC" w:rsidRDefault="003078BC" w:rsidP="00EC46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weighted routing policy</w:t>
      </w:r>
    </w:p>
    <w:p w14:paraId="547D9E0F" w14:textId="3DDBE3F2" w:rsidR="00BA1F42" w:rsidRDefault="004B0C14" w:rsidP="004B0C14">
      <w:pPr>
        <w:pStyle w:val="Heading1"/>
        <w:rPr>
          <w:lang w:val="en-US"/>
        </w:rPr>
      </w:pPr>
      <w:r>
        <w:rPr>
          <w:lang w:val="en-US"/>
        </w:rPr>
        <w:t>CloudTrail</w:t>
      </w:r>
    </w:p>
    <w:p w14:paraId="37C4A0D1" w14:textId="2F233A12" w:rsidR="004B0C14" w:rsidRDefault="004B0C14" w:rsidP="004B0C14">
      <w:pPr>
        <w:rPr>
          <w:lang w:val="en-US"/>
        </w:rPr>
      </w:pPr>
      <w:r>
        <w:rPr>
          <w:lang w:val="en-US"/>
        </w:rPr>
        <w:t xml:space="preserve">By default cloudtrail event logs are encrypted using S3 server-side </w:t>
      </w:r>
      <w:r w:rsidR="00F14F91">
        <w:rPr>
          <w:lang w:val="en-US"/>
        </w:rPr>
        <w:t>encryption</w:t>
      </w:r>
    </w:p>
    <w:p w14:paraId="21ED7975" w14:textId="22D4CC9E" w:rsidR="00F14F91" w:rsidRDefault="00F14F91" w:rsidP="004B0C14">
      <w:pPr>
        <w:rPr>
          <w:lang w:val="en-US"/>
        </w:rPr>
      </w:pPr>
      <w:r>
        <w:rPr>
          <w:lang w:val="en-US"/>
        </w:rPr>
        <w:t>If duplication events happen for cloudfront, can use AWS CLI, update cloudtrail trail to disable global service events that are delivered in all regions except US-West</w:t>
      </w:r>
    </w:p>
    <w:p w14:paraId="58BA9779" w14:textId="789A89A5" w:rsidR="003B5CFA" w:rsidRDefault="003B5CFA" w:rsidP="003B5CFA">
      <w:pPr>
        <w:pStyle w:val="Heading1"/>
        <w:rPr>
          <w:lang w:val="en-US"/>
        </w:rPr>
      </w:pPr>
      <w:r>
        <w:rPr>
          <w:lang w:val="en-US"/>
        </w:rPr>
        <w:t>Redis Cluster</w:t>
      </w:r>
    </w:p>
    <w:p w14:paraId="5B9F6BBC" w14:textId="5F503282" w:rsidR="003B5CFA" w:rsidRDefault="003B5CFA" w:rsidP="003217D7">
      <w:pPr>
        <w:ind w:left="720" w:hanging="720"/>
        <w:rPr>
          <w:lang w:val="en-US"/>
        </w:rPr>
      </w:pPr>
      <w:r>
        <w:rPr>
          <w:lang w:val="en-US"/>
        </w:rPr>
        <w:t>To secure:</w:t>
      </w:r>
    </w:p>
    <w:p w14:paraId="22AE8D27" w14:textId="7EE7F1EF" w:rsidR="003B5CFA" w:rsidRDefault="003B5CFA" w:rsidP="003B5CF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 Redis AUTH with in-transit encryption, enabled for clusters</w:t>
      </w:r>
    </w:p>
    <w:p w14:paraId="7DEB7FFB" w14:textId="2FD0CDF4" w:rsidR="006677BC" w:rsidRPr="006677BC" w:rsidRDefault="003B5CFA" w:rsidP="006677B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VPC peering connection between 2 VPC</w:t>
      </w:r>
      <w:r w:rsidR="006677BC">
        <w:rPr>
          <w:lang w:val="en-US"/>
        </w:rPr>
        <w:t xml:space="preserve"> IF ec2 and redis cluster is within same region (if not same region, use Transit VPC solution instead)</w:t>
      </w:r>
    </w:p>
    <w:p w14:paraId="6421F40C" w14:textId="72C465DD" w:rsidR="00410E0C" w:rsidRDefault="00410E0C" w:rsidP="00410E0C">
      <w:pPr>
        <w:pStyle w:val="Heading1"/>
      </w:pPr>
      <w:r>
        <w:t>AWS Blockchain</w:t>
      </w:r>
    </w:p>
    <w:p w14:paraId="7384D27B" w14:textId="1E2CBD7E" w:rsidR="00410E0C" w:rsidRDefault="00410E0C" w:rsidP="00410E0C">
      <w:r>
        <w:t>Any transaction between members, each member use the format:</w:t>
      </w:r>
    </w:p>
    <w:p w14:paraId="356E4EBC" w14:textId="264B5F76" w:rsidR="00410E0C" w:rsidRDefault="00410E0C" w:rsidP="00410E0C">
      <w:r>
        <w:t>RMN</w:t>
      </w:r>
    </w:p>
    <w:p w14:paraId="200C394C" w14:textId="79ADDE0E" w:rsidR="00410E0C" w:rsidRPr="00410E0C" w:rsidRDefault="00410E0C" w:rsidP="00410E0C">
      <w:r>
        <w:t>ResourceID.MemberID.NetworkID.managedblockchain.AWSRegion.amazonaws.com:PortNumber</w:t>
      </w:r>
    </w:p>
    <w:p w14:paraId="37D99EDA" w14:textId="441B3DE3" w:rsidR="007C252B" w:rsidRDefault="007C252B" w:rsidP="007C252B">
      <w:pPr>
        <w:pStyle w:val="Heading1"/>
      </w:pPr>
      <w:r>
        <w:t>AWS VPN CloudHub</w:t>
      </w:r>
    </w:p>
    <w:p w14:paraId="0EA039AD" w14:textId="64D11CAC" w:rsidR="007C252B" w:rsidRDefault="007C252B" w:rsidP="007C252B">
      <w:r>
        <w:t>VGW can be used to connect multiple locations.</w:t>
      </w:r>
    </w:p>
    <w:p w14:paraId="4545D0BF" w14:textId="20875350" w:rsidR="007C252B" w:rsidRDefault="007C252B" w:rsidP="007C252B">
      <w:r>
        <w:t>Unique BGP ASN at each location</w:t>
      </w:r>
    </w:p>
    <w:p w14:paraId="0293DD9D" w14:textId="1D2C3864" w:rsidR="007C252B" w:rsidRDefault="007C252B" w:rsidP="007C252B">
      <w:r>
        <w:t>BGP peering only with VGW, not with routers in other locations</w:t>
      </w:r>
    </w:p>
    <w:p w14:paraId="5E462CF4" w14:textId="3CABA936" w:rsidR="007C252B" w:rsidRPr="007C252B" w:rsidRDefault="007C252B" w:rsidP="007C252B">
      <w:r>
        <w:t>Non-overlapping IP address pool should be configured at each regional offices</w:t>
      </w:r>
    </w:p>
    <w:p w14:paraId="7F0D55BE" w14:textId="704DB64B" w:rsidR="00D2382A" w:rsidRDefault="00D2382A" w:rsidP="004B7DF5">
      <w:pPr>
        <w:pStyle w:val="Heading1"/>
        <w:rPr>
          <w:lang w:val="en-US"/>
        </w:rPr>
      </w:pPr>
      <w:r>
        <w:rPr>
          <w:lang w:val="en-US"/>
        </w:rPr>
        <w:t>AWS Batch Job</w:t>
      </w:r>
    </w:p>
    <w:p w14:paraId="70574245" w14:textId="392D0B3E" w:rsidR="00D2382A" w:rsidRDefault="00D2382A" w:rsidP="00D2382A">
      <w:pPr>
        <w:rPr>
          <w:lang w:val="en-US"/>
        </w:rPr>
      </w:pPr>
      <w:r>
        <w:rPr>
          <w:lang w:val="en-US"/>
        </w:rPr>
        <w:t>AWS Batch Job sends log information to cloudWatch logs requires awslogs log driver configured on resource having customized AMI</w:t>
      </w:r>
    </w:p>
    <w:p w14:paraId="10151E92" w14:textId="6C0EA7E3" w:rsidR="00411E5B" w:rsidRDefault="00411E5B" w:rsidP="00411E5B">
      <w:pPr>
        <w:pStyle w:val="Heading1"/>
        <w:rPr>
          <w:lang w:val="en-US"/>
        </w:rPr>
      </w:pPr>
      <w:r>
        <w:rPr>
          <w:lang w:val="en-US"/>
        </w:rPr>
        <w:t>AWS Data Pipeline</w:t>
      </w:r>
    </w:p>
    <w:p w14:paraId="094BAFAC" w14:textId="0441B1D9" w:rsidR="00411E5B" w:rsidRPr="00411E5B" w:rsidRDefault="00411E5B" w:rsidP="00411E5B">
      <w:pPr>
        <w:rPr>
          <w:lang w:val="en-US"/>
        </w:rPr>
      </w:pPr>
      <w:r>
        <w:rPr>
          <w:lang w:val="en-US"/>
        </w:rPr>
        <w:t>Web service to automate movement and transformation of data</w:t>
      </w:r>
    </w:p>
    <w:p w14:paraId="1D1E0EED" w14:textId="61AE8410" w:rsidR="004B7DF5" w:rsidRDefault="004B7DF5" w:rsidP="004B7DF5">
      <w:pPr>
        <w:pStyle w:val="Heading1"/>
        <w:rPr>
          <w:lang w:val="en-US"/>
        </w:rPr>
      </w:pPr>
      <w:r>
        <w:rPr>
          <w:lang w:val="en-US"/>
        </w:rPr>
        <w:t>CloudFront</w:t>
      </w:r>
    </w:p>
    <w:p w14:paraId="3F69FD40" w14:textId="77777777" w:rsidR="004B7DF5" w:rsidRDefault="004B7DF5" w:rsidP="004B7DF5">
      <w:pPr>
        <w:rPr>
          <w:lang w:val="en-US"/>
        </w:rPr>
      </w:pPr>
      <w:r>
        <w:rPr>
          <w:lang w:val="en-US"/>
        </w:rPr>
        <w:t xml:space="preserve">If cache not working make sure: </w:t>
      </w:r>
    </w:p>
    <w:p w14:paraId="26289CEC" w14:textId="6B9950C1" w:rsidR="004B7DF5" w:rsidRPr="004B7DF5" w:rsidRDefault="004B7DF5" w:rsidP="004B7DF5">
      <w:pPr>
        <w:pStyle w:val="ListParagraph"/>
        <w:numPr>
          <w:ilvl w:val="0"/>
          <w:numId w:val="2"/>
        </w:numPr>
        <w:rPr>
          <w:lang w:val="en-US"/>
        </w:rPr>
      </w:pPr>
      <w:r w:rsidRPr="004B7DF5">
        <w:rPr>
          <w:lang w:val="en-US"/>
        </w:rPr>
        <w:t>Delimiter of query string is ‘&amp;’</w:t>
      </w:r>
    </w:p>
    <w:p w14:paraId="12E162D5" w14:textId="46CD1A45" w:rsidR="004B7DF5" w:rsidRDefault="004B7DF5" w:rsidP="004B7D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if Parameters’ names and values are in same case</w:t>
      </w:r>
    </w:p>
    <w:p w14:paraId="4575AFCB" w14:textId="06E35081" w:rsidR="004B7DF5" w:rsidRDefault="004B7DF5" w:rsidP="004B7D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Make sure if the distribution is a Web distribution</w:t>
      </w:r>
    </w:p>
    <w:p w14:paraId="599408FA" w14:textId="39EAACC3" w:rsidR="001F3E7D" w:rsidRPr="001F3E7D" w:rsidRDefault="001F3E7D" w:rsidP="001F3E7D">
      <w:pPr>
        <w:rPr>
          <w:lang w:val="en-US"/>
        </w:rPr>
      </w:pPr>
      <w:r>
        <w:rPr>
          <w:lang w:val="en-US"/>
        </w:rPr>
        <w:t>If use cloudFront to prevent direct access to S3, create an origin access identity (OAI) for cloudFront and grant access to the objects in S3 to that OAI.</w:t>
      </w:r>
    </w:p>
    <w:p w14:paraId="76E4CA50" w14:textId="30BBA1E6" w:rsidR="00BD7592" w:rsidRDefault="00BD7592" w:rsidP="00BD7592">
      <w:pPr>
        <w:pStyle w:val="Heading1"/>
      </w:pPr>
      <w:r>
        <w:t>Amazon SQS</w:t>
      </w:r>
    </w:p>
    <w:p w14:paraId="293EC10F" w14:textId="32CC699F" w:rsidR="00BD7592" w:rsidRDefault="00BD7592" w:rsidP="00BD7592">
      <w:r>
        <w:t>Smooth migration to SQS FIFO:</w:t>
      </w:r>
    </w:p>
    <w:p w14:paraId="66FCCA0F" w14:textId="618DC4AF" w:rsidR="00BD7592" w:rsidRDefault="00BD7592" w:rsidP="00BD7592">
      <w:pPr>
        <w:pStyle w:val="ListParagraph"/>
        <w:numPr>
          <w:ilvl w:val="0"/>
          <w:numId w:val="4"/>
        </w:numPr>
      </w:pPr>
      <w:r>
        <w:t>Each FIFO queue should have a Message group ID irrespective of multiple ordered message groups required</w:t>
      </w:r>
    </w:p>
    <w:p w14:paraId="51FCB27C" w14:textId="77777777" w:rsidR="00DB05C5" w:rsidRDefault="00BD7592" w:rsidP="00BD7592">
      <w:pPr>
        <w:pStyle w:val="ListParagraph"/>
        <w:numPr>
          <w:ilvl w:val="0"/>
          <w:numId w:val="4"/>
        </w:numPr>
      </w:pPr>
      <w:r>
        <w:t>identical message bodies</w:t>
      </w:r>
      <w:r w:rsidR="00DB05C5">
        <w:t xml:space="preserve"> =&gt; use </w:t>
      </w:r>
      <w:r>
        <w:t>unique deduplication ID</w:t>
      </w:r>
    </w:p>
    <w:p w14:paraId="16BF6649" w14:textId="75FA4240" w:rsidR="00BD7592" w:rsidRPr="00BD7592" w:rsidRDefault="00BD7592" w:rsidP="00BD7592">
      <w:pPr>
        <w:pStyle w:val="ListParagraph"/>
        <w:numPr>
          <w:ilvl w:val="0"/>
          <w:numId w:val="4"/>
        </w:numPr>
      </w:pPr>
      <w:r>
        <w:t xml:space="preserve"> unique message bodies</w:t>
      </w:r>
      <w:r w:rsidR="00DB05C5">
        <w:t xml:space="preserve"> =&gt; </w:t>
      </w:r>
      <w:r>
        <w:t>use content-based deduplication ID</w:t>
      </w:r>
    </w:p>
    <w:p w14:paraId="55D35FE1" w14:textId="2598EDBA" w:rsidR="00C822C8" w:rsidRDefault="00C822C8" w:rsidP="00C822C8">
      <w:pPr>
        <w:pStyle w:val="Heading1"/>
        <w:rPr>
          <w:lang w:val="en-US"/>
        </w:rPr>
      </w:pPr>
      <w:r>
        <w:rPr>
          <w:lang w:val="en-US"/>
        </w:rPr>
        <w:t>Amazon polly</w:t>
      </w:r>
    </w:p>
    <w:p w14:paraId="7BA8035B" w14:textId="727E9491" w:rsidR="00C822C8" w:rsidRDefault="00C822C8" w:rsidP="00C822C8">
      <w:pPr>
        <w:rPr>
          <w:lang w:val="en-US"/>
        </w:rPr>
      </w:pPr>
      <w:r>
        <w:rPr>
          <w:lang w:val="en-US"/>
        </w:rPr>
        <w:t>Lexicons are</w:t>
      </w:r>
      <w:r w:rsidR="0079502F">
        <w:rPr>
          <w:lang w:val="en-US"/>
        </w:rPr>
        <w:t xml:space="preserve"> specific for region.</w:t>
      </w:r>
    </w:p>
    <w:p w14:paraId="7D167C7A" w14:textId="38BDDA70" w:rsidR="005E3103" w:rsidRDefault="005E3103" w:rsidP="00C822C8">
      <w:pPr>
        <w:rPr>
          <w:lang w:val="en-US"/>
        </w:rPr>
      </w:pPr>
      <w:r>
        <w:rPr>
          <w:lang w:val="en-US"/>
        </w:rPr>
        <w:t>If speech are too fast, do:</w:t>
      </w:r>
    </w:p>
    <w:p w14:paraId="6671C40A" w14:textId="5ECAE30E" w:rsidR="005E3103" w:rsidRDefault="005E3103" w:rsidP="005E31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a pause using SSML tag between appropriate words and paragraphs</w:t>
      </w:r>
    </w:p>
    <w:p w14:paraId="287588A6" w14:textId="0CFC5204" w:rsidR="005E3103" w:rsidRDefault="005E3103" w:rsidP="005E31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Convert commas into period</w:t>
      </w:r>
    </w:p>
    <w:p w14:paraId="46E31F9F" w14:textId="49E03495" w:rsidR="005E3103" w:rsidRPr="005E3103" w:rsidRDefault="005E3103" w:rsidP="005E31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tag “strong” for appropriate word and paragraphs</w:t>
      </w:r>
    </w:p>
    <w:p w14:paraId="64D998A3" w14:textId="26BA9CD3" w:rsidR="004B7DF5" w:rsidRDefault="005635D5" w:rsidP="005635D5">
      <w:pPr>
        <w:pStyle w:val="Heading1"/>
        <w:rPr>
          <w:lang w:val="en-US"/>
        </w:rPr>
      </w:pPr>
      <w:r>
        <w:rPr>
          <w:lang w:val="en-US"/>
        </w:rPr>
        <w:t>CloudHSM</w:t>
      </w:r>
    </w:p>
    <w:p w14:paraId="601F0E16" w14:textId="7FE77557" w:rsidR="005635D5" w:rsidRPr="005635D5" w:rsidRDefault="003078BC" w:rsidP="005635D5">
      <w:pPr>
        <w:rPr>
          <w:lang w:val="en-US"/>
        </w:rPr>
      </w:pPr>
      <w:r>
        <w:rPr>
          <w:lang w:val="en-US"/>
        </w:rPr>
        <w:t>To backup AWS CloudHSM data to S3 in same region, CloudHSM generates EBK to encrypt all data. This EBK is encrypt using Persistent backup key (PBK).</w:t>
      </w:r>
    </w:p>
    <w:p w14:paraId="4E62CDF0" w14:textId="7B416099" w:rsidR="00227717" w:rsidRDefault="00227717" w:rsidP="00227717">
      <w:pPr>
        <w:pStyle w:val="Heading1"/>
        <w:rPr>
          <w:lang w:val="en-US"/>
        </w:rPr>
      </w:pPr>
      <w:r>
        <w:rPr>
          <w:lang w:val="en-US"/>
        </w:rPr>
        <w:t>S3</w:t>
      </w:r>
    </w:p>
    <w:p w14:paraId="1623C638" w14:textId="6B471154" w:rsidR="00227717" w:rsidRPr="00227717" w:rsidRDefault="00227717" w:rsidP="00227717">
      <w:pPr>
        <w:rPr>
          <w:lang w:val="en-US"/>
        </w:rPr>
      </w:pPr>
      <w:r>
        <w:rPr>
          <w:lang w:val="en-US"/>
        </w:rPr>
        <w:t>Use VPC endpoint to transfer data WITHOUT internet</w:t>
      </w:r>
    </w:p>
    <w:p w14:paraId="75BC61AD" w14:textId="6D181A60" w:rsidR="00EC46D7" w:rsidRDefault="00EC46D7" w:rsidP="00EC46D7">
      <w:pPr>
        <w:rPr>
          <w:lang w:val="en-US"/>
        </w:rPr>
      </w:pPr>
      <w:r>
        <w:rPr>
          <w:lang w:val="en-US"/>
        </w:rPr>
        <w:t xml:space="preserve">VPC Gateway </w:t>
      </w:r>
      <w:r w:rsidR="003C5648">
        <w:rPr>
          <w:lang w:val="en-US"/>
        </w:rPr>
        <w:t xml:space="preserve">Endpoint </w:t>
      </w:r>
      <w:r>
        <w:rPr>
          <w:lang w:val="en-US"/>
        </w:rPr>
        <w:t>for S3 and DynamoDB</w:t>
      </w:r>
    </w:p>
    <w:p w14:paraId="1C573467" w14:textId="77777777" w:rsidR="00EC70C8" w:rsidRDefault="00EC70C8" w:rsidP="00EC46D7">
      <w:pPr>
        <w:rPr>
          <w:rFonts w:ascii="Helvetica" w:hAnsi="Helvetica" w:cs="Helvetica"/>
          <w:color w:val="29303B"/>
          <w:sz w:val="23"/>
          <w:szCs w:val="23"/>
          <w:shd w:val="clear" w:color="auto" w:fill="F2F3F5"/>
        </w:rPr>
      </w:pPr>
      <w:r>
        <w:rPr>
          <w:rStyle w:val="Strong"/>
          <w:rFonts w:ascii="Helvetica" w:hAnsi="Helvetica" w:cs="Helvetica"/>
          <w:color w:val="29303B"/>
          <w:sz w:val="23"/>
          <w:szCs w:val="23"/>
          <w:shd w:val="clear" w:color="auto" w:fill="F2F3F5"/>
        </w:rPr>
        <w:t>https://&lt;bucket&gt;.s3.amazonaws.com/&lt;object&gt;</w:t>
      </w:r>
      <w:r>
        <w:rPr>
          <w:rFonts w:ascii="Helvetica" w:hAnsi="Helvetica" w:cs="Helvetica"/>
          <w:color w:val="29303B"/>
          <w:sz w:val="23"/>
          <w:szCs w:val="23"/>
          <w:shd w:val="clear" w:color="auto" w:fill="F2F3F5"/>
        </w:rPr>
        <w:t> </w:t>
      </w:r>
    </w:p>
    <w:p w14:paraId="50B8C3D8" w14:textId="58822251" w:rsidR="00EC70C8" w:rsidRDefault="00EC70C8" w:rsidP="00EC46D7">
      <w:pPr>
        <w:rPr>
          <w:lang w:val="en-US"/>
        </w:rPr>
      </w:pPr>
      <w:r>
        <w:rPr>
          <w:rStyle w:val="Strong"/>
          <w:rFonts w:ascii="Helvetica" w:hAnsi="Helvetica" w:cs="Helvetica"/>
          <w:color w:val="29303B"/>
          <w:sz w:val="23"/>
          <w:szCs w:val="23"/>
          <w:shd w:val="clear" w:color="auto" w:fill="F2F3F5"/>
        </w:rPr>
        <w:t>https://s3.&lt;region&gt;.amazonaws.com/&lt;bucket&gt;/&lt;object&gt;</w:t>
      </w:r>
    </w:p>
    <w:p w14:paraId="57DDE9CD" w14:textId="0C71C201" w:rsidR="004D5D60" w:rsidRDefault="004D5D60" w:rsidP="004D5D60">
      <w:pPr>
        <w:pStyle w:val="Heading1"/>
        <w:rPr>
          <w:lang w:val="en-US"/>
        </w:rPr>
      </w:pPr>
      <w:r>
        <w:rPr>
          <w:lang w:val="en-US"/>
        </w:rPr>
        <w:t>Kinesis Stream</w:t>
      </w:r>
    </w:p>
    <w:p w14:paraId="5AB44734" w14:textId="1E3A1560" w:rsidR="00EC46D7" w:rsidRDefault="00EC46D7" w:rsidP="00EC46D7">
      <w:pPr>
        <w:rPr>
          <w:lang w:val="en-US"/>
        </w:rPr>
      </w:pPr>
      <w:r>
        <w:rPr>
          <w:lang w:val="en-US"/>
        </w:rPr>
        <w:t xml:space="preserve">VPC interface endpoint for </w:t>
      </w:r>
      <w:r w:rsidR="004D5D60">
        <w:rPr>
          <w:lang w:val="en-US"/>
        </w:rPr>
        <w:t xml:space="preserve">ec2 communicate with </w:t>
      </w:r>
      <w:r>
        <w:rPr>
          <w:lang w:val="en-US"/>
        </w:rPr>
        <w:t>kinesis stream</w:t>
      </w:r>
      <w:r w:rsidR="004D5D60">
        <w:rPr>
          <w:lang w:val="en-US"/>
        </w:rPr>
        <w:t xml:space="preserve"> without internet</w:t>
      </w:r>
    </w:p>
    <w:p w14:paraId="3552D34D" w14:textId="515551EC" w:rsidR="00F516E0" w:rsidRDefault="00F516E0" w:rsidP="00EC46D7">
      <w:pPr>
        <w:rPr>
          <w:lang w:val="en-US"/>
        </w:rPr>
      </w:pPr>
      <w:r>
        <w:rPr>
          <w:lang w:val="en-US"/>
        </w:rPr>
        <w:t>Use cloudwatch monitor metrics, send notification to auto scaling, then API gateway to initiate LAMBDA function to change number of shards (CHEAPER)</w:t>
      </w:r>
    </w:p>
    <w:p w14:paraId="5134BDC0" w14:textId="0262A3A8" w:rsidR="00F516E0" w:rsidRDefault="00F516E0" w:rsidP="00EC46D7">
      <w:pPr>
        <w:rPr>
          <w:lang w:val="en-US"/>
        </w:rPr>
      </w:pPr>
      <w:r>
        <w:rPr>
          <w:lang w:val="en-US"/>
        </w:rPr>
        <w:t>Use kinesis scalint utility to modify number of shards (more expensive)</w:t>
      </w:r>
    </w:p>
    <w:p w14:paraId="362E031C" w14:textId="77777777" w:rsidR="00F516E0" w:rsidRDefault="00F516E0" w:rsidP="00EC46D7">
      <w:pPr>
        <w:rPr>
          <w:lang w:val="en-US"/>
        </w:rPr>
      </w:pPr>
    </w:p>
    <w:p w14:paraId="36755321" w14:textId="04D7B44B" w:rsidR="003C5648" w:rsidRDefault="003C5648" w:rsidP="003C5648">
      <w:pPr>
        <w:pStyle w:val="Heading1"/>
        <w:rPr>
          <w:lang w:val="en-US"/>
        </w:rPr>
      </w:pPr>
      <w:r>
        <w:rPr>
          <w:lang w:val="en-US"/>
        </w:rPr>
        <w:t>Amazon PrivateLink</w:t>
      </w:r>
    </w:p>
    <w:p w14:paraId="622C5206" w14:textId="201C963D" w:rsidR="003C5648" w:rsidRPr="003C5648" w:rsidRDefault="003C5648" w:rsidP="003C5648">
      <w:pPr>
        <w:rPr>
          <w:lang w:val="en-US"/>
        </w:rPr>
      </w:pPr>
      <w:r>
        <w:rPr>
          <w:lang w:val="en-US"/>
        </w:rPr>
        <w:t>Secure and private link to ECS for control plane connectivity (or other Amazon services)</w:t>
      </w:r>
    </w:p>
    <w:p w14:paraId="37DE16C3" w14:textId="0156B7BE" w:rsidR="00312AC3" w:rsidRDefault="00312AC3" w:rsidP="00312AC3">
      <w:pPr>
        <w:pStyle w:val="Heading1"/>
        <w:rPr>
          <w:lang w:val="en-US"/>
        </w:rPr>
      </w:pPr>
      <w:r>
        <w:rPr>
          <w:lang w:val="en-US"/>
        </w:rPr>
        <w:lastRenderedPageBreak/>
        <w:t>RDS</w:t>
      </w:r>
    </w:p>
    <w:p w14:paraId="6082E347" w14:textId="12E556A6" w:rsidR="00312AC3" w:rsidRDefault="00312AC3" w:rsidP="00EC46D7">
      <w:pPr>
        <w:rPr>
          <w:lang w:val="en-US"/>
        </w:rPr>
      </w:pPr>
      <w:r>
        <w:rPr>
          <w:lang w:val="en-US"/>
        </w:rPr>
        <w:t>storage volume snapshot of database instance during backup window once a day, capture transactions logs every 5 min, store in S3</w:t>
      </w:r>
    </w:p>
    <w:p w14:paraId="5FD55325" w14:textId="7CB2CB07" w:rsidR="00AD3317" w:rsidRDefault="00AD3317" w:rsidP="00AD3317">
      <w:pPr>
        <w:pStyle w:val="Heading1"/>
      </w:pPr>
      <w:r>
        <w:t>Aurora</w:t>
      </w:r>
    </w:p>
    <w:p w14:paraId="7223CD77" w14:textId="2C16ED20" w:rsidR="00AD3317" w:rsidRDefault="00AD3317" w:rsidP="00AD3317">
      <w:r>
        <w:t xml:space="preserve">MySQL Database engine </w:t>
      </w:r>
      <w:r w:rsidR="00C02F71">
        <w:t>–</w:t>
      </w:r>
      <w:r>
        <w:t xml:space="preserve"> Aurora</w:t>
      </w:r>
    </w:p>
    <w:p w14:paraId="07B75771" w14:textId="68144072" w:rsidR="00C02F71" w:rsidRDefault="00C02F71" w:rsidP="00AD3317">
      <w:r>
        <w:t>15 aurora replica, across AZ and Region, less than 100 milliseconds</w:t>
      </w:r>
    </w:p>
    <w:p w14:paraId="5EAFDA9E" w14:textId="4C9AF4E8" w:rsidR="00AD3317" w:rsidRPr="00AD3317" w:rsidRDefault="009611DF" w:rsidP="009611DF">
      <w:pPr>
        <w:pStyle w:val="Heading1"/>
      </w:pPr>
      <w:r>
        <w:t>DynamoDB</w:t>
      </w:r>
    </w:p>
    <w:p w14:paraId="7B220442" w14:textId="4A11A9E0" w:rsidR="00FA50D6" w:rsidRDefault="00FA50D6" w:rsidP="00EC46D7">
      <w:pPr>
        <w:rPr>
          <w:lang w:val="en-US"/>
        </w:rPr>
      </w:pPr>
      <w:r>
        <w:rPr>
          <w:lang w:val="en-US"/>
        </w:rPr>
        <w:t>DYNAMODB nosql db and json</w:t>
      </w:r>
      <w:r w:rsidR="005D75CB">
        <w:rPr>
          <w:lang w:val="en-US"/>
        </w:rPr>
        <w:t>, and store METADATA</w:t>
      </w:r>
    </w:p>
    <w:p w14:paraId="45F050F3" w14:textId="1DCD6B46" w:rsidR="00B932F6" w:rsidRDefault="00B932F6" w:rsidP="00EC46D7">
      <w:pPr>
        <w:rPr>
          <w:lang w:val="en-US"/>
        </w:rPr>
      </w:pPr>
      <w:r>
        <w:rPr>
          <w:lang w:val="en-US"/>
        </w:rPr>
        <w:t>Json size limit 400KB! (use EFS if is over that limit)</w:t>
      </w:r>
    </w:p>
    <w:p w14:paraId="317E6F10" w14:textId="0659853B" w:rsidR="00C44067" w:rsidRDefault="00C44067" w:rsidP="00EC46D7">
      <w:pPr>
        <w:rPr>
          <w:lang w:val="en-US"/>
        </w:rPr>
      </w:pPr>
      <w:r>
        <w:rPr>
          <w:lang w:val="en-US"/>
        </w:rPr>
        <w:t>To transfer stale data after a week:</w:t>
      </w:r>
    </w:p>
    <w:p w14:paraId="3358E6A0" w14:textId="04F83F4B" w:rsidR="00C44067" w:rsidRDefault="00C44067" w:rsidP="00C4406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Setup DynamoDB on weekly basis, and ensure most recent week table has higher throughput</w:t>
      </w:r>
    </w:p>
    <w:p w14:paraId="42A0DA8B" w14:textId="14C48D6B" w:rsidR="00C44067" w:rsidRDefault="00C44067" w:rsidP="00C4406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 AWS data pipeline to transfer older data to S3</w:t>
      </w:r>
    </w:p>
    <w:p w14:paraId="537208C1" w14:textId="7BB9E73E" w:rsidR="009D1C51" w:rsidRPr="009D1C51" w:rsidRDefault="009D1C51" w:rsidP="009D1C51">
      <w:pPr>
        <w:rPr>
          <w:lang w:val="en-US"/>
        </w:rPr>
      </w:pPr>
      <w:r>
        <w:rPr>
          <w:lang w:val="en-US"/>
        </w:rPr>
        <w:t>Use global tables for large different location, to ensure latency for data retrieval is least</w:t>
      </w:r>
    </w:p>
    <w:p w14:paraId="253F8FE6" w14:textId="38637D2A" w:rsidR="002C1325" w:rsidRDefault="002C1325" w:rsidP="00EC46D7">
      <w:pPr>
        <w:rPr>
          <w:lang w:val="en-US"/>
        </w:rPr>
      </w:pPr>
      <w:r>
        <w:rPr>
          <w:lang w:val="en-US"/>
        </w:rPr>
        <w:t>Can enable autoscaling</w:t>
      </w:r>
    </w:p>
    <w:p w14:paraId="5BC5790A" w14:textId="359442CD" w:rsidR="009733AD" w:rsidRDefault="009733AD" w:rsidP="00EC46D7">
      <w:pPr>
        <w:rPr>
          <w:lang w:val="en-US"/>
        </w:rPr>
      </w:pPr>
      <w:r>
        <w:rPr>
          <w:lang w:val="en-US"/>
        </w:rPr>
        <w:t>NO READ REPLICA!!</w:t>
      </w:r>
    </w:p>
    <w:p w14:paraId="24804837" w14:textId="1226128A" w:rsidR="006A4FB1" w:rsidRDefault="006A4FB1" w:rsidP="00EC46D7">
      <w:pPr>
        <w:rPr>
          <w:lang w:val="en-US"/>
        </w:rPr>
      </w:pPr>
      <w:r>
        <w:rPr>
          <w:lang w:val="en-US"/>
        </w:rPr>
        <w:t>For high read and write expectancy, use partition keys with a large number of distinct values</w:t>
      </w:r>
    </w:p>
    <w:p w14:paraId="4E40C617" w14:textId="50C52954" w:rsidR="003D3CC1" w:rsidRDefault="003D3CC1" w:rsidP="003D3CC1">
      <w:pPr>
        <w:pStyle w:val="Heading1"/>
        <w:rPr>
          <w:lang w:val="en-US"/>
        </w:rPr>
      </w:pPr>
      <w:r>
        <w:rPr>
          <w:lang w:val="en-US"/>
        </w:rPr>
        <w:t>Amazon Athena</w:t>
      </w:r>
    </w:p>
    <w:p w14:paraId="30BEEF48" w14:textId="31CE6A73" w:rsidR="00EC46D7" w:rsidRDefault="00EC46D7" w:rsidP="00EC46D7">
      <w:pPr>
        <w:rPr>
          <w:lang w:val="en-US"/>
        </w:rPr>
      </w:pPr>
      <w:r>
        <w:rPr>
          <w:lang w:val="en-US"/>
        </w:rPr>
        <w:t>Amazon Athena analyze cost and u</w:t>
      </w:r>
      <w:r w:rsidR="00C36780">
        <w:rPr>
          <w:lang w:val="en-US"/>
        </w:rPr>
        <w:t>s</w:t>
      </w:r>
      <w:r>
        <w:rPr>
          <w:lang w:val="en-US"/>
        </w:rPr>
        <w:t>age report uploaded in s3</w:t>
      </w:r>
    </w:p>
    <w:p w14:paraId="56D689C1" w14:textId="19DD9F22" w:rsidR="00A01DBE" w:rsidRDefault="00A01DBE" w:rsidP="00EC46D7">
      <w:pPr>
        <w:rPr>
          <w:lang w:val="en-US"/>
        </w:rPr>
      </w:pPr>
      <w:r>
        <w:rPr>
          <w:lang w:val="en-US"/>
        </w:rPr>
        <w:t>Price is base upon per query and amount of data scanned in each query</w:t>
      </w:r>
    </w:p>
    <w:p w14:paraId="10027718" w14:textId="127A455D" w:rsidR="009611DF" w:rsidRDefault="009611DF" w:rsidP="009611DF">
      <w:pPr>
        <w:pStyle w:val="Heading1"/>
        <w:rPr>
          <w:lang w:val="en-US"/>
        </w:rPr>
      </w:pPr>
      <w:r>
        <w:rPr>
          <w:lang w:val="en-US"/>
        </w:rPr>
        <w:t>Amazon QuickSight</w:t>
      </w:r>
    </w:p>
    <w:p w14:paraId="77C3C5A4" w14:textId="32A8BCFD" w:rsidR="009611DF" w:rsidRPr="009611DF" w:rsidRDefault="009611DF" w:rsidP="009611DF">
      <w:pPr>
        <w:rPr>
          <w:lang w:val="en-US"/>
        </w:rPr>
      </w:pPr>
      <w:r>
        <w:rPr>
          <w:lang w:val="en-US"/>
        </w:rPr>
        <w:t>If need data visulaization</w:t>
      </w:r>
    </w:p>
    <w:p w14:paraId="27E5F51E" w14:textId="1545E709" w:rsidR="009611DF" w:rsidRDefault="009611DF" w:rsidP="009611DF">
      <w:pPr>
        <w:pStyle w:val="Heading1"/>
        <w:rPr>
          <w:lang w:val="en-US"/>
        </w:rPr>
      </w:pPr>
      <w:r>
        <w:rPr>
          <w:lang w:val="en-US"/>
        </w:rPr>
        <w:t>IAM</w:t>
      </w:r>
    </w:p>
    <w:p w14:paraId="404FDAD6" w14:textId="3B37BC5B" w:rsidR="00EC46D7" w:rsidRDefault="00EC46D7" w:rsidP="00EC46D7">
      <w:pPr>
        <w:rPr>
          <w:lang w:val="en-US"/>
        </w:rPr>
      </w:pPr>
      <w:r>
        <w:rPr>
          <w:lang w:val="en-US"/>
        </w:rPr>
        <w:t>Cross-account IAM roles to securely grant access to third party</w:t>
      </w:r>
    </w:p>
    <w:p w14:paraId="6B4B4701" w14:textId="1B179955" w:rsidR="009611DF" w:rsidRDefault="009611DF" w:rsidP="009611DF">
      <w:pPr>
        <w:pStyle w:val="Heading1"/>
        <w:rPr>
          <w:lang w:val="en-US"/>
        </w:rPr>
      </w:pPr>
      <w:r>
        <w:rPr>
          <w:lang w:val="en-US"/>
        </w:rPr>
        <w:t>NAT</w:t>
      </w:r>
      <w:r w:rsidR="00D03CD4">
        <w:rPr>
          <w:lang w:val="en-US"/>
        </w:rPr>
        <w:t xml:space="preserve"> and egress</w:t>
      </w:r>
    </w:p>
    <w:p w14:paraId="5DAB34CB" w14:textId="73620D25" w:rsidR="00703557" w:rsidRDefault="00703557" w:rsidP="00EC46D7">
      <w:pPr>
        <w:rPr>
          <w:lang w:val="en-US"/>
        </w:rPr>
      </w:pPr>
      <w:r>
        <w:rPr>
          <w:lang w:val="en-US"/>
        </w:rPr>
        <w:t>NAT gateway in each AZ</w:t>
      </w:r>
    </w:p>
    <w:p w14:paraId="139F3849" w14:textId="1E33FAC1" w:rsidR="00D03CD4" w:rsidRDefault="00D03CD4" w:rsidP="00EC46D7">
      <w:pPr>
        <w:rPr>
          <w:lang w:val="en-US"/>
        </w:rPr>
      </w:pPr>
      <w:r>
        <w:rPr>
          <w:lang w:val="en-US"/>
        </w:rPr>
        <w:t>NAT IS ONLY FOR IP4!</w:t>
      </w:r>
    </w:p>
    <w:p w14:paraId="4B277D94" w14:textId="56273CF5" w:rsidR="00D03CD4" w:rsidRDefault="00D03CD4" w:rsidP="00EC46D7">
      <w:pPr>
        <w:rPr>
          <w:lang w:val="en-US"/>
        </w:rPr>
      </w:pPr>
      <w:r>
        <w:rPr>
          <w:lang w:val="en-US"/>
        </w:rPr>
        <w:t>Use egress internet gateway for IP6</w:t>
      </w:r>
    </w:p>
    <w:p w14:paraId="50E70C51" w14:textId="77777777" w:rsidR="00703557" w:rsidRPr="00EC46D7" w:rsidRDefault="00703557" w:rsidP="00EC46D7">
      <w:pPr>
        <w:rPr>
          <w:lang w:val="en-US"/>
        </w:rPr>
      </w:pPr>
    </w:p>
    <w:p w14:paraId="5A7796F8" w14:textId="12C1E184" w:rsidR="00BC129E" w:rsidRDefault="00BC129E" w:rsidP="00304B93">
      <w:pPr>
        <w:pStyle w:val="Heading1"/>
        <w:rPr>
          <w:lang w:val="en-US"/>
        </w:rPr>
      </w:pPr>
      <w:r>
        <w:rPr>
          <w:lang w:val="en-US"/>
        </w:rPr>
        <w:lastRenderedPageBreak/>
        <w:t>Spot</w:t>
      </w:r>
      <w:r w:rsidR="0074478A">
        <w:rPr>
          <w:lang w:val="en-US"/>
        </w:rPr>
        <w:t xml:space="preserve">, on-demand, </w:t>
      </w:r>
      <w:r>
        <w:rPr>
          <w:lang w:val="en-US"/>
        </w:rPr>
        <w:t>reserve instance</w:t>
      </w:r>
    </w:p>
    <w:p w14:paraId="32F54E3C" w14:textId="5EA75F87" w:rsidR="00304B93" w:rsidRDefault="00304B93">
      <w:pPr>
        <w:rPr>
          <w:lang w:val="en-US"/>
        </w:rPr>
      </w:pPr>
      <w:r>
        <w:rPr>
          <w:lang w:val="en-US"/>
        </w:rPr>
        <w:t>Spot – usually use for batch processing jobs</w:t>
      </w:r>
    </w:p>
    <w:p w14:paraId="5608A7B1" w14:textId="4DF43F0D" w:rsidR="00211C67" w:rsidRDefault="00211C67">
      <w:pPr>
        <w:rPr>
          <w:lang w:val="en-US"/>
        </w:rPr>
      </w:pPr>
      <w:r>
        <w:rPr>
          <w:lang w:val="en-US"/>
        </w:rPr>
        <w:t>Reserved instances – usually for knowned longer period time</w:t>
      </w:r>
    </w:p>
    <w:p w14:paraId="5BF6C3D7" w14:textId="77777777" w:rsidR="00304B93" w:rsidRDefault="00304B93">
      <w:pPr>
        <w:rPr>
          <w:lang w:val="en-US"/>
        </w:rPr>
      </w:pPr>
    </w:p>
    <w:p w14:paraId="2647007F" w14:textId="0CEAC6EE" w:rsidR="00BC129E" w:rsidRDefault="00BC129E">
      <w:pPr>
        <w:rPr>
          <w:lang w:val="en-US"/>
        </w:rPr>
      </w:pPr>
    </w:p>
    <w:p w14:paraId="25DE542E" w14:textId="514AE105" w:rsidR="00BC129E" w:rsidRDefault="00724A79" w:rsidP="00C36780">
      <w:pPr>
        <w:pStyle w:val="Heading1"/>
        <w:rPr>
          <w:lang w:val="en-US"/>
        </w:rPr>
      </w:pPr>
      <w:r>
        <w:rPr>
          <w:lang w:val="en-US"/>
        </w:rPr>
        <w:t>EBS types</w:t>
      </w:r>
    </w:p>
    <w:p w14:paraId="40A76677" w14:textId="570AEE31" w:rsidR="00724A79" w:rsidRDefault="00002C53">
      <w:pPr>
        <w:rPr>
          <w:lang w:val="en-US"/>
        </w:rPr>
      </w:pPr>
      <w:r>
        <w:rPr>
          <w:noProof/>
        </w:rPr>
        <w:drawing>
          <wp:inline distT="0" distB="0" distL="0" distR="0" wp14:anchorId="5960C323" wp14:editId="22C4E803">
            <wp:extent cx="5731510" cy="58026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E5B5" w14:textId="5DEF25E5" w:rsidR="00724A79" w:rsidRDefault="00724A79">
      <w:pPr>
        <w:rPr>
          <w:lang w:val="en-US"/>
        </w:rPr>
      </w:pPr>
    </w:p>
    <w:p w14:paraId="6593917B" w14:textId="05049269" w:rsidR="00D12E00" w:rsidRDefault="00D12E00" w:rsidP="00D12E00">
      <w:pPr>
        <w:pStyle w:val="Heading1"/>
        <w:rPr>
          <w:lang w:val="en-US"/>
        </w:rPr>
      </w:pPr>
      <w:r>
        <w:rPr>
          <w:lang w:val="en-US"/>
        </w:rPr>
        <w:t>AWS EFS</w:t>
      </w:r>
    </w:p>
    <w:p w14:paraId="694111EB" w14:textId="03BCAD2C" w:rsidR="00D12E00" w:rsidRDefault="00D12E00" w:rsidP="00D12E00">
      <w:pPr>
        <w:rPr>
          <w:lang w:val="en-US"/>
        </w:rPr>
      </w:pPr>
      <w:r>
        <w:rPr>
          <w:lang w:val="en-US"/>
        </w:rPr>
        <w:t>To enable user to save files inefs, do:</w:t>
      </w:r>
    </w:p>
    <w:p w14:paraId="784C1FBD" w14:textId="64F58A85" w:rsidR="00D12E00" w:rsidRDefault="00D12E00" w:rsidP="00D12E00">
      <w:pPr>
        <w:rPr>
          <w:lang w:val="en-US"/>
        </w:rPr>
      </w:pPr>
      <w:r>
        <w:rPr>
          <w:lang w:val="en-US"/>
        </w:rPr>
        <w:lastRenderedPageBreak/>
        <w:t>Create subdirectory for each user and grant read-write-execute permission to users. Then mount subdirectory to user’s home directory</w:t>
      </w:r>
    </w:p>
    <w:p w14:paraId="3A8D9B82" w14:textId="77777777" w:rsidR="00D12E00" w:rsidRDefault="00D12E00">
      <w:pPr>
        <w:rPr>
          <w:lang w:val="en-US"/>
        </w:rPr>
      </w:pPr>
    </w:p>
    <w:p w14:paraId="32395446" w14:textId="725711AF" w:rsidR="00974932" w:rsidRDefault="00B5644C" w:rsidP="00B5644C">
      <w:pPr>
        <w:pStyle w:val="Heading1"/>
        <w:rPr>
          <w:lang w:val="en-US"/>
        </w:rPr>
      </w:pPr>
      <w:r>
        <w:rPr>
          <w:lang w:val="en-US"/>
        </w:rPr>
        <w:t>AWS SSO</w:t>
      </w:r>
    </w:p>
    <w:p w14:paraId="56CAC004" w14:textId="408EF422" w:rsidR="00974932" w:rsidRDefault="00974932">
      <w:pPr>
        <w:rPr>
          <w:lang w:val="en-US"/>
        </w:rPr>
      </w:pPr>
      <w:r>
        <w:rPr>
          <w:lang w:val="en-US"/>
        </w:rPr>
        <w:t>custom permission set to set session duration</w:t>
      </w:r>
      <w:r w:rsidR="00D26D25">
        <w:rPr>
          <w:lang w:val="en-US"/>
        </w:rPr>
        <w:t xml:space="preserve"> min 1 hour, max 12 hours</w:t>
      </w:r>
    </w:p>
    <w:p w14:paraId="07F91188" w14:textId="411B57B4" w:rsidR="00974932" w:rsidRDefault="00974932">
      <w:pPr>
        <w:rPr>
          <w:lang w:val="en-US"/>
        </w:rPr>
      </w:pPr>
    </w:p>
    <w:p w14:paraId="34BBD074" w14:textId="1818B1C0" w:rsidR="00974932" w:rsidRDefault="002810F6" w:rsidP="00C36780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RED SHIFT</w:t>
      </w:r>
    </w:p>
    <w:p w14:paraId="0667E001" w14:textId="3A7D2210" w:rsidR="00C36780" w:rsidRPr="00C36780" w:rsidRDefault="00C36780" w:rsidP="00C36780">
      <w:pPr>
        <w:rPr>
          <w:lang w:val="en-US"/>
        </w:rPr>
      </w:pPr>
      <w:r>
        <w:rPr>
          <w:lang w:val="en-US"/>
        </w:rPr>
        <w:t>Amazon redshift enhanced vpc routing to transfer data WITHOUT going through internet</w:t>
      </w:r>
    </w:p>
    <w:p w14:paraId="6E86B6AF" w14:textId="6B3AD5DD" w:rsidR="006C05C4" w:rsidRDefault="00311B0E">
      <w:pPr>
        <w:rPr>
          <w:lang w:val="en-US"/>
        </w:rPr>
      </w:pPr>
      <w:r>
        <w:rPr>
          <w:lang w:val="en-US"/>
        </w:rPr>
        <w:t>Redshift encryption – KMS or HSM</w:t>
      </w:r>
    </w:p>
    <w:p w14:paraId="4B2B7200" w14:textId="2CF46F1D" w:rsidR="00B57518" w:rsidRDefault="00B57518">
      <w:pPr>
        <w:rPr>
          <w:lang w:val="en-US"/>
        </w:rPr>
      </w:pPr>
      <w:r>
        <w:rPr>
          <w:lang w:val="en-US"/>
        </w:rPr>
        <w:t>Free storage limit. Hence Safe cost by deleting unnecessary snapshots</w:t>
      </w:r>
    </w:p>
    <w:p w14:paraId="3857774A" w14:textId="074B2F4D" w:rsidR="009A75E9" w:rsidRDefault="009A75E9">
      <w:pPr>
        <w:rPr>
          <w:lang w:val="en-US"/>
        </w:rPr>
      </w:pPr>
      <w:r>
        <w:rPr>
          <w:lang w:val="en-US"/>
        </w:rPr>
        <w:t>Can use cloudWatch or Trusted advisor to monitor red shift performance</w:t>
      </w:r>
    </w:p>
    <w:p w14:paraId="6A625DA2" w14:textId="33CE6414" w:rsidR="001A74C9" w:rsidRDefault="001A74C9">
      <w:pPr>
        <w:rPr>
          <w:lang w:val="en-US"/>
        </w:rPr>
      </w:pPr>
      <w:r>
        <w:rPr>
          <w:lang w:val="en-US"/>
        </w:rPr>
        <w:t>Can use SQL</w:t>
      </w:r>
    </w:p>
    <w:p w14:paraId="0FE21129" w14:textId="2D619320" w:rsidR="00A748EB" w:rsidRDefault="00A748EB">
      <w:pPr>
        <w:rPr>
          <w:lang w:val="en-US"/>
        </w:rPr>
      </w:pPr>
      <w:r>
        <w:rPr>
          <w:lang w:val="en-US"/>
        </w:rPr>
        <w:t>COLUMN STORAGE</w:t>
      </w:r>
    </w:p>
    <w:p w14:paraId="1DEB28B3" w14:textId="5AE8EE29" w:rsidR="00BA1F42" w:rsidRDefault="003A203A" w:rsidP="00575DB0">
      <w:pPr>
        <w:pStyle w:val="Heading1"/>
        <w:rPr>
          <w:lang w:val="en-US"/>
        </w:rPr>
      </w:pPr>
      <w:r>
        <w:rPr>
          <w:lang w:val="en-US"/>
        </w:rPr>
        <w:t>GATEWAY CACHE AND STORED VOLUME</w:t>
      </w:r>
    </w:p>
    <w:p w14:paraId="35058F09" w14:textId="39DE985D" w:rsidR="00575DB0" w:rsidRDefault="00575DB0" w:rsidP="00575DB0">
      <w:pPr>
        <w:rPr>
          <w:lang w:val="en-US"/>
        </w:rPr>
      </w:pPr>
      <w:r>
        <w:rPr>
          <w:lang w:val="en-US"/>
        </w:rPr>
        <w:t>Cached Volumes (more for STORE DATA</w:t>
      </w:r>
      <w:r w:rsidR="00753A59">
        <w:rPr>
          <w:lang w:val="en-US"/>
        </w:rPr>
        <w:t xml:space="preserve"> in AWS, cache on prem</w:t>
      </w:r>
      <w:r>
        <w:rPr>
          <w:lang w:val="en-US"/>
        </w:rPr>
        <w:t>)– store in S3 and retain a copy of frequently access data locally. “minimize need of scaling on-prem storage”, “retain low-latency access to frequently access data”</w:t>
      </w:r>
    </w:p>
    <w:p w14:paraId="72A9EF7C" w14:textId="26DEDD56" w:rsidR="00575DB0" w:rsidRPr="00575DB0" w:rsidRDefault="00575DB0" w:rsidP="00575DB0">
      <w:pPr>
        <w:rPr>
          <w:lang w:val="en-US"/>
        </w:rPr>
      </w:pPr>
      <w:r>
        <w:rPr>
          <w:lang w:val="en-US"/>
        </w:rPr>
        <w:t>Stored volumes (more for BACKUP</w:t>
      </w:r>
      <w:r w:rsidR="00753A59">
        <w:rPr>
          <w:lang w:val="en-US"/>
        </w:rPr>
        <w:t xml:space="preserve"> TO AWS</w:t>
      </w:r>
      <w:r>
        <w:rPr>
          <w:lang w:val="en-US"/>
        </w:rPr>
        <w:t>) – low-latency access to ALL dataset. Then asynchronous backup point-in-time snapshot to S3</w:t>
      </w:r>
    </w:p>
    <w:p w14:paraId="38BB0F3F" w14:textId="44EC0374" w:rsidR="00FF54C8" w:rsidRDefault="009339D1" w:rsidP="006C4904">
      <w:pPr>
        <w:pStyle w:val="Heading1"/>
        <w:rPr>
          <w:lang w:val="en-US"/>
        </w:rPr>
      </w:pPr>
      <w:r>
        <w:rPr>
          <w:lang w:val="en-US"/>
        </w:rPr>
        <w:t>ROUTE 53</w:t>
      </w:r>
    </w:p>
    <w:p w14:paraId="18907C96" w14:textId="65772406" w:rsidR="006C4904" w:rsidRDefault="006C4904" w:rsidP="006C4904">
      <w:pPr>
        <w:rPr>
          <w:lang w:val="en-US"/>
        </w:rPr>
      </w:pPr>
      <w:r>
        <w:rPr>
          <w:lang w:val="en-US"/>
        </w:rPr>
        <w:t>Alias – specific Route 53 extension to DNS, instead of IP address or domain name.</w:t>
      </w:r>
    </w:p>
    <w:p w14:paraId="26ADF97C" w14:textId="4627C3F8" w:rsidR="006C4904" w:rsidRDefault="006C4904" w:rsidP="006C4904">
      <w:pPr>
        <w:rPr>
          <w:lang w:val="en-US"/>
        </w:rPr>
      </w:pPr>
      <w:r>
        <w:rPr>
          <w:lang w:val="en-US"/>
        </w:rPr>
        <w:t>Alias record contains pointer to cloudFront, beanstalk, elb, S3 or another Rout3 53 record.</w:t>
      </w:r>
    </w:p>
    <w:p w14:paraId="7E95CD5E" w14:textId="1EBF86BD" w:rsidR="00471315" w:rsidRDefault="00A81799" w:rsidP="006C4904">
      <w:pPr>
        <w:rPr>
          <w:lang w:val="en-US"/>
        </w:rPr>
      </w:pPr>
      <w:r>
        <w:rPr>
          <w:lang w:val="en-US"/>
        </w:rPr>
        <w:t>a</w:t>
      </w:r>
      <w:r w:rsidR="00471315">
        <w:rPr>
          <w:lang w:val="en-US"/>
        </w:rPr>
        <w:t>name – to point whizlabs.com to IP address (whizlabs.com A 10.120.13.14)</w:t>
      </w:r>
    </w:p>
    <w:p w14:paraId="34A0B9FB" w14:textId="3673C18D" w:rsidR="00A81799" w:rsidRDefault="00A81799" w:rsidP="006C4904">
      <w:pPr>
        <w:rPr>
          <w:lang w:val="en-US"/>
        </w:rPr>
      </w:pPr>
      <w:r>
        <w:rPr>
          <w:lang w:val="en-US"/>
        </w:rPr>
        <w:t>cname</w:t>
      </w:r>
      <w:r w:rsidR="008508F0">
        <w:rPr>
          <w:lang w:val="en-US"/>
        </w:rPr>
        <w:t xml:space="preserve"> with ALIAS=NO</w:t>
      </w:r>
      <w:r>
        <w:rPr>
          <w:lang w:val="en-US"/>
        </w:rPr>
        <w:t xml:space="preserve"> – to convert long URL to short URL</w:t>
      </w:r>
    </w:p>
    <w:p w14:paraId="11D50D33" w14:textId="2C402192" w:rsidR="008508F0" w:rsidRDefault="008508F0" w:rsidP="006C4904">
      <w:pPr>
        <w:rPr>
          <w:lang w:val="en-US"/>
        </w:rPr>
      </w:pPr>
      <w:r>
        <w:rPr>
          <w:lang w:val="en-US"/>
        </w:rPr>
        <w:t>cname with ALIAS=YES – to set up a new domain to override another domain in use.</w:t>
      </w:r>
    </w:p>
    <w:p w14:paraId="3354A680" w14:textId="348A2F77" w:rsidR="000F0234" w:rsidRDefault="000F0234" w:rsidP="006C4904">
      <w:pPr>
        <w:rPr>
          <w:lang w:val="en-US"/>
        </w:rPr>
      </w:pPr>
      <w:r>
        <w:rPr>
          <w:lang w:val="en-US"/>
        </w:rPr>
        <w:t>Route53 can monitor ENDPOINTS and state of cloudWatch alarm for healthcheck</w:t>
      </w:r>
    </w:p>
    <w:p w14:paraId="4C922E1B" w14:textId="6D566FA6" w:rsidR="00BA1F42" w:rsidRDefault="00EA18B8" w:rsidP="00EA18B8">
      <w:pPr>
        <w:pStyle w:val="Heading1"/>
        <w:rPr>
          <w:lang w:val="en-US"/>
        </w:rPr>
      </w:pPr>
      <w:r>
        <w:rPr>
          <w:lang w:val="en-US"/>
        </w:rPr>
        <w:t>Load balancer</w:t>
      </w:r>
    </w:p>
    <w:p w14:paraId="0114BCB6" w14:textId="529336D3" w:rsidR="00F04973" w:rsidRDefault="00EA18B8" w:rsidP="00EA18B8">
      <w:pPr>
        <w:rPr>
          <w:lang w:val="en-US"/>
        </w:rPr>
      </w:pPr>
      <w:r>
        <w:rPr>
          <w:lang w:val="en-US"/>
        </w:rPr>
        <w:t>Application LB – allow containers to use dynamic host port mapping</w:t>
      </w:r>
    </w:p>
    <w:p w14:paraId="74AB17A6" w14:textId="27D8C909" w:rsidR="00F04973" w:rsidRDefault="00F04973" w:rsidP="00EA18B8">
      <w:pPr>
        <w:rPr>
          <w:lang w:val="en-US"/>
        </w:rPr>
      </w:pPr>
      <w:r>
        <w:rPr>
          <w:lang w:val="en-US"/>
        </w:rPr>
        <w:t>Application LB supports HTTP</w:t>
      </w:r>
    </w:p>
    <w:p w14:paraId="42A538DC" w14:textId="5AE6C92E" w:rsidR="00F04973" w:rsidRDefault="00F04973" w:rsidP="00EA18B8">
      <w:pPr>
        <w:rPr>
          <w:lang w:val="en-US"/>
        </w:rPr>
      </w:pPr>
      <w:r>
        <w:rPr>
          <w:lang w:val="en-US"/>
        </w:rPr>
        <w:lastRenderedPageBreak/>
        <w:t>Network LB supports TCP/UDP</w:t>
      </w:r>
    </w:p>
    <w:p w14:paraId="62C0C9C4" w14:textId="21ADCB98" w:rsidR="00AF2F1B" w:rsidRDefault="00AF2F1B" w:rsidP="00EA18B8">
      <w:pP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Proxy protocol for TCP/SSL carries the source (client) IP/port information</w:t>
      </w:r>
    </w:p>
    <w:p w14:paraId="23683952" w14:textId="2C67AB5D" w:rsidR="00AF2F1B" w:rsidRDefault="00AF2F1B" w:rsidP="00EA18B8">
      <w:pP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To use proxy protocol, need to confirm back-end listeners and front-end listners are configured for TCP</w:t>
      </w:r>
    </w:p>
    <w:p w14:paraId="2025DF09" w14:textId="33563678" w:rsidR="008A7F73" w:rsidRDefault="008A7F73" w:rsidP="00EA18B8">
      <w:pP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The proxy protocol only applies to L4 and the back-end listener must be TCP for proxy protocol</w:t>
      </w:r>
    </w:p>
    <w:p w14:paraId="0D745A09" w14:textId="753FB7C4" w:rsidR="008A7F73" w:rsidRDefault="008A7F73" w:rsidP="00EA18B8">
      <w:pP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When using the proxy protocol the front-end listener can be either TCP or SSL</w:t>
      </w:r>
    </w:p>
    <w:p w14:paraId="2879D4B6" w14:textId="54C579CE" w:rsidR="008A7F73" w:rsidRDefault="008A7F73" w:rsidP="00EA18B8">
      <w:pPr>
        <w:rPr>
          <w:lang w:val="en-US"/>
        </w:rPr>
      </w:pPr>
      <w:r>
        <w:rPr>
          <w:rFonts w:ascii="Helvetica" w:hAnsi="Helvetica" w:cs="Helvetica"/>
          <w:color w:val="29303B"/>
          <w:sz w:val="23"/>
          <w:szCs w:val="23"/>
          <w:shd w:val="clear" w:color="auto" w:fill="F2F3F5"/>
        </w:rPr>
        <w:t>Without cross-zone load balancing enabled, the NLB will distribute traffic 50/50 between AZs. As there are an odd number of instances across the two AZs some instances will not receive any traffic. Therefore enabling cross-zone load balancing will ensure traffic is distributed evenly between available instances in all AZs</w:t>
      </w:r>
    </w:p>
    <w:p w14:paraId="2356B474" w14:textId="5E7F0B7A" w:rsidR="00CE0233" w:rsidRDefault="00CE0233" w:rsidP="00C36780">
      <w:pPr>
        <w:pStyle w:val="Heading1"/>
        <w:rPr>
          <w:lang w:val="en-US"/>
        </w:rPr>
      </w:pPr>
      <w:r>
        <w:rPr>
          <w:lang w:val="en-US"/>
        </w:rPr>
        <w:t>Glacier retrieval time</w:t>
      </w:r>
    </w:p>
    <w:p w14:paraId="4AE82C40" w14:textId="7758805E" w:rsidR="00C36780" w:rsidRDefault="00C36780">
      <w:pPr>
        <w:rPr>
          <w:lang w:val="en-US"/>
        </w:rPr>
      </w:pPr>
      <w:r>
        <w:rPr>
          <w:lang w:val="en-US"/>
        </w:rPr>
        <w:t>Expedite – 1-5minutes</w:t>
      </w:r>
    </w:p>
    <w:p w14:paraId="1941856B" w14:textId="5E42013A" w:rsidR="00C36780" w:rsidRDefault="00C36780">
      <w:pPr>
        <w:rPr>
          <w:lang w:val="en-US"/>
        </w:rPr>
      </w:pPr>
      <w:r>
        <w:rPr>
          <w:lang w:val="en-US"/>
        </w:rPr>
        <w:t>Vault lock and standard – 3-5 hours</w:t>
      </w:r>
    </w:p>
    <w:p w14:paraId="2535EA75" w14:textId="3143052D" w:rsidR="00C36780" w:rsidRDefault="00C36780">
      <w:pPr>
        <w:rPr>
          <w:lang w:val="en-US"/>
        </w:rPr>
      </w:pPr>
      <w:r>
        <w:rPr>
          <w:lang w:val="en-US"/>
        </w:rPr>
        <w:t>Bulk – 5-12 hours</w:t>
      </w:r>
    </w:p>
    <w:p w14:paraId="732A5986" w14:textId="19C3FE16" w:rsidR="00EF4174" w:rsidRDefault="00EF4174" w:rsidP="00EF4174">
      <w:pPr>
        <w:pStyle w:val="Heading1"/>
        <w:rPr>
          <w:lang w:val="en-US"/>
        </w:rPr>
      </w:pPr>
      <w:r>
        <w:rPr>
          <w:lang w:val="en-US"/>
        </w:rPr>
        <w:t>Docker</w:t>
      </w:r>
    </w:p>
    <w:p w14:paraId="0EF74A1E" w14:textId="61C067A1" w:rsidR="00EF4174" w:rsidRDefault="00EF4174" w:rsidP="00EF4174">
      <w:pPr>
        <w:pStyle w:val="ListParagraph"/>
        <w:numPr>
          <w:ilvl w:val="0"/>
          <w:numId w:val="1"/>
        </w:numPr>
        <w:rPr>
          <w:lang w:val="en-US"/>
        </w:rPr>
      </w:pPr>
      <w:r w:rsidRPr="00EF4174">
        <w:rPr>
          <w:lang w:val="en-US"/>
        </w:rPr>
        <w:t>Suitable for batch job workloads</w:t>
      </w:r>
    </w:p>
    <w:p w14:paraId="30F81C7B" w14:textId="7768F22C" w:rsidR="00EF4174" w:rsidRDefault="00EF4174" w:rsidP="00EF41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Batch process app package as docker image and use ECS task</w:t>
      </w:r>
    </w:p>
    <w:p w14:paraId="101F78C0" w14:textId="46C784C3" w:rsidR="003A1134" w:rsidRDefault="003A1134" w:rsidP="00EF41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 definition can define:</w:t>
      </w:r>
    </w:p>
    <w:p w14:paraId="6F3D021B" w14:textId="3470A3CB" w:rsidR="003A1134" w:rsidRDefault="003A1134" w:rsidP="003A11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Ports should be opened on container instance</w:t>
      </w:r>
    </w:p>
    <w:p w14:paraId="60486DE6" w14:textId="7480E73D" w:rsidR="003A1134" w:rsidRDefault="003A1134" w:rsidP="003A11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Container image to use and repo</w:t>
      </w:r>
    </w:p>
    <w:p w14:paraId="10340F4A" w14:textId="4B9276B7" w:rsidR="00334DDA" w:rsidRDefault="00334DDA" w:rsidP="003A11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much CPU and memory</w:t>
      </w:r>
    </w:p>
    <w:p w14:paraId="4CE11B8D" w14:textId="0F36B2D4" w:rsidR="00334DDA" w:rsidRDefault="00334DDA" w:rsidP="003A11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task should continue if container finish or fails</w:t>
      </w:r>
    </w:p>
    <w:p w14:paraId="40771B4C" w14:textId="21A62AC5" w:rsidR="00334DDA" w:rsidRDefault="00334DDA" w:rsidP="003A113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Command container should run when start</w:t>
      </w:r>
    </w:p>
    <w:p w14:paraId="52F210FD" w14:textId="326206A3" w:rsidR="00F37455" w:rsidRDefault="00F37455" w:rsidP="00F37455">
      <w:pPr>
        <w:pStyle w:val="Heading1"/>
        <w:rPr>
          <w:lang w:val="en-US"/>
        </w:rPr>
      </w:pPr>
      <w:r>
        <w:rPr>
          <w:lang w:val="en-US"/>
        </w:rPr>
        <w:t>Auto-scaling</w:t>
      </w:r>
    </w:p>
    <w:p w14:paraId="7EC37D23" w14:textId="24ADB579" w:rsidR="00F37455" w:rsidRPr="00F37455" w:rsidRDefault="00F37455" w:rsidP="00F37455">
      <w:pPr>
        <w:rPr>
          <w:lang w:val="en-US"/>
        </w:rPr>
      </w:pPr>
      <w:r>
        <w:rPr>
          <w:lang w:val="en-US"/>
        </w:rPr>
        <w:t>If EC2 instance status is “IMPAIRED”, it means instance will be terminated, then a replacement wil be launched</w:t>
      </w:r>
    </w:p>
    <w:sectPr w:rsidR="00F37455" w:rsidRPr="00F37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E7D17"/>
    <w:multiLevelType w:val="hybridMultilevel"/>
    <w:tmpl w:val="2C088DD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061EE"/>
    <w:multiLevelType w:val="hybridMultilevel"/>
    <w:tmpl w:val="2B5A6E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47BF6"/>
    <w:multiLevelType w:val="hybridMultilevel"/>
    <w:tmpl w:val="8DEE7DFE"/>
    <w:lvl w:ilvl="0" w:tplc="AE4895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57864"/>
    <w:multiLevelType w:val="hybridMultilevel"/>
    <w:tmpl w:val="CDBC3E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BB0C3E"/>
    <w:multiLevelType w:val="hybridMultilevel"/>
    <w:tmpl w:val="D19E451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E4C9F"/>
    <w:multiLevelType w:val="hybridMultilevel"/>
    <w:tmpl w:val="1916DC8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29E"/>
    <w:rsid w:val="00002C53"/>
    <w:rsid w:val="00003CF6"/>
    <w:rsid w:val="000F0234"/>
    <w:rsid w:val="00125913"/>
    <w:rsid w:val="001A74C9"/>
    <w:rsid w:val="001F3E7D"/>
    <w:rsid w:val="00211C67"/>
    <w:rsid w:val="0021533E"/>
    <w:rsid w:val="00227717"/>
    <w:rsid w:val="002810F6"/>
    <w:rsid w:val="002A7233"/>
    <w:rsid w:val="002C1325"/>
    <w:rsid w:val="00304B93"/>
    <w:rsid w:val="003078BC"/>
    <w:rsid w:val="00311B0E"/>
    <w:rsid w:val="00312AC3"/>
    <w:rsid w:val="003217D7"/>
    <w:rsid w:val="00334DDA"/>
    <w:rsid w:val="003A1134"/>
    <w:rsid w:val="003A203A"/>
    <w:rsid w:val="003B5CFA"/>
    <w:rsid w:val="003C5648"/>
    <w:rsid w:val="003D3CC1"/>
    <w:rsid w:val="00410E0C"/>
    <w:rsid w:val="00411E5B"/>
    <w:rsid w:val="00471315"/>
    <w:rsid w:val="004B0C14"/>
    <w:rsid w:val="004B7DF5"/>
    <w:rsid w:val="004D5D60"/>
    <w:rsid w:val="005635D5"/>
    <w:rsid w:val="00575DB0"/>
    <w:rsid w:val="005D75CB"/>
    <w:rsid w:val="005E3103"/>
    <w:rsid w:val="006677BC"/>
    <w:rsid w:val="006A4FB1"/>
    <w:rsid w:val="006B7F11"/>
    <w:rsid w:val="006C05C4"/>
    <w:rsid w:val="006C4904"/>
    <w:rsid w:val="006F68C8"/>
    <w:rsid w:val="00703557"/>
    <w:rsid w:val="007036A7"/>
    <w:rsid w:val="00724A79"/>
    <w:rsid w:val="00733115"/>
    <w:rsid w:val="0074478A"/>
    <w:rsid w:val="00753A59"/>
    <w:rsid w:val="0079502F"/>
    <w:rsid w:val="007C252B"/>
    <w:rsid w:val="007C31A3"/>
    <w:rsid w:val="008508F0"/>
    <w:rsid w:val="008A7F73"/>
    <w:rsid w:val="009339D1"/>
    <w:rsid w:val="009611DF"/>
    <w:rsid w:val="009733AD"/>
    <w:rsid w:val="00974932"/>
    <w:rsid w:val="009A75E9"/>
    <w:rsid w:val="009D1C51"/>
    <w:rsid w:val="00A01DBE"/>
    <w:rsid w:val="00A4424F"/>
    <w:rsid w:val="00A4461D"/>
    <w:rsid w:val="00A72C6A"/>
    <w:rsid w:val="00A748EB"/>
    <w:rsid w:val="00A81799"/>
    <w:rsid w:val="00A8720A"/>
    <w:rsid w:val="00AA5CC3"/>
    <w:rsid w:val="00AC66D0"/>
    <w:rsid w:val="00AD3317"/>
    <w:rsid w:val="00AF2F1B"/>
    <w:rsid w:val="00B5644C"/>
    <w:rsid w:val="00B57518"/>
    <w:rsid w:val="00B932F6"/>
    <w:rsid w:val="00BA1F42"/>
    <w:rsid w:val="00BC129E"/>
    <w:rsid w:val="00BD7592"/>
    <w:rsid w:val="00C02F71"/>
    <w:rsid w:val="00C36780"/>
    <w:rsid w:val="00C44067"/>
    <w:rsid w:val="00C822C8"/>
    <w:rsid w:val="00CA3D2B"/>
    <w:rsid w:val="00CD1D39"/>
    <w:rsid w:val="00CE0233"/>
    <w:rsid w:val="00D03CD4"/>
    <w:rsid w:val="00D12E00"/>
    <w:rsid w:val="00D2382A"/>
    <w:rsid w:val="00D26D25"/>
    <w:rsid w:val="00DB05C5"/>
    <w:rsid w:val="00EA18B8"/>
    <w:rsid w:val="00EB0912"/>
    <w:rsid w:val="00EC1446"/>
    <w:rsid w:val="00EC46D7"/>
    <w:rsid w:val="00EC70C8"/>
    <w:rsid w:val="00EF4174"/>
    <w:rsid w:val="00F04973"/>
    <w:rsid w:val="00F14F91"/>
    <w:rsid w:val="00F37455"/>
    <w:rsid w:val="00F47D89"/>
    <w:rsid w:val="00F516E0"/>
    <w:rsid w:val="00FA50D6"/>
    <w:rsid w:val="00FF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752F0"/>
  <w15:chartTrackingRefBased/>
  <w15:docId w15:val="{2FA57229-AFAF-423D-A6FF-AC2D8518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6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67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C70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4012</TotalTime>
  <Pages>6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Tan</dc:creator>
  <cp:keywords/>
  <dc:description/>
  <cp:lastModifiedBy>Clement Tan</cp:lastModifiedBy>
  <cp:revision>94</cp:revision>
  <dcterms:created xsi:type="dcterms:W3CDTF">2020-01-10T08:31:00Z</dcterms:created>
  <dcterms:modified xsi:type="dcterms:W3CDTF">2020-02-24T11:44:00Z</dcterms:modified>
</cp:coreProperties>
</file>