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1C77" w14:textId="5FAB2773" w:rsidR="002E3235" w:rsidRDefault="007F6047" w:rsidP="007F6047">
      <w:pPr>
        <w:pStyle w:val="Title"/>
      </w:pPr>
      <w:r w:rsidRPr="007F6047">
        <w:t>AZ-104 Microsoft Azure Administrator Practice Exams</w:t>
      </w:r>
    </w:p>
    <w:p w14:paraId="06A501BC" w14:textId="54FEDF21" w:rsidR="007F6047" w:rsidRDefault="007F6047" w:rsidP="007F6047">
      <w:pPr>
        <w:pStyle w:val="Heading1"/>
      </w:pPr>
      <w:r>
        <w:t>Azure File</w:t>
      </w:r>
    </w:p>
    <w:p w14:paraId="0340507C" w14:textId="77777777" w:rsidR="007F6047" w:rsidRDefault="007F6047" w:rsidP="007F6047">
      <w:r>
        <w:t>1. Deploy the Azure File Sync agent to server</w:t>
      </w:r>
    </w:p>
    <w:p w14:paraId="555C4796" w14:textId="77777777" w:rsidR="007F6047" w:rsidRDefault="007F6047" w:rsidP="007F6047">
      <w:r>
        <w:t>2. Register server with Storage Sync Service</w:t>
      </w:r>
    </w:p>
    <w:p w14:paraId="50333B95" w14:textId="77777777" w:rsidR="007F6047" w:rsidRDefault="007F6047" w:rsidP="007F6047">
      <w:r>
        <w:t>3. Create a sync group and a cloud endpoint</w:t>
      </w:r>
    </w:p>
    <w:p w14:paraId="588197CC" w14:textId="61E7BD4C" w:rsidR="007F6047" w:rsidRDefault="007F6047" w:rsidP="007F6047">
      <w:r>
        <w:t>4. Create a server endpoint</w:t>
      </w:r>
    </w:p>
    <w:p w14:paraId="12560147" w14:textId="7AEA435F" w:rsidR="00942BB9" w:rsidRDefault="00942BB9" w:rsidP="007F6047"/>
    <w:p w14:paraId="08279A50" w14:textId="01D2DB6D" w:rsidR="00942BB9" w:rsidRDefault="00D0136C" w:rsidP="007F6047">
      <w:r>
        <w:t>Cannot have more than 1 server endpoint (</w:t>
      </w:r>
      <w:proofErr w:type="spellStart"/>
      <w:r>
        <w:t>filepath</w:t>
      </w:r>
      <w:proofErr w:type="spellEnd"/>
      <w:r>
        <w:t>)</w:t>
      </w:r>
      <w:r w:rsidR="002B144A">
        <w:t xml:space="preserve"> from the same server in the same sync group.</w:t>
      </w:r>
    </w:p>
    <w:p w14:paraId="11389CDF" w14:textId="2FBC1BA0" w:rsidR="002B144A" w:rsidRDefault="002B144A" w:rsidP="007F6047">
      <w:r>
        <w:t xml:space="preserve">Can only have 1 cloud endpoint (azure </w:t>
      </w:r>
      <w:proofErr w:type="spellStart"/>
      <w:r>
        <w:t>fileshare</w:t>
      </w:r>
      <w:proofErr w:type="spellEnd"/>
      <w:r>
        <w:t>) per sync group</w:t>
      </w:r>
    </w:p>
    <w:p w14:paraId="7EA950B0" w14:textId="77777777" w:rsidR="007F6047" w:rsidRDefault="007F6047" w:rsidP="007F6047"/>
    <w:p w14:paraId="40895923" w14:textId="77777777" w:rsidR="007F6047" w:rsidRDefault="007F6047" w:rsidP="007F6047">
      <w:pPr>
        <w:pStyle w:val="Heading1"/>
      </w:pPr>
      <w:r>
        <w:t>Azure Storage</w:t>
      </w:r>
    </w:p>
    <w:p w14:paraId="702D6E73" w14:textId="58447F24" w:rsidR="007F6047" w:rsidRDefault="007F6047" w:rsidP="007F6047">
      <w:r w:rsidRPr="007F6047">
        <w:rPr>
          <w:noProof/>
        </w:rPr>
        <w:drawing>
          <wp:inline distT="0" distB="0" distL="0" distR="0" wp14:anchorId="03C66CC1" wp14:editId="6E46CBB4">
            <wp:extent cx="5731510" cy="3500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0120"/>
                    </a:xfrm>
                    <a:prstGeom prst="rect">
                      <a:avLst/>
                    </a:prstGeom>
                  </pic:spPr>
                </pic:pic>
              </a:graphicData>
            </a:graphic>
          </wp:inline>
        </w:drawing>
      </w:r>
    </w:p>
    <w:p w14:paraId="56CE7B3E" w14:textId="52CF0908" w:rsidR="007345DC" w:rsidRDefault="007345DC" w:rsidP="007F6047">
      <w:r w:rsidRPr="007345DC">
        <w:rPr>
          <w:noProof/>
        </w:rPr>
        <w:lastRenderedPageBreak/>
        <w:drawing>
          <wp:inline distT="0" distB="0" distL="0" distR="0" wp14:anchorId="6B9A64DA" wp14:editId="1811D59E">
            <wp:extent cx="5731510" cy="2473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3325"/>
                    </a:xfrm>
                    <a:prstGeom prst="rect">
                      <a:avLst/>
                    </a:prstGeom>
                  </pic:spPr>
                </pic:pic>
              </a:graphicData>
            </a:graphic>
          </wp:inline>
        </w:drawing>
      </w:r>
    </w:p>
    <w:p w14:paraId="19F330B5" w14:textId="77777777" w:rsidR="007F6047" w:rsidRDefault="007F6047" w:rsidP="007F6047">
      <w:pPr>
        <w:pStyle w:val="Heading1"/>
      </w:pPr>
      <w:r>
        <w:t>Azure Import/Export service</w:t>
      </w:r>
    </w:p>
    <w:p w14:paraId="21A05E35" w14:textId="77777777" w:rsidR="007F6047" w:rsidRDefault="007F6047" w:rsidP="007F6047">
      <w:r>
        <w:t>Only BLOB is supported for export service</w:t>
      </w:r>
    </w:p>
    <w:p w14:paraId="204AD18D" w14:textId="77777777" w:rsidR="007F6047" w:rsidRDefault="007F6047" w:rsidP="007F6047">
      <w:pPr>
        <w:pStyle w:val="Heading1"/>
      </w:pPr>
      <w:proofErr w:type="spellStart"/>
      <w:r>
        <w:t>AzureAD</w:t>
      </w:r>
      <w:proofErr w:type="spellEnd"/>
    </w:p>
    <w:p w14:paraId="7155CDD6" w14:textId="1B3C17EB" w:rsidR="007F6047" w:rsidRDefault="007F6047" w:rsidP="007F6047">
      <w:r>
        <w:t>Only TXT or MX is supported</w:t>
      </w:r>
    </w:p>
    <w:p w14:paraId="6B6E5D99" w14:textId="1226344C" w:rsidR="00AE314A" w:rsidRDefault="00AE314A" w:rsidP="00AE314A">
      <w:pPr>
        <w:pStyle w:val="Heading1"/>
      </w:pPr>
      <w:r>
        <w:t xml:space="preserve">Azure site to site </w:t>
      </w:r>
      <w:proofErr w:type="spellStart"/>
      <w:r>
        <w:t>vpn</w:t>
      </w:r>
      <w:proofErr w:type="spellEnd"/>
    </w:p>
    <w:p w14:paraId="1706B971" w14:textId="0735E945" w:rsidR="00954A5A" w:rsidRDefault="00954A5A" w:rsidP="00954A5A">
      <w:r>
        <w:t>1. Deploy a gateway subnet</w:t>
      </w:r>
    </w:p>
    <w:p w14:paraId="6E3FF707" w14:textId="2B0A30EA" w:rsidR="00954A5A" w:rsidRDefault="00954A5A" w:rsidP="00954A5A">
      <w:r>
        <w:t>2. Deploy a VPN gateway</w:t>
      </w:r>
    </w:p>
    <w:p w14:paraId="18633358" w14:textId="5B43CBBE" w:rsidR="00954A5A" w:rsidRDefault="00954A5A" w:rsidP="00954A5A">
      <w:r>
        <w:t>3. Deploy a local network gateway</w:t>
      </w:r>
    </w:p>
    <w:p w14:paraId="5EB110D0" w14:textId="446BC91E" w:rsidR="00AE314A" w:rsidRDefault="00954A5A" w:rsidP="00954A5A">
      <w:r>
        <w:t>4. Deploy a VPN connection</w:t>
      </w:r>
    </w:p>
    <w:p w14:paraId="760F5199" w14:textId="2C0EECF2" w:rsidR="003373F8" w:rsidRDefault="003373F8" w:rsidP="003373F8">
      <w:pPr>
        <w:pStyle w:val="Heading1"/>
      </w:pPr>
      <w:r>
        <w:t>Azure LB</w:t>
      </w:r>
    </w:p>
    <w:p w14:paraId="53A4D15C" w14:textId="2DA30CA0" w:rsidR="003373F8" w:rsidRDefault="003373F8" w:rsidP="003373F8">
      <w:r>
        <w:t>Basic: only VMs in same availability sets</w:t>
      </w:r>
      <w:r w:rsidR="004C187F">
        <w:t xml:space="preserve"> or scale set</w:t>
      </w:r>
    </w:p>
    <w:p w14:paraId="63283223" w14:textId="23C2DF0E" w:rsidR="004C187F" w:rsidRDefault="004C187F" w:rsidP="003373F8">
      <w:r>
        <w:t xml:space="preserve">Standard: any VMs in single </w:t>
      </w:r>
      <w:proofErr w:type="spellStart"/>
      <w:r>
        <w:t>vnet</w:t>
      </w:r>
      <w:proofErr w:type="spellEnd"/>
    </w:p>
    <w:p w14:paraId="05F3E91E" w14:textId="7690015A" w:rsidR="00DA5EE1" w:rsidRDefault="00DA5EE1" w:rsidP="00DA5EE1">
      <w:pPr>
        <w:pStyle w:val="Heading1"/>
      </w:pPr>
      <w:r>
        <w:t xml:space="preserve">Azure Recovery </w:t>
      </w:r>
      <w:r w:rsidR="003007DD">
        <w:t>services vault</w:t>
      </w:r>
    </w:p>
    <w:p w14:paraId="0D90C9F1" w14:textId="4D385BF2" w:rsidR="003007DD" w:rsidRDefault="003007DD" w:rsidP="003007DD">
      <w:r>
        <w:t>You can only backup data sources or VMs that are in the same region</w:t>
      </w:r>
    </w:p>
    <w:p w14:paraId="062C421D" w14:textId="39DAE766" w:rsidR="00FF4C3C" w:rsidRDefault="00FF4C3C" w:rsidP="00FF4C3C">
      <w:pPr>
        <w:pStyle w:val="Heading1"/>
      </w:pPr>
      <w:r>
        <w:t>Azure Disks</w:t>
      </w:r>
    </w:p>
    <w:p w14:paraId="1DEC08CD" w14:textId="13111B51" w:rsidR="00FF4C3C" w:rsidRDefault="00DF4DCE" w:rsidP="00FF4C3C">
      <w:r>
        <w:t>Linux temp disk is /dev/</w:t>
      </w:r>
      <w:proofErr w:type="spellStart"/>
      <w:r>
        <w:t>sdb</w:t>
      </w:r>
      <w:proofErr w:type="spellEnd"/>
      <w:r>
        <w:t>, windows is D:</w:t>
      </w:r>
    </w:p>
    <w:p w14:paraId="1251ABD3" w14:textId="13D2EA72" w:rsidR="00DF4DCE" w:rsidRDefault="00DF4DCE" w:rsidP="00FF4C3C">
      <w:r>
        <w:t>If redeploy, files in these folders are gone.</w:t>
      </w:r>
    </w:p>
    <w:p w14:paraId="1D78CB7E" w14:textId="3E32AF64" w:rsidR="00982967" w:rsidRDefault="00982967" w:rsidP="00982967">
      <w:pPr>
        <w:pStyle w:val="Heading1"/>
      </w:pPr>
      <w:r>
        <w:t>Azure VM Scale set</w:t>
      </w:r>
    </w:p>
    <w:p w14:paraId="397F6E1D" w14:textId="528AD72D" w:rsidR="00982967" w:rsidRDefault="00982967" w:rsidP="00982967">
      <w:r>
        <w:t xml:space="preserve">Uniform </w:t>
      </w:r>
      <w:r w:rsidR="007F5DE8">
        <w:t>–</w:t>
      </w:r>
      <w:r>
        <w:t xml:space="preserve"> </w:t>
      </w:r>
      <w:r w:rsidR="00C850C0">
        <w:t xml:space="preserve">for </w:t>
      </w:r>
      <w:r w:rsidR="00137B4E">
        <w:t>stateless</w:t>
      </w:r>
      <w:r w:rsidR="00C850C0">
        <w:t xml:space="preserve"> workload</w:t>
      </w:r>
    </w:p>
    <w:p w14:paraId="44E682A7" w14:textId="63C03D8B" w:rsidR="007F5DE8" w:rsidRDefault="007F5DE8" w:rsidP="00982967">
      <w:r>
        <w:t xml:space="preserve">Flexible - </w:t>
      </w:r>
      <w:r w:rsidR="00710821">
        <w:t>o</w:t>
      </w:r>
      <w:r w:rsidR="00710821" w:rsidRPr="00710821">
        <w:t>ffers high availability with identical or multiple VM types (up to 1000 VMs) by spreading VMs across fault domains in a region or within an Availability Zone.</w:t>
      </w:r>
    </w:p>
    <w:p w14:paraId="6105E2DF" w14:textId="082987DF" w:rsidR="00CB0E0B" w:rsidRDefault="00CB0E0B" w:rsidP="00CB0E0B">
      <w:pPr>
        <w:pStyle w:val="Heading1"/>
      </w:pPr>
      <w:r>
        <w:lastRenderedPageBreak/>
        <w:t xml:space="preserve">Azure VM </w:t>
      </w:r>
      <w:proofErr w:type="spellStart"/>
      <w:r>
        <w:t>cpu</w:t>
      </w:r>
      <w:proofErr w:type="spellEnd"/>
      <w:r>
        <w:t xml:space="preserve"> quota</w:t>
      </w:r>
    </w:p>
    <w:p w14:paraId="3C4E2392" w14:textId="75E71B89" w:rsidR="00CB0E0B" w:rsidRDefault="00F100FC" w:rsidP="00CB0E0B">
      <w:r>
        <w:t>T</w:t>
      </w:r>
      <w:r w:rsidR="006E0E0E" w:rsidRPr="006E0E0E">
        <w:t>he vCPUs must not exceed the vCPU quota for the VM size family or the total regional vCPU</w:t>
      </w:r>
    </w:p>
    <w:p w14:paraId="0BB101B9" w14:textId="034B8841" w:rsidR="00E85A7E" w:rsidRDefault="00E85A7E" w:rsidP="00E85A7E">
      <w:pPr>
        <w:pStyle w:val="Heading1"/>
      </w:pPr>
      <w:r>
        <w:t>Azure availability set</w:t>
      </w:r>
    </w:p>
    <w:p w14:paraId="03B6D07A" w14:textId="42A011C4" w:rsidR="00E85A7E" w:rsidRDefault="005B1F70" w:rsidP="00E85A7E">
      <w:r w:rsidRPr="005B1F70">
        <w:t>To ensure that the application is available during planned maintenance, you must assign two update domains in the Availability Set. An update domain will make sure that the VMs in the Availability Set are not updated at the same time.</w:t>
      </w:r>
    </w:p>
    <w:p w14:paraId="11D65663" w14:textId="367311E8" w:rsidR="00B13916" w:rsidRDefault="00B13916" w:rsidP="00E85A7E">
      <w:r>
        <w:t>Fault domain is mainly used for unplanned maintenance.</w:t>
      </w:r>
    </w:p>
    <w:p w14:paraId="7782BE01" w14:textId="36C58E6C" w:rsidR="0098305A" w:rsidRPr="00E85A7E" w:rsidRDefault="0098305A" w:rsidP="00E85A7E">
      <w:r>
        <w:t>T</w:t>
      </w:r>
      <w:r w:rsidRPr="0098305A">
        <w:t>he update domain count must be 1 when fault domain count is 1.</w:t>
      </w:r>
    </w:p>
    <w:sectPr w:rsidR="0098305A" w:rsidRPr="00E85A7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10D6" w14:textId="77777777" w:rsidR="00890DCE" w:rsidRDefault="00890DCE" w:rsidP="002E3235">
      <w:pPr>
        <w:spacing w:after="0" w:line="240" w:lineRule="auto"/>
      </w:pPr>
      <w:r>
        <w:separator/>
      </w:r>
    </w:p>
  </w:endnote>
  <w:endnote w:type="continuationSeparator" w:id="0">
    <w:p w14:paraId="755D078E" w14:textId="77777777" w:rsidR="00890DCE" w:rsidRDefault="00890DCE"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72ED" w14:textId="77777777" w:rsidR="00890DCE" w:rsidRDefault="00890DCE" w:rsidP="002E3235">
      <w:pPr>
        <w:spacing w:after="0" w:line="240" w:lineRule="auto"/>
      </w:pPr>
      <w:r>
        <w:separator/>
      </w:r>
    </w:p>
  </w:footnote>
  <w:footnote w:type="continuationSeparator" w:id="0">
    <w:p w14:paraId="7F8EE11B" w14:textId="77777777" w:rsidR="00890DCE" w:rsidRDefault="00890DCE" w:rsidP="002E32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47"/>
    <w:rsid w:val="00137B4E"/>
    <w:rsid w:val="002B144A"/>
    <w:rsid w:val="002E3235"/>
    <w:rsid w:val="003007DD"/>
    <w:rsid w:val="003373F8"/>
    <w:rsid w:val="004A16AF"/>
    <w:rsid w:val="004C187F"/>
    <w:rsid w:val="005B1F70"/>
    <w:rsid w:val="006E0E0E"/>
    <w:rsid w:val="00710821"/>
    <w:rsid w:val="007345DC"/>
    <w:rsid w:val="007F5DE8"/>
    <w:rsid w:val="007F6047"/>
    <w:rsid w:val="00815BFE"/>
    <w:rsid w:val="00890DCE"/>
    <w:rsid w:val="00942BB9"/>
    <w:rsid w:val="00954A5A"/>
    <w:rsid w:val="00982967"/>
    <w:rsid w:val="0098305A"/>
    <w:rsid w:val="009E4A71"/>
    <w:rsid w:val="00AE314A"/>
    <w:rsid w:val="00B13916"/>
    <w:rsid w:val="00B230FE"/>
    <w:rsid w:val="00C850C0"/>
    <w:rsid w:val="00CB0E0B"/>
    <w:rsid w:val="00D0136C"/>
    <w:rsid w:val="00DA5EE1"/>
    <w:rsid w:val="00DF4DCE"/>
    <w:rsid w:val="00E57DD1"/>
    <w:rsid w:val="00E85A7E"/>
    <w:rsid w:val="00F100FC"/>
    <w:rsid w:val="00F528E8"/>
    <w:rsid w:val="00FF4C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02564"/>
  <w15:chartTrackingRefBased/>
  <w15:docId w15:val="{10DF303E-8AE4-42C4-A405-3AF714CD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0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0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60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217">
      <w:bodyDiv w:val="1"/>
      <w:marLeft w:val="0"/>
      <w:marRight w:val="0"/>
      <w:marTop w:val="0"/>
      <w:marBottom w:val="0"/>
      <w:divBdr>
        <w:top w:val="none" w:sz="0" w:space="0" w:color="auto"/>
        <w:left w:val="none" w:sz="0" w:space="0" w:color="auto"/>
        <w:bottom w:val="none" w:sz="0" w:space="0" w:color="auto"/>
        <w:right w:val="none" w:sz="0" w:space="0" w:color="auto"/>
      </w:divBdr>
    </w:div>
    <w:div w:id="1402293519">
      <w:bodyDiv w:val="1"/>
      <w:marLeft w:val="0"/>
      <w:marRight w:val="0"/>
      <w:marTop w:val="0"/>
      <w:marBottom w:val="0"/>
      <w:divBdr>
        <w:top w:val="none" w:sz="0" w:space="0" w:color="auto"/>
        <w:left w:val="none" w:sz="0" w:space="0" w:color="auto"/>
        <w:bottom w:val="none" w:sz="0" w:space="0" w:color="auto"/>
        <w:right w:val="none" w:sz="0" w:space="0" w:color="auto"/>
      </w:divBdr>
    </w:div>
    <w:div w:id="16186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Tan</dc:creator>
  <cp:keywords/>
  <dc:description/>
  <cp:lastModifiedBy>Clement Tan</cp:lastModifiedBy>
  <cp:revision>28</cp:revision>
  <dcterms:created xsi:type="dcterms:W3CDTF">2022-06-27T08:58:00Z</dcterms:created>
  <dcterms:modified xsi:type="dcterms:W3CDTF">2022-07-19T13:31:00Z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fead094-560e-463c-bb19-c3c75b05d1f6_Enabled">
    <vt:lpwstr>true</vt:lpwstr>
  </property>
  <property fmtid="{D5CDD505-2E9C-101B-9397-08002B2CF9AE}" pid="3" name="MSIP_Label_efead094-560e-463c-bb19-c3c75b05d1f6_SetDate">
    <vt:lpwstr>2022-06-27T08:58:43Z</vt:lpwstr>
  </property>
  <property fmtid="{D5CDD505-2E9C-101B-9397-08002B2CF9AE}" pid="4" name="MSIP_Label_efead094-560e-463c-bb19-c3c75b05d1f6_Method">
    <vt:lpwstr>Standard</vt:lpwstr>
  </property>
  <property fmtid="{D5CDD505-2E9C-101B-9397-08002B2CF9AE}" pid="5" name="MSIP_Label_efead094-560e-463c-bb19-c3c75b05d1f6_Name">
    <vt:lpwstr>Restricted(PRU)</vt:lpwstr>
  </property>
  <property fmtid="{D5CDD505-2E9C-101B-9397-08002B2CF9AE}" pid="6" name="MSIP_Label_efead094-560e-463c-bb19-c3c75b05d1f6_SiteId">
    <vt:lpwstr>7007305e-2664-4e6b-b9a4-c4d5ccfd1524</vt:lpwstr>
  </property>
  <property fmtid="{D5CDD505-2E9C-101B-9397-08002B2CF9AE}" pid="7" name="MSIP_Label_efead094-560e-463c-bb19-c3c75b05d1f6_ActionId">
    <vt:lpwstr>b416ab7b-a725-496e-9b4a-4f019f8e195b</vt:lpwstr>
  </property>
  <property fmtid="{D5CDD505-2E9C-101B-9397-08002B2CF9AE}" pid="8" name="MSIP_Label_efead094-560e-463c-bb19-c3c75b05d1f6_ContentBits">
    <vt:lpwstr>0</vt:lpwstr>
  </property>
</Properties>
</file>