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DB47" w14:textId="6D91667D" w:rsidR="00A13889" w:rsidRDefault="00000000">
      <w:hyperlink r:id="rId6" w:history="1">
        <w:r w:rsidR="00426338" w:rsidRPr="00545458">
          <w:rPr>
            <w:rStyle w:val="Hyperlink"/>
          </w:rPr>
          <w:t>https://www.examtopics.com/exams/microsoft/az-305/view/1/</w:t>
        </w:r>
      </w:hyperlink>
    </w:p>
    <w:p w14:paraId="55A8C333" w14:textId="7E15B35B" w:rsidR="00426338" w:rsidRDefault="00426338"/>
    <w:p w14:paraId="218EA445" w14:textId="3F7531AB" w:rsidR="00426338" w:rsidRDefault="00000000">
      <w:hyperlink r:id="rId7" w:history="1">
        <w:r w:rsidR="00426338" w:rsidRPr="00545458">
          <w:rPr>
            <w:rStyle w:val="Hyperlink"/>
          </w:rPr>
          <w:t>https://www.microsoftbraindumps.com/?s=AZ-305</w:t>
        </w:r>
      </w:hyperlink>
    </w:p>
    <w:p w14:paraId="470469E6" w14:textId="143F9CE6" w:rsidR="00426338" w:rsidRDefault="00426338"/>
    <w:p w14:paraId="6772DA1A" w14:textId="6A5559AC" w:rsidR="00A42422" w:rsidRDefault="00000000">
      <w:hyperlink r:id="rId8" w:history="1">
        <w:r w:rsidR="00A42422" w:rsidRPr="003C71A1">
          <w:rPr>
            <w:rStyle w:val="Hyperlink"/>
          </w:rPr>
          <w:t>https://reviewnprep.com/blog/resources-and-tips-for-azure-az-305-certification/</w:t>
        </w:r>
      </w:hyperlink>
    </w:p>
    <w:p w14:paraId="623B4E6F" w14:textId="7A75C97B" w:rsidR="00A42422" w:rsidRDefault="00A42422"/>
    <w:p w14:paraId="13BF7E9B" w14:textId="3A180ABB" w:rsidR="00A42422" w:rsidRDefault="00000000">
      <w:hyperlink r:id="rId9" w:history="1">
        <w:r w:rsidR="000F51B0" w:rsidRPr="003C71A1">
          <w:rPr>
            <w:rStyle w:val="Hyperlink"/>
          </w:rPr>
          <w:t>https://reviewnprep.com/marketplace/details/az-305/35/EXAM</w:t>
        </w:r>
      </w:hyperlink>
    </w:p>
    <w:p w14:paraId="496F2F7D" w14:textId="695951C1" w:rsidR="000F51B0" w:rsidRDefault="000F51B0"/>
    <w:p w14:paraId="22A2490F" w14:textId="36E6B7A6" w:rsidR="002D0291" w:rsidRDefault="002D0291" w:rsidP="002D0291">
      <w:pPr>
        <w:pStyle w:val="Heading1"/>
      </w:pPr>
      <w:r>
        <w:t>Azure sql mi</w:t>
      </w:r>
    </w:p>
    <w:p w14:paraId="4C2021A9" w14:textId="6BED87A0" w:rsidR="002D0291" w:rsidRDefault="002D0291" w:rsidP="002D0291">
      <w:r>
        <w:t>CLR is supported on mi, not azure sql database</w:t>
      </w:r>
    </w:p>
    <w:p w14:paraId="127908ED" w14:textId="342CEF65" w:rsidR="005C6BCB" w:rsidRDefault="005C6BCB" w:rsidP="002D0291"/>
    <w:p w14:paraId="3AE8C651" w14:textId="5D2F08D7" w:rsidR="008C4DD2" w:rsidRDefault="008C4DD2" w:rsidP="008C4DD2">
      <w:pPr>
        <w:pStyle w:val="Heading1"/>
      </w:pPr>
      <w:r>
        <w:t>Storage account</w:t>
      </w:r>
    </w:p>
    <w:p w14:paraId="45A86FBD" w14:textId="72B8AA1A" w:rsidR="008C4DD2" w:rsidRDefault="008C4DD2" w:rsidP="008C4DD2">
      <w:r>
        <w:t>Blockblobstorage provides very low latency and can set immutable blob policies.</w:t>
      </w:r>
    </w:p>
    <w:p w14:paraId="31628FAC" w14:textId="3D6D423A" w:rsidR="000C3ED3" w:rsidRDefault="000C3ED3" w:rsidP="008C4DD2">
      <w:r>
        <w:t>Lifecycle only for storageV2 and blob</w:t>
      </w:r>
      <w:r w:rsidR="00582DBB">
        <w:t xml:space="preserve"> </w:t>
      </w:r>
      <w:r>
        <w:t>storage</w:t>
      </w:r>
    </w:p>
    <w:p w14:paraId="23928510" w14:textId="76C22BD8" w:rsidR="00582DBB" w:rsidRDefault="00881860" w:rsidP="00881860">
      <w:pPr>
        <w:pStyle w:val="Heading1"/>
      </w:pPr>
      <w:r>
        <w:t>SQL</w:t>
      </w:r>
    </w:p>
    <w:p w14:paraId="1219029F" w14:textId="34ADEAB7" w:rsidR="00881860" w:rsidRDefault="00881860" w:rsidP="00881860">
      <w:pPr>
        <w:rPr>
          <w:rFonts w:ascii="Roboto Condensed" w:hAnsi="Roboto Condensed"/>
          <w:color w:val="505050"/>
          <w:shd w:val="clear" w:color="auto" w:fill="FFFFFF"/>
        </w:rPr>
      </w:pPr>
      <w:r>
        <w:t xml:space="preserve">Varying usage pattern so </w:t>
      </w:r>
      <w:r>
        <w:rPr>
          <w:rFonts w:ascii="Roboto Condensed" w:hAnsi="Roboto Condensed"/>
          <w:color w:val="505050"/>
          <w:shd w:val="clear" w:color="auto" w:fill="FFFFFF"/>
        </w:rPr>
        <w:t>an elastic pool is best</w:t>
      </w:r>
    </w:p>
    <w:p w14:paraId="0F122C73" w14:textId="2A3BEBE1" w:rsidR="00CA352E" w:rsidRDefault="00E03DA3" w:rsidP="0088186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Only cosmosDB supports multi-master write</w:t>
      </w:r>
    </w:p>
    <w:p w14:paraId="69A730B3" w14:textId="6A972850" w:rsidR="00185438" w:rsidRDefault="00185438" w:rsidP="0088186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Logs store in storage account, MUST BE SAME REGION. Logs store in LAW, DON’T NEED SAME REGION.</w:t>
      </w:r>
    </w:p>
    <w:p w14:paraId="43F28231" w14:textId="6AB04233" w:rsidR="00166379" w:rsidRDefault="00FD7C90" w:rsidP="0088186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Server side transactions only for MI</w:t>
      </w:r>
    </w:p>
    <w:p w14:paraId="06E8960B" w14:textId="2D57F041" w:rsidR="003246B2" w:rsidRDefault="003246B2" w:rsidP="0088186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CLR only for MI</w:t>
      </w:r>
    </w:p>
    <w:p w14:paraId="21A8BB17" w14:textId="079F39E0" w:rsidR="0050756A" w:rsidRDefault="0050756A" w:rsidP="0088186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SQL server agent only for MI</w:t>
      </w:r>
    </w:p>
    <w:p w14:paraId="4025A891" w14:textId="49E08E42" w:rsidR="00224F92" w:rsidRDefault="00224F92" w:rsidP="00224F9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LB</w:t>
      </w:r>
    </w:p>
    <w:p w14:paraId="46BE4F52" w14:textId="0001EBCB" w:rsidR="00224F92" w:rsidRDefault="00224F92" w:rsidP="0088186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 xml:space="preserve">Azure Traffic Manager can span region and </w:t>
      </w:r>
      <w:r w:rsidR="00975B5F">
        <w:rPr>
          <w:rFonts w:ascii="Roboto Condensed" w:hAnsi="Roboto Condensed"/>
          <w:color w:val="505050"/>
          <w:shd w:val="clear" w:color="auto" w:fill="FFFFFF"/>
        </w:rPr>
        <w:t>provide redundancy if region fails</w:t>
      </w:r>
    </w:p>
    <w:p w14:paraId="64BF7E98" w14:textId="5E845EA3" w:rsidR="00975B5F" w:rsidRDefault="00975B5F" w:rsidP="00881860">
      <w:pPr>
        <w:rPr>
          <w:rFonts w:ascii="Roboto Condensed" w:hAnsi="Roboto Condensed"/>
          <w:color w:val="505050"/>
          <w:shd w:val="clear" w:color="auto" w:fill="FFFFFF"/>
        </w:rPr>
      </w:pPr>
      <w:r>
        <w:rPr>
          <w:rFonts w:ascii="Roboto Condensed" w:hAnsi="Roboto Condensed"/>
          <w:color w:val="505050"/>
          <w:shd w:val="clear" w:color="auto" w:fill="FFFFFF"/>
        </w:rPr>
        <w:t>Azure App Gateway CANNOT span region</w:t>
      </w:r>
    </w:p>
    <w:p w14:paraId="172F8BED" w14:textId="3F590DE3" w:rsidR="00A32703" w:rsidRDefault="00A32703" w:rsidP="00A3270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Backup and restore</w:t>
      </w:r>
    </w:p>
    <w:p w14:paraId="56768BFD" w14:textId="2834ED70" w:rsidR="00A32703" w:rsidRDefault="00A32703" w:rsidP="00A32703">
      <w:r>
        <w:t xml:space="preserve">Azure site recovery: RTO less than 15 min, RPO 1 hr for app consistency and 5 min for crash </w:t>
      </w:r>
      <w:r w:rsidR="000E653E">
        <w:t>consistency</w:t>
      </w:r>
    </w:p>
    <w:p w14:paraId="7D6CE119" w14:textId="3C0EFED6" w:rsidR="000E653E" w:rsidRDefault="000E653E" w:rsidP="00A32703">
      <w:r>
        <w:t>“Always On” is asynchronous, may have data loss</w:t>
      </w:r>
    </w:p>
    <w:p w14:paraId="2653399A" w14:textId="2914B917" w:rsidR="000E653E" w:rsidRDefault="002F36F7" w:rsidP="002F36F7">
      <w:pPr>
        <w:pStyle w:val="Heading1"/>
      </w:pPr>
      <w:r>
        <w:lastRenderedPageBreak/>
        <w:t>AKS</w:t>
      </w:r>
    </w:p>
    <w:p w14:paraId="1B0D7C40" w14:textId="713519E6" w:rsidR="002F36F7" w:rsidRDefault="002F36F7" w:rsidP="002F36F7">
      <w:r>
        <w:t>Support autoscaling of linux containers – Virtual nodes</w:t>
      </w:r>
    </w:p>
    <w:p w14:paraId="0E5CBCE9" w14:textId="12168EC7" w:rsidR="00C57931" w:rsidRDefault="002F36F7" w:rsidP="002F36F7">
      <w:r>
        <w:t>Support autoscaling of windows containers – cluster autoscaler</w:t>
      </w:r>
    </w:p>
    <w:p w14:paraId="2C52191F" w14:textId="54A0673E" w:rsidR="00C57931" w:rsidRDefault="00C57931" w:rsidP="00C57931">
      <w:pPr>
        <w:pStyle w:val="Heading1"/>
      </w:pPr>
      <w:r>
        <w:t>ARM and blueprint</w:t>
      </w:r>
    </w:p>
    <w:p w14:paraId="28A59462" w14:textId="180BF443" w:rsidR="00C57931" w:rsidRPr="00C57931" w:rsidRDefault="00C57931" w:rsidP="00C57931">
      <w:r>
        <w:t>Blueprints remain connected to the deployed resources</w:t>
      </w:r>
    </w:p>
    <w:sectPr w:rsidR="00C57931" w:rsidRPr="00C5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733B" w14:textId="77777777" w:rsidR="00144693" w:rsidRDefault="00144693" w:rsidP="00426338">
      <w:pPr>
        <w:spacing w:after="0" w:line="240" w:lineRule="auto"/>
      </w:pPr>
      <w:r>
        <w:separator/>
      </w:r>
    </w:p>
  </w:endnote>
  <w:endnote w:type="continuationSeparator" w:id="0">
    <w:p w14:paraId="265BBDCB" w14:textId="77777777" w:rsidR="00144693" w:rsidRDefault="00144693" w:rsidP="0042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DCB9D" w14:textId="77777777" w:rsidR="00144693" w:rsidRDefault="00144693" w:rsidP="00426338">
      <w:pPr>
        <w:spacing w:after="0" w:line="240" w:lineRule="auto"/>
      </w:pPr>
      <w:r>
        <w:separator/>
      </w:r>
    </w:p>
  </w:footnote>
  <w:footnote w:type="continuationSeparator" w:id="0">
    <w:p w14:paraId="51153F65" w14:textId="77777777" w:rsidR="00144693" w:rsidRDefault="00144693" w:rsidP="004263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1462"/>
    <w:rsid w:val="000C3ED3"/>
    <w:rsid w:val="000E653E"/>
    <w:rsid w:val="000F51B0"/>
    <w:rsid w:val="00144693"/>
    <w:rsid w:val="00166379"/>
    <w:rsid w:val="00185438"/>
    <w:rsid w:val="00224F92"/>
    <w:rsid w:val="002D0291"/>
    <w:rsid w:val="002F36F7"/>
    <w:rsid w:val="003246B2"/>
    <w:rsid w:val="00426338"/>
    <w:rsid w:val="0050756A"/>
    <w:rsid w:val="00582DBB"/>
    <w:rsid w:val="005C6BCB"/>
    <w:rsid w:val="006201C0"/>
    <w:rsid w:val="00787F95"/>
    <w:rsid w:val="007A0D08"/>
    <w:rsid w:val="00881860"/>
    <w:rsid w:val="008C4DD2"/>
    <w:rsid w:val="00975B5F"/>
    <w:rsid w:val="00A13889"/>
    <w:rsid w:val="00A32703"/>
    <w:rsid w:val="00A42422"/>
    <w:rsid w:val="00AE6386"/>
    <w:rsid w:val="00C57931"/>
    <w:rsid w:val="00C81462"/>
    <w:rsid w:val="00CA352E"/>
    <w:rsid w:val="00DE6B3C"/>
    <w:rsid w:val="00E03DA3"/>
    <w:rsid w:val="00FD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9F7CA"/>
  <w15:chartTrackingRefBased/>
  <w15:docId w15:val="{8C25871C-389E-4C2C-B35E-EAC08569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63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3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29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029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viewnprep.com/blog/resources-and-tips-for-azure-az-305-certific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braindumps.com/?s=AZ-3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amtopics.com/exams/microsoft/az-305/view/1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eviewnprep.com/marketplace/details/az-305/35/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Tan</dc:creator>
  <cp:keywords/>
  <dc:description/>
  <cp:lastModifiedBy>Clement Tan</cp:lastModifiedBy>
  <cp:revision>19</cp:revision>
  <dcterms:created xsi:type="dcterms:W3CDTF">2022-07-24T13:46:00Z</dcterms:created>
  <dcterms:modified xsi:type="dcterms:W3CDTF">2022-08-06T13:36:00Z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fead094-560e-463c-bb19-c3c75b05d1f6_Enabled">
    <vt:lpwstr>true</vt:lpwstr>
  </property>
  <property fmtid="{D5CDD505-2E9C-101B-9397-08002B2CF9AE}" pid="3" name="MSIP_Label_efead094-560e-463c-bb19-c3c75b05d1f6_SetDate">
    <vt:lpwstr>2022-07-24T13:46:10Z</vt:lpwstr>
  </property>
  <property fmtid="{D5CDD505-2E9C-101B-9397-08002B2CF9AE}" pid="4" name="MSIP_Label_efead094-560e-463c-bb19-c3c75b05d1f6_Method">
    <vt:lpwstr>Standard</vt:lpwstr>
  </property>
  <property fmtid="{D5CDD505-2E9C-101B-9397-08002B2CF9AE}" pid="5" name="MSIP_Label_efead094-560e-463c-bb19-c3c75b05d1f6_Name">
    <vt:lpwstr>Restricted(PRU)</vt:lpwstr>
  </property>
  <property fmtid="{D5CDD505-2E9C-101B-9397-08002B2CF9AE}" pid="6" name="MSIP_Label_efead094-560e-463c-bb19-c3c75b05d1f6_SiteId">
    <vt:lpwstr>7007305e-2664-4e6b-b9a4-c4d5ccfd1524</vt:lpwstr>
  </property>
  <property fmtid="{D5CDD505-2E9C-101B-9397-08002B2CF9AE}" pid="7" name="MSIP_Label_efead094-560e-463c-bb19-c3c75b05d1f6_ActionId">
    <vt:lpwstr>1964b55c-5276-4f9b-9af6-0b81aabe1170</vt:lpwstr>
  </property>
  <property fmtid="{D5CDD505-2E9C-101B-9397-08002B2CF9AE}" pid="8" name="MSIP_Label_efead094-560e-463c-bb19-c3c75b05d1f6_ContentBits">
    <vt:lpwstr>0</vt:lpwstr>
  </property>
</Properties>
</file>