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0EEB" w:rsidRDefault="00CA0EEB" w:rsidP="00CA0EEB">
      <w:pPr>
        <w:pStyle w:val="ListParagraph"/>
        <w:numPr>
          <w:ilvl w:val="0"/>
          <w:numId w:val="2"/>
        </w:numPr>
      </w:pPr>
      <w:r>
        <w:t>How would you centralize access and management of the 3 AWS accounts?</w:t>
      </w:r>
    </w:p>
    <w:p w:rsidR="00CA0EEB" w:rsidRPr="00CA0EEB" w:rsidRDefault="00CA0EEB" w:rsidP="00CA0EEB">
      <w:pPr>
        <w:rPr>
          <w:color w:val="3A7C22" w:themeColor="accent6" w:themeShade="BF"/>
        </w:rPr>
      </w:pPr>
      <w:r w:rsidRPr="00CA0EEB">
        <w:rPr>
          <w:color w:val="3A7C22" w:themeColor="accent6" w:themeShade="BF"/>
        </w:rPr>
        <w:t xml:space="preserve">Since the use case is for large enterprise, I </w:t>
      </w:r>
      <w:proofErr w:type="gramStart"/>
      <w:r w:rsidRPr="00CA0EEB">
        <w:rPr>
          <w:color w:val="3A7C22" w:themeColor="accent6" w:themeShade="BF"/>
        </w:rPr>
        <w:t>recommend  AWS</w:t>
      </w:r>
      <w:proofErr w:type="gramEnd"/>
      <w:r w:rsidRPr="00CA0EEB">
        <w:rPr>
          <w:color w:val="3A7C22" w:themeColor="accent6" w:themeShade="BF"/>
        </w:rPr>
        <w:t xml:space="preserve"> Control Tower to</w:t>
      </w:r>
      <w:r w:rsidRPr="00CA0EEB">
        <w:rPr>
          <w:color w:val="3A7C22" w:themeColor="accent6" w:themeShade="BF"/>
        </w:rPr>
        <w:t> set up and govern a secure, multi-account AWS environment</w:t>
      </w:r>
      <w:r w:rsidRPr="00CA0EEB">
        <w:rPr>
          <w:color w:val="3A7C22" w:themeColor="accent6" w:themeShade="BF"/>
        </w:rPr>
        <w:t xml:space="preserve">. I would use AWS Organizations to segregate accounts into OU and apply right privileges via Service Control Policies. </w:t>
      </w:r>
      <w:proofErr w:type="gramStart"/>
      <w:r w:rsidRPr="00CA0EEB">
        <w:rPr>
          <w:color w:val="3A7C22" w:themeColor="accent6" w:themeShade="BF"/>
        </w:rPr>
        <w:t>Integrating  AWS</w:t>
      </w:r>
      <w:proofErr w:type="gramEnd"/>
      <w:r w:rsidRPr="00CA0EEB">
        <w:rPr>
          <w:color w:val="3A7C22" w:themeColor="accent6" w:themeShade="BF"/>
        </w:rPr>
        <w:t xml:space="preserve"> IAM Identity Canter with Identity provider </w:t>
      </w:r>
      <w:proofErr w:type="gramStart"/>
      <w:r w:rsidRPr="00CA0EEB">
        <w:rPr>
          <w:color w:val="3A7C22" w:themeColor="accent6" w:themeShade="BF"/>
        </w:rPr>
        <w:t>like  Microsoft</w:t>
      </w:r>
      <w:proofErr w:type="gramEnd"/>
      <w:r w:rsidRPr="00CA0EEB">
        <w:rPr>
          <w:color w:val="3A7C22" w:themeColor="accent6" w:themeShade="BF"/>
        </w:rPr>
        <w:t xml:space="preserve"> AD provides single source of truth for user management.  </w:t>
      </w:r>
    </w:p>
    <w:p w:rsidR="00CA0EEB" w:rsidRDefault="00CA0EEB" w:rsidP="00CA0EEB">
      <w:pPr>
        <w:pStyle w:val="ListParagraph"/>
      </w:pPr>
    </w:p>
    <w:p w:rsidR="00CA0EEB" w:rsidRDefault="00CA0EEB" w:rsidP="00CA0EEB">
      <w:r>
        <w:t>2. How would you aggregate the collected data from all accounts into a single, easily</w:t>
      </w:r>
    </w:p>
    <w:p w:rsidR="00CA0EEB" w:rsidRDefault="00CA0EEB" w:rsidP="00CA0EEB">
      <w:r>
        <w:t>digestible format?</w:t>
      </w:r>
    </w:p>
    <w:p w:rsidR="00CA0EEB" w:rsidRPr="00CA0EEB" w:rsidRDefault="00CA0EEB" w:rsidP="00CA0EEB">
      <w:pPr>
        <w:rPr>
          <w:color w:val="3A7C22" w:themeColor="accent6" w:themeShade="BF"/>
        </w:rPr>
      </w:pPr>
      <w:r w:rsidRPr="00CA0EEB">
        <w:rPr>
          <w:color w:val="3A7C22" w:themeColor="accent6" w:themeShade="BF"/>
        </w:rPr>
        <w:t xml:space="preserve">My proposed solution </w:t>
      </w:r>
      <w:proofErr w:type="gramStart"/>
      <w:r w:rsidRPr="00CA0EEB">
        <w:rPr>
          <w:color w:val="3A7C22" w:themeColor="accent6" w:themeShade="BF"/>
        </w:rPr>
        <w:t>uses  AWS</w:t>
      </w:r>
      <w:proofErr w:type="gramEnd"/>
      <w:r w:rsidRPr="00CA0EEB">
        <w:rPr>
          <w:color w:val="3A7C22" w:themeColor="accent6" w:themeShade="BF"/>
        </w:rPr>
        <w:t xml:space="preserve"> </w:t>
      </w:r>
      <w:proofErr w:type="gramStart"/>
      <w:r w:rsidRPr="00CA0EEB">
        <w:rPr>
          <w:color w:val="3A7C22" w:themeColor="accent6" w:themeShade="BF"/>
        </w:rPr>
        <w:t>Systems  Manager</w:t>
      </w:r>
      <w:proofErr w:type="gramEnd"/>
      <w:r w:rsidRPr="00CA0EEB">
        <w:rPr>
          <w:color w:val="3A7C22" w:themeColor="accent6" w:themeShade="BF"/>
        </w:rPr>
        <w:t xml:space="preserve"> Ansible playbooks that deploys playbooks by a specific </w:t>
      </w:r>
      <w:proofErr w:type="gramStart"/>
      <w:r w:rsidRPr="00CA0EEB">
        <w:rPr>
          <w:color w:val="3A7C22" w:themeColor="accent6" w:themeShade="BF"/>
        </w:rPr>
        <w:t>tag ,</w:t>
      </w:r>
      <w:proofErr w:type="gramEnd"/>
      <w:r w:rsidRPr="00CA0EEB">
        <w:rPr>
          <w:color w:val="3A7C22" w:themeColor="accent6" w:themeShade="BF"/>
        </w:rPr>
        <w:t xml:space="preserve"> for </w:t>
      </w:r>
      <w:proofErr w:type="spellStart"/>
      <w:r w:rsidRPr="00CA0EEB">
        <w:rPr>
          <w:color w:val="3A7C22" w:themeColor="accent6" w:themeShade="BF"/>
        </w:rPr>
        <w:t>eg</w:t>
      </w:r>
      <w:proofErr w:type="spellEnd"/>
      <w:r w:rsidRPr="00CA0EEB">
        <w:rPr>
          <w:color w:val="3A7C22" w:themeColor="accent6" w:themeShade="BF"/>
        </w:rPr>
        <w:t xml:space="preserve">: “OS = Linux”.  The output logs are pushed to a centralized S3 bucket in Logs Archive account. </w:t>
      </w:r>
    </w:p>
    <w:p w:rsidR="00CA0EEB" w:rsidRDefault="00CA0EEB" w:rsidP="00CA0EEB">
      <w:r>
        <w:t>3. How would your solution scale if the company acquires more companies and AWS</w:t>
      </w:r>
    </w:p>
    <w:p w:rsidR="00CA0EEB" w:rsidRDefault="00CA0EEB" w:rsidP="00CA0EEB">
      <w:r>
        <w:t>accounts in the future?</w:t>
      </w:r>
    </w:p>
    <w:p w:rsidR="00CA0EEB" w:rsidRDefault="00CA0EEB" w:rsidP="00CA0EEB">
      <w:pPr>
        <w:rPr>
          <w:color w:val="3A7C22" w:themeColor="accent6" w:themeShade="BF"/>
        </w:rPr>
      </w:pPr>
      <w:r w:rsidRPr="00CA0EEB">
        <w:rPr>
          <w:color w:val="3A7C22" w:themeColor="accent6" w:themeShade="BF"/>
        </w:rPr>
        <w:t xml:space="preserve">The solution is </w:t>
      </w:r>
      <w:proofErr w:type="gramStart"/>
      <w:r w:rsidRPr="00CA0EEB">
        <w:rPr>
          <w:color w:val="3A7C22" w:themeColor="accent6" w:themeShade="BF"/>
        </w:rPr>
        <w:t>using  AWS</w:t>
      </w:r>
      <w:proofErr w:type="gramEnd"/>
      <w:r w:rsidRPr="00CA0EEB">
        <w:rPr>
          <w:color w:val="3A7C22" w:themeColor="accent6" w:themeShade="BF"/>
        </w:rPr>
        <w:t xml:space="preserve"> Systems Manager and S3 which are both serverless components. Hence there is no issue of scaling. </w:t>
      </w:r>
    </w:p>
    <w:p w:rsidR="00370026" w:rsidRPr="00CA0EEB" w:rsidRDefault="00370026" w:rsidP="00CA0EEB">
      <w:pPr>
        <w:rPr>
          <w:color w:val="3A7C22" w:themeColor="accent6" w:themeShade="BF"/>
        </w:rPr>
      </w:pPr>
      <w:r>
        <w:rPr>
          <w:color w:val="3A7C22" w:themeColor="accent6" w:themeShade="BF"/>
        </w:rPr>
        <w:t xml:space="preserve">I also propose </w:t>
      </w:r>
      <w:proofErr w:type="gramStart"/>
      <w:r>
        <w:rPr>
          <w:color w:val="3A7C22" w:themeColor="accent6" w:themeShade="BF"/>
        </w:rPr>
        <w:t>using  AWS</w:t>
      </w:r>
      <w:proofErr w:type="gramEnd"/>
      <w:r>
        <w:rPr>
          <w:color w:val="3A7C22" w:themeColor="accent6" w:themeShade="BF"/>
        </w:rPr>
        <w:t xml:space="preserve"> Transit Gateway for cross account communication. This easier to maintain and scale than VPC peering. </w:t>
      </w:r>
    </w:p>
    <w:p w:rsidR="00CA0EEB" w:rsidRDefault="00CA0EEB" w:rsidP="00CA0EEB">
      <w:proofErr w:type="gramStart"/>
      <w:r>
        <w:t>Deliverables :</w:t>
      </w:r>
      <w:proofErr w:type="gramEnd"/>
    </w:p>
    <w:p w:rsidR="00CA0EEB" w:rsidRDefault="00CA0EEB" w:rsidP="00CA0EEB">
      <w:r>
        <w:t>&gt; Provide a high-level architectural diagram of your proposed solution.</w:t>
      </w:r>
    </w:p>
    <w:p w:rsidR="00CA0EEB" w:rsidRPr="00CA0EEB" w:rsidRDefault="00CA0EEB" w:rsidP="00CA0EEB">
      <w:pPr>
        <w:rPr>
          <w:color w:val="3A7C22" w:themeColor="accent6" w:themeShade="BF"/>
        </w:rPr>
      </w:pPr>
      <w:proofErr w:type="spellStart"/>
      <w:r w:rsidRPr="00CA0EEB">
        <w:rPr>
          <w:color w:val="3A7C22" w:themeColor="accent6" w:themeShade="BF"/>
        </w:rPr>
        <w:t>Github</w:t>
      </w:r>
      <w:proofErr w:type="spellEnd"/>
      <w:r w:rsidRPr="00CA0EEB">
        <w:rPr>
          <w:color w:val="3A7C22" w:themeColor="accent6" w:themeShade="BF"/>
        </w:rPr>
        <w:t xml:space="preserve"> repo has Management Architecture diagram and Network Architecture diagram</w:t>
      </w:r>
    </w:p>
    <w:p w:rsidR="00CA0EEB" w:rsidRDefault="00CA0EEB" w:rsidP="00CA0EEB">
      <w:r>
        <w:t>&gt; Provide the ansible playbook</w:t>
      </w:r>
    </w:p>
    <w:p w:rsidR="00CA0EEB" w:rsidRPr="00370026" w:rsidRDefault="00370026" w:rsidP="00CA0EEB">
      <w:pPr>
        <w:rPr>
          <w:color w:val="3A7C22" w:themeColor="accent6" w:themeShade="BF"/>
        </w:rPr>
      </w:pPr>
      <w:r w:rsidRPr="00370026">
        <w:rPr>
          <w:color w:val="3A7C22" w:themeColor="accent6" w:themeShade="BF"/>
        </w:rPr>
        <w:t xml:space="preserve">I have made separate playbook </w:t>
      </w:r>
      <w:proofErr w:type="gramStart"/>
      <w:r w:rsidRPr="00370026">
        <w:rPr>
          <w:color w:val="3A7C22" w:themeColor="accent6" w:themeShade="BF"/>
        </w:rPr>
        <w:t>for  Linux</w:t>
      </w:r>
      <w:proofErr w:type="gramEnd"/>
      <w:r w:rsidRPr="00370026">
        <w:rPr>
          <w:color w:val="3A7C22" w:themeColor="accent6" w:themeShade="BF"/>
        </w:rPr>
        <w:t xml:space="preserve"> and Windows in </w:t>
      </w:r>
      <w:proofErr w:type="spellStart"/>
      <w:r w:rsidRPr="00370026">
        <w:rPr>
          <w:color w:val="3A7C22" w:themeColor="accent6" w:themeShade="BF"/>
        </w:rPr>
        <w:t>github</w:t>
      </w:r>
      <w:proofErr w:type="spellEnd"/>
      <w:r w:rsidRPr="00370026">
        <w:rPr>
          <w:color w:val="3A7C22" w:themeColor="accent6" w:themeShade="BF"/>
        </w:rPr>
        <w:t xml:space="preserve"> for faster execution</w:t>
      </w:r>
    </w:p>
    <w:p w:rsidR="000215BA" w:rsidRDefault="00CA0EEB" w:rsidP="00CA0EEB">
      <w:r>
        <w:t>&gt; Summarize the various component involved in the process</w:t>
      </w:r>
    </w:p>
    <w:p w:rsidR="00370026" w:rsidRDefault="00370026" w:rsidP="00CA0EEB">
      <w:pPr>
        <w:rPr>
          <w:color w:val="3A7C22" w:themeColor="accent6" w:themeShade="BF"/>
        </w:rPr>
      </w:pPr>
      <w:r w:rsidRPr="00370026">
        <w:rPr>
          <w:color w:val="3A7C22" w:themeColor="accent6" w:themeShade="BF"/>
        </w:rPr>
        <w:t xml:space="preserve">AWS Solutions Manager has a cronjob once a day to run an ansible playbook. This playbook is run on instances with specific tag </w:t>
      </w:r>
      <w:r w:rsidRPr="00370026">
        <w:rPr>
          <w:color w:val="3A7C22" w:themeColor="accent6" w:themeShade="BF"/>
        </w:rPr>
        <w:t xml:space="preserve">for </w:t>
      </w:r>
      <w:proofErr w:type="spellStart"/>
      <w:r w:rsidRPr="00370026">
        <w:rPr>
          <w:color w:val="3A7C22" w:themeColor="accent6" w:themeShade="BF"/>
        </w:rPr>
        <w:t>eg</w:t>
      </w:r>
      <w:proofErr w:type="spellEnd"/>
      <w:r w:rsidRPr="00370026">
        <w:rPr>
          <w:color w:val="3A7C22" w:themeColor="accent6" w:themeShade="BF"/>
        </w:rPr>
        <w:t xml:space="preserve">: “OS </w:t>
      </w:r>
      <w:r w:rsidRPr="00CA0EEB">
        <w:rPr>
          <w:color w:val="3A7C22" w:themeColor="accent6" w:themeShade="BF"/>
        </w:rPr>
        <w:t xml:space="preserve">= Linux”.  </w:t>
      </w:r>
      <w:r>
        <w:rPr>
          <w:color w:val="3A7C22" w:themeColor="accent6" w:themeShade="BF"/>
        </w:rPr>
        <w:t xml:space="preserve"> This runs a task to collect disk wise usage details and stores it in centralized S3 bucket in Logs Archive account.</w:t>
      </w:r>
    </w:p>
    <w:p w:rsidR="00370026" w:rsidRDefault="00370026" w:rsidP="00CA0EEB">
      <w:r>
        <w:t xml:space="preserve">Note: </w:t>
      </w:r>
    </w:p>
    <w:p w:rsidR="00370026" w:rsidRPr="00370026" w:rsidRDefault="00370026" w:rsidP="00CA0EEB">
      <w:pPr>
        <w:rPr>
          <w:color w:val="3A7C22" w:themeColor="accent6" w:themeShade="BF"/>
        </w:rPr>
      </w:pPr>
      <w:r w:rsidRPr="00370026">
        <w:rPr>
          <w:color w:val="3A7C22" w:themeColor="accent6" w:themeShade="BF"/>
        </w:rPr>
        <w:t xml:space="preserve">1)There are no access keys and secret keys involved here, the EC2 gets the permission via IAM </w:t>
      </w:r>
      <w:proofErr w:type="gramStart"/>
      <w:r w:rsidRPr="00370026">
        <w:rPr>
          <w:color w:val="3A7C22" w:themeColor="accent6" w:themeShade="BF"/>
        </w:rPr>
        <w:t>role  for</w:t>
      </w:r>
      <w:proofErr w:type="gramEnd"/>
      <w:r w:rsidRPr="00370026">
        <w:rPr>
          <w:color w:val="3A7C22" w:themeColor="accent6" w:themeShade="BF"/>
        </w:rPr>
        <w:t xml:space="preserve"> SSM. The Instances can be in private subnet </w:t>
      </w:r>
      <w:proofErr w:type="gramStart"/>
      <w:r w:rsidRPr="00370026">
        <w:rPr>
          <w:color w:val="3A7C22" w:themeColor="accent6" w:themeShade="BF"/>
        </w:rPr>
        <w:t>an</w:t>
      </w:r>
      <w:proofErr w:type="gramEnd"/>
      <w:r w:rsidRPr="00370026">
        <w:rPr>
          <w:color w:val="3A7C22" w:themeColor="accent6" w:themeShade="BF"/>
        </w:rPr>
        <w:t xml:space="preserve"> still work. </w:t>
      </w:r>
    </w:p>
    <w:p w:rsidR="00370026" w:rsidRPr="00370026" w:rsidRDefault="00370026" w:rsidP="00CA0EEB">
      <w:pPr>
        <w:rPr>
          <w:color w:val="3A7C22" w:themeColor="accent6" w:themeShade="BF"/>
        </w:rPr>
      </w:pPr>
      <w:r w:rsidRPr="00370026">
        <w:rPr>
          <w:color w:val="3A7C22" w:themeColor="accent6" w:themeShade="BF"/>
        </w:rPr>
        <w:lastRenderedPageBreak/>
        <w:t>2) S3 bucket is private with restrictive permission on “</w:t>
      </w:r>
      <w:proofErr w:type="spellStart"/>
      <w:r w:rsidRPr="00370026">
        <w:rPr>
          <w:color w:val="3A7C22" w:themeColor="accent6" w:themeShade="BF"/>
        </w:rPr>
        <w:t>PutObject</w:t>
      </w:r>
      <w:proofErr w:type="spellEnd"/>
      <w:r w:rsidRPr="00370026">
        <w:rPr>
          <w:color w:val="3A7C22" w:themeColor="accent6" w:themeShade="BF"/>
        </w:rPr>
        <w:t>” for the EC2 and bucket level policy allowing only certain AWS accounts to write to the bucket.</w:t>
      </w:r>
    </w:p>
    <w:p w:rsidR="00370026" w:rsidRDefault="00370026" w:rsidP="00CA0EEB"/>
    <w:sectPr w:rsidR="0037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7066"/>
    <w:multiLevelType w:val="hybridMultilevel"/>
    <w:tmpl w:val="0F86E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9167B"/>
    <w:multiLevelType w:val="hybridMultilevel"/>
    <w:tmpl w:val="265E3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364645">
    <w:abstractNumId w:val="0"/>
  </w:num>
  <w:num w:numId="2" w16cid:durableId="1584870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EB"/>
    <w:rsid w:val="000215BA"/>
    <w:rsid w:val="001444B3"/>
    <w:rsid w:val="00370026"/>
    <w:rsid w:val="003E02AA"/>
    <w:rsid w:val="004F2F96"/>
    <w:rsid w:val="00CA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BAE0"/>
  <w15:chartTrackingRefBased/>
  <w15:docId w15:val="{481C661F-F5F7-43C3-BB76-B893DB03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PR</dc:creator>
  <cp:keywords/>
  <dc:description/>
  <cp:lastModifiedBy>Pranesh PR</cp:lastModifiedBy>
  <cp:revision>1</cp:revision>
  <dcterms:created xsi:type="dcterms:W3CDTF">2025-05-06T07:46:00Z</dcterms:created>
  <dcterms:modified xsi:type="dcterms:W3CDTF">2025-05-06T08:05:00Z</dcterms:modified>
</cp:coreProperties>
</file>