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olor w:val="0000FF"/>
          <w:sz w:val="44"/>
          <w:szCs w:val="44"/>
          <w:lang w:val="en-US" w:eastAsia="zh-CN"/>
        </w:rPr>
      </w:pPr>
      <w:r>
        <w:rPr>
          <w:rFonts w:hint="eastAsia"/>
          <w:color w:val="0000FF"/>
          <w:sz w:val="44"/>
          <w:szCs w:val="44"/>
          <w:lang w:val="en-US" w:eastAsia="zh-CN"/>
        </w:rPr>
        <w:t>第八章</w:t>
      </w:r>
    </w:p>
    <w:p>
      <w:pPr>
        <w:numPr>
          <w:ilvl w:val="0"/>
          <w:numId w:val="1"/>
        </w:numPr>
        <w:ind w:left="360" w:leftChars="0" w:firstLine="0" w:firstLine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对象的概念：①任何一个对象都有属性和行为这两个要素，对象由一组属性和一组行为构成。②一个系统中多个对象通过一定的渠道互相联系，想要摸个对象实现某个操作，需要向它传送相应信息。③任何对象都由数据与函数两部分组成，数据即“属性”，函数即操作代码，对数据进行操作以实现某些功能</w:t>
      </w:r>
    </w:p>
    <w:p>
      <w:pPr>
        <w:numPr>
          <w:ilvl w:val="0"/>
          <w:numId w:val="1"/>
        </w:numPr>
        <w:ind w:left="360" w:leftChars="0" w:firstLine="0" w:firstLine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对象可以对信息做到封装的效果以保证信息隐蔽，即把实现功能的代码放在内部封装，只留下少量对外接口和外界联系</w:t>
      </w:r>
    </w:p>
    <w:p>
      <w:pPr>
        <w:numPr>
          <w:ilvl w:val="0"/>
          <w:numId w:val="1"/>
        </w:numPr>
        <w:ind w:left="360" w:leftChars="0" w:firstLine="0" w:firstLine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程序设计中有“抽象”一词，类是对象的抽象，对象是类的特例，即类的具体表现形式（抽象的作用是表示同一类事物的本质）</w:t>
      </w:r>
    </w:p>
    <w:p>
      <w:pPr>
        <w:numPr>
          <w:ilvl w:val="0"/>
          <w:numId w:val="1"/>
        </w:numPr>
        <w:ind w:left="360" w:leftChars="0" w:firstLine="0" w:firstLine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在已经拥有一些功能的代码上进行添加、修改以优化代码，叫做继承与重用（软件重用），可以达到方便效果</w:t>
      </w:r>
    </w:p>
    <w:p>
      <w:pPr>
        <w:numPr>
          <w:ilvl w:val="0"/>
          <w:numId w:val="1"/>
        </w:numPr>
        <w:ind w:left="360" w:leftChars="0" w:firstLine="0" w:firstLine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多态性：多态性是类似的对象对相同信息做出不同反应，可以达到增加程序灵活性的效果</w:t>
      </w:r>
    </w:p>
    <w:p>
      <w:pPr>
        <w:numPr>
          <w:ilvl w:val="0"/>
          <w:numId w:val="1"/>
        </w:numPr>
        <w:ind w:left="360" w:leftChars="0" w:firstLine="0" w:firstLine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程序设计者设计程序要考虑各种类和对象（将数据和操作封装在一起），以及怎样向对象发出信息</w:t>
      </w:r>
    </w:p>
    <w:p>
      <w:pPr>
        <w:numPr>
          <w:ilvl w:val="0"/>
          <w:numId w:val="1"/>
        </w:numPr>
        <w:ind w:left="360" w:leftChars="0" w:firstLine="0" w:firstLine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在基于过程的结构化程序设计中（c语言）程序=算法+数据结构。基于对象和面向对象程序设计为：对象=算法+数据结构，程序=（对象*n）+消息。消息的作用就是对对象的控制</w:t>
      </w:r>
    </w:p>
    <w:p>
      <w:pPr>
        <w:numPr>
          <w:ilvl w:val="0"/>
          <w:numId w:val="1"/>
        </w:numPr>
        <w:ind w:left="360" w:leftChars="0" w:firstLine="0" w:firstLine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面向对象的软件开发过程</w:t>
      </w:r>
    </w:p>
    <w:p>
      <w:pPr>
        <w:numPr>
          <w:ilvl w:val="0"/>
          <w:numId w:val="2"/>
        </w:numPr>
        <w:tabs>
          <w:tab w:val="clear" w:pos="312"/>
        </w:tabs>
        <w:ind w:left="780" w:leftChars="0" w:firstLine="0" w:firstLine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面向对象分析，即先考虑系统改做什么</w:t>
      </w:r>
    </w:p>
    <w:p>
      <w:pPr>
        <w:numPr>
          <w:ilvl w:val="0"/>
          <w:numId w:val="2"/>
        </w:numPr>
        <w:tabs>
          <w:tab w:val="clear" w:pos="312"/>
        </w:tabs>
        <w:ind w:left="780" w:leftChars="0" w:firstLine="0" w:firstLine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面向对象设计，对每一个部分进行具体的设计，此时主要要把思路和方法形成</w:t>
      </w:r>
    </w:p>
    <w:p>
      <w:pPr>
        <w:numPr>
          <w:ilvl w:val="0"/>
          <w:numId w:val="2"/>
        </w:numPr>
        <w:tabs>
          <w:tab w:val="clear" w:pos="312"/>
        </w:tabs>
        <w:ind w:left="780" w:leftChars="0" w:firstLine="0" w:firstLine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面向对象编程，就是写出来</w:t>
      </w:r>
    </w:p>
    <w:p>
      <w:pPr>
        <w:numPr>
          <w:ilvl w:val="0"/>
          <w:numId w:val="2"/>
        </w:numPr>
        <w:tabs>
          <w:tab w:val="clear" w:pos="312"/>
        </w:tabs>
        <w:ind w:left="780" w:leftChars="0" w:firstLine="0" w:firstLine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面向对象测试，软件写好后要进行测试以发现错误</w:t>
      </w:r>
    </w:p>
    <w:p>
      <w:pPr>
        <w:numPr>
          <w:ilvl w:val="0"/>
          <w:numId w:val="2"/>
        </w:numPr>
        <w:tabs>
          <w:tab w:val="clear" w:pos="312"/>
        </w:tabs>
        <w:ind w:left="780" w:leftChars="0" w:firstLine="0" w:firstLine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面向对象维护，类似于bug修复，版本更新</w:t>
      </w:r>
    </w:p>
    <w:p>
      <w:pPr>
        <w:numPr>
          <w:ilvl w:val="0"/>
          <w:numId w:val="1"/>
        </w:numPr>
        <w:tabs>
          <w:tab w:val="clear" w:pos="312"/>
        </w:tabs>
        <w:ind w:left="360" w:leftChars="0" w:firstLine="0" w:firstLine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用结构体来类比对象的话，结构体类型（类），结构体（对象）</w:t>
      </w:r>
    </w:p>
    <w:p>
      <w:pPr>
        <w:numPr>
          <w:ilvl w:val="0"/>
          <w:numId w:val="1"/>
        </w:numPr>
        <w:tabs>
          <w:tab w:val="clear" w:pos="312"/>
        </w:tabs>
        <w:ind w:left="360" w:leftChars="0" w:firstLine="0" w:firstLine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声明与定义类类型的方法与声明结构体类型相似，区别在于类类型中分有private部分和public部分，且有函数</w:t>
      </w:r>
    </w:p>
    <w:p>
      <w:pPr>
        <w:numPr>
          <w:ilvl w:val="0"/>
          <w:numId w:val="1"/>
        </w:numPr>
        <w:tabs>
          <w:tab w:val="clear" w:pos="312"/>
        </w:tabs>
        <w:ind w:left="360" w:leftChars="0" w:firstLine="0" w:firstLine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定义类类型时没有指定private和public时，默认为private，但此时与外界没有接口</w:t>
      </w:r>
    </w:p>
    <w:p>
      <w:pPr>
        <w:numPr>
          <w:ilvl w:val="0"/>
          <w:numId w:val="1"/>
        </w:numPr>
        <w:tabs>
          <w:tab w:val="clear" w:pos="312"/>
        </w:tabs>
        <w:ind w:left="360" w:leftChars="0" w:firstLine="0" w:firstLine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在类外定义类的成员函数时，必须在函数名前加类名（限定）和“∷”（作用域限定符）</w:t>
      </w:r>
    </w:p>
    <w:p>
      <w:pPr>
        <w:numPr>
          <w:ilvl w:val="0"/>
          <w:numId w:val="1"/>
        </w:numPr>
        <w:tabs>
          <w:tab w:val="clear" w:pos="312"/>
        </w:tabs>
        <w:ind w:left="360" w:leftChars="0" w:firstLine="0" w:firstLine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C++自动将类中函数内置，达到高效效果</w:t>
      </w:r>
    </w:p>
    <w:p>
      <w:pPr>
        <w:numPr>
          <w:ilvl w:val="0"/>
          <w:numId w:val="1"/>
        </w:numPr>
        <w:tabs>
          <w:tab w:val="clear" w:pos="312"/>
        </w:tabs>
        <w:ind w:left="360" w:leftChars="0" w:firstLine="0" w:firstLine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成员函数的储存方式：一个类定义的多个对象的成员函数对应的是同一个函数代码段，以达到节约内存的效果（c++内有this指针防止弄混）。注：①不论成员函数在类内定义还是类外定义，其储存方式是相同的，不占用对象储存空间。②inline函数只影响程序执行效率，与函数占用储存空间无关</w:t>
      </w:r>
    </w:p>
    <w:p>
      <w:pPr>
        <w:numPr>
          <w:ilvl w:val="0"/>
          <w:numId w:val="1"/>
        </w:numPr>
        <w:tabs>
          <w:tab w:val="clear" w:pos="312"/>
        </w:tabs>
        <w:ind w:left="360" w:leftChars="0" w:firstLine="0" w:firstLine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虽然成员函数没有放到对象的储存空间内，但逻辑上成员函数和数据是封装在一起的</w:t>
      </w:r>
    </w:p>
    <w:p>
      <w:pPr>
        <w:numPr>
          <w:ilvl w:val="0"/>
          <w:numId w:val="1"/>
        </w:numPr>
        <w:tabs>
          <w:tab w:val="clear" w:pos="312"/>
        </w:tabs>
        <w:ind w:left="360" w:leftChars="0" w:firstLine="0" w:firstLine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对象成员的引用类似结构体，用“.”，用指针引用对象成员用“-&gt;”，也可以用引用来访问对象成员</w:t>
      </w:r>
    </w:p>
    <w:p>
      <w:pPr>
        <w:numPr>
          <w:ilvl w:val="0"/>
          <w:numId w:val="1"/>
        </w:numPr>
        <w:tabs>
          <w:tab w:val="clear" w:pos="312"/>
        </w:tabs>
        <w:ind w:left="360" w:leftChars="0" w:firstLine="0" w:firstLine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外界只能通过公用函数对私有数据进行调用以实现功能，公用函数是类的对外接口，此为将接口与实现分离</w:t>
      </w:r>
    </w:p>
    <w:p>
      <w:pPr>
        <w:numPr>
          <w:ilvl w:val="0"/>
          <w:numId w:val="1"/>
        </w:numPr>
        <w:tabs>
          <w:tab w:val="clear" w:pos="312"/>
        </w:tabs>
        <w:ind w:left="360" w:leftChars="0" w:firstLine="0" w:firstLine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只要类的接口没有改变，对私有数据的修改不会引起程序其他部分的修改</w:t>
      </w:r>
    </w:p>
    <w:p>
      <w:pPr>
        <w:numPr>
          <w:ilvl w:val="0"/>
          <w:numId w:val="1"/>
        </w:numPr>
        <w:tabs>
          <w:tab w:val="clear" w:pos="312"/>
        </w:tabs>
        <w:ind w:left="360" w:leftChars="0" w:firstLine="0" w:firstLine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？？C++程序由三部分组成：①类声明头文件（后缀为.h）②类实现文件（后缀为.cpp）③类的事故题部分文件（即主文件，后缀为.cpp）</w:t>
      </w:r>
    </w:p>
    <w:p>
      <w:pPr>
        <w:numPr>
          <w:ilvl w:val="0"/>
          <w:numId w:val="1"/>
        </w:numPr>
        <w:tabs>
          <w:tab w:val="clear" w:pos="312"/>
        </w:tabs>
        <w:ind w:left="360" w:leftChars="0" w:firstLine="0" w:firstLine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系统提供的头文件中只包括对成员函数的声明而不包括成员函数的定义，否则会造成时间浪费</w:t>
      </w:r>
    </w:p>
    <w:p>
      <w:pPr>
        <w:numPr>
          <w:ilvl w:val="0"/>
          <w:numId w:val="1"/>
        </w:numPr>
        <w:tabs>
          <w:tab w:val="clear" w:pos="312"/>
        </w:tabs>
        <w:ind w:left="360" w:leftChars="0" w:firstLine="0" w:firstLine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类库有两种，一是c++本身有的，二是用户自己编的。（类库有两个组成部分，一是包括类声明的头文件，二是已经编译的成员函数的定义）</w:t>
      </w:r>
    </w:p>
    <w:p>
      <w:pPr>
        <w:numPr>
          <w:ilvl w:val="0"/>
          <w:numId w:val="1"/>
        </w:numPr>
        <w:tabs>
          <w:tab w:val="clear" w:pos="312"/>
        </w:tabs>
        <w:ind w:left="360" w:leftChars="0" w:firstLine="0" w:firstLine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面向对象程序设计中名词：类的成员函数叫“方法”；对成员函数发送命令叫做“消息”</w:t>
      </w:r>
    </w:p>
    <w:p>
      <w:pPr>
        <w:numPr>
          <w:numId w:val="0"/>
        </w:numPr>
        <w:rPr>
          <w:rFonts w:hint="eastAsia"/>
          <w:color w:val="0000FF"/>
          <w:sz w:val="44"/>
          <w:szCs w:val="44"/>
          <w:lang w:val="en-US" w:eastAsia="zh-CN"/>
        </w:rPr>
      </w:pPr>
      <w:r>
        <w:rPr>
          <w:rFonts w:hint="eastAsia"/>
          <w:color w:val="0000FF"/>
          <w:sz w:val="44"/>
          <w:szCs w:val="44"/>
          <w:lang w:val="en-US" w:eastAsia="zh-CN"/>
        </w:rPr>
        <w:t>第九章</w:t>
      </w:r>
    </w:p>
    <w:p>
      <w:pPr>
        <w:numPr>
          <w:numId w:val="0"/>
        </w:numPr>
        <w:ind w:left="360" w:leftChars="0" w:firstLine="560" w:firstLineChars="20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1.如果一个类中所有成员都是公用的，可以在定义对象时对数据成员进行初始化，如果有private成员或protected成员就不可以用这种方法</w:t>
      </w:r>
    </w:p>
    <w:p>
      <w:pPr>
        <w:numPr>
          <w:numId w:val="0"/>
        </w:numPr>
        <w:ind w:left="360" w:leftChars="0" w:firstLine="560" w:firstLineChars="20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2.构造函数可以对对象中的私有数据进行初始化，它是一种特殊的成员函数，不需用户调用，而是在建立对象时自动执行，且没有类型，没有返回值（使用注意：构造函数必须和类名同名，不用在定义构造函数时声明类型）</w:t>
      </w:r>
    </w:p>
    <w:p>
      <w:pPr>
        <w:numPr>
          <w:numId w:val="0"/>
        </w:numPr>
        <w:ind w:left="360" w:leftChars="0" w:firstLine="560" w:firstLineChars="20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3.构造函数可以带参数，用来直接给数据初始化，使用方法为构造函数名（类型 形参，类型 形参...）</w:t>
      </w:r>
    </w:p>
    <w:p>
      <w:pPr>
        <w:numPr>
          <w:numId w:val="0"/>
        </w:numPr>
        <w:ind w:firstLine="56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类名 对象名（实参，实参...）</w:t>
      </w:r>
    </w:p>
    <w:p>
      <w:pPr>
        <w:numPr>
          <w:numId w:val="0"/>
        </w:numPr>
        <w:ind w:firstLine="840" w:firstLineChars="300"/>
        <w:rPr>
          <w:rFonts w:hint="eastAsia"/>
          <w:color w:val="0000FF"/>
          <w:sz w:val="44"/>
          <w:szCs w:val="44"/>
          <w:lang w:val="en-US" w:eastAsia="zh-CN"/>
        </w:rPr>
      </w:pPr>
      <w:r>
        <w:rPr>
          <w:rFonts w:hint="eastAsia"/>
          <w:color w:val="000000" w:themeColor="text1"/>
          <w:sz w:val="28"/>
          <w:szCs w:val="28"/>
          <w:lang w:val="en-US" w:eastAsia="zh-CN"/>
          <w14:textFill>
            <w14:solidFill>
              <w14:schemeClr w14:val="tx1"/>
            </w14:solidFill>
          </w14:textFill>
        </w:rPr>
        <w:t xml:space="preserve">4.构造函数还有参数初始化表的数据成员初始化方法，   </w:t>
      </w:r>
    </w:p>
    <w:p>
      <w:pPr>
        <w:numPr>
          <w:numId w:val="0"/>
        </w:num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 xml:space="preserve">  构造函数名（参数表）：成员初始化｛构造函数体｝（注意：数组只能在函数体内定义不能再参数表中初始化，可以在类外对构造函数进行定义，但是要在构造函数名前加 类名∷）</w:t>
      </w:r>
    </w:p>
    <w:p>
      <w:pPr>
        <w:numPr>
          <w:ilvl w:val="0"/>
          <w:numId w:val="3"/>
        </w:numPr>
        <w:ind w:left="700" w:leftChars="0" w:firstLine="0" w:firstLine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构造函数的重载：在一个类中定义多个构造函数，以他们的参数数量不同来进行区分，然后对数据进行不同的初始化（注意：1.构造函数名字要相同。2.没有给出实参的构造函数叫默认构造函数，一个类只能有一个默认构造哈桑农户，并且在定义对象时正确写法为time out;而不是time out();）</w:t>
      </w:r>
    </w:p>
    <w:p>
      <w:pPr>
        <w:numPr>
          <w:ilvl w:val="0"/>
          <w:numId w:val="3"/>
        </w:numPr>
        <w:ind w:left="700" w:leftChars="0" w:firstLine="0" w:firstLine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构造函数中参数可以不用实参传递，直接指定为默认值（注意：声明构造函数时就指定默认值）</w:t>
      </w:r>
    </w:p>
    <w:p>
      <w:pPr>
        <w:numPr>
          <w:ilvl w:val="0"/>
          <w:numId w:val="3"/>
        </w:numPr>
        <w:ind w:left="700" w:leftChars="0" w:firstLine="0" w:firstLine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析构函数的名字时类名前加~，作用是在撤销对象的内存前做清理工作，即最后一次使用对象之后做一些事情（注意：1.静态局部对象在调用函数时不释放，所以析构函数只在main函数结束或调用exit函数时才调用析构函数2.析构函数无参数，所以不能被重载）</w:t>
      </w:r>
    </w:p>
    <w:p>
      <w:pPr>
        <w:numPr>
          <w:ilvl w:val="0"/>
          <w:numId w:val="3"/>
        </w:numPr>
        <w:ind w:left="700" w:leftChars="0" w:firstLine="0" w:firstLineChars="0"/>
        <w:rPr>
          <w:rFonts w:hint="eastAsia"/>
          <w:color w:val="000000" w:themeColor="text1"/>
          <w:sz w:val="28"/>
          <w:szCs w:val="28"/>
          <w:lang w:val="en-US" w:eastAsia="zh-CN"/>
          <w14:textFill>
            <w14:solidFill>
              <w14:schemeClr w14:val="tx1"/>
            </w14:solidFill>
          </w14:textFill>
        </w:rPr>
      </w:pPr>
      <w:r>
        <w:rPr>
          <w:sz w:val="28"/>
        </w:rPr>
        <mc:AlternateContent>
          <mc:Choice Requires="wps">
            <w:drawing>
              <wp:anchor distT="0" distB="0" distL="114300" distR="114300" simplePos="0" relativeHeight="251658240" behindDoc="0" locked="0" layoutInCell="1" allowOverlap="1">
                <wp:simplePos x="0" y="0"/>
                <wp:positionH relativeFrom="column">
                  <wp:posOffset>2854325</wp:posOffset>
                </wp:positionH>
                <wp:positionV relativeFrom="paragraph">
                  <wp:posOffset>377190</wp:posOffset>
                </wp:positionV>
                <wp:extent cx="2164715" cy="929640"/>
                <wp:effectExtent l="4445" t="4445" r="10160" b="10795"/>
                <wp:wrapNone/>
                <wp:docPr id="2" name="文本框 2"/>
                <wp:cNvGraphicFramePr/>
                <a:graphic xmlns:a="http://schemas.openxmlformats.org/drawingml/2006/main">
                  <a:graphicData uri="http://schemas.microsoft.com/office/word/2010/wordprocessingShape">
                    <wps:wsp>
                      <wps:cNvSpPr txBox="1"/>
                      <wps:spPr>
                        <a:xfrm>
                          <a:off x="3982720" y="9185275"/>
                          <a:ext cx="2164715" cy="9296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Std student[3]={</w:t>
                            </w:r>
                          </w:p>
                          <w:p>
                            <w:pPr>
                              <w:rPr>
                                <w:rFonts w:hint="eastAsia"/>
                                <w:lang w:val="en-US" w:eastAsia="zh-CN"/>
                              </w:rPr>
                            </w:pPr>
                            <w:r>
                              <w:rPr>
                                <w:rFonts w:hint="eastAsia"/>
                                <w:lang w:val="en-US" w:eastAsia="zh-CN"/>
                              </w:rPr>
                              <w:t>Std(1,2,3);</w:t>
                            </w:r>
                          </w:p>
                          <w:p>
                            <w:pPr>
                              <w:rPr>
                                <w:rFonts w:hint="eastAsia"/>
                                <w:lang w:val="en-US" w:eastAsia="zh-CN"/>
                              </w:rPr>
                            </w:pPr>
                            <w:r>
                              <w:rPr>
                                <w:rFonts w:hint="eastAsia"/>
                                <w:lang w:val="en-US" w:eastAsia="zh-CN"/>
                              </w:rPr>
                              <w:t>Std(4,5,6);</w:t>
                            </w:r>
                          </w:p>
                          <w:p>
                            <w:pPr>
                              <w:rPr>
                                <w:rFonts w:hint="eastAsia"/>
                                <w:lang w:val="en-US" w:eastAsia="zh-CN"/>
                              </w:rPr>
                            </w:pPr>
                            <w:r>
                              <w:rPr>
                                <w:rFonts w:hint="eastAsia"/>
                                <w:lang w:val="en-US" w:eastAsia="zh-CN"/>
                              </w:rPr>
                              <w:t>Std(7,8,9);}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4.75pt;margin-top:29.7pt;height:73.2pt;width:170.45pt;z-index:251658240;mso-width-relative:page;mso-height-relative:page;" fillcolor="#FFFFFF [3201]" filled="t" stroked="t" coordsize="21600,21600" o:gfxdata="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7W4YJ2AAAAAoBAAAPAAAAAAAA&#10;AAEAIAAAACIAAABkcnMvZG93bnJldi54bWxQSwECFAAUAAAACACHTuJA6K0PDUsCAAB1BAAADgAA&#10;AAAAAAABACAAAAAnAQAAZHJzL2Uyb0RvYy54bWxQSwUGAAAAAAYABgBZAQAA5A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Std student[3]={</w:t>
                      </w:r>
                    </w:p>
                    <w:p>
                      <w:pPr>
                        <w:rPr>
                          <w:rFonts w:hint="eastAsia"/>
                          <w:lang w:val="en-US" w:eastAsia="zh-CN"/>
                        </w:rPr>
                      </w:pPr>
                      <w:r>
                        <w:rPr>
                          <w:rFonts w:hint="eastAsia"/>
                          <w:lang w:val="en-US" w:eastAsia="zh-CN"/>
                        </w:rPr>
                        <w:t>Std(1,2,3);</w:t>
                      </w:r>
                    </w:p>
                    <w:p>
                      <w:pPr>
                        <w:rPr>
                          <w:rFonts w:hint="eastAsia"/>
                          <w:lang w:val="en-US" w:eastAsia="zh-CN"/>
                        </w:rPr>
                      </w:pPr>
                      <w:r>
                        <w:rPr>
                          <w:rFonts w:hint="eastAsia"/>
                          <w:lang w:val="en-US" w:eastAsia="zh-CN"/>
                        </w:rPr>
                        <w:t>Std(4,5,6);</w:t>
                      </w:r>
                    </w:p>
                    <w:p>
                      <w:pPr>
                        <w:rPr>
                          <w:rFonts w:hint="eastAsia"/>
                          <w:lang w:val="en-US" w:eastAsia="zh-CN"/>
                        </w:rPr>
                      </w:pPr>
                      <w:r>
                        <w:rPr>
                          <w:rFonts w:hint="eastAsia"/>
                          <w:lang w:val="en-US" w:eastAsia="zh-CN"/>
                        </w:rPr>
                        <w:t>Std(7,8,9);}</w:t>
                      </w:r>
                    </w:p>
                  </w:txbxContent>
                </v:textbox>
              </v:shape>
            </w:pict>
          </mc:Fallback>
        </mc:AlternateContent>
      </w:r>
      <w:r>
        <w:rPr>
          <w:rFonts w:hint="eastAsia"/>
          <w:color w:val="000000" w:themeColor="text1"/>
          <w:sz w:val="28"/>
          <w:szCs w:val="28"/>
          <w:lang w:val="en-US" w:eastAsia="zh-CN"/>
          <w14:textFill>
            <w14:solidFill>
              <w14:schemeClr w14:val="tx1"/>
            </w14:solidFill>
          </w14:textFill>
        </w:rPr>
        <w:t>有关调用析构函数和构造函数的顺序：先构造的后析构，后构造的先析构</w:t>
      </w:r>
    </w:p>
    <w:p>
      <w:pPr>
        <w:numPr>
          <w:ilvl w:val="0"/>
          <w:numId w:val="3"/>
        </w:numPr>
        <w:ind w:left="700" w:leftChars="0" w:firstLine="0" w:firstLine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存在对象数组,初始化方式：</w:t>
      </w:r>
    </w:p>
    <w:p>
      <w:pPr>
        <w:numPr>
          <w:ilvl w:val="0"/>
          <w:numId w:val="3"/>
        </w:numPr>
        <w:ind w:left="700" w:leftChars="0" w:firstLine="0" w:firstLine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对象的指针就是对象空间的起始地址，定义的一般形式为 类名*对象指针名</w:t>
      </w:r>
    </w:p>
    <w:p>
      <w:pPr>
        <w:numPr>
          <w:ilvl w:val="0"/>
          <w:numId w:val="3"/>
        </w:numPr>
        <w:ind w:left="700" w:leftChars="0" w:firstLine="0" w:firstLine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定义指向对象成员函数的指针变量的方法有些特殊，指向普通函数的指针：类型名（*指针变量名）（参数列表），而在定义指向对象函数成员指针变量时：类型名（类名∷*指针变量名）（参数列表），使其指向一个共用函数的形式为：指针变量名=&amp;类名∷成员函数名</w:t>
      </w:r>
    </w:p>
    <w:p>
      <w:pPr>
        <w:numPr>
          <w:ilvl w:val="0"/>
          <w:numId w:val="3"/>
        </w:numPr>
        <w:ind w:left="700" w:leftChars="0" w:firstLine="0" w:firstLine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可以在定义对象时加const称为常对象。常对象中数据要有初值，且无法修改。（类名 const 对象名（实参表）=const类名...）</w:t>
      </w:r>
    </w:p>
    <w:p>
      <w:pPr>
        <w:numPr>
          <w:numId w:val="0"/>
        </w:numPr>
        <w:ind w:left="700" w:left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常对象只能调用它的常成员函数，不能调用普通成员函数（常成员函数不能修改常对象中数据的值）注：一定要修改某数据值时，可以在定义该数据时在类型名前加mutable</w:t>
      </w:r>
    </w:p>
    <w:p>
      <w:pPr>
        <w:numPr>
          <w:ilvl w:val="0"/>
          <w:numId w:val="3"/>
        </w:numPr>
        <w:ind w:left="700" w:leftChars="0" w:firstLine="0" w:firstLine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在对象中的数据定义时加const称为常数据成员，只能用构造函数</w:t>
      </w:r>
      <w:r>
        <w:rPr>
          <w:rFonts w:hint="eastAsia"/>
          <w:color w:val="FF0000"/>
          <w:sz w:val="28"/>
          <w:szCs w:val="28"/>
          <w:lang w:val="en-US" w:eastAsia="zh-CN"/>
        </w:rPr>
        <w:t>初始化表</w:t>
      </w:r>
      <w:r>
        <w:rPr>
          <w:rFonts w:hint="eastAsia"/>
          <w:color w:val="000000" w:themeColor="text1"/>
          <w:sz w:val="28"/>
          <w:szCs w:val="28"/>
          <w:lang w:val="en-US" w:eastAsia="zh-CN"/>
          <w14:textFill>
            <w14:solidFill>
              <w14:schemeClr w14:val="tx1"/>
            </w14:solidFill>
          </w14:textFill>
        </w:rPr>
        <w:t>对其赋初值，其余任何函数不能对其赋值</w:t>
      </w:r>
    </w:p>
    <w:p>
      <w:pPr>
        <w:numPr>
          <w:ilvl w:val="0"/>
          <w:numId w:val="3"/>
        </w:numPr>
        <w:ind w:left="700" w:leftChars="0" w:firstLine="0" w:firstLine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常成员函数只能调用本类中数据而不能修改，定义方法为：类型名 函数名（参数表）const</w:t>
      </w:r>
    </w:p>
    <w:p>
      <w:pPr>
        <w:numPr>
          <w:numId w:val="0"/>
        </w:num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总结：</w:t>
      </w:r>
    </w:p>
    <w:tbl>
      <w:tblPr>
        <w:tblStyle w:val="4"/>
        <w:tblW w:w="86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52"/>
        <w:gridCol w:w="3048"/>
        <w:gridCol w:w="36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52" w:type="dxa"/>
          </w:tcPr>
          <w:p>
            <w:pPr>
              <w:numPr>
                <w:numId w:val="0"/>
              </w:num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数据成员</w:t>
            </w:r>
          </w:p>
        </w:tc>
        <w:tc>
          <w:tcPr>
            <w:tcW w:w="3048" w:type="dxa"/>
          </w:tcPr>
          <w:p>
            <w:pPr>
              <w:numPr>
                <w:numId w:val="0"/>
              </w:num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非const成员函数</w:t>
            </w:r>
          </w:p>
        </w:tc>
        <w:tc>
          <w:tcPr>
            <w:tcW w:w="3624" w:type="dxa"/>
          </w:tcPr>
          <w:p>
            <w:pPr>
              <w:numPr>
                <w:numId w:val="0"/>
              </w:num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Const成员函数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52" w:type="dxa"/>
          </w:tcPr>
          <w:p>
            <w:pPr>
              <w:numPr>
                <w:numId w:val="0"/>
              </w:num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非const数据成员</w:t>
            </w:r>
          </w:p>
        </w:tc>
        <w:tc>
          <w:tcPr>
            <w:tcW w:w="3048" w:type="dxa"/>
          </w:tcPr>
          <w:p>
            <w:pPr>
              <w:numPr>
                <w:numId w:val="0"/>
              </w:num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可以引用，可以改变值</w:t>
            </w:r>
          </w:p>
        </w:tc>
        <w:tc>
          <w:tcPr>
            <w:tcW w:w="3624" w:type="dxa"/>
          </w:tcPr>
          <w:p>
            <w:pPr>
              <w:numPr>
                <w:numId w:val="0"/>
              </w:num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可以引用，不可以改变值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52" w:type="dxa"/>
          </w:tcPr>
          <w:p>
            <w:pPr>
              <w:numPr>
                <w:numId w:val="0"/>
              </w:num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Const数据成员</w:t>
            </w:r>
          </w:p>
        </w:tc>
        <w:tc>
          <w:tcPr>
            <w:tcW w:w="3048" w:type="dxa"/>
          </w:tcPr>
          <w:p>
            <w:pPr>
              <w:numPr>
                <w:numId w:val="0"/>
              </w:num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可以引用，不可以改变值</w:t>
            </w:r>
          </w:p>
        </w:tc>
        <w:tc>
          <w:tcPr>
            <w:tcW w:w="3624" w:type="dxa"/>
          </w:tcPr>
          <w:p>
            <w:pPr>
              <w:numPr>
                <w:numId w:val="0"/>
              </w:num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可以引用，不可以改变值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52" w:type="dxa"/>
          </w:tcPr>
          <w:p>
            <w:pPr>
              <w:numPr>
                <w:numId w:val="0"/>
              </w:num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Const对象</w:t>
            </w:r>
          </w:p>
        </w:tc>
        <w:tc>
          <w:tcPr>
            <w:tcW w:w="3048" w:type="dxa"/>
          </w:tcPr>
          <w:p>
            <w:pPr>
              <w:numPr>
                <w:numId w:val="0"/>
              </w:num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不允许</w:t>
            </w:r>
          </w:p>
        </w:tc>
        <w:tc>
          <w:tcPr>
            <w:tcW w:w="3624" w:type="dxa"/>
          </w:tcPr>
          <w:p>
            <w:pPr>
              <w:numPr>
                <w:numId w:val="0"/>
              </w:num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可以引用，不可以改变值</w:t>
            </w:r>
          </w:p>
        </w:tc>
      </w:tr>
    </w:tbl>
    <w:p>
      <w:pPr>
        <w:numPr>
          <w:ilvl w:val="0"/>
          <w:numId w:val="3"/>
        </w:numPr>
        <w:ind w:left="700" w:leftChars="0" w:firstLine="0" w:firstLine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 xml:space="preserve">指针变量声明为const型，其指向就不可改变，形式为： </w:t>
      </w:r>
    </w:p>
    <w:p>
      <w:pPr>
        <w:numPr>
          <w:numId w:val="0"/>
        </w:numPr>
        <w:ind w:left="700" w:left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类名*const指针变量名</w:t>
      </w:r>
    </w:p>
    <w:p>
      <w:pPr>
        <w:numPr>
          <w:ilvl w:val="0"/>
          <w:numId w:val="3"/>
        </w:numPr>
        <w:ind w:left="700" w:leftChars="0" w:firstLine="0" w:firstLine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指向常对象的指针变量形式：const类型名*指针变量名，注意：①常变量只能用指向常变量的指针指向它。②指向常变量的也可以指向普通变量，但此时不能通过指针改变其值。（此时只是用指针访问变量期间变量有常变量的特征，其他情况下变量仍可以改变）③time *const p指向对象的常指针变量，const time *p指向常对象的指针变量</w:t>
      </w:r>
    </w:p>
    <w:p>
      <w:pPr>
        <w:numPr>
          <w:numId w:val="0"/>
        </w:num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总结：</w:t>
      </w:r>
    </w:p>
    <w:tbl>
      <w:tblPr>
        <w:tblStyle w:val="4"/>
        <w:tblW w:w="88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044"/>
        <w:gridCol w:w="2808"/>
        <w:gridCol w:w="1320"/>
        <w:gridCol w:w="1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044" w:type="dxa"/>
          </w:tcPr>
          <w:p>
            <w:pPr>
              <w:numPr>
                <w:numId w:val="0"/>
              </w:num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形参</w:t>
            </w:r>
          </w:p>
        </w:tc>
        <w:tc>
          <w:tcPr>
            <w:tcW w:w="2808" w:type="dxa"/>
          </w:tcPr>
          <w:p>
            <w:pPr>
              <w:numPr>
                <w:numId w:val="0"/>
              </w:num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实参</w:t>
            </w:r>
          </w:p>
        </w:tc>
        <w:tc>
          <w:tcPr>
            <w:tcW w:w="1320" w:type="dxa"/>
          </w:tcPr>
          <w:p>
            <w:pPr>
              <w:numPr>
                <w:numId w:val="0"/>
              </w:numPr>
              <w:rPr>
                <w:rFonts w:hint="eastAsia"/>
                <w:color w:val="000000" w:themeColor="text1"/>
                <w:sz w:val="28"/>
                <w:szCs w:val="28"/>
                <w:vertAlign w:val="baseline"/>
                <w:lang w:val="en-US" w:eastAsia="zh-CN"/>
                <w14:textFill>
                  <w14:solidFill>
                    <w14:schemeClr w14:val="tx1"/>
                  </w14:solidFill>
                </w14:textFill>
              </w:rPr>
            </w:pPr>
          </w:p>
        </w:tc>
        <w:tc>
          <w:tcPr>
            <w:tcW w:w="1644" w:type="dxa"/>
          </w:tcPr>
          <w:p>
            <w:pPr>
              <w:numPr>
                <w:numId w:val="0"/>
              </w:num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改变变量值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044" w:type="dxa"/>
          </w:tcPr>
          <w:p>
            <w:pPr>
              <w:numPr>
                <w:numId w:val="0"/>
              </w:num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指向非const变量指针</w:t>
            </w:r>
          </w:p>
        </w:tc>
        <w:tc>
          <w:tcPr>
            <w:tcW w:w="2808" w:type="dxa"/>
          </w:tcPr>
          <w:p>
            <w:pPr>
              <w:numPr>
                <w:numId w:val="0"/>
              </w:num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非const变量地址</w:t>
            </w:r>
          </w:p>
        </w:tc>
        <w:tc>
          <w:tcPr>
            <w:tcW w:w="1320" w:type="dxa"/>
          </w:tcPr>
          <w:p>
            <w:pPr>
              <w:numPr>
                <w:numId w:val="0"/>
              </w:num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合法</w:t>
            </w:r>
          </w:p>
        </w:tc>
        <w:tc>
          <w:tcPr>
            <w:tcW w:w="1644" w:type="dxa"/>
          </w:tcPr>
          <w:p>
            <w:pPr>
              <w:numPr>
                <w:numId w:val="0"/>
              </w:num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044" w:type="dxa"/>
          </w:tcPr>
          <w:p>
            <w:pPr>
              <w:numPr>
                <w:numId w:val="0"/>
              </w:num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指向非const变量指针</w:t>
            </w:r>
          </w:p>
        </w:tc>
        <w:tc>
          <w:tcPr>
            <w:tcW w:w="2808" w:type="dxa"/>
          </w:tcPr>
          <w:p>
            <w:pPr>
              <w:numPr>
                <w:numId w:val="0"/>
              </w:num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const变量地址</w:t>
            </w:r>
          </w:p>
        </w:tc>
        <w:tc>
          <w:tcPr>
            <w:tcW w:w="1320" w:type="dxa"/>
          </w:tcPr>
          <w:p>
            <w:pPr>
              <w:numPr>
                <w:numId w:val="0"/>
              </w:num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非法</w:t>
            </w:r>
          </w:p>
        </w:tc>
        <w:tc>
          <w:tcPr>
            <w:tcW w:w="1644" w:type="dxa"/>
          </w:tcPr>
          <w:p>
            <w:pPr>
              <w:numPr>
                <w:numId w:val="0"/>
              </w:num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044" w:type="dxa"/>
          </w:tcPr>
          <w:p>
            <w:pPr>
              <w:numPr>
                <w:numId w:val="0"/>
              </w:num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指向const变量指针</w:t>
            </w:r>
          </w:p>
        </w:tc>
        <w:tc>
          <w:tcPr>
            <w:tcW w:w="2808" w:type="dxa"/>
          </w:tcPr>
          <w:p>
            <w:pPr>
              <w:numPr>
                <w:numId w:val="0"/>
              </w:num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const变量地址</w:t>
            </w:r>
          </w:p>
        </w:tc>
        <w:tc>
          <w:tcPr>
            <w:tcW w:w="1320" w:type="dxa"/>
          </w:tcPr>
          <w:p>
            <w:pPr>
              <w:numPr>
                <w:numId w:val="0"/>
              </w:num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合法</w:t>
            </w:r>
          </w:p>
        </w:tc>
        <w:tc>
          <w:tcPr>
            <w:tcW w:w="1644" w:type="dxa"/>
          </w:tcPr>
          <w:p>
            <w:pPr>
              <w:numPr>
                <w:numId w:val="0"/>
              </w:num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不可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044" w:type="dxa"/>
          </w:tcPr>
          <w:p>
            <w:pPr>
              <w:numPr>
                <w:numId w:val="0"/>
              </w:num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指向const变量指针</w:t>
            </w:r>
          </w:p>
        </w:tc>
        <w:tc>
          <w:tcPr>
            <w:tcW w:w="2808" w:type="dxa"/>
          </w:tcPr>
          <w:p>
            <w:pPr>
              <w:numPr>
                <w:numId w:val="0"/>
              </w:num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非const变量地址</w:t>
            </w:r>
          </w:p>
        </w:tc>
        <w:tc>
          <w:tcPr>
            <w:tcW w:w="1320" w:type="dxa"/>
          </w:tcPr>
          <w:p>
            <w:pPr>
              <w:numPr>
                <w:numId w:val="0"/>
              </w:num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合法</w:t>
            </w:r>
          </w:p>
        </w:tc>
        <w:tc>
          <w:tcPr>
            <w:tcW w:w="1644" w:type="dxa"/>
          </w:tcPr>
          <w:p>
            <w:pPr>
              <w:numPr>
                <w:numId w:val="0"/>
              </w:num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不可</w:t>
            </w:r>
          </w:p>
        </w:tc>
      </w:tr>
    </w:tbl>
    <w:p>
      <w:pPr>
        <w:numPr>
          <w:numId w:val="0"/>
        </w:num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指向常对象的指针变量概念与此类似，注意：希望调用函数时对象的值不被修改，就把形参定义为为指向常对象的指针变量，并用对象的地址做实参。</w:t>
      </w:r>
    </w:p>
    <w:p>
      <w:pPr>
        <w:numPr>
          <w:ilvl w:val="0"/>
          <w:numId w:val="3"/>
        </w:numPr>
        <w:ind w:left="700" w:leftChars="0" w:firstLine="0" w:firstLine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如果形参为变量的引用，实参为变量的值，那么函数中对形参中数据的改变实际就是对实参的改变</w:t>
      </w:r>
    </w:p>
    <w:p>
      <w:pPr>
        <w:numPr>
          <w:numId w:val="0"/>
        </w:num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Const总结：</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408"/>
        <w:gridCol w:w="6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08" w:type="dxa"/>
          </w:tcPr>
          <w:p>
            <w:pPr>
              <w:numPr>
                <w:numId w:val="0"/>
              </w:num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形式</w:t>
            </w:r>
          </w:p>
        </w:tc>
        <w:tc>
          <w:tcPr>
            <w:tcW w:w="6114" w:type="dxa"/>
          </w:tcPr>
          <w:p>
            <w:pPr>
              <w:numPr>
                <w:numId w:val="0"/>
              </w:num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08" w:type="dxa"/>
          </w:tcPr>
          <w:p>
            <w:pPr>
              <w:numPr>
                <w:numId w:val="0"/>
              </w:num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Time const t</w:t>
            </w:r>
          </w:p>
        </w:tc>
        <w:tc>
          <w:tcPr>
            <w:tcW w:w="6114" w:type="dxa"/>
          </w:tcPr>
          <w:p>
            <w:pPr>
              <w:numPr>
                <w:numId w:val="0"/>
              </w:num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t是常对象，其值不能改变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08" w:type="dxa"/>
          </w:tcPr>
          <w:p>
            <w:pPr>
              <w:numPr>
                <w:numId w:val="0"/>
              </w:num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Void time ∷fun()const</w:t>
            </w:r>
          </w:p>
        </w:tc>
        <w:tc>
          <w:tcPr>
            <w:tcW w:w="6114" w:type="dxa"/>
          </w:tcPr>
          <w:p>
            <w:pPr>
              <w:numPr>
                <w:numId w:val="0"/>
              </w:num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Fun是time类中常成员函数，可以引用，但不能修改本类中数据成员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08" w:type="dxa"/>
          </w:tcPr>
          <w:p>
            <w:pPr>
              <w:numPr>
                <w:numId w:val="0"/>
              </w:num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 xml:space="preserve">Time *const p </w:t>
            </w:r>
          </w:p>
        </w:tc>
        <w:tc>
          <w:tcPr>
            <w:tcW w:w="6114" w:type="dxa"/>
          </w:tcPr>
          <w:p>
            <w:pPr>
              <w:numPr>
                <w:numId w:val="0"/>
              </w:num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p是指向time类对象常指针变量，p的指向不能改变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08" w:type="dxa"/>
          </w:tcPr>
          <w:p>
            <w:pPr>
              <w:numPr>
                <w:numId w:val="0"/>
              </w:num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Const time *p</w:t>
            </w:r>
          </w:p>
        </w:tc>
        <w:tc>
          <w:tcPr>
            <w:tcW w:w="6114" w:type="dxa"/>
          </w:tcPr>
          <w:p>
            <w:pPr>
              <w:numPr>
                <w:numId w:val="0"/>
              </w:num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p是指向time类常对象的指针变量，p指向的类对象的值不能通过p改变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08" w:type="dxa"/>
          </w:tcPr>
          <w:p>
            <w:pPr>
              <w:numPr>
                <w:numId w:val="0"/>
              </w:num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Const time &amp;t1=t</w:t>
            </w:r>
          </w:p>
        </w:tc>
        <w:tc>
          <w:tcPr>
            <w:tcW w:w="6114" w:type="dxa"/>
          </w:tcPr>
          <w:p>
            <w:pPr>
              <w:numPr>
                <w:numId w:val="0"/>
              </w:num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t1是t的引用，t值不能改变</w:t>
            </w:r>
          </w:p>
        </w:tc>
      </w:tr>
    </w:tbl>
    <w:p>
      <w:pPr>
        <w:numPr>
          <w:ilvl w:val="0"/>
          <w:numId w:val="3"/>
        </w:numPr>
        <w:ind w:left="700" w:leftChars="0" w:firstLine="0" w:firstLine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可以用new运算符建立对象，用delete运算符撤销对象。New运算符非配空间后返回的是地址，可以用指针接收地址</w:t>
      </w:r>
    </w:p>
    <w:p>
      <w:pPr>
        <w:numPr>
          <w:ilvl w:val="0"/>
          <w:numId w:val="3"/>
        </w:numPr>
        <w:ind w:left="700" w:leftChars="0" w:firstLine="0" w:firstLine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对象之间可以用=赋值（量对象必须是同类）注意：不能有动态分配的数据，不然会原地爆炸</w:t>
      </w:r>
    </w:p>
    <w:p>
      <w:pPr>
        <w:numPr>
          <w:ilvl w:val="0"/>
          <w:numId w:val="3"/>
        </w:numPr>
        <w:ind w:left="700" w:leftChars="0" w:firstLine="0" w:firstLine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对象可以复制，形式为：类名 对象2（对象1），也可以用赋值的形式进行赋值：类型 对象2=对象1</w:t>
      </w:r>
    </w:p>
    <w:p>
      <w:pPr>
        <w:numPr>
          <w:ilvl w:val="0"/>
          <w:numId w:val="3"/>
        </w:numPr>
        <w:ind w:left="700" w:leftChars="0" w:firstLine="0" w:firstLine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想要某变量在所有对象中值是一样的，可以把它定义成静态数据成员。形式为在定义时的类型前加static（①静态变量在函数结束时并不释放②静态成员可以初始化，但只能在类体外初始化，不能用参数初始化表对静态数据成员初始化，形式为：数据类型 类型∷静态数据成员名=初值）</w:t>
      </w:r>
    </w:p>
    <w:p>
      <w:pPr>
        <w:numPr>
          <w:ilvl w:val="0"/>
          <w:numId w:val="3"/>
        </w:numPr>
        <w:ind w:left="700" w:leftChars="0" w:firstLine="0" w:firstLineChars="0"/>
        <w:rPr>
          <w:rFonts w:hint="eastAsia"/>
          <w:color w:val="FF0000"/>
          <w:sz w:val="28"/>
          <w:szCs w:val="28"/>
          <w:lang w:val="en-US" w:eastAsia="zh-CN"/>
        </w:rPr>
      </w:pPr>
      <w:r>
        <w:rPr>
          <w:rFonts w:hint="eastAsia"/>
          <w:color w:val="000000" w:themeColor="text1"/>
          <w:sz w:val="28"/>
          <w:szCs w:val="28"/>
          <w:lang w:val="en-US" w:eastAsia="zh-CN"/>
          <w14:textFill>
            <w14:solidFill>
              <w14:schemeClr w14:val="tx1"/>
            </w14:solidFill>
          </w14:textFill>
        </w:rPr>
        <w:t>静态成员函数的定义形式也是在定义时加staic，静态成员函数是类的一部分而不是对象的一部分。若要在类外调用公用静态成员函数，要用“类名∷”也可以用“对象名.”调用。注意：静态成员函数没有this指针。</w:t>
      </w:r>
      <w:r>
        <w:rPr>
          <w:rFonts w:hint="eastAsia"/>
          <w:color w:val="FF0000"/>
          <w:sz w:val="28"/>
          <w:szCs w:val="28"/>
          <w:lang w:val="en-US" w:eastAsia="zh-CN"/>
        </w:rPr>
        <w:t>为达方便，静态成员函数主要访问静态数据成员，不访问非静态成员</w:t>
      </w:r>
    </w:p>
    <w:p>
      <w:pPr>
        <w:numPr>
          <w:ilvl w:val="0"/>
          <w:numId w:val="3"/>
        </w:numPr>
        <w:ind w:left="700" w:leftChars="0" w:firstLine="0" w:firstLine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在声明函数前加friend就是友元函数，友元函数可以访问对象中的私有数据，友元函数可以是一般函数，也可以是其他类的成员函数，使用方法p287</w:t>
      </w:r>
    </w:p>
    <w:p>
      <w:pPr>
        <w:numPr>
          <w:ilvl w:val="0"/>
          <w:numId w:val="3"/>
        </w:numPr>
        <w:ind w:left="700" w:leftChars="0" w:firstLine="0" w:firstLine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在类名前加friend就是友元类，友元类中的所有函数都可以是另一个类的友元函数。①友元关系时单向的。②友元关系不能传递</w:t>
      </w:r>
    </w:p>
    <w:p>
      <w:pPr>
        <w:numPr>
          <w:ilvl w:val="0"/>
          <w:numId w:val="3"/>
        </w:numPr>
        <w:ind w:left="700" w:leftChars="0" w:firstLine="0" w:firstLine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声明类模版时要加一行：template&lt;class 类型参数名&gt;，且定义类时原有的类型名都要换成类型参数名。可以理解为类模版是类的抽象，类是类模版的实例。</w:t>
      </w:r>
    </w:p>
    <w:p>
      <w:pPr>
        <w:numPr>
          <w:ilvl w:val="0"/>
          <w:numId w:val="3"/>
        </w:numPr>
        <w:ind w:left="700" w:leftChars="0" w:firstLine="0" w:firstLine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声明类时class后面是模版名而不是类名，所以定义对象时应该在模版名后面加上类型名再写对象名，即：类模版名 &lt;类型名&gt; 对象名（参数表）</w:t>
      </w:r>
    </w:p>
    <w:p>
      <w:pPr>
        <w:numPr>
          <w:numId w:val="0"/>
        </w:numPr>
        <w:ind w:left="700" w:left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总结使用类模版的方法：</w:t>
      </w:r>
    </w:p>
    <w:p>
      <w:pPr>
        <w:numPr>
          <w:ilvl w:val="0"/>
          <w:numId w:val="4"/>
        </w:numPr>
        <w:tabs>
          <w:tab w:val="clear" w:pos="312"/>
        </w:tabs>
        <w:ind w:left="700" w:left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先写一个实际的类</w:t>
      </w:r>
    </w:p>
    <w:p>
      <w:pPr>
        <w:numPr>
          <w:ilvl w:val="0"/>
          <w:numId w:val="4"/>
        </w:numPr>
        <w:tabs>
          <w:tab w:val="clear" w:pos="312"/>
        </w:tabs>
        <w:ind w:left="700" w:left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将此类中打算改变的类型名该用一个自己指定的虚拟类型名</w:t>
      </w:r>
    </w:p>
    <w:p>
      <w:pPr>
        <w:numPr>
          <w:ilvl w:val="0"/>
          <w:numId w:val="4"/>
        </w:numPr>
        <w:tabs>
          <w:tab w:val="clear" w:pos="312"/>
        </w:tabs>
        <w:ind w:left="700" w:left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在类声明前加一行temlate &lt;class 虚拟类型参数&gt;</w:t>
      </w:r>
    </w:p>
    <w:p>
      <w:pPr>
        <w:numPr>
          <w:ilvl w:val="0"/>
          <w:numId w:val="4"/>
        </w:numPr>
        <w:tabs>
          <w:tab w:val="clear" w:pos="312"/>
        </w:tabs>
        <w:ind w:left="700" w:left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用类模版定义对象：类模版名&lt;实际类型名&gt;对象名（实参表）</w:t>
      </w:r>
    </w:p>
    <w:p>
      <w:pPr>
        <w:numPr>
          <w:ilvl w:val="0"/>
          <w:numId w:val="4"/>
        </w:numPr>
        <w:tabs>
          <w:tab w:val="clear" w:pos="312"/>
        </w:tabs>
        <w:ind w:left="700" w:left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若在类外定义成员函数：</w:t>
      </w:r>
    </w:p>
    <w:p>
      <w:pPr>
        <w:numPr>
          <w:numId w:val="0"/>
        </w:num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 xml:space="preserve">      函数类型 类模版名&lt;虚拟类型参数&gt;∷成员函数名（函数形参表）｛</w:t>
      </w:r>
      <w:bookmarkStart w:id="0" w:name="_GoBack"/>
      <w:bookmarkEnd w:id="0"/>
      <w:r>
        <w:rPr>
          <w:rFonts w:hint="eastAsia"/>
          <w:color w:val="000000" w:themeColor="text1"/>
          <w:sz w:val="28"/>
          <w:szCs w:val="28"/>
          <w:lang w:val="en-US" w:eastAsia="zh-CN"/>
          <w14:textFill>
            <w14:solidFill>
              <w14:schemeClr w14:val="tx1"/>
            </w14:solidFill>
          </w14:textFill>
        </w:rPr>
        <w:t>｝</w:t>
      </w:r>
    </w:p>
    <w:p>
      <w:pPr>
        <w:numPr>
          <w:numId w:val="0"/>
        </w:numPr>
        <w:rPr>
          <w:rFonts w:hint="eastAsia"/>
          <w:color w:val="000000" w:themeColor="text1"/>
          <w:sz w:val="28"/>
          <w:szCs w:val="28"/>
          <w:lang w:val="en-US" w:eastAsia="zh-CN"/>
          <w14:textFill>
            <w14:solidFill>
              <w14:schemeClr w14:val="tx1"/>
            </w14:solidFill>
          </w14:textFill>
        </w:rPr>
      </w:pPr>
    </w:p>
    <w:p>
      <w:pPr>
        <w:numPr>
          <w:numId w:val="0"/>
        </w:numPr>
        <w:rPr>
          <w:rFonts w:hint="eastAsia"/>
          <w:color w:val="0000FF"/>
          <w:sz w:val="44"/>
          <w:szCs w:val="44"/>
          <w:lang w:val="en-US" w:eastAsia="zh-CN"/>
        </w:rPr>
      </w:pPr>
      <w:r>
        <w:rPr>
          <w:rFonts w:hint="eastAsia"/>
          <w:color w:val="000000" w:themeColor="text1"/>
          <w:sz w:val="28"/>
          <w:szCs w:val="28"/>
          <w:lang w:val="en-US" w:eastAsia="zh-CN"/>
          <w14:textFill>
            <w14:solidFill>
              <w14:schemeClr w14:val="tx1"/>
            </w14:solidFill>
          </w14:textFill>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36FC1"/>
    <w:multiLevelType w:val="singleLevel"/>
    <w:tmpl w:val="13536FC1"/>
    <w:lvl w:ilvl="0" w:tentative="0">
      <w:start w:val="5"/>
      <w:numFmt w:val="decimal"/>
      <w:suff w:val="space"/>
      <w:lvlText w:val="%1."/>
      <w:lvlJc w:val="left"/>
      <w:pPr>
        <w:ind w:left="700" w:leftChars="0" w:firstLine="0" w:firstLineChars="0"/>
      </w:pPr>
    </w:lvl>
  </w:abstractNum>
  <w:abstractNum w:abstractNumId="1">
    <w:nsid w:val="45D3419B"/>
    <w:multiLevelType w:val="singleLevel"/>
    <w:tmpl w:val="45D3419B"/>
    <w:lvl w:ilvl="0" w:tentative="0">
      <w:start w:val="1"/>
      <w:numFmt w:val="decimalEnclosedCircleChinese"/>
      <w:lvlText w:val="%1."/>
      <w:lvlJc w:val="left"/>
      <w:pPr>
        <w:tabs>
          <w:tab w:val="left" w:pos="312"/>
        </w:tabs>
        <w:ind w:left="780" w:leftChars="0" w:firstLine="0" w:firstLineChars="0"/>
      </w:pPr>
      <w:rPr>
        <w:rFonts w:hint="eastAsia"/>
      </w:rPr>
    </w:lvl>
  </w:abstractNum>
  <w:abstractNum w:abstractNumId="2">
    <w:nsid w:val="48F9170E"/>
    <w:multiLevelType w:val="singleLevel"/>
    <w:tmpl w:val="48F9170E"/>
    <w:lvl w:ilvl="0" w:tentative="0">
      <w:start w:val="1"/>
      <w:numFmt w:val="decimal"/>
      <w:lvlText w:val="%1."/>
      <w:lvlJc w:val="left"/>
      <w:pPr>
        <w:tabs>
          <w:tab w:val="left" w:pos="312"/>
        </w:tabs>
        <w:ind w:left="360" w:leftChars="0" w:firstLine="0" w:firstLineChars="0"/>
      </w:pPr>
    </w:lvl>
  </w:abstractNum>
  <w:abstractNum w:abstractNumId="3">
    <w:nsid w:val="50E7C6DD"/>
    <w:multiLevelType w:val="singleLevel"/>
    <w:tmpl w:val="50E7C6DD"/>
    <w:lvl w:ilvl="0" w:tentative="0">
      <w:start w:val="1"/>
      <w:numFmt w:val="decimalEnclosedCircleChinese"/>
      <w:lvlText w:val="%1."/>
      <w:lvlJc w:val="left"/>
      <w:pPr>
        <w:tabs>
          <w:tab w:val="left" w:pos="312"/>
        </w:tabs>
      </w:pPr>
      <w:rPr>
        <w:rFonts w:hint="eastAsia"/>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A44311"/>
    <w:rsid w:val="0F232546"/>
    <w:rsid w:val="0F9E3FF9"/>
    <w:rsid w:val="2B4C5F39"/>
    <w:rsid w:val="4B9810A7"/>
    <w:rsid w:val="4D69628A"/>
    <w:rsid w:val="5DB01A7D"/>
    <w:rsid w:val="65B453C9"/>
    <w:rsid w:val="7BAB13F4"/>
    <w:rsid w:val="7E217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cp:lastModifiedBy>
  <dcterms:modified xsi:type="dcterms:W3CDTF">2018-02-02T09:22:29Z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