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6ADCF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Referente de Cátedra: Walter R. Ureta</w:t>
      </w:r>
    </w:p>
    <w:p w14:paraId="14A74CB2" w14:textId="77777777" w:rsidR="008F70A8" w:rsidRDefault="00AF6288" w:rsidP="00AF6288">
      <w:pPr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Plantel Docente: Pablo Pomar, Walter R. Ureta</w:t>
      </w:r>
    </w:p>
    <w:p w14:paraId="713608C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AF6288">
      <w:pPr>
        <w:spacing w:after="0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74C3694E" w14:textId="38A91D6C" w:rsidR="00AF6288" w:rsidRPr="0099591B" w:rsidRDefault="00AF6288" w:rsidP="0099591B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99591B" w:rsidRDefault="006B04BE" w:rsidP="006B04BE">
      <w:pPr>
        <w:pStyle w:val="Subttulo"/>
        <w:numPr>
          <w:ilvl w:val="0"/>
          <w:numId w:val="3"/>
        </w:numPr>
        <w:jc w:val="left"/>
        <w:rPr>
          <w:lang w:val="en-US"/>
        </w:rPr>
      </w:pPr>
      <w:r w:rsidRPr="0099591B">
        <w:rPr>
          <w:lang w:val="en-US"/>
        </w:rPr>
        <w:t>Eclipse Java EE IDE for Web Developers V. Neon.3 Release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Apache Tomcat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Java 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2E4650E3" w:rsidR="006B04BE" w:rsidRDefault="006B04BE" w:rsidP="006B04BE">
      <w:pPr>
        <w:pStyle w:val="Subttulo"/>
        <w:numPr>
          <w:ilvl w:val="0"/>
          <w:numId w:val="3"/>
        </w:numPr>
        <w:jc w:val="left"/>
      </w:pPr>
      <w:r>
        <w:t>Maven</w:t>
      </w:r>
    </w:p>
    <w:p w14:paraId="5A99EAEE" w14:textId="5719F745" w:rsidR="0099591B" w:rsidRPr="0099591B" w:rsidRDefault="0099591B" w:rsidP="0099591B">
      <w:pPr>
        <w:pStyle w:val="Subttulo"/>
        <w:numPr>
          <w:ilvl w:val="0"/>
          <w:numId w:val="3"/>
        </w:numPr>
        <w:jc w:val="left"/>
      </w:pPr>
      <w:proofErr w:type="spellStart"/>
      <w:r>
        <w:t>Hibernate</w:t>
      </w:r>
      <w:proofErr w:type="spellEnd"/>
    </w:p>
    <w:p w14:paraId="51CC863A" w14:textId="77777777" w:rsidR="0099591B" w:rsidRPr="0099591B" w:rsidRDefault="0099591B" w:rsidP="0099591B"/>
    <w:p w14:paraId="3BEF4DEC" w14:textId="77777777" w:rsidR="0099591B" w:rsidRPr="0099591B" w:rsidRDefault="0099591B" w:rsidP="0099591B"/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>Entrega 1 – 13 de Mayo</w:t>
      </w:r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personal.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usuarios.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conocer el historial de actividad de mi</w:t>
      </w:r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cuenta.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cada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>Se decide crear un sitio partiendo de un maquetado utilizando Bootstrap.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Trello (</w:t>
      </w:r>
      <w:hyperlink r:id="rId6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Password,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r>
        <w:rPr>
          <w:rStyle w:val="nfasissutil"/>
        </w:rPr>
        <w:t>Paso 3</w:t>
      </w:r>
    </w:p>
    <w:p w14:paraId="43D894BB" w14:textId="77777777" w:rsidR="00334C30" w:rsidRDefault="00334C30" w:rsidP="008B0D78">
      <w:r>
        <w:t>Se creó un registro de usuario, un login, y se armaron visualizaciones para los 2 tipos de acceso solicitados. Admin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r w:rsidRPr="00334C30">
        <w:rPr>
          <w:rStyle w:val="nfasissutil"/>
        </w:rPr>
        <w:t>Paso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>Entrega 2 – 27 de Mayo</w:t>
      </w:r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Application Security Verification Standard 4.0 (ASVS) para el Nivel</w:t>
      </w:r>
    </w:p>
    <w:p w14:paraId="6F2CB08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dos (2):</w:t>
      </w:r>
    </w:p>
    <w:p w14:paraId="207D58E1" w14:textId="77777777" w:rsidR="00012D78" w:rsidRPr="0099591B" w:rsidRDefault="00012D78" w:rsidP="00012D78">
      <w:pPr>
        <w:rPr>
          <w:lang w:val="en-US"/>
        </w:rPr>
      </w:pPr>
    </w:p>
    <w:p w14:paraId="03C772CE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V2: Authentication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● V5: Validation, Sanitization and Encoding Verification Requirements</w:t>
      </w:r>
    </w:p>
    <w:p w14:paraId="36EB4DDA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i w:val="0"/>
          <w:iCs w:val="0"/>
          <w:sz w:val="24"/>
          <w:lang w:val="en-US"/>
        </w:rPr>
        <w:t>(V5.1-5.5)</w:t>
      </w:r>
    </w:p>
    <w:p w14:paraId="7C166C5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V7: Error Handling and Logging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(V7.1-7.4)</w:t>
      </w:r>
    </w:p>
    <w:p w14:paraId="03478F77" w14:textId="77777777" w:rsidR="00012D78" w:rsidRPr="0099591B" w:rsidRDefault="00012D78">
      <w:pPr>
        <w:rPr>
          <w:lang w:val="en-US"/>
        </w:rPr>
      </w:pPr>
      <w:r w:rsidRPr="0099591B">
        <w:rPr>
          <w:lang w:val="en-US"/>
        </w:rP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>V2.1.1: Passwords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V2.1.2: Password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V2.1.3: Passwords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Passwords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V2.1.6: La funcionalidad de cambio de password requiere el usuario actual y la nueva password</w:t>
      </w:r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password ingresada no sea una de las comunes ya violadas, como 123456 o cosas por el estilo. Podemos chequearlo contra una lista interna nuestra o usar una </w:t>
      </w:r>
      <w:proofErr w:type="gramStart"/>
      <w:r w:rsidRPr="00B61251">
        <w:rPr>
          <w:rStyle w:val="nfasissutil"/>
          <w:i w:val="0"/>
          <w:iCs w:val="0"/>
        </w:rPr>
        <w:t>api externa</w:t>
      </w:r>
      <w:proofErr w:type="gramEnd"/>
      <w:r w:rsidRPr="00B61251">
        <w:rPr>
          <w:rStyle w:val="nfasissutil"/>
          <w:i w:val="0"/>
          <w:iCs w:val="0"/>
        </w:rPr>
        <w:t>. Lo mejor y más fácil es que tengamos una lista interna, y ver que la password ingresada en el registro, o en el cambio de password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>Se implementa una lista de contraseñas conocidas, y una búsqueda entre ellas para aceptar o rechazar la password ingresada.</w:t>
      </w:r>
    </w:p>
    <w:p w14:paraId="35B6FD5F" w14:textId="056B6869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password sea fuerte. Esos que te obligan a agregar mayúsculas, minúsculas, caracteres especiales, y van pintando de rojo, amarillo y verde. Ver si hay algo ya hecho para </w:t>
      </w:r>
      <w:r w:rsidR="00731762">
        <w:rPr>
          <w:rStyle w:val="nfasissutil"/>
          <w:i w:val="0"/>
          <w:iCs w:val="0"/>
        </w:rPr>
        <w:t>copiar y pegar</w:t>
      </w:r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>Se implementa un validador de password,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>V2.1.9: No tener reglas de composición de contraseñas con caracteres permitidos. Por ejemplo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V2.1.10: Que no haya requisitos de cambio de password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password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294D63C1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password presionando en una imagen de un ojo, para que el usuario pueda verificar si ingresó la password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anti automatización. Esto es que intenten con fuerza bruta adivinar una password. Lo que habría que hacer acá es meter un captcha,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erróneos, y si le pifió 5 veces seguidas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hacer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captcha,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password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502CB629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26FE7A5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69B4EEC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1ACCBAB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06AC391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CC0B0F0" w14:textId="2D0E15E5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cada password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dela password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password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V2.4.3: Verificar que si usamos el algoritmo </w:t>
      </w:r>
      <w:r w:rsidRPr="00B61251">
        <w:rPr>
          <w:rStyle w:val="nfasissutil"/>
        </w:rPr>
        <w:t>PBKDF2, la cantidad de iteraciones para encriptar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7038D6A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este algoritmo, por lo que COMPLETAR NACHO</w:t>
      </w:r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que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separado  de las contraseñas encriptadas,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password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4733E983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link para que modifiquen la clave desde el sitio. La clave vieja pierde validez, y debe definirse una nueva. El </w:t>
      </w:r>
      <w:proofErr w:type="gramStart"/>
      <w:r w:rsidR="00A714A3">
        <w:t>link</w:t>
      </w:r>
      <w:proofErr w:type="gramEnd"/>
      <w:r w:rsidR="00A714A3">
        <w:t xml:space="preserve"> incluye información encriptada y token para verificar desde el </w:t>
      </w:r>
      <w:proofErr w:type="spellStart"/>
      <w:r w:rsidR="00A714A3">
        <w:t>controller</w:t>
      </w:r>
      <w:proofErr w:type="spellEnd"/>
      <w:r w:rsidR="00A714A3">
        <w:t xml:space="preserve"> que la 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2D9210D8" w14:textId="579D0888" w:rsidR="00731762" w:rsidRDefault="00731762" w:rsidP="002563CA">
      <w:pPr>
        <w:pStyle w:val="Prrafodelista"/>
        <w:ind w:left="0"/>
      </w:pPr>
    </w:p>
    <w:p w14:paraId="3E5D2FFC" w14:textId="77777777" w:rsidR="00731762" w:rsidRPr="00B61251" w:rsidRDefault="00731762" w:rsidP="002563CA">
      <w:pPr>
        <w:pStyle w:val="Prrafodelista"/>
        <w:ind w:left="0"/>
      </w:pP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link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ejemplo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4F0165A2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Utilizamos una validación por lista negra en las cuales tenemos las cuentas de mail que no se pueden utilizar.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V2.5.5: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login, se notificará al usuario a través de correo electrónico y los cambios se detallaran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99591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</w:pPr>
      <w:r w:rsidRPr="0099591B"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  <w:t>V5: Validation, Sanitization and Encoding Verification Requirements</w:t>
      </w:r>
    </w:p>
    <w:p w14:paraId="00625071" w14:textId="77777777" w:rsidR="00012D78" w:rsidRPr="0099591B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lang w:val="en-US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2FF16CF6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¿?</w:t>
      </w:r>
    </w:p>
    <w:p w14:paraId="638B0768" w14:textId="53C6F22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¿?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</w:p>
    <w:p w14:paraId="67A7FA3E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32381815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AA828C8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Se utilizan validaciones de los campos del lado cliente y también de lado servidor.</w:t>
      </w:r>
    </w:p>
    <w:p w14:paraId="00316AD5" w14:textId="02DC2F9F" w:rsidR="00731762" w:rsidRDefault="00731762" w:rsidP="002563CA">
      <w:pPr>
        <w:pStyle w:val="Prrafodelista"/>
        <w:ind w:left="0"/>
      </w:pPr>
    </w:p>
    <w:p w14:paraId="541B89C1" w14:textId="77777777" w:rsidR="00731762" w:rsidRPr="00B61251" w:rsidRDefault="00731762" w:rsidP="002563CA">
      <w:pPr>
        <w:pStyle w:val="Prrafodelista"/>
        <w:ind w:left="0"/>
      </w:pP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V5.4: Verificar que todos los datos sean verificados con los formatos correspondientes,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caracteres, largo, y patrones. Como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esperado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ejemplo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00406CD6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45409A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 xml:space="preserve">V7: Error </w:t>
      </w:r>
      <w:proofErr w:type="spellStart"/>
      <w:r w:rsidRPr="0045409A">
        <w:rPr>
          <w:rFonts w:ascii="LiberationSans-Bold" w:hAnsi="LiberationSans-Bold" w:cs="LiberationSans-Bold"/>
          <w:b/>
          <w:bCs/>
          <w:sz w:val="26"/>
        </w:rPr>
        <w:t>Handling</w:t>
      </w:r>
      <w:proofErr w:type="spellEnd"/>
      <w:r w:rsidRPr="0045409A">
        <w:rPr>
          <w:rFonts w:ascii="LiberationSans-Bold" w:hAnsi="LiberationSans-Bold" w:cs="LiberationSans-Bold"/>
          <w:b/>
          <w:bCs/>
          <w:sz w:val="26"/>
        </w:rPr>
        <w:t xml:space="preserve"> and </w:t>
      </w:r>
      <w:proofErr w:type="spellStart"/>
      <w:r w:rsidRPr="0045409A">
        <w:rPr>
          <w:rFonts w:ascii="LiberationSans-Bold" w:hAnsi="LiberationSans-Bold" w:cs="LiberationSans-Bold"/>
          <w:b/>
          <w:bCs/>
          <w:sz w:val="26"/>
        </w:rPr>
        <w:t>Logging</w:t>
      </w:r>
      <w:proofErr w:type="spellEnd"/>
      <w:r w:rsidRPr="0045409A">
        <w:rPr>
          <w:rFonts w:ascii="LiberationSans-Bold" w:hAnsi="LiberationSans-Bold" w:cs="LiberationSans-Bold"/>
          <w:b/>
          <w:bCs/>
          <w:sz w:val="26"/>
        </w:rPr>
        <w:t xml:space="preserve"> </w:t>
      </w:r>
      <w:proofErr w:type="spellStart"/>
      <w:r w:rsidRPr="0045409A">
        <w:rPr>
          <w:rFonts w:ascii="LiberationSans-Bold" w:hAnsi="LiberationSans-Bold" w:cs="LiberationSans-Bold"/>
          <w:b/>
          <w:bCs/>
          <w:sz w:val="26"/>
        </w:rPr>
        <w:t>Verification</w:t>
      </w:r>
      <w:proofErr w:type="spellEnd"/>
      <w:r w:rsidRPr="0045409A">
        <w:rPr>
          <w:rFonts w:ascii="LiberationSans-Bold" w:hAnsi="LiberationSans-Bold" w:cs="LiberationSans-Bold"/>
          <w:b/>
          <w:bCs/>
          <w:sz w:val="26"/>
        </w:rPr>
        <w:t xml:space="preserve">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tokens de sesión deben ser guardados </w:t>
      </w:r>
      <w:proofErr w:type="gramStart"/>
      <w:r w:rsidRPr="00A714A3">
        <w:rPr>
          <w:rStyle w:val="nfasissutil"/>
          <w:i w:val="0"/>
          <w:iCs w:val="0"/>
        </w:rPr>
        <w:t>encriptados.(</w:t>
      </w:r>
      <w:proofErr w:type="gramEnd"/>
      <w:r w:rsidRPr="00A714A3">
        <w:rPr>
          <w:rStyle w:val="nfasissutil"/>
          <w:i w:val="0"/>
          <w:iCs w:val="0"/>
        </w:rPr>
        <w:t>No usamos tokens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logs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deserialización, o sea cuando nos llegan cosas que no esperamos, y fallos de validación de los inputs de entrada.</w:t>
      </w:r>
    </w:p>
    <w:p w14:paraId="36676192" w14:textId="55F954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731762">
        <w:t>Aplica</w:t>
      </w:r>
    </w:p>
    <w:p w14:paraId="3716F688" w14:textId="4EC123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731762">
        <w:t xml:space="preserve"> se incluyeron los logs correspondientes ante intentos de ingreso erróneos a la </w:t>
      </w:r>
      <w:proofErr w:type="gramStart"/>
      <w:r w:rsidR="00731762">
        <w:t>app</w:t>
      </w:r>
      <w:proofErr w:type="gramEnd"/>
      <w:r w:rsidR="00731762">
        <w:t>.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logs incluyan información necesaria que permitan una investigación detallada del </w:t>
      </w:r>
      <w:proofErr w:type="gramStart"/>
      <w:r w:rsidRPr="00872461">
        <w:rPr>
          <w:rStyle w:val="nfasissutil"/>
          <w:i w:val="0"/>
          <w:iCs w:val="0"/>
        </w:rPr>
        <w:t>lapso de tiempo</w:t>
      </w:r>
      <w:proofErr w:type="gramEnd"/>
      <w:r w:rsidRPr="00872461">
        <w:rPr>
          <w:rStyle w:val="nfasissutil"/>
          <w:i w:val="0"/>
          <w:iCs w:val="0"/>
        </w:rPr>
        <w:t xml:space="preserve">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Tenemos logs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628CF8F1" w:rsidR="00012D78" w:rsidRDefault="00012D78"/>
    <w:p w14:paraId="55372352" w14:textId="77777777" w:rsidR="00731762" w:rsidRDefault="00731762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lastRenderedPageBreak/>
        <w:t>Entrega 3 – 10 de Junio</w:t>
      </w:r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  <w:r w:rsidRPr="005D23F2">
        <w:rPr>
          <w:rFonts w:ascii="Arial" w:eastAsia="Times New Roman" w:hAnsi="Arial" w:cs="Arial"/>
          <w:sz w:val="31"/>
          <w:szCs w:val="31"/>
          <w:lang w:eastAsia="es-AR"/>
        </w:rPr>
        <w:t>Ejecutar el scanner Vega</w:t>
      </w:r>
      <w:r>
        <w:rPr>
          <w:rFonts w:ascii="Arial" w:eastAsia="Times New Roman" w:hAnsi="Arial" w:cs="Arial"/>
          <w:sz w:val="31"/>
          <w:szCs w:val="31"/>
          <w:lang w:eastAsia="es-AR"/>
        </w:rPr>
        <w:t xml:space="preserve"> </w:t>
      </w:r>
      <w:r w:rsidRPr="005D23F2">
        <w:rPr>
          <w:rFonts w:ascii="Arial" w:eastAsia="Times New Roman" w:hAnsi="Arial" w:cs="Arial"/>
          <w:sz w:val="31"/>
          <w:szCs w:val="31"/>
          <w:lang w:eastAsia="es-AR"/>
        </w:rPr>
        <w:t>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t xml:space="preserve">Primero decidimos resolver los de complejidad Low, que se debían a que no habíamos </w:t>
      </w:r>
      <w:r w:rsidR="00162626">
        <w:t>especificado los Autocomplete para los campos del login.</w:t>
      </w:r>
    </w:p>
    <w:p w14:paraId="0C8F5879" w14:textId="22ECA288" w:rsidR="00162626" w:rsidRDefault="00162626" w:rsidP="00A61B0F">
      <w:pPr>
        <w:rPr>
          <w:rStyle w:val="pl-pds"/>
        </w:rPr>
      </w:pPr>
      <w:r>
        <w:t xml:space="preserve">Lo resolvimos agregando el tag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>" en el login, cambiar password, recuperar password,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37832038">
            <wp:extent cx="4419600" cy="34879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034" cy="3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 análisis</w:t>
      </w:r>
    </w:p>
    <w:p w14:paraId="1C080C39" w14:textId="6AEBC440" w:rsidR="00162626" w:rsidRDefault="00162626" w:rsidP="00162626">
      <w:r>
        <w:rPr>
          <w:noProof/>
          <w:lang w:eastAsia="es-AR"/>
        </w:rPr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t>Luego, gracias a la herramienta</w:t>
      </w:r>
      <w:r w:rsidR="00162626">
        <w:t xml:space="preserve"> detectamos que ambos puntos que quedan por resolver,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r>
        <w:rPr>
          <w:noProof/>
          <w:lang w:eastAsia="es-AR"/>
        </w:rPr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r w:rsidRPr="006F7704">
        <w:rPr>
          <w:b/>
          <w:color w:val="002060"/>
          <w:sz w:val="24"/>
        </w:rPr>
        <w:t>Ítem de severidad INFO:</w:t>
      </w:r>
    </w:p>
    <w:p w14:paraId="55EF19AD" w14:textId="3FF84F91" w:rsidR="00AF66C5" w:rsidRPr="00A61B0F" w:rsidRDefault="00AF66C5" w:rsidP="00162626"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6C5" w:rsidRPr="00A61B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DE3"/>
    <w:multiLevelType w:val="hybridMultilevel"/>
    <w:tmpl w:val="BBAA1AE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288"/>
    <w:rsid w:val="00012D78"/>
    <w:rsid w:val="000C79BA"/>
    <w:rsid w:val="00162626"/>
    <w:rsid w:val="002362EC"/>
    <w:rsid w:val="002563CA"/>
    <w:rsid w:val="00334C30"/>
    <w:rsid w:val="00393F97"/>
    <w:rsid w:val="0045409A"/>
    <w:rsid w:val="005217A1"/>
    <w:rsid w:val="005D23F2"/>
    <w:rsid w:val="006B04BE"/>
    <w:rsid w:val="006F7704"/>
    <w:rsid w:val="00731762"/>
    <w:rsid w:val="00872461"/>
    <w:rsid w:val="008A4D75"/>
    <w:rsid w:val="008B0D78"/>
    <w:rsid w:val="008F70A8"/>
    <w:rsid w:val="0099591B"/>
    <w:rsid w:val="00A61B0F"/>
    <w:rsid w:val="00A714A3"/>
    <w:rsid w:val="00AF6288"/>
    <w:rsid w:val="00AF66C5"/>
    <w:rsid w:val="00B61251"/>
    <w:rsid w:val="00EA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3D8"/>
  <w15:chartTrackingRefBased/>
  <w15:docId w15:val="{577EBB81-1777-41FA-9DFE-DA2BE0F8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9hjqwobv/seguridad-y-calid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F6F43-10B2-425F-BB9F-9E0D3BFD2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2090</Words>
  <Characters>11498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Baldo Gomez Ignacio Uriel</cp:lastModifiedBy>
  <cp:revision>17</cp:revision>
  <dcterms:created xsi:type="dcterms:W3CDTF">2019-06-07T22:52:00Z</dcterms:created>
  <dcterms:modified xsi:type="dcterms:W3CDTF">2019-06-08T02:10:00Z</dcterms:modified>
</cp:coreProperties>
</file>