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2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3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5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con caracteres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ascii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como emoticonos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6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La funcionalidad de cambio de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requiere 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el usuario actual y la nueva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7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: Chequear que la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 ingresada no sea una de las comunes ya violadas, como 123456 o cosas por el estilo. Podemos chequearlo contra una lista interna nuestra o usar </w:t>
      </w:r>
      <w:proofErr w:type="gramStart"/>
      <w:r w:rsidR="00E8166F">
        <w:rPr>
          <w:rFonts w:ascii="LiberationSans-Italic" w:hAnsi="LiberationSans-Italic" w:cs="LiberationSans-Italic"/>
          <w:i/>
          <w:iCs/>
          <w:szCs w:val="44"/>
        </w:rPr>
        <w:t>una api externa</w:t>
      </w:r>
      <w:proofErr w:type="gramEnd"/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. Lo mejor y más fácil es que tengamos una lista interna, y ver que la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 ingresada en el registro, o en el cambio de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8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Tener un medidor de seguridad para verificar que la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copypastear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9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10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Que no haya requisitos de cambio de </w:t>
      </w:r>
      <w:proofErr w:type="spellStart"/>
      <w:r w:rsidR="00FD3923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11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</w:t>
      </w:r>
      <w:r>
        <w:rPr>
          <w:rFonts w:ascii="LiberationSans-Italic" w:hAnsi="LiberationSans-Italic" w:cs="LiberationSans-Italic"/>
          <w:i/>
          <w:iCs/>
          <w:szCs w:val="44"/>
        </w:rPr>
        <w:t>12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V2.2.1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Verificar que haya controles de anti automatización. Esto es que intenten con fuerza bruta adivinar una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. Lo que habría que hacer acá es meter un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captcha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, e ir acumulando cuantos intentos de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logueo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fue haciendo erróneos, y si le pifió 5 veces seguidas por ejemplo, bloquearle la cuenta haciendo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hasta dentro de media hora por ejemplo. Lo otro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mas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complejo para hacer pero no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si vale la pena es bloquear la IP pero con lo de bloquear la cuenta para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V2.2.5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: Verificar que cuando tengamos 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separados </w:t>
      </w:r>
      <w:r w:rsidR="00AD7318">
        <w:rPr>
          <w:rFonts w:ascii="LiberationSans-Italic" w:hAnsi="LiberationSans-Italic" w:cs="LiberationSans-Italic"/>
          <w:i/>
          <w:iCs/>
          <w:szCs w:val="44"/>
        </w:rPr>
        <w:t>un proveedor de servicio de credenciales (CSP) y la verificación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aplicación, haya en el medio de los 2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endpoint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Es importante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</w:t>
      </w:r>
      <w:r w:rsidR="008C30B4">
        <w:rPr>
          <w:rStyle w:val="nfasis"/>
        </w:rPr>
        <w:t>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5C2AFC">
        <w:rPr>
          <w:rFonts w:ascii="LiberationSans-Italic" w:hAnsi="LiberationSans-Italic" w:cs="LiberationSans-Italic"/>
          <w:i/>
          <w:iCs/>
          <w:szCs w:val="44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lastRenderedPageBreak/>
        <w:t>V2.5.3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las cuentas compartidas o default no estén presentes. Por ejemplo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root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,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admin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OpenSymbol" w:hAnsi="OpenSymbol" w:cs="OpenSymbol"/>
          <w:sz w:val="8"/>
          <w:szCs w:val="20"/>
        </w:rPr>
        <w:t xml:space="preserve">● </w:t>
      </w:r>
      <w:r w:rsidRPr="004C2213">
        <w:rPr>
          <w:rFonts w:ascii="LiberationSans-Bold" w:hAnsi="LiberationSans-Bold" w:cs="LiberationSans-Bold"/>
          <w:b/>
          <w:bCs/>
          <w:szCs w:val="44"/>
        </w:rPr>
        <w:t>V5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Validation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, </w:t>
      </w:r>
      <w:proofErr w:type="spellStart"/>
      <w:r w:rsidRPr="004C2213">
        <w:rPr>
          <w:rFonts w:ascii="LiberationSans" w:hAnsi="LiberationSans" w:cs="LiberationSans"/>
          <w:szCs w:val="44"/>
        </w:rPr>
        <w:t>Sanitization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and </w:t>
      </w:r>
      <w:proofErr w:type="spellStart"/>
      <w:r w:rsidRPr="004C2213">
        <w:rPr>
          <w:rFonts w:ascii="LiberationSans" w:hAnsi="LiberationSans" w:cs="LiberationSans"/>
          <w:szCs w:val="44"/>
        </w:rPr>
        <w:t>Encoding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V5.1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tenga defensas frente a ataques del tipo de contaminación de parámetros HTTP, particularmente si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de la aplicación no hace distinción sobre el origen de los parámetros que llegan por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get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</w:t>
      </w:r>
      <w:r>
        <w:rPr>
          <w:rFonts w:ascii="LiberationSans-Italic" w:hAnsi="LiberationSans-Italic" w:cs="LiberationSans-Italic"/>
          <w:i/>
          <w:iCs/>
          <w:szCs w:val="44"/>
        </w:rPr>
        <w:t>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</w:t>
      </w:r>
      <w:r>
        <w:rPr>
          <w:rFonts w:ascii="LiberationSans-Italic" w:hAnsi="LiberationSans-Italic" w:cs="LiberationSans-Italic"/>
          <w:i/>
          <w:iCs/>
          <w:szCs w:val="44"/>
        </w:rPr>
        <w:t>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</w:t>
      </w:r>
      <w:r>
        <w:rPr>
          <w:rFonts w:ascii="LiberationSans-Italic" w:hAnsi="LiberationSans-Italic" w:cs="LiberationSans-Italic"/>
          <w:i/>
          <w:iCs/>
          <w:szCs w:val="44"/>
        </w:rPr>
        <w:t>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</w:t>
      </w:r>
      <w:r>
        <w:rPr>
          <w:rFonts w:ascii="LiberationSans-Italic" w:hAnsi="LiberationSans-Italic" w:cs="LiberationSans-Italic"/>
          <w:i/>
          <w:iCs/>
          <w:szCs w:val="44"/>
        </w:rPr>
        <w:t>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Default="004C2213" w:rsidP="004C2213">
      <w:pPr>
        <w:rPr>
          <w:rFonts w:ascii="LiberationSans" w:hAnsi="LiberationSans" w:cs="LiberationSans"/>
          <w:szCs w:val="44"/>
        </w:rPr>
      </w:pPr>
      <w:r w:rsidRPr="004C2213">
        <w:rPr>
          <w:rFonts w:ascii="OpenSymbol" w:hAnsi="OpenSymbol" w:cs="OpenSymbol"/>
          <w:sz w:val="8"/>
          <w:szCs w:val="20"/>
        </w:rPr>
        <w:t xml:space="preserve">● </w:t>
      </w:r>
      <w:r w:rsidRPr="004C2213">
        <w:rPr>
          <w:rFonts w:ascii="LiberationSans-Bold" w:hAnsi="LiberationSans-Bold" w:cs="LiberationSans-Bold"/>
          <w:b/>
          <w:bCs/>
          <w:szCs w:val="44"/>
        </w:rPr>
        <w:t>V7</w:t>
      </w:r>
      <w:r w:rsidRPr="004C2213">
        <w:rPr>
          <w:rFonts w:ascii="LiberationSans" w:hAnsi="LiberationSans" w:cs="LiberationSans"/>
          <w:szCs w:val="44"/>
        </w:rPr>
        <w:t xml:space="preserve">: Error </w:t>
      </w:r>
      <w:proofErr w:type="spellStart"/>
      <w:r w:rsidRPr="004C2213">
        <w:rPr>
          <w:rFonts w:ascii="LiberationSans" w:hAnsi="LiberationSans" w:cs="LiberationSans"/>
          <w:szCs w:val="44"/>
        </w:rPr>
        <w:t>Handling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and </w:t>
      </w:r>
      <w:proofErr w:type="spellStart"/>
      <w:r w:rsidRPr="004C2213">
        <w:rPr>
          <w:rFonts w:ascii="LiberationSans" w:hAnsi="LiberationSans" w:cs="LiberationSans"/>
          <w:szCs w:val="44"/>
        </w:rPr>
        <w:t>Logging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no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loguee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credenciales o detalles de pago. Los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tokens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deserialización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>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incluyan información necesaria que permitan una investigación detallada del lapso de tiempo en que las cosas pasaron.</w:t>
      </w:r>
      <w:bookmarkStart w:id="0" w:name="_GoBack"/>
      <w:bookmarkEnd w:id="0"/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13"/>
    <w:rsid w:val="00187FE8"/>
    <w:rsid w:val="001C29B8"/>
    <w:rsid w:val="003B6097"/>
    <w:rsid w:val="004C2213"/>
    <w:rsid w:val="005C2AFC"/>
    <w:rsid w:val="007737C0"/>
    <w:rsid w:val="008C30B4"/>
    <w:rsid w:val="008F70A8"/>
    <w:rsid w:val="00AD7318"/>
    <w:rsid w:val="00E8166F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356D-9F7A-4BB9-AF18-BFEF2A2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Diego González</cp:lastModifiedBy>
  <cp:revision>5</cp:revision>
  <dcterms:created xsi:type="dcterms:W3CDTF">2019-05-26T17:07:00Z</dcterms:created>
  <dcterms:modified xsi:type="dcterms:W3CDTF">2019-05-26T18:11:00Z</dcterms:modified>
</cp:coreProperties>
</file>