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</w:tabs>
        <w:ind w:left="720" w:hanging="36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4353 Assignment 4</w:t>
      </w:r>
    </w:p>
    <w:p>
      <w:pPr>
        <w:pStyle w:val="Body"/>
        <w:tabs>
          <w:tab w:val="left" w:pos="720"/>
        </w:tabs>
        <w:ind w:left="720" w:hanging="360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</w:tabs>
        <w:ind w:left="720" w:hanging="36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Group 2: Jordan Foster, Chi Ngo, Christopher Randall</w:t>
      </w:r>
    </w:p>
    <w:p>
      <w:pPr>
        <w:pStyle w:val="Body"/>
        <w:tabs>
          <w:tab w:val="left" w:pos="720"/>
        </w:tabs>
        <w:ind w:left="720" w:hanging="360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Provide link to GitHub repository for TAs to view the code. (5 points)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https://github.com/ctngo2512/4353_Assignment4.git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Provide SQL statements to create database. (3 points)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</w:rPr>
        <w:tab/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Since we used Firebase API instead of SQL, the following the code we used to create our 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rtl w:val="0"/>
        </w:rPr>
        <w:tab/>
        <w:t>database: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Initialization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 (fire.js):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i w:val="1"/>
          <w:iCs w:val="1"/>
          <w:rtl w:val="0"/>
          <w:lang w:val="en-US"/>
        </w:rPr>
        <w:t>//used to initialize the database using our admin authentication credentials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rtl w:val="0"/>
        </w:rPr>
      </w:pP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  <w:lang w:val="en-US"/>
        </w:rPr>
        <w:t>const fire = firebase.initializeApp(firebaseConfig);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Implementation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 (Hero.js):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i w:val="1"/>
          <w:iCs w:val="1"/>
          <w:rtl w:val="0"/>
          <w:lang w:val="en-US"/>
        </w:rPr>
        <w:t>//creates and/or updates database directories whenever these functions are called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rtl w:val="0"/>
        </w:rPr>
      </w:pP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  <w:lang w:val="en-US"/>
        </w:rPr>
        <w:t>const addOrEdit = (...obj) =&gt; {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</w:t>
      </w:r>
      <w:r>
        <w:rPr>
          <w:rFonts w:ascii="Times New Roman" w:cs="Times New Roman" w:hAnsi="Times New Roman" w:eastAsia="Times New Roman"/>
          <w:b w:val="0"/>
          <w:bCs w:val="0"/>
        </w:rPr>
        <w:tab/>
        <w:tab/>
      </w:r>
      <w:r>
        <w:rPr>
          <w:rFonts w:ascii="Times New Roman" w:hAnsi="Times New Roman"/>
          <w:b w:val="0"/>
          <w:bCs w:val="0"/>
          <w:rtl w:val="0"/>
          <w:lang w:val="en-US"/>
        </w:rPr>
        <w:t>fire.database().ref('Users/'+userID+'/Info').update(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</w:rPr>
        <w:t>...obj,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  <w:lang w:val="de-DE"/>
        </w:rPr>
        <w:t>err =&gt; {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</w:rPr>
        <w:t>if(err)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  <w:tab/>
      </w:r>
      <w:r>
        <w:rPr>
          <w:rFonts w:ascii="Times New Roman" w:hAnsi="Times New Roman"/>
          <w:b w:val="0"/>
          <w:bCs w:val="0"/>
          <w:rtl w:val="0"/>
          <w:lang w:val="it-IT"/>
        </w:rPr>
        <w:t>console.log(err)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 else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  <w:tab/>
      </w:r>
      <w:r>
        <w:rPr>
          <w:rFonts w:ascii="Times New Roman" w:hAnsi="Times New Roman"/>
          <w:b w:val="0"/>
          <w:bCs w:val="0"/>
          <w:rtl w:val="0"/>
          <w:lang w:val="en-US"/>
        </w:rPr>
        <w:t>setCurrentId('')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</w:rPr>
        <w:t>}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</w:t>
      </w:r>
      <w:r>
        <w:rPr>
          <w:rFonts w:ascii="Times New Roman" w:cs="Times New Roman" w:hAnsi="Times New Roman" w:eastAsia="Times New Roman"/>
          <w:b w:val="0"/>
          <w:bCs w:val="0"/>
        </w:rPr>
        <w:tab/>
        <w:tab/>
      </w:r>
      <w:r>
        <w:rPr>
          <w:rFonts w:ascii="Times New Roman" w:hAnsi="Times New Roman"/>
          <w:b w:val="0"/>
          <w:bCs w:val="0"/>
          <w:rtl w:val="0"/>
          <w:lang w:val="it-IT"/>
        </w:rPr>
        <w:t>);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</w:rPr>
        <w:t xml:space="preserve"> }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  <w:lang w:val="de-DE"/>
        </w:rPr>
        <w:t>const gasFormEdit = (...obj) =&gt; {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</w:t>
      </w:r>
      <w:r>
        <w:rPr>
          <w:rFonts w:ascii="Times New Roman" w:cs="Times New Roman" w:hAnsi="Times New Roman" w:eastAsia="Times New Roman"/>
          <w:b w:val="0"/>
          <w:bCs w:val="0"/>
        </w:rPr>
        <w:tab/>
        <w:tab/>
      </w:r>
      <w:r>
        <w:rPr>
          <w:rFonts w:ascii="Times New Roman" w:hAnsi="Times New Roman"/>
          <w:b w:val="0"/>
          <w:bCs w:val="0"/>
          <w:rtl w:val="0"/>
          <w:lang w:val="en-US"/>
        </w:rPr>
        <w:t>fire.database().ref('Users/'+userID+'/Transactions').push(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</w:rPr>
        <w:t>...obj,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  <w:lang w:val="de-DE"/>
        </w:rPr>
        <w:t>err =&gt; {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</w:rPr>
        <w:t>if(err)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  <w:tab/>
      </w:r>
      <w:r>
        <w:rPr>
          <w:rFonts w:ascii="Times New Roman" w:hAnsi="Times New Roman"/>
          <w:b w:val="0"/>
          <w:bCs w:val="0"/>
          <w:rtl w:val="0"/>
          <w:lang w:val="it-IT"/>
        </w:rPr>
        <w:t>console.log(err)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  <w:lang w:val="da-DK"/>
        </w:rPr>
        <w:t>else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  <w:tab/>
      </w:r>
      <w:r>
        <w:rPr>
          <w:rFonts w:ascii="Times New Roman" w:hAnsi="Times New Roman"/>
          <w:b w:val="0"/>
          <w:bCs w:val="0"/>
          <w:rtl w:val="0"/>
          <w:lang w:val="en-US"/>
        </w:rPr>
        <w:t>setCurrentId(userID)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</w:rPr>
        <w:t>}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    </w:t>
      </w:r>
      <w:r>
        <w:rPr>
          <w:rFonts w:ascii="Times New Roman" w:cs="Times New Roman" w:hAnsi="Times New Roman" w:eastAsia="Times New Roman"/>
          <w:b w:val="0"/>
          <w:bCs w:val="0"/>
        </w:rPr>
        <w:tab/>
        <w:tab/>
      </w:r>
      <w:r>
        <w:rPr>
          <w:rFonts w:ascii="Times New Roman" w:hAnsi="Times New Roman"/>
          <w:b w:val="0"/>
          <w:bCs w:val="0"/>
          <w:rtl w:val="0"/>
          <w:lang w:val="it-IT"/>
        </w:rPr>
        <w:t>);</w:t>
      </w:r>
    </w:p>
    <w:p>
      <w:pPr>
        <w:pStyle w:val="Body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0"/>
          <w:bCs w:val="0"/>
          <w:rtl w:val="0"/>
        </w:rPr>
        <w:t xml:space="preserve">    </w:t>
      </w:r>
      <w:r>
        <w:rPr>
          <w:rFonts w:ascii="Times New Roman" w:cs="Times New Roman" w:hAnsi="Times New Roman" w:eastAsia="Times New Roman"/>
          <w:b w:val="0"/>
          <w:bCs w:val="0"/>
        </w:rPr>
        <w:tab/>
      </w:r>
      <w:r>
        <w:rPr>
          <w:rFonts w:ascii="Times New Roman" w:hAnsi="Times New Roman"/>
          <w:b w:val="0"/>
          <w:bCs w:val="0"/>
          <w:rtl w:val="0"/>
        </w:rPr>
        <w:t>}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Rerun the code coverage report and provide it. (2 points)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5486273" cy="1968999"/>
            <wp:effectExtent l="0" t="0" r="0" b="0"/>
            <wp:docPr id="1073741825" name="officeArt object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bleDescription automatically generated" descr="Table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968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IMPORTANT: list who did what within the group. TAs should be able to validate in GitHub, otherwise team members who didn't contribute will receive a ZERO.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Chi: Firebase Authentication user credentials from assignment 2, code coverage, input validations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Jordan: Firebase Realtime Database for Client Info and Fuel Quote from assignment 2 and 3, Fuel Quote from assignment 3, input validations from assignment 3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Chris: input validations from assignment 3</w:t>
      </w:r>
    </w:p>
    <w:p>
      <w:pPr>
        <w:pStyle w:val="Body"/>
        <w:ind w:left="720" w:firstLine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