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</w:rPr>
        <w:drawing>
          <wp:inline distB="114300" distT="114300" distL="114300" distR="114300">
            <wp:extent cx="2905125" cy="6878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87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36609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STEM or STEAM Graduation Endorsement Criteria Verification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Criteria must be satisfied between a student’s rising ninth grade summer through their graduation date.</w:t>
      </w: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25"/>
        <w:gridCol w:w="1545"/>
        <w:gridCol w:w="2325"/>
        <w:gridCol w:w="555"/>
        <w:gridCol w:w="1965"/>
        <w:gridCol w:w="1305"/>
        <w:tblGridChange w:id="0">
          <w:tblGrid>
            <w:gridCol w:w="270"/>
            <w:gridCol w:w="2325"/>
            <w:gridCol w:w="1545"/>
            <w:gridCol w:w="2325"/>
            <w:gridCol w:w="555"/>
            <w:gridCol w:w="1965"/>
            <w:gridCol w:w="1305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Print Student Name: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Graduation Year: 2020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Print Counselor Name: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36609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color w:val="36609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6091"/>
                <w:rtl w:val="0"/>
              </w:rPr>
              <w:t xml:space="preserve">Curricular and Co-Curricular Requirements (for STEM or STEAM)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color w:val="36609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Satisfy any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three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of these six criteria: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or Supervisor Printed Name (3 of 6)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or Supervisor Signature (3 of 6)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trHeight w:val="54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Take one science at the High Level (HL)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Take a second science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as a sixth subject at the Diploma level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Take Math at Higher Level, or obtain a 5 at Standard Level on Semester 1 report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Complete the 10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Grade Personal Project in a STEM-related field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Complete extended essay in Math or Science or other subject essay in a STEM context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Take part in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at least 3 years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Robotics team/ Science Olympiad, etc. OR take part in at least one recognized academic summer program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Satisfy all of these criteria:</w:t>
            </w:r>
          </w:p>
        </w:tc>
      </w:tr>
      <w:tr>
        <w:trPr>
          <w:trHeight w:val="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ind w:left="0" w:right="11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ind w:right="113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Take part in one STEM fair or endorsed competition* during your High school career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23ppi1wqeiyf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Printed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23ppi1wqeiyf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Signature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7jmlt9kte6t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wfox97hhmp22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Obtain a minimum of 600 on SAT Math or a 25 on ACT Math.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Counselor Signature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2-week Internship - Attach completed internship feedback form (unless confirmed to be on file), evidence of attendance, a reference, or certificate of completion.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*(ex. Google Science Fair, Math Challenge Contests, Environmental Science Competitions, Siemens We can Change the World Challenge, Technology Association of Georgia Web Challenge, SECME Competitions, Astutia, Inventure, etc.).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STEAM endorsement only (additional requirement); Satisfy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one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of these three criteria:</w:t>
            </w:r>
          </w:p>
        </w:tc>
      </w:tr>
      <w:tr>
        <w:trPr>
          <w:trHeight w:val="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Take Art, Music or Theatre HL (or score 5+ at SL)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23ppi1wqeiyf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Printed Name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23ppi1wqeiyf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Signature</w:t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m2yynbnvcb7r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trHeight w:val="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Complete an Arts-related STEAM Internship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23ppi1wqeiyf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Printed Name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l9jf7iyanov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Signature</w:t>
            </w:r>
          </w:p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b8oj3v4a0eg3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trHeight w:val="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Take part in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at least 3 years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an Arts co-curricular program (ex. music ensemble, theatre productions, etc.)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23ppi1wqeiyf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Printed Name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dl9jf7iyanov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Signature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576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                                                                                                                                                                                                                                Last Updated: November 2018 PF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