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Procedura Clinica — Cicatrice da Cesareo</w:t>
      </w:r>
    </w:p>
    <w:p>
      <w:pPr>
        <w:pStyle w:val="Author"/>
      </w:pPr>
      <w:r>
        <w:t xml:space="preserve">Mobilitas — Direzione Osteopatica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osteopatia-e-cicatrice-da-taglio-cesareo"/>
    <w:p>
      <w:pPr>
        <w:pStyle w:val="Heading1"/>
      </w:pPr>
      <w:r>
        <w:t xml:space="preserve">Osteopatia e Cicatrice da Taglio Cesareo</w:t>
      </w:r>
    </w:p>
    <w:bookmarkStart w:id="9" w:name="Xa5b5f7343f4a1a83ad030791154056a40d28b67"/>
    <w:p>
      <w:pPr>
        <w:pStyle w:val="Heading2"/>
      </w:pPr>
      <w:r>
        <w:rPr>
          <w:i/>
          <w:iCs/>
        </w:rPr>
        <w:t xml:space="preserve">Restituire scorrimento a un tessuto che si è saldato — dai cinque modelli alle mani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Esiti della cicatrice da taglio cesareo (dolore, aderenza, ipoestesia, tiraggio, compensi lombo-pelvici) ·</w:t>
      </w:r>
      <w:r>
        <w:t xml:space="preserve"> </w:t>
      </w:r>
      <w:r>
        <w:rPr>
          <w:b/>
          <w:bCs/>
        </w:rPr>
        <w:t xml:space="preserve">Ancora scientifica:</w:t>
      </w:r>
      <w:r>
        <w:t xml:space="preserve"> </w:t>
      </w:r>
      <w:r>
        <w:t xml:space="preserve">Jennifer B. Wasserman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VAS acuta/giornaliera (primaria) + POSAS</w:t>
      </w:r>
      <w:r>
        <w:t xml:space="preserve"> </w:t>
      </w:r>
      <w:r>
        <w:rPr>
          <w:i/>
          <w:iCs/>
        </w:rPr>
        <w:t xml:space="preserve">patient</w:t>
      </w:r>
      <w:r>
        <w:t xml:space="preserve"> </w:t>
      </w:r>
      <w:r>
        <w:t xml:space="preserve">+ scorrimento 0-3 + 3 attività funzionali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v5.0 —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L’osteopatia può essere concretamente efficace sugli esiti della cicatrice da cesareo, a patto di mantenere una rigorosa integrità clinica</w:t>
      </w:r>
      <w:r>
        <w:t xml:space="preserve">: la nostra missione non è cancellare una cicatrice, non è sciogliere aderenze intra-addominali e non è riparare una nicchia uterina. È</w:t>
      </w:r>
      <w:r>
        <w:t xml:space="preserve"> </w:t>
      </w:r>
      <w:r>
        <w:rPr>
          <w:b/>
          <w:bCs/>
        </w:rPr>
        <w:t xml:space="preserve">restituire scorrimento tra piani che si sono saldati, riportare informazione in un’area che il taglio ha reso muta, e togliere ai compensi lombo-pelvici il carico che si sono presi.</w:t>
      </w:r>
    </w:p>
    <w:p>
      <w:pPr>
        <w:pStyle w:val="BodyText"/>
      </w:pPr>
      <w:r>
        <w:t xml:space="preserve">Sii onesto con te stesso prima che con la paziente. Un ramo cutaneo sezionato non ricresce perché tu lo chiedi; un difetto di parete si ripara in sala operatoria. Ma davanti al quadro più comune — una cicatrice che non scorre, un’area che non risponde, un bordo che sente troppo, un tiraggio che si propaga e una lombare che fa male</w:t>
      </w:r>
      <w:r>
        <w:t xml:space="preserve"> </w:t>
      </w:r>
      <w:r>
        <w:t xml:space="preserve">“da dopo”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il carico meccanico direzionale sul piano di scorrimento è ciò che un gel e il tempo non fanno.</w:t>
      </w:r>
      <w:r>
        <w:t xml:space="preserve"> </w:t>
      </w:r>
      <w:r>
        <w:t xml:space="preserve">È un lavoro che condividi con il fisioterapista pelvi-perineale e con l’ostetrica, ed è il terreno su cui gli studi di riferimento — nati in ambito fisioterapico — hanno misurato dei risultati.</w:t>
      </w:r>
    </w:p>
    <w:p>
      <w:pPr>
        <w:pStyle w:val="BodyText"/>
      </w:pPr>
      <w:r>
        <w:t xml:space="preserve">Questa condizione non ha un ricercatore-ancora della statura di una Sarah Michiels, e questa procedura te lo dice invece di gonfiare. La nostra ancora è</w:t>
      </w:r>
      <w:r>
        <w:t xml:space="preserve"> </w:t>
      </w:r>
      <w:r>
        <w:rPr>
          <w:b/>
          <w:bCs/>
        </w:rPr>
        <w:t xml:space="preserve">Jennifer B. Wasserman</w:t>
      </w:r>
      <w:r>
        <w:t xml:space="preserve">, fisioterapista statunitense, autrice dell’unica linea di ricerca dedicata</w:t>
      </w:r>
      <w:r>
        <w:t xml:space="preserve"> </w:t>
      </w:r>
      <w:r>
        <w:rPr>
          <w:b/>
          <w:bCs/>
        </w:rPr>
        <w:t xml:space="preserve">specificamente</w:t>
      </w:r>
      <w:r>
        <w:t xml:space="preserve"> </w:t>
      </w:r>
      <w:r>
        <w:t xml:space="preserve">al dolore cronico della cicatrice da cesareo trattato con mobilizzazione dei tessuti molli: serie di casi con misure strumentali (2016), RCT multicentrico (2018), revisione sistematica (2019).</w:t>
      </w:r>
    </w:p>
    <w:p>
      <w:pPr>
        <w:pStyle w:val="BodyText"/>
      </w:pPr>
      <w:r>
        <w:t xml:space="preserve">Grazie a questa procedura diventerai il clinico capace di: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Misurare</w:t>
      </w:r>
      <w:r>
        <w:t xml:space="preserve"> </w:t>
      </w:r>
      <w:r>
        <w:t xml:space="preserve">ciò che nessuno le ha misurato: scorrimento in quattro direzioni, area ipoestesica, discriminazione tattile, tre attività della sua vita.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Distinguere</w:t>
      </w:r>
      <w:r>
        <w:t xml:space="preserve"> </w:t>
      </w:r>
      <w:r>
        <w:t xml:space="preserve">la cicatrice che è tua da quella che va inviata — difetto di parete, nicchia uterina, endometriosi di parete, intrappolamento, aderenze occlusive.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Costruire</w:t>
      </w:r>
      <w:r>
        <w:t xml:space="preserve"> </w:t>
      </w:r>
      <w:r>
        <w:t xml:space="preserve">un percorso che unisce mani, desensibilizzazione, riattivazione della parete e ritorno al carico reale, con dosi che la paziente ripete a casa per mesi.</w:t>
      </w:r>
    </w:p>
    <w:p>
      <w:pPr>
        <w:pStyle w:val="FirstParagraph"/>
      </w:pPr>
      <w:r>
        <w:t xml:space="preserve">Buon nutrimento!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f5f04ec318dfd86f9fdf9cbf340a7ed23407298"/>
    <w:p>
      <w:pPr>
        <w:pStyle w:val="Heading1"/>
      </w:pPr>
      <w:r>
        <w:t xml:space="preserve">PARTE 0 — I Cinque Modelli Osteopatici applicati alla cicatrice da cesareo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impalcatura</w:t>
      </w:r>
      <w:r>
        <w:t xml:space="preserve">: i cinque modelli calati su questa condizione, ciascuno con cosa governa, gli attori, i</w:t>
      </w:r>
      <w:r>
        <w:t xml:space="preserve"> </w:t>
      </w:r>
      <w:r>
        <w:rPr>
          <w:b/>
          <w:bCs/>
        </w:rPr>
        <w:t xml:space="preserve">segnali di dominanza</w:t>
      </w:r>
      <w:r>
        <w:t xml:space="preserve"> </w:t>
      </w:r>
      <w:r>
        <w:t xml:space="preserve">e l’</w:t>
      </w:r>
      <w:r>
        <w:rPr>
          <w:b/>
          <w:bCs/>
        </w:rPr>
        <w:t xml:space="preserve">evidenza onesta</w:t>
      </w:r>
      <w:r>
        <w:t xml:space="preserve">. È la corazza che regge davanti a un ginecologo. Nessun claim gonfiato: è il lucchetto che la tiene su.</w:t>
      </w:r>
    </w:p>
    <w:p>
      <w:pPr>
        <w:pStyle w:val="BodyText"/>
      </w:pPr>
      <w:r>
        <w:t xml:space="preserve">Prima l’anatomia del gesto chirurgico, perché è la mappa del tuo lavoro. Il</w:t>
      </w:r>
      <w:r>
        <w:t xml:space="preserve"> </w:t>
      </w:r>
      <w:r>
        <w:rPr>
          <w:b/>
          <w:bCs/>
        </w:rPr>
        <w:t xml:space="preserve">Pfannenstiel</w:t>
      </w:r>
      <w:r>
        <w:t xml:space="preserve"> </w:t>
      </w:r>
      <w:r>
        <w:t xml:space="preserve">taglia trasversalmente cute e sottocute sopra la sinfisi, incide la</w:t>
      </w:r>
      <w:r>
        <w:t xml:space="preserve"> </w:t>
      </w:r>
      <w:r>
        <w:rPr>
          <w:b/>
          <w:bCs/>
        </w:rPr>
        <w:t xml:space="preserve">guaina anteriore dei retti</w:t>
      </w:r>
      <w:r>
        <w:t xml:space="preserve">, poi — punto decisivo —</w:t>
      </w:r>
      <w:r>
        <w:t xml:space="preserve"> </w:t>
      </w:r>
      <w:r>
        <w:rPr>
          <w:b/>
          <w:bCs/>
        </w:rPr>
        <w:t xml:space="preserve">scolla la guaina dai ventri muscolari</w:t>
      </w:r>
      <w:r>
        <w:t xml:space="preserve"> </w:t>
      </w:r>
      <w:r>
        <w:t xml:space="preserve">verso l’alto e verso il basso, prima di divaricare i retti sulla linea alba e aprire fascia trasversalis, peritoneo e segmento uterino. Quella dissezione crea un piano di scorrimento che in guarigione si richiude</w:t>
      </w:r>
      <w:r>
        <w:t xml:space="preserve"> </w:t>
      </w:r>
      <w:r>
        <w:rPr>
          <w:b/>
          <w:bCs/>
        </w:rPr>
        <w:t xml:space="preserve">saldandosi</w:t>
      </w:r>
      <w:r>
        <w:t xml:space="preserve">. La paziente non ha un taglio: ha una</w:t>
      </w:r>
      <w:r>
        <w:t xml:space="preserve"> </w:t>
      </w:r>
      <w:r>
        <w:rPr>
          <w:b/>
          <w:bCs/>
        </w:rPr>
        <w:t xml:space="preserve">stratificazione riorganizzata</w:t>
      </w:r>
      <w:r>
        <w:t xml:space="preserve"> </w:t>
      </w:r>
      <w:r>
        <w:t xml:space="preserve">— e una</w:t>
      </w:r>
      <w:r>
        <w:t xml:space="preserve"> </w:t>
      </w:r>
      <w:r>
        <w:rPr>
          <w:b/>
          <w:bCs/>
        </w:rPr>
        <w:t xml:space="preserve">linea di sutura fasciale</w:t>
      </w:r>
      <w:r>
        <w:t xml:space="preserve"> </w:t>
      </w:r>
      <w:r>
        <w:t xml:space="preserve">che raggiunge resistenza adeguata non prima di 12-16 settimane.</w:t>
      </w:r>
    </w:p>
    <w:bookmarkStart w:id="11" w:name="biomeccanico-strutturale"/>
    <w:p>
      <w:pPr>
        <w:pStyle w:val="Heading2"/>
      </w:pPr>
      <w:r>
        <w:t xml:space="preserve">Biomeccanico-Strutturale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scorrimento tra i piani</w:t>
      </w:r>
      <w:r>
        <w:t xml:space="preserve"> </w:t>
      </w:r>
      <w:r>
        <w:t xml:space="preserve">della parete anteriore e la geometria che ne consegue. Attori: la</w:t>
      </w:r>
      <w:r>
        <w:t xml:space="preserve"> </w:t>
      </w:r>
      <w:r>
        <w:rPr>
          <w:b/>
          <w:bCs/>
        </w:rPr>
        <w:t xml:space="preserve">linea di cicatrice</w:t>
      </w:r>
      <w:r>
        <w:t xml:space="preserve"> </w:t>
      </w:r>
      <w:r>
        <w:t xml:space="preserve">ancorata in profondità, il</w:t>
      </w:r>
      <w:r>
        <w:t xml:space="preserve"> </w:t>
      </w:r>
      <w:r>
        <w:rPr>
          <w:b/>
          <w:bCs/>
        </w:rPr>
        <w:t xml:space="preserve">piano di dissezione guaina-retto</w:t>
      </w:r>
      <w:r>
        <w:t xml:space="preserve"> </w:t>
      </w:r>
      <w:r>
        <w:t xml:space="preserve">(dove nascono il gradino e la perdita di scivolamento), l’</w:t>
      </w:r>
      <w:r>
        <w:rPr>
          <w:b/>
          <w:bCs/>
        </w:rPr>
        <w:t xml:space="preserve">inserzione dei retti sul pube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sinfisi</w:t>
      </w:r>
      <w:r>
        <w:t xml:space="preserve">, la</w:t>
      </w:r>
      <w:r>
        <w:t xml:space="preserve"> </w:t>
      </w:r>
      <w:r>
        <w:rPr>
          <w:b/>
          <w:bCs/>
        </w:rPr>
        <w:t xml:space="preserve">linea alba</w:t>
      </w:r>
      <w:r>
        <w:t xml:space="preserve"> </w:t>
      </w:r>
      <w:r>
        <w:t xml:space="preserve">con l’eventuale diastasi, la catena anteriore fino al diaframma, e i</w:t>
      </w:r>
      <w:r>
        <w:t xml:space="preserve"> </w:t>
      </w:r>
      <w:r>
        <w:rPr>
          <w:b/>
          <w:bCs/>
        </w:rPr>
        <w:t xml:space="preserve">compensi lombo-pelvici a distanza</w:t>
      </w:r>
      <w:r>
        <w:t xml:space="preserve">. Qui rientra la componente aderenziale intra-addominale, che non è un modello a sé.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cicatrice che non scorre al glide test in una o più direzioni; tiraggio riprodotto dall’allungamento; gradino sopra il taglio</w:t>
      </w:r>
      <w:r>
        <w:t xml:space="preserve"> </w:t>
      </w:r>
      <w:r>
        <w:rPr>
          <w:b/>
          <w:bCs/>
        </w:rPr>
        <w:t xml:space="preserve">con difetto di parete escluso</w:t>
      </w:r>
      <w:r>
        <w:t xml:space="preserve">; dolore alla pressione locale; asimmetria destra-sinistra; sinfisi dolente.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PRELIMINARE — DISCRETA sul breve termine</w:t>
      </w:r>
      <w:r>
        <w:t xml:space="preserve">, limitata a outcome di tessuto e di soglia. Il grado è basso per un motivo preciso:</w:t>
      </w:r>
      <w:r>
        <w:t xml:space="preserve"> </w:t>
      </w:r>
      <w:r>
        <w:rPr>
          <w:b/>
          <w:bCs/>
        </w:rPr>
        <w:t xml:space="preserve">un solo studio (Olszewska 2024, 15 vs 15) ha un gruppo di controllo</w:t>
      </w:r>
      <w:r>
        <w:t xml:space="preserve">; negli altri il miglioramento non è separato dall’andamento naturale né dagli effetti aspecifici, e nessuno ha braccio sham o cieco. In GRADE la certezza è</w:t>
      </w:r>
      <w:r>
        <w:t xml:space="preserve"> </w:t>
      </w:r>
      <w:r>
        <w:rPr>
          <w:b/>
          <w:bCs/>
        </w:rPr>
        <w:t xml:space="preserve">molto bassa</w:t>
      </w:r>
      <w:r>
        <w:t xml:space="preserve">: il verbo giusto è</w:t>
      </w:r>
      <w:r>
        <w:t xml:space="preserve"> </w:t>
      </w:r>
      <w:r>
        <w:rPr>
          <w:i/>
          <w:iCs/>
        </w:rPr>
        <w:t xml:space="preserve">“coerente tra studi”</w:t>
      </w:r>
      <w:r>
        <w:t xml:space="preserve">, non</w:t>
      </w:r>
      <w:r>
        <w:t xml:space="preserve"> </w:t>
      </w:r>
      <w:r>
        <w:rPr>
          <w:i/>
          <w:iCs/>
        </w:rPr>
        <w:t xml:space="preserve">“efficace”</w:t>
      </w:r>
      <w:r>
        <w:t xml:space="preserve">.</w:t>
      </w:r>
      <w:r>
        <w:t xml:space="preserve"> </w:t>
      </w:r>
      <w:r>
        <w:rPr>
          <w:b/>
          <w:bCs/>
        </w:rPr>
        <w:t xml:space="preserve">MODERATA</w:t>
      </w:r>
      <w:r>
        <w:t xml:space="preserve"> </w:t>
      </w:r>
      <w:r>
        <w:t xml:space="preserve">sui sintomi legati alle aderenze croniche (Wasserman 2019).</w:t>
      </w:r>
      <w:r>
        <w:t xml:space="preserve"> </w:t>
      </w:r>
      <w:r>
        <w:rPr>
          <w:b/>
          <w:bCs/>
        </w:rPr>
        <w:t xml:space="preserve">Non supportata</w:t>
      </w:r>
      <w:r>
        <w:t xml:space="preserve"> </w:t>
      </w:r>
      <w:r>
        <w:t xml:space="preserve">l’idea che le mani</w:t>
      </w:r>
      <w:r>
        <w:t xml:space="preserve"> </w:t>
      </w:r>
      <w:r>
        <w:t xml:space="preserve">“sciolgano”</w:t>
      </w:r>
      <w:r>
        <w:t xml:space="preserve"> </w:t>
      </w:r>
      <w:r>
        <w:t xml:space="preserve">aderenze intra-addominali: nessuno l’ha documentato nell’uomo, e nel nostro unico RCT il braccio profondo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ha battuto quello superficiale. Pensa e scrivi</w:t>
      </w:r>
      <w:r>
        <w:t xml:space="preserve"> </w:t>
      </w:r>
      <w:r>
        <w:rPr>
          <w:i/>
          <w:iCs/>
        </w:rPr>
        <w:t xml:space="preserve">scorrimento</w:t>
      </w:r>
      <w:r>
        <w:t xml:space="preserve">, non</w:t>
      </w:r>
      <w:r>
        <w:t xml:space="preserve"> </w:t>
      </w:r>
      <w:r>
        <w:rPr>
          <w:i/>
          <w:iCs/>
        </w:rPr>
        <w:t xml:space="preserve">lisi</w:t>
      </w:r>
      <w:r>
        <w:t xml:space="preserve">.</w:t>
      </w:r>
    </w:p>
    <w:bookmarkEnd w:id="11"/>
    <w:bookmarkStart w:id="12" w:name="respiratorio-circolatorio"/>
    <w:p>
      <w:pPr>
        <w:pStyle w:val="Heading2"/>
      </w:pPr>
      <w:r>
        <w:t xml:space="preserve">Respiratorio-Circolatorio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 parete addominale come</w:t>
      </w:r>
      <w:r>
        <w:t xml:space="preserve"> </w:t>
      </w:r>
      <w:r>
        <w:rPr>
          <w:b/>
          <w:bCs/>
        </w:rPr>
        <w:t xml:space="preserve">parete anteriore del cilindro pressorio</w:t>
      </w:r>
      <w:r>
        <w:t xml:space="preserve"> </w:t>
      </w:r>
      <w:r>
        <w:t xml:space="preserve">— diaframma sopra, perineo sotto, trasverso e obliqui davanti. Attori:</w:t>
      </w:r>
      <w:r>
        <w:t xml:space="preserve"> </w:t>
      </w:r>
      <w:r>
        <w:rPr>
          <w:b/>
          <w:bCs/>
        </w:rPr>
        <w:t xml:space="preserve">diaframma</w:t>
      </w:r>
      <w:r>
        <w:t xml:space="preserve"> </w:t>
      </w:r>
      <w:r>
        <w:t xml:space="preserve">e coste basse,</w:t>
      </w:r>
      <w:r>
        <w:t xml:space="preserve"> </w:t>
      </w:r>
      <w:r>
        <w:rPr>
          <w:b/>
          <w:bCs/>
        </w:rPr>
        <w:t xml:space="preserve">trasverso</w:t>
      </w:r>
      <w:r>
        <w:t xml:space="preserve">,</w:t>
      </w:r>
      <w:r>
        <w:t xml:space="preserve"> </w:t>
      </w:r>
      <w:r>
        <w:rPr>
          <w:b/>
          <w:bCs/>
        </w:rPr>
        <w:t xml:space="preserve">fascia toraco-addominale</w:t>
      </w:r>
      <w:r>
        <w:t xml:space="preserve">, la linea cicatriziale come</w:t>
      </w:r>
      <w:r>
        <w:t xml:space="preserve"> </w:t>
      </w:r>
      <w:r>
        <w:rPr>
          <w:b/>
          <w:bCs/>
        </w:rPr>
        <w:t xml:space="preserve">segmento rigido</w:t>
      </w:r>
      <w:r>
        <w:t xml:space="preserve"> </w:t>
      </w:r>
      <w:r>
        <w:t xml:space="preserve">in una superficie che dovrebbe deformarsi con continuità.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respiro alto, addome che non partecipa; espansione asimmetrica ai lati della cicatrice.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PLAUSIBILE (non dimostrata).</w:t>
      </w:r>
      <w:r>
        <w:t xml:space="preserve"> </w:t>
      </w:r>
      <w:r>
        <w:t xml:space="preserve">Il razionale meccanico è coerente, ma nessuno ha misurato pressione intra-addominale o escursione di parete prima e dopo lavoro su una cicatrice da cesareo. È il modello dove il rischio di gonfiare è più alto: usalo come leva di ragionamento e come bersaglio dell’esercizio, non come effetto dimostrato delle tue mani.</w:t>
      </w:r>
      <w:r>
        <w:t xml:space="preserve"> </w:t>
      </w:r>
      <w:r>
        <w:rPr>
          <w:b/>
          <w:bCs/>
        </w:rPr>
        <w:t xml:space="preserve">Il drenaggio linfatico resta fuori:</w:t>
      </w:r>
      <w:r>
        <w:t xml:space="preserve"> </w:t>
      </w:r>
      <w:r>
        <w:t xml:space="preserve">questa procedura non contiene tecniche linfatiche e non misura alcun parametro di drenaggio — non attribuire una pesantezza serale alla stasi post-cicatriziale.</w:t>
      </w:r>
    </w:p>
    <w:bookmarkEnd w:id="12"/>
    <w:bookmarkStart w:id="13" w:name="neurologico"/>
    <w:p>
      <w:pPr>
        <w:pStyle w:val="Heading2"/>
      </w:pPr>
      <w:r>
        <w:t xml:space="preserve">Neurologico</w:t>
      </w:r>
    </w:p>
    <w:p>
      <w:pPr>
        <w:pStyle w:val="FirstParagraph"/>
      </w:pPr>
      <w:r>
        <w:t xml:space="preserve">Due componenti distinte, e confonderle manda fuori strada il ragionamento.</w:t>
      </w:r>
    </w:p>
    <w:p>
      <w:pPr>
        <w:pStyle w:val="BodyText"/>
      </w:pPr>
      <w:r>
        <w:rPr>
          <w:b/>
          <w:bCs/>
        </w:rPr>
        <w:t xml:space="preserve">(a) Sensitiva periferica.</w:t>
      </w:r>
      <w:r>
        <w:t xml:space="preserve"> </w:t>
      </w:r>
      <w:r>
        <w:t xml:space="preserve">Governa il territorio tagliato e le sue soglie. Attori: i</w:t>
      </w:r>
      <w:r>
        <w:t xml:space="preserve"> </w:t>
      </w:r>
      <w:r>
        <w:rPr>
          <w:b/>
          <w:bCs/>
        </w:rPr>
        <w:t xml:space="preserve">rami cutanei anteriori di T11-T12-L1</w:t>
      </w:r>
      <w:r>
        <w:t xml:space="preserve">, obliqui verso il basso, interrotti dall’incisione trasversa — da cui l’area</w:t>
      </w:r>
      <w:r>
        <w:t xml:space="preserve"> </w:t>
      </w:r>
      <w:r>
        <w:rPr>
          <w:b/>
          <w:bCs/>
        </w:rPr>
        <w:t xml:space="preserve">ipoestesica sopra e attorno al taglio</w:t>
      </w:r>
      <w:r>
        <w:t xml:space="preserve">;</w:t>
      </w:r>
      <w:r>
        <w:t xml:space="preserve"> </w:t>
      </w:r>
      <w:r>
        <w:rPr>
          <w:b/>
          <w:bCs/>
        </w:rPr>
        <w:t xml:space="preserve">ilioinguinale (L1)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ileoipogastrico (T12-L1)</w:t>
      </w:r>
      <w:r>
        <w:t xml:space="preserve">, che perforano l’obliquo interno medialmente alla SIAS e possono restare</w:t>
      </w:r>
      <w:r>
        <w:t xml:space="preserve"> </w:t>
      </w:r>
      <w:r>
        <w:rPr>
          <w:b/>
          <w:bCs/>
        </w:rPr>
        <w:t xml:space="preserve">intrappolati</w:t>
      </w:r>
      <w:r>
        <w:t xml:space="preserve"> </w:t>
      </w:r>
      <w:r>
        <w:t xml:space="preserve">nella sutura fasciale alle estremità laterali. Pattern duplice:</w:t>
      </w:r>
      <w:r>
        <w:t xml:space="preserve"> </w:t>
      </w:r>
      <w:r>
        <w:rPr>
          <w:b/>
          <w:bCs/>
        </w:rPr>
        <w:t xml:space="preserve">centro muto, bordo che sente troppo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Classificazione del dolore — la riga che cambia il piano.</w:t>
      </w:r>
      <w:r>
        <w:t xml:space="preserve"> </w:t>
      </w:r>
      <w:r>
        <w:t xml:space="preserve">Qui il dolore è tipicamente</w:t>
      </w:r>
      <w:r>
        <w:t xml:space="preserve"> </w:t>
      </w:r>
      <w:r>
        <w:rPr>
          <w:b/>
          <w:bCs/>
        </w:rPr>
        <w:t xml:space="preserve">neuropatico periferico di grado</w:t>
      </w:r>
      <w:r>
        <w:rPr>
          <w:b/>
          <w:bCs/>
        </w:rPr>
        <w:t xml:space="preserve"> </w:t>
      </w:r>
      <w:r>
        <w:rPr>
          <w:b/>
          <w:bCs/>
        </w:rPr>
        <w:t xml:space="preserve">“probabile”</w:t>
      </w:r>
      <w:r>
        <w:t xml:space="preserve"> </w:t>
      </w:r>
      <w:r>
        <w:t xml:space="preserve">secondo IASP: lesione nota del sistema somatosensoriale (l’incisione ha sezionato T11-L1: sta in anamnesi), distribuzione neuroanatomicamente plausibile,</w:t>
      </w:r>
      <w:r>
        <w:t xml:space="preserve"> </w:t>
      </w:r>
      <w:r>
        <w:rPr>
          <w:b/>
          <w:bCs/>
        </w:rPr>
        <w:t xml:space="preserve">segni sensitivi confermati nel territorio</w:t>
      </w:r>
      <w:r>
        <w:t xml:space="preserve"> </w:t>
      </w:r>
      <w:r>
        <w:t xml:space="preserve">(ipoestesia e allodinia, entrambi rilevati dalla tua mappa). Una quota è</w:t>
      </w:r>
      <w:r>
        <w:t xml:space="preserve"> </w:t>
      </w:r>
      <w:r>
        <w:rPr>
          <w:b/>
          <w:bCs/>
        </w:rPr>
        <w:t xml:space="preserve">misto nocicettivo-neuropatico</w:t>
      </w:r>
      <w:r>
        <w:t xml:space="preserve">; l’intrappolamento è la forma severa, non la sola; una quota ulteriore è</w:t>
      </w:r>
      <w:r>
        <w:t xml:space="preserve"> </w:t>
      </w:r>
      <w:r>
        <w:rPr>
          <w:b/>
          <w:bCs/>
        </w:rPr>
        <w:t xml:space="preserve">nociplastica</w:t>
      </w:r>
      <w:r>
        <w:t xml:space="preserve"> </w:t>
      </w:r>
      <w:r>
        <w:t xml:space="preserve">— ed è il quadro in cui la tua dose fa danno.</w:t>
      </w:r>
    </w:p>
    <w:p>
      <w:pPr>
        <w:pStyle w:val="FirstParagraph"/>
      </w:pPr>
      <w:r>
        <w:rPr>
          <w:b/>
          <w:bCs/>
        </w:rPr>
        <w:t xml:space="preserve">(b) Regolatoria (SNA).</w:t>
      </w:r>
      <w:r>
        <w:t xml:space="preserve"> </w:t>
      </w:r>
      <w:r>
        <w:t xml:space="preserve">Governa lo stato di attivazione con cui il tessuto risponde a qualunque cosa tu faccia; in una puerpera con deprivazione di sonno e allattamento è il livello più prevedibilmente disfunzionale.</w:t>
      </w:r>
      <w:r>
        <w:t xml:space="preserve"> </w:t>
      </w:r>
      <w:r>
        <w:rPr>
          <w:b/>
          <w:bCs/>
        </w:rPr>
        <w:t xml:space="preserve">Segnali propri:</w:t>
      </w:r>
      <w:r>
        <w:t xml:space="preserve"> </w:t>
      </w:r>
      <w:r>
        <w:t xml:space="preserve">respiro alto e frequente a riposo, mani fredde, la paziente che non</w:t>
      </w:r>
      <w:r>
        <w:t xml:space="preserve"> </w:t>
      </w:r>
      <w:r>
        <w:t xml:space="preserve">“stacca”</w:t>
      </w:r>
      <w:r>
        <w:t xml:space="preserve">, e soprattutto</w:t>
      </w:r>
      <w:r>
        <w:t xml:space="preserve"> </w:t>
      </w:r>
      <w:r>
        <w:rPr>
          <w:b/>
          <w:bCs/>
        </w:rPr>
        <w:t xml:space="preserve">il tessuto che rimbalza dentro la seduta stessa</w:t>
      </w:r>
      <w:r>
        <w:t xml:space="preserve">.</w:t>
      </w:r>
      <w:r>
        <w:t xml:space="preserve"> </w:t>
      </w:r>
      <w:r>
        <w:rPr>
          <w:b/>
          <w:bCs/>
        </w:rPr>
        <w:t xml:space="preserve">Criterio operativo:</w:t>
      </w:r>
      <w:r>
        <w:t xml:space="preserve"> </w:t>
      </w:r>
      <w:r>
        <w:t xml:space="preserve">se dopo la correzione il tessuto torna come prima</w:t>
      </w:r>
      <w:r>
        <w:t xml:space="preserve"> </w:t>
      </w:r>
      <w:r>
        <w:rPr>
          <w:i/>
          <w:iCs/>
        </w:rPr>
        <w:t xml:space="preserve">entro la seduta</w:t>
      </w:r>
      <w:r>
        <w:t xml:space="preserve">, il dominante è il regolatorio, non il piano di scorrimento — e non serve andare più a fondo (leva e marker: Parte IV, Neurologico punto 2).</w:t>
      </w:r>
    </w:p>
    <w:p>
      <w:pPr>
        <w:pStyle w:val="BodyText"/>
      </w:pPr>
      <w:r>
        <w:rPr>
          <w:b/>
          <w:bCs/>
        </w:rPr>
        <w:t xml:space="preserve">Segnali di dominanza (sensitiva):</w:t>
      </w:r>
      <w:r>
        <w:t xml:space="preserve"> </w:t>
      </w:r>
      <w:r>
        <w:t xml:space="preserve">area ipoestesica perimetrabile; bruciore, prurito, formicolio; dolore urente irradiato all’inguine con punto grilletto fisso; fastidio sproporzionato al contatto dei vestiti;</w:t>
      </w:r>
      <w:r>
        <w:t xml:space="preserve"> </w:t>
      </w:r>
      <w:r>
        <w:rPr>
          <w:b/>
          <w:bCs/>
        </w:rPr>
        <w:t xml:space="preserve">non localizza il contatto sul basso ventre a occhi chiusi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Le sostituzioni al richiamo del trasverso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</w:t>
      </w:r>
      <w:r>
        <w:rPr>
          <w:i/>
          <w:iCs/>
        </w:rPr>
        <w:t xml:space="preserve"> </w:t>
      </w:r>
      <w:r>
        <w:rPr>
          <w:i/>
          <w:iCs/>
        </w:rPr>
        <w:t xml:space="preserve">stanno qui: sono il marker proprio del Respiratorio-pressorio. Un segnale appartiene a un modello solo, altrimenti la prova della chiave di volta si rompe.</w:t>
      </w:r>
    </w:p>
    <w:p>
      <w:pPr>
        <w:pStyle w:val="BodyText"/>
      </w:pPr>
      <w:r>
        <w:rPr>
          <w:b/>
          <w:bCs/>
        </w:rPr>
        <w:t xml:space="preserve">Evidenza / scope — (a) sensitiva:</w:t>
      </w:r>
      <w:r>
        <w:t xml:space="preserve"> </w:t>
      </w:r>
      <w:r>
        <w:rPr>
          <w:b/>
          <w:bCs/>
        </w:rPr>
        <w:t xml:space="preserve">ALTA sull’anatomia del danno</w:t>
      </w:r>
      <w:r>
        <w:t xml:space="preserve"> </w:t>
      </w:r>
      <w:r>
        <w:t xml:space="preserve">(Loos 2008 su 690 donne; l’ipoestesia è predittore di dolore cronico).</w:t>
      </w:r>
      <w:r>
        <w:t xml:space="preserve"> </w:t>
      </w:r>
      <w:r>
        <w:rPr>
          <w:b/>
          <w:bCs/>
        </w:rPr>
        <w:t xml:space="preserve">MODERATA come proof-of-concept</w:t>
      </w:r>
      <w:r>
        <w:t xml:space="preserve"> </w:t>
      </w:r>
      <w:r>
        <w:t xml:space="preserve">sul fatto che il lavoro manuale sposti le soglie (Gilbert 2022, senza controllo).</w:t>
      </w:r>
      <w:r>
        <w:t xml:space="preserve"> </w:t>
      </w:r>
      <w:r>
        <w:rPr>
          <w:b/>
          <w:bCs/>
        </w:rPr>
        <w:t xml:space="preserve">Fuori portata:</w:t>
      </w:r>
      <w:r>
        <w:t xml:space="preserve"> </w:t>
      </w:r>
      <w:r>
        <w:t xml:space="preserve">non rigeneriamo un nervo sezionato e non liberiamo un intrappolamento. Ricalibriamo soglie e alleniamo la discriminazione sull’afferenza residua.</w:t>
      </w:r>
    </w:p>
    <w:p>
      <w:pPr>
        <w:pStyle w:val="BodyText"/>
      </w:pPr>
      <w:r>
        <w:rPr>
          <w:b/>
          <w:bCs/>
        </w:rPr>
        <w:t xml:space="preserve">Evidenza / scope — (b) regolatoria:</w:t>
      </w:r>
      <w:r>
        <w:t xml:space="preserve"> </w:t>
      </w:r>
      <w:r>
        <w:rPr>
          <w:b/>
          <w:bCs/>
        </w:rPr>
        <w:t xml:space="preserve">PLAUSIBILE, non dimostrata.</w:t>
      </w:r>
      <w:r>
        <w:t xml:space="preserve"> </w:t>
      </w:r>
      <w:r>
        <w:t xml:space="preserve">L’effetto del contatto lento e del respiro guidato sull’attivazione autonomica è</w:t>
      </w:r>
      <w:r>
        <w:t xml:space="preserve"> </w:t>
      </w:r>
      <w:r>
        <w:rPr>
          <w:b/>
          <w:bCs/>
        </w:rPr>
        <w:t xml:space="preserve">aspecifico</w:t>
      </w:r>
      <w:r>
        <w:t xml:space="preserve"> </w:t>
      </w:r>
      <w:r>
        <w:t xml:space="preserve">— non è un meccanismo neuroendocrino e non è mai stato misurato in questa popolazione. Non rivendicarlo:</w:t>
      </w:r>
      <w:r>
        <w:t xml:space="preserve"> </w:t>
      </w:r>
      <w:r>
        <w:rPr>
          <w:b/>
          <w:bCs/>
        </w:rPr>
        <w:t xml:space="preserve">falsificalo a costo zero</w:t>
      </w:r>
      <w:r>
        <w:t xml:space="preserve"> </w:t>
      </w:r>
      <w:r>
        <w:t xml:space="preserve">con la frequenza respiratoria a riposo su 60 s, prima e dopo. Se non si muove, quello che hai fatto non ha toccato il livello che dicevi di trattare.</w:t>
      </w:r>
    </w:p>
    <w:p>
      <w:pPr>
        <w:pStyle w:val="BodyText"/>
      </w:pPr>
      <w:r>
        <w:rPr>
          <w:i/>
          <w:iCs/>
        </w:rPr>
        <w:t xml:space="preserve">Onestà sul reclutamento:</w:t>
      </w:r>
      <w:r>
        <w:t xml:space="preserve"> </w:t>
      </w:r>
      <w:r>
        <w:t xml:space="preserve">un addome basso che</w:t>
      </w:r>
      <w:r>
        <w:t xml:space="preserve"> </w:t>
      </w:r>
      <w:r>
        <w:t xml:space="preserve">“non si accende”</w:t>
      </w:r>
      <w:r>
        <w:t xml:space="preserve"> </w:t>
      </w:r>
      <w:r>
        <w:rPr>
          <w:b/>
          <w:bCs/>
        </w:rPr>
        <w:t xml:space="preserve">non è primariamente un problema di forza</w:t>
      </w:r>
      <w:r>
        <w:t xml:space="preserve">: concorrono afferenza alterata, evitamento e decondizionamento, e in stanza non li separi. Per questo l’ordine è: prima riapri l’informazione, poi chiedi reclutamento, poi carichi.</w:t>
      </w:r>
    </w:p>
    <w:bookmarkEnd w:id="13"/>
    <w:bookmarkStart w:id="14" w:name="metabolico-energetico"/>
    <w:p>
      <w:pPr>
        <w:pStyle w:val="Heading2"/>
      </w:pPr>
      <w:r>
        <w:t xml:space="preserve">Metabolico-Energetico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 terreno su cui il tessuto rimodella. Attori:</w:t>
      </w:r>
      <w:r>
        <w:t xml:space="preserve"> </w:t>
      </w:r>
      <w:r>
        <w:rPr>
          <w:b/>
          <w:bCs/>
        </w:rPr>
        <w:t xml:space="preserve">privazione di sonno</w:t>
      </w:r>
      <w:r>
        <w:t xml:space="preserve">,</w:t>
      </w:r>
      <w:r>
        <w:t xml:space="preserve"> </w:t>
      </w:r>
      <w:r>
        <w:rPr>
          <w:b/>
          <w:bCs/>
        </w:rPr>
        <w:t xml:space="preserve">domanda energetica dell’allattamento</w:t>
      </w:r>
      <w:r>
        <w:t xml:space="preserve">,</w:t>
      </w:r>
      <w:r>
        <w:t xml:space="preserve"> </w:t>
      </w:r>
      <w:r>
        <w:rPr>
          <w:b/>
          <w:bCs/>
        </w:rPr>
        <w:t xml:space="preserve">anemia</w:t>
      </w:r>
      <w:r>
        <w:t xml:space="preserve">, apporto proteico,</w:t>
      </w:r>
      <w:r>
        <w:t xml:space="preserve"> </w:t>
      </w:r>
      <w:r>
        <w:rPr>
          <w:b/>
          <w:bCs/>
        </w:rPr>
        <w:t xml:space="preserve">fumo</w:t>
      </w:r>
      <w:r>
        <w:t xml:space="preserve">, tireopatia post-partum,</w:t>
      </w:r>
      <w:r>
        <w:t xml:space="preserve"> </w:t>
      </w:r>
      <w:r>
        <w:rPr>
          <w:b/>
          <w:bCs/>
        </w:rPr>
        <w:t xml:space="preserve">diabete (gestazionale o tipo 2)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obesità</w:t>
      </w:r>
      <w:r>
        <w:t xml:space="preserve"> </w:t>
      </w:r>
      <w:r>
        <w:t xml:space="preserve">— questi ultimi due sono i determinanti con le stime di rischio più solide su questa ferita, e cambiano anche il tuo lavoro (pannicolo che ricopre la cicatrice, piega umida, piani più difficili da palpare). E il fatto che il rimodellamento del collagene è un processo di</w:t>
      </w:r>
      <w:r>
        <w:t xml:space="preserve"> </w:t>
      </w:r>
      <w:r>
        <w:rPr>
          <w:b/>
          <w:bCs/>
        </w:rPr>
        <w:t xml:space="preserve">mesi</w:t>
      </w:r>
      <w:r>
        <w:t xml:space="preserve">, con picco di resistenza tensile verso la 12ª settimana.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stanchezza sproporzionata, recupero lento e altalenante, tessuto che si irrita e impiega giorni a tornare in linea, scarsa resa del lavoro manuale finché sonno e nutrizione restano dove sono.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sui determinanti generali della guarigione tissutale, ma</w:t>
      </w:r>
      <w:r>
        <w:t xml:space="preserve"> </w:t>
      </w:r>
      <w:r>
        <w:rPr>
          <w:b/>
          <w:bCs/>
        </w:rPr>
        <w:t xml:space="preserve">non è atto osteopatico</w:t>
      </w:r>
      <w:r>
        <w:t xml:space="preserve">. Non prescrivi dieta, integratori né accertamenti:</w:t>
      </w:r>
      <w:r>
        <w:t xml:space="preserve"> </w:t>
      </w:r>
      <w:r>
        <w:rPr>
          <w:b/>
          <w:bCs/>
        </w:rPr>
        <w:t xml:space="preserve">segnali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rinvii</w:t>
      </w:r>
      <w:r>
        <w:t xml:space="preserve">. E calibri le aspettative prima, non dopo.</w:t>
      </w:r>
    </w:p>
    <w:bookmarkEnd w:id="14"/>
    <w:bookmarkStart w:id="15" w:name="comportamentale-biopsicosociale"/>
    <w:p>
      <w:pPr>
        <w:pStyle w:val="Heading2"/>
      </w:pPr>
      <w:r>
        <w:t xml:space="preserve">Comportamentale-Biopsicosociale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 rapporto tra quella donna e quella parte del suo corpo. Attori: il</w:t>
      </w:r>
      <w:r>
        <w:t xml:space="preserve"> </w:t>
      </w:r>
      <w:r>
        <w:rPr>
          <w:b/>
          <w:bCs/>
        </w:rPr>
        <w:t xml:space="preserve">vissuto del parto</w:t>
      </w:r>
      <w:r>
        <w:t xml:space="preserve"> </w:t>
      </w:r>
      <w:r>
        <w:t xml:space="preserve">(un cesareo d’urgenza è un evento non scelto); l’</w:t>
      </w:r>
      <w:r>
        <w:rPr>
          <w:b/>
          <w:bCs/>
        </w:rPr>
        <w:t xml:space="preserve">immagine corporea</w:t>
      </w:r>
      <w:r>
        <w:t xml:space="preserve">; l’</w:t>
      </w:r>
      <w:r>
        <w:rPr>
          <w:b/>
          <w:bCs/>
        </w:rPr>
        <w:t xml:space="preserve">evitamento del tocco</w:t>
      </w:r>
      <w:r>
        <w:t xml:space="preserve">, fino alla sfera intima; il</w:t>
      </w:r>
      <w:r>
        <w:t xml:space="preserve"> </w:t>
      </w:r>
      <w:r>
        <w:rPr>
          <w:b/>
          <w:bCs/>
        </w:rPr>
        <w:t xml:space="preserve">senso di colpa</w:t>
      </w:r>
      <w:r>
        <w:t xml:space="preserve"> </w:t>
      </w:r>
      <w:r>
        <w:t xml:space="preserve">per soffrire quando</w:t>
      </w:r>
      <w:r>
        <w:t xml:space="preserve"> </w:t>
      </w:r>
      <w:r>
        <w:t xml:space="preserve">“il bambino sta bene”</w:t>
      </w:r>
      <w:r>
        <w:t xml:space="preserve">; la</w:t>
      </w:r>
      <w:r>
        <w:t xml:space="preserve"> </w:t>
      </w:r>
      <w:r>
        <w:rPr>
          <w:b/>
          <w:bCs/>
        </w:rPr>
        <w:t xml:space="preserve">squalifica sociale del sintomo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“è solo estetica”</w:t>
      </w:r>
      <w:r>
        <w:t xml:space="preserve">; e la</w:t>
      </w:r>
      <w:r>
        <w:t xml:space="preserve"> </w:t>
      </w:r>
      <w:r>
        <w:rPr>
          <w:b/>
          <w:bCs/>
        </w:rPr>
        <w:t xml:space="preserve">catastrofizzazione</w:t>
      </w:r>
      <w:r>
        <w:t xml:space="preserve">, che qui non è un’etichetta ma un predittore.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tessuto che sobbalza appena appoggi le mani; non guarda e non nomina la zona; racconta il parto prima che tu lo chieda, o lo liquida in tre parole; si irrigidisce se il compagno la tocca lì; si scusa per essere venuta.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efficacia terapeutica non testata in questa condizione; valore prognostico ALTO.</w:t>
      </w:r>
      <w:r>
        <w:t xml:space="preserve"> </w:t>
      </w:r>
      <w:r>
        <w:t xml:space="preserve">Catastrofizzazione, ansia e depressione predicono il dolore persistente dopo cesareo (letteratura anestesiologica, non osteopatica). Non si tratta la cicatrice ignorando questi fattori:</w:t>
      </w:r>
      <w:r>
        <w:t xml:space="preserve"> </w:t>
      </w:r>
      <w:r>
        <w:rPr>
          <w:b/>
          <w:bCs/>
        </w:rPr>
        <w:t xml:space="preserve">si misurano e, se alti, cambiano il dominante.</w:t>
      </w:r>
      <w:r>
        <w:t xml:space="preserve"> </w:t>
      </w:r>
      <w:r>
        <w:t xml:space="preserve">Co-regolazione e counseling:</w:t>
      </w:r>
      <w:r>
        <w:t xml:space="preserve"> </w:t>
      </w:r>
      <w:r>
        <w:rPr>
          <w:b/>
          <w:bCs/>
        </w:rPr>
        <w:t xml:space="preserve">PLAUSIBILE</w:t>
      </w:r>
      <w:r>
        <w:t xml:space="preserve">, non cura dimostrata.</w:t>
      </w:r>
    </w:p>
    <w:p>
      <w:pPr>
        <w:pStyle w:val="BodyText"/>
      </w:pPr>
      <w:r>
        <w:rPr>
          <w:b/>
          <w:bCs/>
        </w:rPr>
        <w:t xml:space="preserve">Attenzione sul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Cesarean Scar Disorder</w:t>
      </w:r>
      <w:r>
        <w:rPr>
          <w:b/>
          <w:bCs/>
        </w:rPr>
        <w:t xml:space="preserve">.</w:t>
      </w:r>
      <w:r>
        <w:t xml:space="preserve"> </w:t>
      </w:r>
      <w:r>
        <w:t xml:space="preserve">Klein Meuleman 2023 (Delphi, 31 esperti) definisce il CSD come</w:t>
      </w:r>
      <w:r>
        <w:t xml:space="preserve"> </w:t>
      </w:r>
      <w:r>
        <w:rPr>
          <w:b/>
          <w:bCs/>
        </w:rPr>
        <w:t xml:space="preserve">nicchia uterina documentata all’ecografia + almeno 1 sintomo primario o 2 secondari</w:t>
      </w:r>
      <w:r>
        <w:t xml:space="preserve"> </w:t>
      </w:r>
      <w:r>
        <w:t xml:space="preserve">(dispareunia, dolore pelvico cronico, evitamento dei rapporti, immagine di sé negativa). Quando quei sintomi ci sono, sono un</w:t>
      </w:r>
      <w:r>
        <w:t xml:space="preserve"> </w:t>
      </w:r>
      <w:r>
        <w:rPr>
          <w:b/>
          <w:bCs/>
        </w:rPr>
        <w:t xml:space="preserve">trigger di invio</w:t>
      </w:r>
      <w:r>
        <w:t xml:space="preserve">: la nicchia è presente in circa il 60% delle donne dopo cesareo ed è quasi sempre asintomatica, ma solo l’ecografia transvaginale la caratterizza. Come si usa in stanza: Parte IV, Comportamentale, punto 1.</w:t>
      </w:r>
    </w:p>
    <w:p>
      <w:r>
        <w:pict>
          <v:rect style="width:0;height:1.5pt" o:hralign="center" o:hrstd="t" o:hr="t"/>
        </w:pict>
      </w:r>
    </w:p>
    <w:bookmarkEnd w:id="15"/>
    <w:bookmarkStart w:id="16" w:name="X07e5fd9111bb8ce923478ee4ed9bdc965b698b2"/>
    <w:p>
      <w:pPr>
        <w:pStyle w:val="Heading2"/>
      </w:pPr>
      <w:r>
        <w:t xml:space="preserve">Come decido su quale modello agire per primo — il ragionamento in stanza</w:t>
      </w:r>
    </w:p>
    <w:p>
      <w:pPr>
        <w:pStyle w:val="FirstParagraph"/>
      </w:pPr>
      <w:r>
        <w:rPr>
          <w:i/>
          <w:iCs/>
        </w:rPr>
        <w:t xml:space="preserve">I cinque modelli ti dicono su cosa puoi lavorare. Non da dove cominciare in questa paziente. È il modo in cui leggo il caso, non una prova da esibire.</w:t>
      </w:r>
    </w:p>
    <w:p>
      <w:pPr>
        <w:pStyle w:val="BlockText"/>
      </w:pPr>
      <w:r>
        <w:rPr>
          <w:b/>
          <w:bCs/>
        </w:rPr>
        <w:t xml:space="preserve">La gerarchia.</w:t>
      </w:r>
      <w:r>
        <w:t xml:space="preserve"> </w:t>
      </w:r>
      <w:r>
        <w:t xml:space="preserve">“Indagare dall’alto”</w:t>
      </w:r>
      <w:r>
        <w:t xml:space="preserve"> </w:t>
      </w:r>
      <w:r>
        <w:t xml:space="preserve">significa interrogare i livelli nell’ordine della</w:t>
      </w:r>
      <w:r>
        <w:t xml:space="preserve"> </w:t>
      </w:r>
      <w:r>
        <w:rPr>
          <w:b/>
          <w:bCs/>
        </w:rPr>
        <w:t xml:space="preserve">Road Map</w:t>
      </w:r>
      <w:r>
        <w:t xml:space="preserve"> </w:t>
      </w:r>
      <w:r>
        <w:t xml:space="preserve">qui sotto. È l’ordine con cui</w:t>
      </w:r>
      <w:r>
        <w:t xml:space="preserve"> </w:t>
      </w:r>
      <w:r>
        <w:rPr>
          <w:b/>
          <w:bCs/>
        </w:rPr>
        <w:t xml:space="preserve">interroghi</w:t>
      </w:r>
      <w:r>
        <w:t xml:space="preserve"> </w:t>
      </w:r>
      <w:r>
        <w:t xml:space="preserve">il caso, non l’ordine della seduta: la seduta segue il dominante, e i blocchi non dominanti si eseguono in ordine gerarchico discendente.</w:t>
      </w:r>
    </w:p>
    <w:p>
      <w:pPr>
        <w:pStyle w:val="BlockText"/>
      </w:pPr>
      <w:r>
        <w:rPr>
          <w:b/>
          <w:bCs/>
        </w:rPr>
        <w:t xml:space="preserve">Il principio che genera quest’ordine, e che vale su ogni condizione:</w:t>
      </w:r>
      <w:r>
        <w:t xml:space="preserve"> </w:t>
      </w:r>
      <w:r>
        <w:t xml:space="preserve">un corpo sacrifica la struttura per difendere la regolazione e la sopravvivenza, mai il contrario. Per questo si interroga dall’alto — quello che sta più in alto nell’ordine è quello che il corpo protegge per primo, e quindi quello che può tenere in ostaggio tutto il resto. Impara l’ordine come principio, non come lista per la cicatrice: alla prossima condizione cambiano gli attori, non la gerarchia.</w:t>
      </w:r>
    </w:p>
    <w:p>
      <w:pPr>
        <w:pStyle w:val="FirstParagraph"/>
      </w:pPr>
      <w:r>
        <w:rPr>
          <w:b/>
          <w:bCs/>
        </w:rPr>
        <w:t xml:space="preserve">La punta e il sommerso.</w:t>
      </w:r>
      <w:r>
        <w:t xml:space="preserve"> </w:t>
      </w:r>
      <w:r>
        <w:t xml:space="preserve">Lei porta la</w:t>
      </w:r>
      <w:r>
        <w:t xml:space="preserve"> </w:t>
      </w:r>
      <w:r>
        <w:rPr>
          <w:b/>
          <w:bCs/>
        </w:rPr>
        <w:t xml:space="preserve">punta</w:t>
      </w:r>
      <w:r>
        <w:t xml:space="preserve">: il gradino, il tiraggio, il mal di schiena. La punta è alimentata dal</w:t>
      </w:r>
      <w:r>
        <w:t xml:space="preserve"> </w:t>
      </w:r>
      <w:r>
        <w:rPr>
          <w:b/>
          <w:bCs/>
        </w:rPr>
        <w:t xml:space="preserve">sommerso</w:t>
      </w:r>
      <w:r>
        <w:t xml:space="preserve"> </w:t>
      </w:r>
      <w:r>
        <w:t xml:space="preserve">— il modello che, finché resta disfunzionale, la ripropone. Tre donne con la stessa cicatrice non hanno lo stesso sommerso. Lavora sulla punta e basta: sta meglio due settimane, poi torna.</w:t>
      </w:r>
    </w:p>
    <w:p>
      <w:pPr>
        <w:pStyle w:val="BodyText"/>
      </w:pPr>
      <w:r>
        <w:rPr>
          <w:b/>
          <w:bCs/>
        </w:rPr>
        <w:t xml:space="preserve">Dove c’è più evidenza ≠ chi comanda qui.</w:t>
      </w:r>
      <w:r>
        <w:t xml:space="preserve"> </w:t>
      </w:r>
      <w:r>
        <w:t xml:space="preserve">Il biomeccanico è la leva</w:t>
      </w:r>
      <w:r>
        <w:t xml:space="preserve"> </w:t>
      </w:r>
      <w:r>
        <w:rPr>
          <w:b/>
          <w:bCs/>
        </w:rPr>
        <w:t xml:space="preserve">più difendibile</w:t>
      </w:r>
      <w:r>
        <w:t xml:space="preserve">, non per definizione la dominante. Il dominante è chi</w:t>
      </w:r>
      <w:r>
        <w:t xml:space="preserve"> </w:t>
      </w:r>
      <w:r>
        <w:rPr>
          <w:b/>
          <w:bCs/>
        </w:rPr>
        <w:t xml:space="preserve">sequestra il compenso</w:t>
      </w:r>
      <w:r>
        <w:t xml:space="preserve">: una paziente che non tollera di farsi sfiorare non ti lascerà mai fare il lavoro di scorrimento.</w:t>
      </w:r>
    </w:p>
    <w:p>
      <w:pPr>
        <w:pStyle w:val="BodyText"/>
      </w:pPr>
      <w:r>
        <w:rPr>
          <w:b/>
          <w:bCs/>
        </w:rPr>
        <w:t xml:space="preserve">Il metodo, in tre mosse: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Cosa modula il sintomo.</w:t>
      </w:r>
      <w:r>
        <w:t xml:space="preserve"> </w:t>
      </w:r>
      <w:r>
        <w:t xml:space="preserve">I segnali sono i</w:t>
      </w:r>
      <w:r>
        <w:t xml:space="preserve"> </w:t>
      </w:r>
      <w:r>
        <w:rPr>
          <w:i/>
          <w:iCs/>
        </w:rPr>
        <w:t xml:space="preserve">Segnali di dominanza</w:t>
      </w:r>
      <w:r>
        <w:t xml:space="preserve"> </w:t>
      </w:r>
      <w:r>
        <w:t xml:space="preserve">di ciascun modello, qui sopra; la mappa sintomo → focus è la tabella</w:t>
      </w:r>
      <w:r>
        <w:t xml:space="preserve"> </w:t>
      </w:r>
      <w:r>
        <w:rPr>
          <w:i/>
          <w:iCs/>
        </w:rPr>
        <w:t xml:space="preserve">Interpretazione dei sintomi</w:t>
      </w:r>
      <w:r>
        <w:t xml:space="preserve"> </w:t>
      </w:r>
      <w:r>
        <w:t xml:space="preserve">(Parte II §2), letta al contrario. Una voce non sta in nessuna delle due: ritmo legato a ciclo, pasti, alvo o minzione, con lateralità specifica →</w:t>
      </w:r>
      <w:r>
        <w:t xml:space="preserve"> </w:t>
      </w:r>
      <w:r>
        <w:rPr>
          <w:b/>
          <w:bCs/>
        </w:rPr>
        <w:t xml:space="preserve">non è un sesto modello: è il livello viscerale del Motore Clinico</w:t>
      </w:r>
      <w:r>
        <w:t xml:space="preserve">, cioè il passo 3 della Road Map, e finisce in discussione col ginecologo — non in una tecnica tua.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Misura ogni livello</w:t>
      </w:r>
      <w:r>
        <w:t xml:space="preserve"> </w:t>
      </w:r>
      <w:r>
        <w:t xml:space="preserve">(test 1-9, Parte II). Cerca il livello</w:t>
      </w:r>
      <w:r>
        <w:t xml:space="preserve"> </w:t>
      </w:r>
      <w:r>
        <w:rPr>
          <w:b/>
          <w:bCs/>
        </w:rPr>
        <w:t xml:space="preserve">più disfunzionale</w:t>
      </w:r>
      <w:r>
        <w:t xml:space="preserve">, non il primo che trovi.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prova della chiave di volta — e la regola che la rende falsificabile.</w:t>
      </w:r>
      <w:r>
        <w:t xml:space="preserve"> </w:t>
      </w:r>
      <w:r>
        <w:t xml:space="preserve">Tratti in prova il modello sospetto, poi rivaluti.</w:t>
      </w:r>
      <w:r>
        <w:t xml:space="preserve"> </w:t>
      </w:r>
      <w:r>
        <w:rPr>
          <w:b/>
          <w:bCs/>
        </w:rPr>
        <w:t xml:space="preserve">Il re-test di conferma deve includere almeno un marker che NON appartiene al modello trattato.</w:t>
      </w:r>
      <w:r>
        <w:t xml:space="preserve"> </w:t>
      </w:r>
      <w:r>
        <w:t xml:space="preserve">Se tratti il blocco A e migliora solo lo scorrimento, hai dimostrato che la tecnica muove il proprio bersaglio, non che quel modello comanda.</w:t>
      </w:r>
      <w:r>
        <w:t xml:space="preserve"> </w:t>
      </w:r>
      <w:r>
        <w:rPr>
          <w:b/>
          <w:bCs/>
        </w:rPr>
        <w:t xml:space="preserve">E non usare come marker esterno un segnale elencato fra i segnali di dominanza del modello che hai appena trattato:</w:t>
      </w:r>
      <w:r>
        <w:t xml:space="preserve"> </w:t>
      </w:r>
      <w:r>
        <w:t xml:space="preserve">sembra una conferma, è un’autocitazione.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Modello</w:t>
            </w:r>
          </w:p>
        </w:tc>
        <w:tc>
          <w:tcPr/>
          <w:p>
            <w:pPr>
              <w:pStyle w:val="Compact"/>
            </w:pPr>
            <w:r>
              <w:t xml:space="preserve">Marker proprio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Biomeccanico — parete</w:t>
            </w:r>
          </w:p>
        </w:tc>
        <w:tc>
          <w:tcPr/>
          <w:p>
            <w:pPr>
              <w:pStyle w:val="Compact"/>
            </w:pPr>
            <w:r>
              <w:t xml:space="preserve">Glide test 0-3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Biomeccanico — compensi</w:t>
            </w:r>
          </w:p>
        </w:tc>
        <w:tc>
          <w:tcPr/>
          <w:p>
            <w:pPr>
              <w:pStyle w:val="Compact"/>
            </w:pPr>
            <w:r>
              <w:t xml:space="preserve">ROM lombare in estensione e side-bending, dolore 0-10, test sinfisi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Neurologico sensitivo</w:t>
            </w:r>
          </w:p>
        </w:tc>
        <w:tc>
          <w:tcPr/>
          <w:p>
            <w:pPr>
              <w:pStyle w:val="Compact"/>
            </w:pPr>
            <w:r>
              <w:t xml:space="preserve">Perimetro area ipoestesica, discriminazione a due punti, soglia del bordo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Neurologico regolatorio</w:t>
            </w:r>
          </w:p>
        </w:tc>
        <w:tc>
          <w:tcPr/>
          <w:p>
            <w:pPr>
              <w:pStyle w:val="Compact"/>
            </w:pPr>
            <w:r>
              <w:t xml:space="preserve">Frequenza respiratoria a riposo su 60 s; tenuta del guadagno entro la seduta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Respiratorio-pressorio</w:t>
            </w:r>
          </w:p>
        </w:tc>
        <w:tc>
          <w:tcPr/>
          <w:p>
            <w:pPr>
              <w:pStyle w:val="Compact"/>
            </w:pPr>
            <w:r>
              <w:t xml:space="preserve">Escursione e simmetria di parete, sostituzioni al richiamo del trasverso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Tolleranza al contatto, possibilità di scoprirsi, CSI e screening al basale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Il modello dominante è quello la cui correzione produce la cascata di miglioramento più ampia</w:t>
      </w:r>
      <w:r>
        <w:t xml:space="preserve">, misurata</w:t>
      </w:r>
      <w:r>
        <w:t xml:space="preserve"> </w:t>
      </w:r>
      <w:r>
        <w:rPr>
          <w:b/>
          <w:bCs/>
        </w:rPr>
        <w:t xml:space="preserve">fuori</w:t>
      </w:r>
      <w:r>
        <w:t xml:space="preserve"> </w:t>
      </w:r>
      <w:r>
        <w:t xml:space="preserve">da sé.</w:t>
      </w:r>
    </w:p>
    <w:p>
      <w:pPr>
        <w:pStyle w:val="FirstParagraph"/>
      </w:pPr>
      <w:r>
        <w:rPr>
          <w:b/>
          <w:bCs/>
        </w:rPr>
        <w:t xml:space="preserve">CC e CP, in entrambe le direzioni.</w:t>
      </w:r>
      <w:r>
        <w:t xml:space="preserve"> </w:t>
      </w:r>
      <w:r>
        <w:t xml:space="preserve">Se porta il</w:t>
      </w:r>
      <w:r>
        <w:t xml:space="preserve"> </w:t>
      </w:r>
      <w:r>
        <w:rPr>
          <w:b/>
          <w:bCs/>
        </w:rPr>
        <w:t xml:space="preserve">mal di schiena</w:t>
      </w:r>
      <w:r>
        <w:t xml:space="preserve">, la lombare è il CP e la cicatrice può essere il CC: è il collegamento che nessuno ha controllato — ma</w:t>
      </w:r>
      <w:r>
        <w:t xml:space="preserve"> </w:t>
      </w:r>
      <w:r>
        <w:rPr>
          <w:b/>
          <w:bCs/>
        </w:rPr>
        <w:t xml:space="preserve">verificalo</w:t>
      </w:r>
      <w:r>
        <w:t xml:space="preserve">, non assumerlo. Se porta il</w:t>
      </w:r>
      <w:r>
        <w:t xml:space="preserve"> </w:t>
      </w:r>
      <w:r>
        <w:rPr>
          <w:b/>
          <w:bCs/>
        </w:rPr>
        <w:t xml:space="preserve">dolore sulla cicatrice</w:t>
      </w:r>
      <w:r>
        <w:t xml:space="preserve">, il punto che duole è il CP: il CC candidato sta spesso</w:t>
      </w:r>
      <w:r>
        <w:t xml:space="preserve"> </w:t>
      </w:r>
      <w:r>
        <w:rPr>
          <w:b/>
          <w:bCs/>
        </w:rPr>
        <w:t xml:space="preserve">altrove sulla stessa linea di forze</w:t>
      </w:r>
      <w:r>
        <w:t xml:space="preserve"> </w:t>
      </w:r>
      <w:r>
        <w:t xml:space="preserve">— l’estremità laterale del taglio, l’inserzione dei retti sul pube, il piano guaina-retto qualche centimetro sopra. Il punto più dolente è quasi mai il punto più utile.</w:t>
      </w:r>
    </w:p>
    <w:p>
      <w:pPr>
        <w:pStyle w:val="BlockText"/>
      </w:pPr>
      <w:r>
        <w:rPr>
          <w:b/>
          <w:bCs/>
        </w:rPr>
        <w:t xml:space="preserve">L’inversione, dichiarata.</w:t>
      </w:r>
      <w:r>
        <w:t xml:space="preserve"> </w:t>
      </w:r>
      <w:r>
        <w:t xml:space="preserve">Il Motore Clinico prescrive di non trattare quasi mai il CP.</w:t>
      </w:r>
      <w:r>
        <w:t xml:space="preserve"> </w:t>
      </w:r>
      <w:r>
        <w:rPr>
          <w:b/>
          <w:bCs/>
        </w:rPr>
        <w:t xml:space="preserve">Qui l’eccezione è motivata e va detta:</w:t>
      </w:r>
      <w:r>
        <w:t xml:space="preserve"> </w:t>
      </w:r>
      <w:r>
        <w:t xml:space="preserve">il tessuto sintomatico — la cicatrice — è esattamente quello che gli unici studi disponibili hanno trattato (Wasserman, Gilbert, Olszewska), e il</w:t>
      </w:r>
      <w:r>
        <w:t xml:space="preserve"> </w:t>
      </w:r>
      <w:r>
        <w:rPr>
          <w:i/>
          <w:iCs/>
        </w:rPr>
        <w:t xml:space="preserve">Reset di Scorrimento</w:t>
      </w:r>
      <w:r>
        <w:t xml:space="preserve"> </w:t>
      </w:r>
      <w:r>
        <w:t xml:space="preserve">è core. Quindi</w:t>
      </w:r>
      <w:r>
        <w:t xml:space="preserve"> </w:t>
      </w:r>
      <w:r>
        <w:rPr>
          <w:b/>
          <w:bCs/>
        </w:rPr>
        <w:t xml:space="preserve">qui si tratta il CP, e si continua comunque a cercare il livello a monte.</w:t>
      </w:r>
      <w:r>
        <w:t xml:space="preserve"> </w:t>
      </w:r>
      <w:r>
        <w:t xml:space="preserve">Trattare il CP non ti esonera dal CC: ti esonera solo dal fingere che la letteratura dica altro.</w:t>
      </w:r>
    </w:p>
    <w:p>
      <w:pPr>
        <w:pStyle w:val="FirstParagraph"/>
      </w:pPr>
      <w:r>
        <w:rPr>
          <w:b/>
          <w:bCs/>
        </w:rPr>
        <w:t xml:space="preserve">La Road Map, in sei passi (ordine di interrogazione):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Allarme, evitamento o dominanza regolatoria?</w:t>
      </w:r>
      <w:r>
        <w:t xml:space="preserve"> </w:t>
      </w:r>
      <w:r>
        <w:t xml:space="preserve">→ contatto sicuro, consenso rinegoziato passo per passo, respiro lento. Nessuna tecnica tiene su un tessuto che rimbalza.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 parete partecipa a respiro e pressione?</w:t>
      </w:r>
      <w:r>
        <w:t xml:space="preserve"> </w:t>
      </w:r>
      <w:r>
        <w:t xml:space="preserve">→ diaframma, coste basse, trasverso in espirazione.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 organo soffre?</w:t>
      </w:r>
      <w:r>
        <w:t xml:space="preserve"> </w:t>
      </w:r>
      <w:r>
        <w:t xml:space="preserve">— il passo che in un addome operato non si salta. Tre segnali:</w:t>
      </w:r>
      <w:r>
        <w:t xml:space="preserve"> </w:t>
      </w:r>
      <w:r>
        <w:rPr>
          <w:b/>
          <w:bCs/>
        </w:rPr>
        <w:t xml:space="preserve">lateralità specifica</w:t>
      </w:r>
      <w:r>
        <w:t xml:space="preserve"> </w:t>
      </w:r>
      <w:r>
        <w:t xml:space="preserve">del tiraggio;</w:t>
      </w:r>
      <w:r>
        <w:t xml:space="preserve"> </w:t>
      </w:r>
      <w:r>
        <w:rPr>
          <w:b/>
          <w:bCs/>
        </w:rPr>
        <w:t xml:space="preserve">ritmo</w:t>
      </w:r>
      <w:r>
        <w:t xml:space="preserve"> </w:t>
      </w:r>
      <w:r>
        <w:t xml:space="preserve">(ciclo, pasti, alvo, riempimento vescicale);</w:t>
      </w:r>
      <w:r>
        <w:t xml:space="preserve"> </w:t>
      </w:r>
      <w:r>
        <w:rPr>
          <w:b/>
          <w:bCs/>
        </w:rPr>
        <w:t xml:space="preserve">resistenza al trattamento</w:t>
      </w:r>
      <w:r>
        <w:t xml:space="preserve"> </w:t>
      </w:r>
      <w:r>
        <w:t xml:space="preserve">— il quadro torna identico a 24-48 h. Sintomi viscerali riferiti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resistenza = il dominante non è la parete: il caso va discusso con il ginecologo.</w:t>
      </w:r>
      <w:r>
        <w:t xml:space="preserve"> </w:t>
      </w:r>
      <w:r>
        <w:rPr>
          <w:b/>
          <w:bCs/>
        </w:rPr>
        <w:t xml:space="preserve">È valutazione e ragionamento, non un’autorizzazione: questa procedura non contiene mobilizzazione viscerale profonda su un addome operato, spesso in profilassi eparinica.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C’è un modificatore-trauma?</w:t>
      </w:r>
      <w:r>
        <w:t xml:space="preserve"> </w:t>
      </w:r>
      <w:r>
        <w:t xml:space="preserve">→ cicatrici distali, cadute sul sacro, parti precedenti. Segnali palpatori: tessuto</w:t>
      </w:r>
      <w:r>
        <w:t xml:space="preserve"> </w:t>
      </w:r>
      <w:r>
        <w:rPr>
          <w:b/>
          <w:bCs/>
        </w:rPr>
        <w:t xml:space="preserve">inerte, denso, freddo, senza motilità</w:t>
      </w:r>
      <w:r>
        <w:t xml:space="preserve">, e spesso</w:t>
      </w:r>
      <w:r>
        <w:t xml:space="preserve"> </w:t>
      </w:r>
      <w:r>
        <w:rPr>
          <w:b/>
          <w:bCs/>
        </w:rPr>
        <w:t xml:space="preserve">lontano dal dolore</w:t>
      </w:r>
      <w:r>
        <w:t xml:space="preserve">. Se il fulcro traumatico è più muto della cicatrice sintomatica, il dominante è lui.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La soglia è alterata?</w:t>
      </w:r>
      <w:r>
        <w:t xml:space="preserve"> </w:t>
      </w:r>
      <w:r>
        <w:t xml:space="preserve">→ desensibilizza il bordo e allena la discriminazione al centro prima di chiedere trazione.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Il tessuto scorre, e chi ha compensato in questi anni?</w:t>
      </w:r>
      <w:r>
        <w:t xml:space="preserve"> </w:t>
      </w:r>
      <w:r>
        <w:t xml:space="preserve">→ scorrimento sui piani; poi lombare, sinfisi, psoas, bacino. E</w:t>
      </w:r>
      <w:r>
        <w:t xml:space="preserve"> </w:t>
      </w:r>
      <w:r>
        <w:rPr>
          <w:b/>
          <w:bCs/>
        </w:rPr>
        <w:t xml:space="preserve">quanto di questo caso non è mio?</w:t>
      </w:r>
    </w:p>
    <w:p>
      <w:pPr>
        <w:pStyle w:val="BodyText"/>
      </w:pPr>
      <w:r>
        <w:rPr>
          <w:b/>
          <w:bCs/>
        </w:rPr>
        <w:t xml:space="preserve">Leggi a chi parli.</w:t>
      </w:r>
      <w:r>
        <w:t xml:space="preserve"> </w:t>
      </w:r>
      <w:r>
        <w:t xml:space="preserve">La paziente</w:t>
      </w:r>
      <w:r>
        <w:t xml:space="preserve"> </w:t>
      </w:r>
      <w:r>
        <w:rPr>
          <w:b/>
          <w:bCs/>
        </w:rPr>
        <w:t xml:space="preserve">in difesa</w:t>
      </w:r>
      <w:r>
        <w:t xml:space="preserve"> </w:t>
      </w:r>
      <w:r>
        <w:t xml:space="preserve">ha bisogno di sicurezza: annuncia ogni contatto, lavora sopra i vestiti finché serve,</w:t>
      </w:r>
      <w:r>
        <w:t xml:space="preserve"> </w:t>
      </w:r>
      <w:r>
        <w:rPr>
          <w:i/>
          <w:iCs/>
        </w:rPr>
        <w:t xml:space="preserve">“ti fermi quando vuoi”</w:t>
      </w:r>
      <w:r>
        <w:t xml:space="preserve">. La paziente</w:t>
      </w:r>
      <w:r>
        <w:t xml:space="preserve"> </w:t>
      </w:r>
      <w:r>
        <w:rPr>
          <w:b/>
          <w:bCs/>
        </w:rPr>
        <w:t xml:space="preserve">emotiva</w:t>
      </w:r>
      <w:r>
        <w:t xml:space="preserve"> </w:t>
      </w:r>
      <w:r>
        <w:t xml:space="preserve">ha bisogno di essere capita: ascolta senza interpretare. La paziente</w:t>
      </w:r>
      <w:r>
        <w:t xml:space="preserve"> </w:t>
      </w:r>
      <w:r>
        <w:rPr>
          <w:b/>
          <w:bCs/>
        </w:rPr>
        <w:t xml:space="preserve">razionale</w:t>
      </w:r>
      <w:r>
        <w:t xml:space="preserve"> </w:t>
      </w:r>
      <w:r>
        <w:t xml:space="preserve">ha bisogno di logica: mostrale il centimetro di scorrimento guadagnato. E chiedi sempre</w:t>
      </w:r>
      <w:r>
        <w:t xml:space="preserve"> </w:t>
      </w:r>
      <w:r>
        <w:rPr>
          <w:i/>
          <w:iCs/>
        </w:rPr>
        <w:t xml:space="preserve">“come è andata quel giorno?”</w:t>
      </w:r>
      <w:r>
        <w:t xml:space="preserve">: un cesareo d’urgenza dopo un travaglio lungo lascia un segno che nessuna manovra tocca da sola.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e-i-il-mandato-clinico"/>
    <w:p>
      <w:pPr>
        <w:pStyle w:val="Heading1"/>
      </w:pPr>
      <w:r>
        <w:t xml:space="preserve">PARTE I — IL MANDATO CLINICO</w:t>
      </w:r>
    </w:p>
    <w:bookmarkStart w:id="18" w:name="efficacia-basata-sulleziologia"/>
    <w:p>
      <w:pPr>
        <w:pStyle w:val="Heading2"/>
      </w:pPr>
      <w:r>
        <w:t xml:space="preserve">Efficacia basata sull’eziologia</w:t>
      </w:r>
    </w:p>
    <w:p>
      <w:pPr>
        <w:pStyle w:val="FirstParagraph"/>
      </w:pPr>
      <w:r>
        <w:t xml:space="preserve">L’efficacia dipende da</w:t>
      </w:r>
      <w:r>
        <w:t xml:space="preserve"> </w:t>
      </w:r>
      <w:r>
        <w:rPr>
          <w:b/>
          <w:bCs/>
        </w:rPr>
        <w:t xml:space="preserve">quale modello domina</w:t>
      </w:r>
      <w:r>
        <w:t xml:space="preserve">. I sottotipi non sono etichette diagnostiche — quelle le pone il medico — ma</w:t>
      </w:r>
      <w:r>
        <w:t xml:space="preserve"> </w:t>
      </w:r>
      <w:r>
        <w:rPr>
          <w:b/>
          <w:bCs/>
        </w:rPr>
        <w:t xml:space="preserve">pattern di dominanza</w:t>
      </w:r>
      <w:r>
        <w:t xml:space="preserve">. Premessa per tutti: gli studi misurano mobilità della cicatrice, soglie di pressione, qualità del tessuto e dolore locale, su poche sedute e a poche settimane. Nient’altro.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Biomeccanica — cicatrice aderente e sintomatica (PRELIMINARE — DISCRETA sul breve termine):</w:t>
      </w:r>
      <w:r>
        <w:t xml:space="preserve"> </w:t>
      </w:r>
      <w:r>
        <w:t xml:space="preserve">evidenza diretta ma di certezza molto bassa — cifre, limiti e PMID nella tabella</w:t>
      </w:r>
      <w:r>
        <w:t xml:space="preserve"> </w:t>
      </w:r>
      <w:r>
        <w:rPr>
          <w:i/>
          <w:iCs/>
        </w:rPr>
        <w:t xml:space="preserve">I 5 studi cardine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Neurologica sensitiva — area ipoestesica con bordo iperalgesico (MODERATA come proof-of-concept):</w:t>
      </w:r>
      <w:r>
        <w:t xml:space="preserve"> </w:t>
      </w:r>
      <w:r>
        <w:t xml:space="preserve">le soglie si spostano, ma</w:t>
      </w:r>
      <w:r>
        <w:t xml:space="preserve"> </w:t>
      </w:r>
      <w:r>
        <w:rPr>
          <w:b/>
          <w:bCs/>
        </w:rPr>
        <w:t xml:space="preserve">un ramo cutaneo sezionato non ricresce a comando</w:t>
      </w:r>
      <w:r>
        <w:t xml:space="preserve">: il risultato onesto è</w:t>
      </w:r>
      <w:r>
        <w:t xml:space="preserve"> </w:t>
      </w:r>
      <w:r>
        <w:rPr>
          <w:i/>
          <w:iCs/>
        </w:rPr>
        <w:t xml:space="preserve">“sentirà di più e le darà meno fastidio”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Neurologica regolatoria — tessuto che rimbalza (PLAUSIBILE):</w:t>
      </w:r>
      <w:r>
        <w:t xml:space="preserve"> </w:t>
      </w:r>
      <w:r>
        <w:t xml:space="preserve">il guadagno non tiene entro la seduta; la leva è la dose bassa, non la profondità.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Biomeccanica a distanza — compensi lombo-pelvici (buona risposta sintomatica, collegamento da verificare):</w:t>
      </w:r>
      <w:r>
        <w:t xml:space="preserve"> </w:t>
      </w:r>
      <w:r>
        <w:t xml:space="preserve">la lombare risponde bene a mani ed esercizio; che sia</w:t>
      </w:r>
      <w:r>
        <w:t xml:space="preserve"> </w:t>
      </w:r>
      <w:r>
        <w:rPr>
          <w:i/>
          <w:iCs/>
        </w:rPr>
        <w:t xml:space="preserve">causata</w:t>
      </w:r>
      <w:r>
        <w:t xml:space="preserve"> </w:t>
      </w:r>
      <w:r>
        <w:t xml:space="preserve">dalla cicatrice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lo dai per scontato.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Comportamentale (efficacia non testata; valore prognostico alto):</w:t>
      </w:r>
      <w:r>
        <w:t xml:space="preserve"> </w:t>
      </w:r>
      <w:r>
        <w:t xml:space="preserve">non gli assegni un grado, lo</w:t>
      </w:r>
      <w:r>
        <w:t xml:space="preserve"> </w:t>
      </w:r>
      <w:r>
        <w:rPr>
          <w:b/>
          <w:bCs/>
        </w:rPr>
        <w:t xml:space="preserve">misuri</w:t>
      </w:r>
      <w:r>
        <w:t xml:space="preserve"> </w:t>
      </w:r>
      <w:r>
        <w:t xml:space="preserve">— se lo screening è alto è lui il dominante, e il blocco che prende i minuti è il</w:t>
      </w:r>
      <w:r>
        <w:t xml:space="preserve"> </w:t>
      </w:r>
      <w:r>
        <w:rPr>
          <w:b/>
          <w:bCs/>
        </w:rPr>
        <w:t xml:space="preserve">D</w:t>
      </w:r>
      <w:r>
        <w:t xml:space="preserve">, non il 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Nociplastica — dolore diffuso, sonno disturbato (qui la dose standard fa danno):</w:t>
      </w:r>
      <w:r>
        <w:t xml:space="preserve"> </w:t>
      </w:r>
      <w:r>
        <w:t xml:space="preserve">screening</w:t>
      </w:r>
      <w:r>
        <w:t xml:space="preserve"> </w:t>
      </w:r>
      <w:r>
        <w:rPr>
          <w:b/>
          <w:bCs/>
        </w:rPr>
        <w:t xml:space="preserve">CSI</w:t>
      </w:r>
      <w:r>
        <w:t xml:space="preserve"> </w:t>
      </w:r>
      <w:r>
        <w:t xml:space="preserve">al basale,</w:t>
      </w:r>
      <w:r>
        <w:t xml:space="preserve"> </w:t>
      </w:r>
      <w:r>
        <w:rPr>
          <w:b/>
          <w:bCs/>
        </w:rPr>
        <w:t xml:space="preserve">regola di dose al test 8</w:t>
      </w:r>
      <w:r>
        <w:t xml:space="preserve">. Il non-responder qui non è</w:t>
      </w:r>
      <w:r>
        <w:t xml:space="preserve"> </w:t>
      </w:r>
      <w:r>
        <w:t xml:space="preserve">“modello sbagliato”</w:t>
      </w:r>
      <w:r>
        <w:t xml:space="preserve">: è</w:t>
      </w:r>
      <w:r>
        <w:t xml:space="preserve"> </w:t>
      </w:r>
      <w:r>
        <w:rPr>
          <w:b/>
          <w:bCs/>
        </w:rPr>
        <w:t xml:space="preserve">meccanismo sbagliato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Difetto di parete, nicchia uterina, endometriosi di parete, aderenze occlusive, intrappolamento franco (Efficacia NULLA sul bersaglio — invio):</w:t>
      </w:r>
      <w:r>
        <w:t xml:space="preserve"> </w:t>
      </w:r>
      <w:r>
        <w:t xml:space="preserve">bombé riducibile, spotting post-mestruale, dolore ciclico in sede, subfertilità secondaria, punto grilletto fisso, quadri sub-occlusivi. Qui</w:t>
      </w:r>
      <w:r>
        <w:t xml:space="preserve"> </w:t>
      </w:r>
      <w:r>
        <w:rPr>
          <w:b/>
          <w:bCs/>
        </w:rPr>
        <w:t xml:space="preserve">invii</w:t>
      </w:r>
      <w:r>
        <w:t xml:space="preserve">, e riprendi in parallelo su parete e compensi</w:t>
      </w:r>
      <w:r>
        <w:t xml:space="preserve"> </w:t>
      </w:r>
      <w:r>
        <w:rPr>
          <w:i/>
          <w:iCs/>
        </w:rPr>
        <w:t xml:space="preserve">dopo</w:t>
      </w:r>
      <w:r>
        <w:t xml:space="preserve"> </w:t>
      </w:r>
      <w:r>
        <w:t xml:space="preserve">la valutazione medica, dicendo su cosa non stai agendo.</w:t>
      </w:r>
    </w:p>
    <w:bookmarkEnd w:id="18"/>
    <w:bookmarkStart w:id="20" w:name="X7e31e48923a505548160ce088d3b66a1cf70c52"/>
    <w:p>
      <w:pPr>
        <w:pStyle w:val="Heading2"/>
      </w:pPr>
      <w:r>
        <w:t xml:space="preserve">Gestione delle aspettative vs. motivazione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 Realismo.</w:t>
      </w:r>
      <w:r>
        <w:t xml:space="preserve"> </w:t>
      </w:r>
      <w:r>
        <w:t xml:space="preserve">Non promettere di</w:t>
      </w:r>
      <w:r>
        <w:t xml:space="preserve"> </w:t>
      </w:r>
      <w:r>
        <w:t xml:space="preserve">“togliere il gradino”</w:t>
      </w:r>
      <w:r>
        <w:t xml:space="preserve">,</w:t>
      </w:r>
      <w:r>
        <w:t xml:space="preserve"> </w:t>
      </w:r>
      <w:r>
        <w:t xml:space="preserve">“far tornare la sensibilità”</w:t>
      </w:r>
      <w:r>
        <w:t xml:space="preserve"> </w:t>
      </w:r>
      <w:r>
        <w:t xml:space="preserve">o</w:t>
      </w:r>
      <w:r>
        <w:t xml:space="preserve"> </w:t>
      </w:r>
      <w:r>
        <w:t xml:space="preserve">“sciogliere le aderenze”</w:t>
      </w:r>
      <w:r>
        <w:t xml:space="preserve">. L’altezza della cicatrice è stata valutata solo con</w:t>
      </w:r>
      <w:r>
        <w:t xml:space="preserve"> </w:t>
      </w:r>
      <w:r>
        <w:rPr>
          <w:b/>
          <w:bCs/>
        </w:rPr>
        <w:t xml:space="preserve">scale di qualità</w:t>
      </w:r>
      <w:r>
        <w:t xml:space="preserve"> </w:t>
      </w:r>
      <w:r>
        <w:t xml:space="preserve">(VSS/MSS/POSAS — Olszewska 2024), mai in millimetri strumentali e mai come</w:t>
      </w:r>
      <w:r>
        <w:t xml:space="preserve"> </w:t>
      </w:r>
      <w:r>
        <w:t xml:space="preserve">“gradino”</w:t>
      </w:r>
      <w:r>
        <w:t xml:space="preserve">: non promettere la sua scomparsa, ma non negare che sia un parametro già usato in letteratura.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 tempo lavora con te nel primo anno, e non lavora più dopo.</w:t>
      </w:r>
      <w:r>
        <w:t xml:space="preserve"> </w:t>
      </w:r>
      <w:r>
        <w:t xml:space="preserve">Entro 12 mesi dal parto una quota del miglioramento è</w:t>
      </w:r>
      <w:r>
        <w:t xml:space="preserve"> </w:t>
      </w:r>
      <w:r>
        <w:rPr>
          <w:b/>
          <w:bCs/>
        </w:rPr>
        <w:t xml:space="preserve">decorso naturale</w:t>
      </w:r>
      <w:r>
        <w:t xml:space="preserve">: in Nikolajsen 2004 il dolore postoperatorio si risolve nella maggior parte delle donne entro tre mesi, e il rimodellamento prosegue spontaneamente per 12-18 mesi. Anche l’area ipoestesica si restringe da sola, per</w:t>
      </w:r>
      <w:r>
        <w:t xml:space="preserve"> </w:t>
      </w:r>
      <w:r>
        <w:rPr>
          <w:b/>
          <w:bCs/>
        </w:rPr>
        <w:t xml:space="preserve">sprouting collaterale</w:t>
      </w:r>
      <w:r>
        <w:t xml:space="preserve"> </w:t>
      </w:r>
      <w:r>
        <w:t xml:space="preserve">delle fibre intatte adiacenti. Dillo alla paziente e non intestartelo. È</w:t>
      </w:r>
      <w:r>
        <w:t xml:space="preserve"> </w:t>
      </w:r>
      <w:r>
        <w:rPr>
          <w:b/>
          <w:bCs/>
        </w:rPr>
        <w:t xml:space="preserve">dopo l’anno</w:t>
      </w:r>
      <w:r>
        <w:t xml:space="preserve"> </w:t>
      </w:r>
      <w:r>
        <w:t xml:space="preserve">— e nelle cicatrici di anni — che il guadagno è attribuibile al lavoro manuale, ed è lì che la letteratura ha misurato (Wasserman: cicatrici di</w:t>
      </w:r>
      <w:r>
        <w:t xml:space="preserve"> </w:t>
      </w:r>
      <w:r>
        <w:rPr>
          <w:b/>
          <w:bCs/>
        </w:rPr>
        <w:t xml:space="preserve">sei e nove anni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Forza della Motivazione.</w:t>
      </w:r>
      <w:r>
        <w:t xml:space="preserve"> </w:t>
      </w:r>
      <w:r>
        <w:t xml:space="preserve">Il tempo chiude la ferita: non restituisce lo scorrimento. Quello si fa gradualmente, con le mani e con la dose quotidiana, anche cinque anni dopo.</w:t>
      </w:r>
      <w:r>
        <w:t xml:space="preserve"> </w:t>
      </w:r>
      <w:r>
        <w:rPr>
          <w:i/>
          <w:iCs/>
        </w:rPr>
        <w:t xml:space="preserve">(Uso interno: è la tua motivazione, non una frase da recitare.)</w:t>
      </w:r>
    </w:p>
    <w:p>
      <w:pPr>
        <w:pStyle w:val="FirstParagraph"/>
      </w:pPr>
      <w:r>
        <w:rPr>
          <w:i/>
          <w:iCs/>
        </w:rPr>
        <w:t xml:space="preserve">Sii cauto nelle promesse verbali, ma audace e iper-competente nell’approccio manuale.</w:t>
      </w:r>
    </w:p>
    <w:bookmarkStart w:id="19" w:name="i-tre-livelli-di-successo"/>
    <w:p>
      <w:pPr>
        <w:pStyle w:val="Heading3"/>
      </w:pPr>
      <w:r>
        <w:t xml:space="preserve">I Tre Livelli di Successo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Tessuto:</w:t>
      </w:r>
      <w:r>
        <w:t xml:space="preserve"> </w:t>
      </w:r>
      <w:r>
        <w:t xml:space="preserve">la cicatrice scorre in tutte le direzioni e la pressione non fa più male.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Sensazione e uso:</w:t>
      </w:r>
      <w:r>
        <w:t xml:space="preserve"> </w:t>
      </w:r>
      <w:r>
        <w:t xml:space="preserve">la zona risponde al tocco, tollera cintura e vestiti, e la paziente torna a includerla — nei movimenti, nella cura di sé, nell’intimità.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Funzione reale:</w:t>
      </w:r>
      <w:r>
        <w:t xml:space="preserve"> </w:t>
      </w:r>
      <w:r>
        <w:t xml:space="preserve">solleva suo figlio da terra e dal seggiolino, si alza dal letto, tossisce e porta peso</w:t>
      </w:r>
      <w:r>
        <w:t xml:space="preserve"> </w:t>
      </w:r>
      <w:r>
        <w:rPr>
          <w:b/>
          <w:bCs/>
        </w:rPr>
        <w:t xml:space="preserve">senza dolore e senza sostituzioni</w:t>
      </w:r>
      <w:r>
        <w:t xml:space="preserve">. Non</w:t>
      </w:r>
      <w:r>
        <w:t xml:space="preserve"> </w:t>
      </w:r>
      <w:r>
        <w:t xml:space="preserve">“l’addome si attiva su comando”</w:t>
      </w:r>
      <w:r>
        <w:t xml:space="preserve">: quello è un passaggio, non il risultato.</w:t>
      </w:r>
    </w:p>
    <w:bookmarkEnd w:id="19"/>
    <w:bookmarkEnd w:id="20"/>
    <w:bookmarkStart w:id="21" w:name="Xcd3cb16d12c5a587079f5b10a749030be1f5cca"/>
    <w:p>
      <w:pPr>
        <w:pStyle w:val="Heading2"/>
      </w:pPr>
      <w:r>
        <w:t xml:space="preserve">Cosa fa l’osteopatia che creme, gel e</w:t>
      </w:r>
      <w:r>
        <w:t xml:space="preserve"> </w:t>
      </w:r>
      <w:r>
        <w:t xml:space="preserve">“col tempo passa”</w:t>
      </w:r>
      <w:r>
        <w:t xml:space="preserve"> </w:t>
      </w:r>
      <w:r>
        <w:t xml:space="preserve">non fanno</w:t>
      </w:r>
    </w:p>
    <w:p>
      <w:pPr>
        <w:pStyle w:val="FirstParagraph"/>
      </w:pPr>
      <w:r>
        <w:t xml:space="preserve">Nessuna gara con nessuno: il silicone ha un ruolo documentato sull’aspetto della cicatrice ipertrofica, e il controllo dei quaranta giorni fa ciò per cui esiste. Agiscono su</w:t>
      </w:r>
      <w:r>
        <w:t xml:space="preserve"> </w:t>
      </w:r>
      <w:r>
        <w:rPr>
          <w:b/>
          <w:bCs/>
        </w:rPr>
        <w:t xml:space="preserve">un altro piano</w:t>
      </w:r>
      <w:r>
        <w:t xml:space="preserve">: un gel lavora sull’idratazione dello strato corneo,</w:t>
      </w:r>
      <w:r>
        <w:t xml:space="preserve"> </w:t>
      </w:r>
      <w:r>
        <w:rPr>
          <w:b/>
          <w:bCs/>
        </w:rPr>
        <w:t xml:space="preserve">nessun prodotto raggiunge il piano tra guaina anteriore e ventre del retto</w:t>
      </w:r>
      <w:r>
        <w:t xml:space="preserve"> </w:t>
      </w:r>
      <w:r>
        <w:t xml:space="preserve">— dove il chirurgo ha dissezionato e dove il tessuto si è saldato. Una mano che sente il tessuto cedere e dosa la trazione fino a quel punto è l’unico strumento che applica carico</w:t>
      </w:r>
      <w:r>
        <w:t xml:space="preserve"> </w:t>
      </w:r>
      <w:r>
        <w:rPr>
          <w:b/>
          <w:bCs/>
        </w:rPr>
        <w:t xml:space="preserve">lì, nella direzione giusta</w:t>
      </w:r>
      <w:r>
        <w:t xml:space="preserve"> </w:t>
      </w:r>
      <w:r>
        <w:t xml:space="preserve">— e nella stessa seduta legge e dosa punto per punto un territorio con centro muto e bordo iperreattivo, e riporta il guadagno dentro il gesto.</w:t>
      </w:r>
    </w:p>
    <w:bookmarkEnd w:id="21"/>
    <w:bookmarkStart w:id="22" w:name="tabella-cosa-aspettarsi-dal-trattamento"/>
    <w:p>
      <w:pPr>
        <w:pStyle w:val="Heading2"/>
      </w:pPr>
      <w:r>
        <w:t xml:space="preserve">Tabella: cosa aspettarsi dal trattamento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Sedute</w:t>
            </w:r>
          </w:p>
        </w:tc>
        <w:tc>
          <w:tcPr/>
          <w:p>
            <w:pPr>
              <w:pStyle w:val="Compact"/>
            </w:pPr>
            <w:r>
              <w:t xml:space="preserve">Decorso possibile (variabile, non garantito)</w:t>
            </w:r>
          </w:p>
        </w:tc>
        <w:tc>
          <w:tcPr/>
          <w:p>
            <w:pPr>
              <w:pStyle w:val="Compact"/>
            </w:pPr>
            <w:r>
              <w:t xml:space="preserve">Meccanismo compatibile con quella latenza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La cicatrice cede in almeno una direzione; riferisce di</w:t>
            </w:r>
            <w:r>
              <w:t xml:space="preserve"> </w:t>
            </w:r>
            <w:r>
              <w:t xml:space="preserve">“sentire di più”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Creep viscoelastico</w:t>
            </w:r>
            <w:r>
              <w:t xml:space="preserve"> </w:t>
            </w:r>
            <w:r>
              <w:t xml:space="preserve">(reversibile, ~90% nel primo minuto di carico) + calo della guardia protettiva +</w:t>
            </w:r>
            <w:r>
              <w:t xml:space="preserve"> </w:t>
            </w:r>
            <w:r>
              <w:rPr>
                <w:b/>
                <w:bCs/>
              </w:rPr>
              <w:t xml:space="preserve">ipoalgesia da modulazione discendente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Transitorio: è un test di responsività, non un risultato.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Meno tiraggio all’allungamento, meno dolore alla pressione, area ipoestesica ridotta.</w:t>
            </w:r>
          </w:p>
        </w:tc>
        <w:tc>
          <w:tcPr/>
          <w:p>
            <w:pPr>
              <w:pStyle w:val="Compact"/>
            </w:pPr>
            <w:r>
              <w:t xml:space="preserve">Soglie più alte e minor guardia; lo scorrimento</w:t>
            </w:r>
            <w:r>
              <w:t xml:space="preserve"> </w:t>
            </w:r>
            <w:r>
              <w:rPr>
                <w:b/>
                <w:bCs/>
              </w:rPr>
              <w:t xml:space="preserve">inizia a mantenersi tra una seduta e l’altra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6+ e oltre le settimane</w:t>
            </w:r>
          </w:p>
        </w:tc>
        <w:tc>
          <w:tcPr/>
          <w:p>
            <w:pPr>
              <w:pStyle w:val="Compact"/>
            </w:pPr>
            <w:r>
              <w:t xml:space="preserve">Consolidamento; l’addome basso si attiva e regge il carico; se il collegamento c’era, il compenso lombare cede.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Rimodellamento del collagene</w:t>
            </w:r>
            <w:r>
              <w:t xml:space="preserve"> </w:t>
            </w:r>
            <w:r>
              <w:t xml:space="preserve">(picco tensile ~12ª settimana) + nuovo schema di reclutamento. Dipende dalla dose quotidiana domiciliare, non dalle tue cinque sedute.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rimodellamento lo fa lei tutti i giorni: tu apri la finestra.</w:t>
      </w:r>
      <w:r>
        <w:t xml:space="preserve"> </w:t>
      </w:r>
      <w:r>
        <w:t xml:space="preserve">È un’</w:t>
      </w:r>
      <w:r>
        <w:rPr>
          <w:b/>
          <w:bCs/>
        </w:rPr>
        <w:t xml:space="preserve">aspettativa clinica ragionevole, non un dato da studio</w:t>
      </w:r>
      <w:r>
        <w:t xml:space="preserve"> </w:t>
      </w:r>
      <w:r>
        <w:t xml:space="preserve">— e sotto i 12 mesi dal parto una quota è decorso naturale: applica il bivio della 3ª seduta con soglia più prudente.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3" w:name="parte-ii-la-diagnosi"/>
    <w:p>
      <w:pPr>
        <w:pStyle w:val="Heading1"/>
      </w:pPr>
      <w:r>
        <w:t xml:space="preserve">PARTE II — LA DIAGNOSI</w:t>
      </w:r>
    </w:p>
    <w:bookmarkStart w:id="29" w:name="X878db995f3d10e9fa576467b0182d24d0f2b0fe"/>
    <w:p>
      <w:pPr>
        <w:pStyle w:val="Heading2"/>
      </w:pPr>
      <w:r>
        <w:t xml:space="preserve">Diagnosi funzionale e criteri di candidabilità</w:t>
      </w:r>
    </w:p>
    <w:p>
      <w:pPr>
        <w:pStyle w:val="FirstParagraph"/>
      </w:pPr>
      <w:r>
        <w:t xml:space="preserve">Un confine che non puoi oltrepassare:</w:t>
      </w:r>
      <w:r>
        <w:t xml:space="preserve"> </w:t>
      </w:r>
      <w:r>
        <w:rPr>
          <w:b/>
          <w:bCs/>
        </w:rPr>
        <w:t xml:space="preserve">non poni diagnosi</w:t>
      </w:r>
      <w:r>
        <w:t xml:space="preserve">. La valutazione di nicchia uterina, endometriosi di parete, difetto di parete, aderenze intra-addominali e cicatrice uterina è atto medico e richiede ecografia o RM. Tu riconosci se la parete addominale e i suoi compensi sono</w:t>
      </w:r>
      <w:r>
        <w:t xml:space="preserve"> </w:t>
      </w:r>
      <w:r>
        <w:rPr>
          <w:b/>
          <w:bCs/>
        </w:rPr>
        <w:t xml:space="preserve">candidati al lavoro manuale</w:t>
      </w:r>
      <w:r>
        <w:t xml:space="preserve">, e riconosci quando il quadro non è tuo.</w:t>
      </w:r>
    </w:p>
    <w:bookmarkStart w:id="24" w:name="criteri-di-inclusione"/>
    <w:p>
      <w:pPr>
        <w:pStyle w:val="Heading3"/>
      </w:pPr>
      <w:r>
        <w:t xml:space="preserve">1. Criteri di inclusione</w:t>
      </w:r>
    </w:p>
    <w:p>
      <w:pPr>
        <w:pStyle w:val="FirstParagraph"/>
      </w:pPr>
      <w:r>
        <w:t xml:space="preserve">Buona candidata se soddisfa almeno uno dei seguenti,</w:t>
      </w:r>
      <w:r>
        <w:t xml:space="preserve"> </w:t>
      </w:r>
      <w:r>
        <w:rPr>
          <w:b/>
          <w:bCs/>
        </w:rPr>
        <w:t xml:space="preserve">a ferita epitelizzata, con difetto di parete escluso e gate temporale rispettato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Restrizione di scorrimento oggettivabile</w:t>
      </w:r>
      <w:r>
        <w:t xml:space="preserve"> </w:t>
      </w:r>
      <w:r>
        <w:t xml:space="preserve">in una o più direzioni, o asimmetrica.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Riproducibilità del sintomo</w:t>
      </w:r>
      <w:r>
        <w:t xml:space="preserve"> </w:t>
      </w:r>
      <w:r>
        <w:t xml:space="preserve">con allungamento, torsione o palpazione.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Alterazione sensitiva perimetrabile</w:t>
      </w:r>
      <w:r>
        <w:t xml:space="preserve">, con o senza bordo iperalgesico.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Deficit di reclutamento della parete bassa</w:t>
      </w:r>
      <w:r>
        <w:t xml:space="preserve"> </w:t>
      </w:r>
      <w:r>
        <w:t xml:space="preserve">(sostituisce con apnea, spinta in fuori, glutei).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Compenso lombo-pelvico insorto dopo il parto</w:t>
      </w:r>
      <w:r>
        <w:t xml:space="preserve"> </w:t>
      </w:r>
      <w:r>
        <w:t xml:space="preserve">senza trauma che lo giustifichi, in assenza di red flag.</w:t>
      </w:r>
    </w:p>
    <w:p>
      <w:pPr>
        <w:pStyle w:val="FirstParagraph"/>
      </w:pPr>
      <w:r>
        <w:rPr>
          <w:i/>
          <w:iCs/>
        </w:rPr>
        <w:t xml:space="preserve">Un terzo delle donne con incisione di Pfannenstiel riferisce dolore in sede a due anni, il 7% moderato o severo (Loos 2008); il 12% ha ancora dolore a dieci mesi (Nikolajsen 2004); le aderenze sono riportate nel 24-46% dopo il primo cesareo e fino al 59% dopo i successivi (Bajerová 2026). In Italia il cesareo riguarda circa un parto su tre.</w:t>
      </w:r>
      <w:r>
        <w:t xml:space="preserve"> </w:t>
      </w:r>
      <w:r>
        <w:rPr>
          <w:b/>
          <w:bCs/>
        </w:rPr>
        <w:t xml:space="preserve">(Uso interno — non riutilizzabile in comunicazione al pubblico.)</w:t>
      </w:r>
    </w:p>
    <w:bookmarkEnd w:id="24"/>
    <w:bookmarkStart w:id="25" w:name="interpretazione-dei-sintomi-la-mappa"/>
    <w:p>
      <w:pPr>
        <w:pStyle w:val="Heading3"/>
      </w:pPr>
      <w:r>
        <w:t xml:space="preserve">2. Interpretazione dei sintomi: la mappa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la paziente riferisce…</w:t>
            </w:r>
          </w:p>
        </w:tc>
        <w:tc>
          <w:tcPr/>
          <w:p>
            <w:pPr>
              <w:pStyle w:val="Compact"/>
            </w:pPr>
            <w:r>
              <w:t xml:space="preserve">Interpretazione clinica</w:t>
            </w:r>
          </w:p>
        </w:tc>
        <w:tc>
          <w:tcPr/>
          <w:p>
            <w:pPr>
              <w:pStyle w:val="Compact"/>
            </w:pPr>
            <w:r>
              <w:t xml:space="preserve">Focus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Tira quando mi allungo</w:t>
            </w:r>
          </w:p>
        </w:tc>
        <w:tc>
          <w:tcPr/>
          <w:p>
            <w:pPr>
              <w:pStyle w:val="Compact"/>
            </w:pPr>
            <w:r>
              <w:t xml:space="preserve">Restrizione di scorrimento, catena anteriore.</w:t>
            </w:r>
          </w:p>
        </w:tc>
        <w:tc>
          <w:tcPr/>
          <w:p>
            <w:pPr>
              <w:pStyle w:val="Compact"/>
            </w:pPr>
            <w:r>
              <w:t xml:space="preserve">Piani di scorrimento, catena anteriore, diaframma.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sento niente sopra il taglio</w:t>
            </w:r>
          </w:p>
        </w:tc>
        <w:tc>
          <w:tcPr/>
          <w:p>
            <w:pPr>
              <w:pStyle w:val="Compact"/>
            </w:pPr>
            <w:r>
              <w:t xml:space="preserve">Interruzione dei rami cutanei T11-L1.</w:t>
            </w:r>
          </w:p>
        </w:tc>
        <w:tc>
          <w:tcPr/>
          <w:p>
            <w:pPr>
              <w:pStyle w:val="Compact"/>
            </w:pPr>
            <w:r>
              <w:t xml:space="preserve">Mappa sensitiva, allenamento discriminativo.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 bordo brucia, i vestiti danno fastidio</w:t>
            </w:r>
          </w:p>
        </w:tc>
        <w:tc>
          <w:tcPr/>
          <w:p>
            <w:pPr>
              <w:pStyle w:val="Compact"/>
            </w:pPr>
            <w:r>
              <w:t xml:space="preserve">Iperalgesia perimetrale, descrittori neuropatici.</w:t>
            </w:r>
          </w:p>
        </w:tc>
        <w:tc>
          <w:tcPr/>
          <w:p>
            <w:pPr>
              <w:pStyle w:val="Compact"/>
            </w:pPr>
            <w:r>
              <w:t xml:space="preserve">DN4; lavoro graduato sul bordo, mai sul punto più dolente.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schiena da dopo il parto</w:t>
            </w:r>
          </w:p>
        </w:tc>
        <w:tc>
          <w:tcPr/>
          <w:p>
            <w:pPr>
              <w:pStyle w:val="Compact"/>
            </w:pPr>
            <w:r>
              <w:t xml:space="preserve">Compenso possibile — da verificare, non da assumere.</w:t>
            </w:r>
          </w:p>
        </w:tc>
        <w:tc>
          <w:tcPr/>
          <w:p>
            <w:pPr>
              <w:pStyle w:val="Compact"/>
            </w:pPr>
            <w:r>
              <w:t xml:space="preserve">Lombare e bacino + test del collegamento.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Sopra il taglio esce una bozza, di sera di più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Sospetto difetto di parete (ernia incisionale).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0-bis. Se positivo → nessuna trazione, invio chirurgico.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Dolore urente all’inguine, punto fisso</w:t>
            </w:r>
          </w:p>
        </w:tc>
        <w:tc>
          <w:tcPr/>
          <w:p>
            <w:pPr>
              <w:pStyle w:val="Compact"/>
            </w:pPr>
            <w:r>
              <w:t xml:space="preserve">Sospetto intrappolamento ilioinguinale/ileoipogastrico.</w:t>
            </w:r>
          </w:p>
        </w:tc>
        <w:tc>
          <w:tcPr/>
          <w:p>
            <w:pPr>
              <w:pStyle w:val="Compact"/>
            </w:pPr>
            <w:r>
              <w:t xml:space="preserve">Franco →</w:t>
            </w:r>
            <w:r>
              <w:t xml:space="preserve"> </w:t>
            </w:r>
            <w:r>
              <w:rPr>
                <w:b/>
                <w:bCs/>
              </w:rPr>
              <w:t xml:space="preserve">invio contestuale</w:t>
            </w:r>
            <w:r>
              <w:t xml:space="preserve">; sfumato → ciclo breve di prova.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 fa male sulla cicatrice quando ho il ciclo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Sospetta endometriosi di parete, anche senza nodulo.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Ginecologo prima di iniziare il ciclo di trattamento.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Perdite dopo il ciclo, subfertilità secondaria</w:t>
            </w:r>
          </w:p>
        </w:tc>
        <w:tc>
          <w:tcPr/>
          <w:p>
            <w:pPr>
              <w:pStyle w:val="Compact"/>
            </w:pPr>
            <w:r>
              <w:t xml:space="preserve">Sospetta nicchia uterina.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Flag: invio ginecologico.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 fa male dappertutto, dormo male, sono stanca</w:t>
            </w:r>
          </w:p>
        </w:tc>
        <w:tc>
          <w:tcPr/>
          <w:p>
            <w:pPr>
              <w:pStyle w:val="Compact"/>
            </w:pPr>
            <w:r>
              <w:t xml:space="preserve">Sospetto quadro</w:t>
            </w:r>
            <w:r>
              <w:t xml:space="preserve"> </w:t>
            </w:r>
            <w:r>
              <w:rPr>
                <w:b/>
                <w:bCs/>
              </w:rPr>
              <w:t xml:space="preserve">nociplastico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CSI; dose ridotta, non insistere sul locale.</w:t>
            </w:r>
          </w:p>
        </w:tc>
      </w:tr>
    </w:tbl>
    <w:bookmarkEnd w:id="25"/>
    <w:bookmarkStart w:id="26" w:name="test-clinici"/>
    <w:p>
      <w:pPr>
        <w:pStyle w:val="Heading3"/>
      </w:pPr>
      <w:r>
        <w:t xml:space="preserve">3. Test clinici</w:t>
      </w:r>
    </w:p>
    <w:p>
      <w:pPr>
        <w:pStyle w:val="FirstParagraph"/>
      </w:pPr>
      <w:r>
        <w:t xml:space="preserve">Valuta</w:t>
      </w:r>
      <w:r>
        <w:t xml:space="preserve"> </w:t>
      </w:r>
      <w:r>
        <w:rPr>
          <w:b/>
          <w:bCs/>
        </w:rPr>
        <w:t xml:space="preserve">tiraggio e dolore locale (0-10) prima e dopo</w:t>
      </w:r>
      <w:r>
        <w:t xml:space="preserve"> </w:t>
      </w:r>
      <w:r>
        <w:t xml:space="preserve">ogni blocco. Tutti i test sono esterni, dopo il consenso, con la zona scoperta solo per il tempo necessario.</w:t>
      </w:r>
      <w:r>
        <w:t xml:space="preserve"> </w:t>
      </w:r>
      <w:r>
        <w:rPr>
          <w:b/>
          <w:bCs/>
        </w:rPr>
        <w:t xml:space="preserve">Annota il giorno del ciclo accanto a ogni misura</w:t>
      </w:r>
      <w:r>
        <w:t xml:space="preserve">: il dolore di cicatrice è spesso ciclico, e un basale premestruale confrontato con una rivalutazione a metà ciclo ti fa sbagliare proprio alla 3ª e alla 5ª seduta.</w:t>
      </w:r>
    </w:p>
    <w:p>
      <w:pPr>
        <w:pStyle w:val="BodyText"/>
      </w:pPr>
      <w:r>
        <w:rPr>
          <w:b/>
          <w:bCs/>
        </w:rPr>
        <w:t xml:space="preserve">0. Osservazione.</w:t>
      </w:r>
      <w:r>
        <w:t xml:space="preserve"> </w:t>
      </w:r>
      <w:r>
        <w:t xml:space="preserve">In piedi e supina: direzione e lunghezza della linea, sede del gradino, colore, rilievo, retrazioni, simmetria di ombelico e linea alba. Comunicalo come</w:t>
      </w:r>
      <w:r>
        <w:t xml:space="preserve"> </w:t>
      </w:r>
      <w:r>
        <w:rPr>
          <w:b/>
          <w:bCs/>
        </w:rPr>
        <w:t xml:space="preserve">osservazione verificabile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“vedo che sopra il taglio il tessuto sporge”</w:t>
      </w:r>
      <w:r>
        <w:t xml:space="preserve"> </w:t>
      </w:r>
      <w:r>
        <w:t xml:space="preserve">— mai come diagnosi.</w:t>
      </w:r>
    </w:p>
    <w:p>
      <w:pPr>
        <w:pStyle w:val="BodyText"/>
      </w:pPr>
      <w:r>
        <w:rPr>
          <w:b/>
          <w:bCs/>
        </w:rPr>
        <w:t xml:space="preserve">0-bis. Test di bombé attivo — obbligatorio prima di qualunque trazione.</w:t>
      </w:r>
      <w:r>
        <w:t xml:space="preserve"> </w:t>
      </w:r>
      <w:r>
        <w:t xml:space="preserve">Supina:</w:t>
      </w:r>
      <w:r>
        <w:t xml:space="preserve"> </w:t>
      </w:r>
      <w:r>
        <w:rPr>
          <w:b/>
          <w:bCs/>
        </w:rPr>
        <w:t xml:space="preserve">mini-sollevamento del capo</w:t>
      </w:r>
      <w:r>
        <w:t xml:space="preserve">, poi</w:t>
      </w:r>
      <w:r>
        <w:t xml:space="preserve"> </w:t>
      </w:r>
      <w:r>
        <w:rPr>
          <w:b/>
          <w:bCs/>
        </w:rPr>
        <w:t xml:space="preserve">colpo di tosse / Valsalva</w:t>
      </w:r>
      <w:r>
        <w:t xml:space="preserve">, con le dita sulla linea di incisione, sulla linea alba, sull’ombelico e su eventuali pregressi accessi laparoscopici. Poi</w:t>
      </w:r>
      <w:r>
        <w:t xml:space="preserve"> </w:t>
      </w:r>
      <w:r>
        <w:rPr>
          <w:b/>
          <w:bCs/>
        </w:rPr>
        <w:t xml:space="preserve">in piedi</w:t>
      </w:r>
      <w:r>
        <w:t xml:space="preserve">. Cerchi tre cose: un</w:t>
      </w:r>
      <w:r>
        <w:t xml:space="preserve"> </w:t>
      </w:r>
      <w:r>
        <w:rPr>
          <w:b/>
          <w:bCs/>
        </w:rPr>
        <w:t xml:space="preserve">rigonfiamento che compare sotto sforzo</w:t>
      </w:r>
      <w:r>
        <w:t xml:space="preserve">, la sua</w:t>
      </w:r>
      <w:r>
        <w:t xml:space="preserve"> </w:t>
      </w:r>
      <w:r>
        <w:rPr>
          <w:b/>
          <w:bCs/>
        </w:rPr>
        <w:t xml:space="preserve">riducibilità in clinostatismo</w:t>
      </w:r>
      <w:r>
        <w:t xml:space="preserve">, un</w:t>
      </w:r>
      <w:r>
        <w:t xml:space="preserve"> </w:t>
      </w:r>
      <w:r>
        <w:rPr>
          <w:b/>
          <w:bCs/>
        </w:rPr>
        <w:t xml:space="preserve">difetto palpabile sul margine</w:t>
      </w:r>
      <w:r>
        <w:t xml:space="preserve"> </w:t>
      </w:r>
      <w:r>
        <w:t xml:space="preserve">o un impulso alla tosse.</w:t>
      </w:r>
    </w:p>
    <w:p>
      <w:pPr>
        <w:pStyle w:val="BlockText"/>
      </w:pPr>
      <w:r>
        <w:rPr>
          <w:b/>
          <w:bCs/>
        </w:rPr>
        <w:t xml:space="preserve">Regola operativa, senza eccezioni: bombé riducibile o espansibile alla tosse, o difetto palpabile = nessuna trazione, nessuna pressione profonda, nessun automassaggio. Invio a chirurgo generale con richiesta di ecografia di parete.</w:t>
      </w:r>
      <w:r>
        <w:t xml:space="preserve"> </w:t>
      </w:r>
      <w:r>
        <w:t xml:space="preserve">Si prosegue solo con desensibilizzazione e lavoro a distanza. Un rilievo che compare sotto sforzo e scompare da sdraiata</w:t>
      </w:r>
      <w:r>
        <w:t xml:space="preserve"> </w:t>
      </w:r>
      <w:r>
        <w:rPr>
          <w:b/>
          <w:bCs/>
        </w:rPr>
        <w:t xml:space="preserve">non è una restrizione di scorrimento</w:t>
      </w:r>
      <w:r>
        <w:t xml:space="preserve">: è un difetto di parete finché un medico non dice il contrario. La differenziale del gradino comprende ernia incisionale, ernia ombelicale o su port-site, ematoma della guaina dei retti, sieroma, granuloma da sutura, lipoma, endometrioma e pseudo-ernia da denervazione.</w:t>
      </w:r>
    </w:p>
    <w:p>
      <w:pPr>
        <w:pStyle w:val="FirstParagraph"/>
      </w:pPr>
      <w:r>
        <w:rPr>
          <w:b/>
          <w:bCs/>
        </w:rPr>
        <w:t xml:space="preserve">1. Glide test in 4 direzioni (il test cardine).</w:t>
      </w:r>
      <w:r>
        <w:t xml:space="preserve"> </w:t>
      </w:r>
      <w:r>
        <w:t xml:space="preserve">Polpastrelli sulla cicatrice, senza scivolare sulla cute: spingi cute e sottocute contro il piano profondo in direzione</w:t>
      </w:r>
      <w:r>
        <w:t xml:space="preserve"> </w:t>
      </w:r>
      <w:r>
        <w:rPr>
          <w:b/>
          <w:bCs/>
        </w:rPr>
        <w:t xml:space="preserve">craniale, caudale, mediale e laterale</w:t>
      </w:r>
      <w:r>
        <w:t xml:space="preserve">, su</w:t>
      </w:r>
      <w:r>
        <w:t xml:space="preserve"> </w:t>
      </w:r>
      <w:r>
        <w:rPr>
          <w:b/>
          <w:bCs/>
        </w:rPr>
        <w:t xml:space="preserve">tre punti</w:t>
      </w:r>
      <w:r>
        <w:t xml:space="preserve"> </w:t>
      </w:r>
      <w:r>
        <w:t xml:space="preserve">(estremità destra, centro, estremità sinistra).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Protocollo, sempre identico:</w:t>
      </w:r>
      <w:r>
        <w:t xml:space="preserve"> </w:t>
      </w:r>
      <w:r>
        <w:t xml:space="preserve">supina, ginocchia flesse, stessa posizione ogni volta; contatto che ingaggia il sottocute senza scivolare; fastidio &lt; 3/10;</w:t>
      </w:r>
      <w:r>
        <w:t xml:space="preserve"> </w:t>
      </w:r>
      <w:r>
        <w:rPr>
          <w:b/>
          <w:bCs/>
        </w:rPr>
        <w:t xml:space="preserve">riferimento</w:t>
      </w:r>
      <w:r>
        <w:t xml:space="preserve"> </w:t>
      </w:r>
      <w:r>
        <w:t xml:space="preserve">= zona omologa controlaterale o sovraombelicale; i tre punti segnati con matita dermografica.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Ancoraggi: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= nessuno scorrimento;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accenno, nettamente inferiore al riferimento;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= presente ma ridotto o asimmetrico;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= pieno e simmetrico.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Dichiarazione obbligatoria:</w:t>
      </w:r>
      <w:r>
        <w:t xml:space="preserve"> </w:t>
      </w:r>
      <w:r>
        <w:t xml:space="preserve">scala</w:t>
      </w:r>
      <w:r>
        <w:t xml:space="preserve"> </w:t>
      </w:r>
      <w:r>
        <w:rPr>
          <w:b/>
          <w:bCs/>
        </w:rPr>
        <w:t xml:space="preserve">semi-quantitativa non validata</w:t>
      </w:r>
      <w:r>
        <w:t xml:space="preserve">, misurata da chi tratta e non in cieco,</w:t>
      </w:r>
      <w:r>
        <w:t xml:space="preserve"> </w:t>
      </w:r>
      <w:r>
        <w:rPr>
          <w:b/>
          <w:bCs/>
        </w:rPr>
        <w:t xml:space="preserve">a scopo di monitoraggio interno</w:t>
      </w:r>
      <w:r>
        <w:t xml:space="preserve">. Non è</w:t>
      </w:r>
      <w:r>
        <w:t xml:space="preserve"> </w:t>
      </w:r>
      <w:r>
        <w:t xml:space="preserve">“il parametro oggettivo”</w:t>
      </w:r>
      <w:r>
        <w:t xml:space="preserve">: è il tuo indicatore di direzione. Esiste uno strumento validato (Adheremeter, Ferriero 2010, ICC intra 0,96 / inter 0,87-0,99); nella relazione al medico affianca sempre una misura leggibile da fuori.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Soglia di variazione, definita a priori e dichiaratamente arbitraria:</w:t>
      </w:r>
      <w:r>
        <w:t xml:space="preserve"> </w:t>
      </w:r>
      <w:r>
        <w:rPr>
          <w:b/>
          <w:bCs/>
        </w:rPr>
        <w:t xml:space="preserve">≥1 punto in ≥2 delle 12 misure</w:t>
      </w:r>
      <w:r>
        <w:t xml:space="preserve">, stesso operatore, stessa posizione, fase del ciclo comparabile.</w:t>
      </w:r>
    </w:p>
    <w:p>
      <w:pPr>
        <w:pStyle w:val="BodyText"/>
      </w:pPr>
      <w:r>
        <w:rPr>
          <w:b/>
          <w:bCs/>
        </w:rPr>
        <w:t xml:space="preserve">2. Mappa sensitiva.</w:t>
      </w:r>
      <w:r>
        <w:t xml:space="preserve"> </w:t>
      </w:r>
      <w:r>
        <w:t xml:space="preserve">Con un batuffolo di cotone esplora dall’esterno verso l’interno finché dice</w:t>
      </w:r>
      <w:r>
        <w:t xml:space="preserve"> </w:t>
      </w:r>
      <w:r>
        <w:t xml:space="preserve">“qui cambia”</w:t>
      </w:r>
      <w:r>
        <w:t xml:space="preserve">. Perimetra con matita dermografica,</w:t>
      </w:r>
      <w:r>
        <w:t xml:space="preserve"> </w:t>
      </w:r>
      <w:r>
        <w:rPr>
          <w:b/>
          <w:bCs/>
        </w:rPr>
        <w:t xml:space="preserve">fotografa con consenso specifico</w:t>
      </w:r>
      <w:r>
        <w:t xml:space="preserve"> </w:t>
      </w:r>
      <w:r>
        <w:t xml:space="preserve">o misura i due diametri massimi. Cerca separatamente il</w:t>
      </w:r>
      <w:r>
        <w:t xml:space="preserve"> </w:t>
      </w:r>
      <w:r>
        <w:rPr>
          <w:b/>
          <w:bCs/>
        </w:rPr>
        <w:t xml:space="preserve">bordo iperalgesico</w:t>
      </w:r>
      <w:r>
        <w:t xml:space="preserve">. Aggiungi la</w:t>
      </w:r>
      <w:r>
        <w:t xml:space="preserve"> </w:t>
      </w:r>
      <w:r>
        <w:rPr>
          <w:b/>
          <w:bCs/>
        </w:rPr>
        <w:t xml:space="preserve">discriminazione a due punti in mm</w:t>
      </w:r>
      <w:r>
        <w:t xml:space="preserve"> </w:t>
      </w:r>
      <w:r>
        <w:t xml:space="preserve">al centro del territorio muto (compasso, 3 rilevazioni, mediana): è il marker proprio dell’allenamento discriminativo e, a differenza dell’area in cm, non è confuso dallo sprouting collaterale.</w:t>
      </w:r>
    </w:p>
    <w:p>
      <w:pPr>
        <w:pStyle w:val="BodyText"/>
      </w:pPr>
      <w:r>
        <w:rPr>
          <w:b/>
          <w:bCs/>
        </w:rPr>
        <w:t xml:space="preserve">3. DN4 come griglia strutturata (10 item).</w:t>
      </w:r>
      <w:r>
        <w:t xml:space="preserve"> </w:t>
      </w:r>
      <w:r>
        <w:t xml:space="preserve">I 3 item d’esame — ipoestesia al tocco, ipoestesia alla puntura, allodinia allo sfioramento — li stai già eseguendo; aggiungi i 7 sintomatologici.</w:t>
      </w:r>
      <w:r>
        <w:t xml:space="preserve"> </w:t>
      </w:r>
      <w:r>
        <w:rPr>
          <w:b/>
          <w:bCs/>
        </w:rPr>
        <w:t xml:space="preserve">DN4 ≥ 4/10 = componente neuropatica probabile:</w:t>
      </w:r>
      <w:r>
        <w:t xml:space="preserve"> </w:t>
      </w:r>
      <w:r>
        <w:t xml:space="preserve">il blocco sensitivo ha priorità sul blocco di scorrimento, la dose si abbassa, e</w:t>
      </w:r>
      <w:r>
        <w:t xml:space="preserve"> </w:t>
      </w:r>
      <w:r>
        <w:rPr>
          <w:b/>
          <w:bCs/>
        </w:rPr>
        <w:t xml:space="preserve">si abbassa la soglia di segnalazione al medico curante</w:t>
      </w:r>
      <w:r>
        <w:t xml:space="preserve"> </w:t>
      </w:r>
      <w:r>
        <w:t xml:space="preserve">— non serve il punto grilletto fisso.</w:t>
      </w:r>
      <w:r>
        <w:t xml:space="preserve"> </w:t>
      </w:r>
      <w:r>
        <w:rPr>
          <w:i/>
          <w:iCs/>
        </w:rPr>
        <w:t xml:space="preserve">Non risulta una validazione italiana pubblicata: usalo come griglia di raccolta dei segni, dichiarandolo.</w:t>
      </w:r>
    </w:p>
    <w:p>
      <w:pPr>
        <w:pStyle w:val="BodyText"/>
      </w:pPr>
      <w:r>
        <w:rPr>
          <w:b/>
          <w:bCs/>
        </w:rPr>
        <w:t xml:space="preserve">4. Punto grilletto neurogeno.</w:t>
      </w:r>
      <w:r>
        <w:t xml:space="preserve"> </w:t>
      </w:r>
      <w:r>
        <w:t xml:space="preserve">Pressione puntiforme alle</w:t>
      </w:r>
      <w:r>
        <w:t xml:space="preserve"> </w:t>
      </w:r>
      <w:r>
        <w:rPr>
          <w:b/>
          <w:bCs/>
        </w:rPr>
        <w:t xml:space="preserve">estremità laterali</w:t>
      </w:r>
      <w:r>
        <w:t xml:space="preserve"> </w:t>
      </w:r>
      <w:r>
        <w:t xml:space="preserve">e medialmente alla SIAS. Positivo se evochi dolore</w:t>
      </w:r>
      <w:r>
        <w:t xml:space="preserve"> </w:t>
      </w:r>
      <w:r>
        <w:rPr>
          <w:b/>
          <w:bCs/>
        </w:rPr>
        <w:t xml:space="preserve">urente e irradiato</w:t>
      </w:r>
      <w:r>
        <w:t xml:space="preserve"> </w:t>
      </w:r>
      <w:r>
        <w:t xml:space="preserve">verso inguine o grande labbro, riproducibile e sempre nello stesso punto.</w:t>
      </w:r>
      <w:r>
        <w:t xml:space="preserve"> </w:t>
      </w:r>
      <w:r>
        <w:rPr>
          <w:b/>
          <w:bCs/>
        </w:rPr>
        <w:t xml:space="preserve">Dose del test, vincolata: una sola pressione di conferma per punto</w:t>
      </w:r>
      <w:r>
        <w:t xml:space="preserve">, si sale fino alla riproduzione del sintomo e</w:t>
      </w:r>
      <w:r>
        <w:t xml:space="preserve"> </w:t>
      </w:r>
      <w:r>
        <w:rPr>
          <w:b/>
          <w:bCs/>
        </w:rPr>
        <w:t xml:space="preserve">non oltre</w:t>
      </w:r>
      <w:r>
        <w:t xml:space="preserve">.</w:t>
      </w:r>
      <w:r>
        <w:t xml:space="preserve"> </w:t>
      </w:r>
      <w:r>
        <w:rPr>
          <w:b/>
          <w:bCs/>
        </w:rPr>
        <w:t xml:space="preserve">Nessun ri-test nella stessa seduta</w:t>
      </w:r>
      <w:r>
        <w:t xml:space="preserve"> </w:t>
      </w:r>
      <w:r>
        <w:t xml:space="preserve">se la prova è francamente positiva. Se il flare supera 48 ore, sospendi ogni componente provocativa.</w:t>
      </w:r>
    </w:p>
    <w:p>
      <w:pPr>
        <w:pStyle w:val="BodyText"/>
      </w:pPr>
      <w:r>
        <w:rPr>
          <w:b/>
          <w:bCs/>
        </w:rPr>
        <w:t xml:space="preserve">5. Allungamento della catena anteriore.</w:t>
      </w:r>
      <w:r>
        <w:t xml:space="preserve"> </w:t>
      </w:r>
      <w:r>
        <w:t xml:space="preserve">Supina con cuscino sotto il tratto dorsale, braccia sopra la testa. Chiedi</w:t>
      </w:r>
      <w:r>
        <w:t xml:space="preserve"> </w:t>
      </w:r>
      <w:r>
        <w:rPr>
          <w:b/>
          <w:bCs/>
        </w:rPr>
        <w:t xml:space="preserve">dove tira</w:t>
      </w:r>
      <w:r>
        <w:t xml:space="preserve"> </w:t>
      </w:r>
      <w:r>
        <w:t xml:space="preserve">e se è</w:t>
      </w:r>
      <w:r>
        <w:t xml:space="preserve"> </w:t>
      </w:r>
      <w:r>
        <w:rPr>
          <w:i/>
          <w:iCs/>
        </w:rPr>
        <w:t xml:space="preserve">quello</w:t>
      </w:r>
      <w:r>
        <w:t xml:space="preserve"> </w:t>
      </w:r>
      <w:r>
        <w:t xml:space="preserve">il tiraggio di casa. Registra la VAS del tiraggio.</w:t>
      </w:r>
    </w:p>
    <w:p>
      <w:pPr>
        <w:pStyle w:val="BodyText"/>
      </w:pPr>
      <w:r>
        <w:rPr>
          <w:b/>
          <w:bCs/>
        </w:rPr>
        <w:t xml:space="preserve">6. Trasverso e linea alba.</w:t>
      </w:r>
      <w:r>
        <w:t xml:space="preserve"> </w:t>
      </w:r>
      <w:r>
        <w:t xml:space="preserve">Supina, ginocchia flesse. (a) Dita medialmente alle spine iliache: espirazione lenta con richiamo dolce del basso ventre;</w:t>
      </w:r>
      <w:r>
        <w:t xml:space="preserve"> </w:t>
      </w:r>
      <w:r>
        <w:rPr>
          <w:b/>
          <w:bCs/>
        </w:rPr>
        <w:t xml:space="preserve">conta le sostituzioni</w:t>
      </w:r>
      <w:r>
        <w:t xml:space="preserve"> </w:t>
      </w:r>
      <w:r>
        <w:t xml:space="preserve">(apnea, spinta in fuori, glutei). (b) Dita sulla linea alba 2 cm sopra l’ombelico in mini-sollevamento del capo: distanza inter-retti e soprattutto</w:t>
      </w:r>
      <w:r>
        <w:t xml:space="preserve"> </w:t>
      </w:r>
      <w:r>
        <w:rPr>
          <w:b/>
          <w:bCs/>
        </w:rPr>
        <w:t xml:space="preserve">tensione</w:t>
      </w:r>
      <w:r>
        <w:t xml:space="preserve">.</w:t>
      </w:r>
      <w:r>
        <w:t xml:space="preserve"> </w:t>
      </w:r>
      <w:r>
        <w:rPr>
          <w:i/>
          <w:iCs/>
        </w:rPr>
        <w:t xml:space="preserve">La diastasi è presente in circa il 39% delle donne a sei mesi dal parto, e in quella coorte le donne con diastasi non riportavano più dolore lombo-pelvico delle altre (Fernandes da Mota 2015). Misurala, non venderla come la causa del mal di schiena.</w:t>
      </w:r>
    </w:p>
    <w:p>
      <w:pPr>
        <w:pStyle w:val="BodyText"/>
      </w:pPr>
      <w:r>
        <w:rPr>
          <w:b/>
          <w:bCs/>
        </w:rPr>
        <w:t xml:space="preserve">7. Minimo lombo-pelvico — obbligatorio quando il sintomo lombare c’è.</w:t>
      </w:r>
      <w:r>
        <w:t xml:space="preserve"> </w:t>
      </w:r>
      <w:r>
        <w:t xml:space="preserve">ROM in estensione e side-bending, dolore 0-10, un test della sinfisi. Serve come marker</w:t>
      </w:r>
      <w:r>
        <w:t xml:space="preserve"> </w:t>
      </w:r>
      <w:r>
        <w:rPr>
          <w:b/>
          <w:bCs/>
        </w:rPr>
        <w:t xml:space="preserve">esterno</w:t>
      </w:r>
      <w:r>
        <w:t xml:space="preserve"> </w:t>
      </w:r>
      <w:r>
        <w:t xml:space="preserve">al modello trattato e per rendere eseguibile il perimetro di onestà.</w:t>
      </w:r>
    </w:p>
    <w:p>
      <w:pPr>
        <w:pStyle w:val="BodyText"/>
      </w:pPr>
      <w:r>
        <w:rPr>
          <w:b/>
          <w:bCs/>
        </w:rPr>
        <w:t xml:space="preserve">8. Screening comportamentale e nociplastico.</w:t>
      </w:r>
      <w:r>
        <w:t xml:space="preserve"> </w:t>
      </w:r>
      <w:r>
        <w:rPr>
          <w:b/>
          <w:bCs/>
        </w:rPr>
        <w:t xml:space="preserve">CSI</w:t>
      </w:r>
      <w:r>
        <w:t xml:space="preserve"> </w:t>
      </w:r>
      <w:r>
        <w:t xml:space="preserve">(versione italiana validata) autocompilato al basale e a fine ciclo: punteggio elevato (cut-off originale 40/100; proposte più recenti 30, e 33 nelle donne) = probabile componente nociplastica →</w:t>
      </w:r>
      <w:r>
        <w:t xml:space="preserve"> </w:t>
      </w:r>
      <w:r>
        <w:rPr>
          <w:b/>
          <w:bCs/>
        </w:rPr>
        <w:t xml:space="preserve">dose ridotta, niente trazione sostenuta, priorità ai blocchi sensitivo e comportamentale, nessuna progressione di intensità sul non-responder</w:t>
      </w:r>
      <w:r>
        <w:t xml:space="preserve">. Più due domande:</w:t>
      </w:r>
      <w:r>
        <w:t xml:space="preserve"> </w:t>
      </w:r>
      <w:r>
        <w:rPr>
          <w:i/>
          <w:iCs/>
        </w:rPr>
        <w:t xml:space="preserve">“quando ti fa male, pensi che stia succedendo qualcosa di grave?”</w:t>
      </w:r>
      <w:r>
        <w:t xml:space="preserve">,</w:t>
      </w:r>
      <w:r>
        <w:t xml:space="preserve"> </w:t>
      </w:r>
      <w:r>
        <w:rPr>
          <w:i/>
          <w:iCs/>
        </w:rPr>
        <w:t xml:space="preserve">“ci sono movimenti che eviti perché hai paura di rovinare qualcosa?”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Tre attività funzionali.</w:t>
      </w:r>
      <w:r>
        <w:t xml:space="preserve"> </w:t>
      </w:r>
      <w:r>
        <w:t xml:space="preserve">Le chiedi</w:t>
      </w:r>
      <w:r>
        <w:t xml:space="preserve"> </w:t>
      </w:r>
      <w:r>
        <w:rPr>
          <w:b/>
          <w:bCs/>
        </w:rPr>
        <w:t xml:space="preserve">tre attività</w:t>
      </w:r>
      <w:r>
        <w:t xml:space="preserve"> </w:t>
      </w:r>
      <w:r>
        <w:t xml:space="preserve">che oggi evita o che le fanno male — sollevare il bambino da terra, alzarsi dal letto, portare il seggiolino, tossire — con un</w:t>
      </w:r>
      <w:r>
        <w:t xml:space="preserve"> </w:t>
      </w:r>
      <w:r>
        <w:rPr>
          <w:b/>
          <w:bCs/>
        </w:rPr>
        <w:t xml:space="preserve">0-10 ciascuna</w:t>
      </w:r>
      <w:r>
        <w:t xml:space="preserve">, al basale e alla 5ª seduta. È l’unico dato che risponde alla domanda per cui è venuta.</w:t>
      </w:r>
    </w:p>
    <w:bookmarkEnd w:id="26"/>
    <w:bookmarkStart w:id="27" w:name="X4caf359a7abccec30e04466a1c93e91294f10aa"/>
    <w:p>
      <w:pPr>
        <w:pStyle w:val="Heading3"/>
      </w:pPr>
      <w:r>
        <w:t xml:space="preserve">Il perimetro di onestà sul mal di schiena</w:t>
      </w:r>
    </w:p>
    <w:p>
      <w:pPr>
        <w:pStyle w:val="FirstParagraph"/>
      </w:pPr>
      <w:r>
        <w:rPr>
          <w:b/>
          <w:bCs/>
        </w:rPr>
        <w:t xml:space="preserve">Non esiste uno studio che dimostri che la cicatrice da cesareo causi lombalgia, né che trattarla la risolva.</w:t>
      </w:r>
      <w:r>
        <w:t xml:space="preserve"> </w:t>
      </w:r>
      <w:r>
        <w:rPr>
          <w:b/>
          <w:bCs/>
        </w:rPr>
        <w:t xml:space="preserve">In stanza</w:t>
      </w:r>
      <w:r>
        <w:t xml:space="preserve"> </w:t>
      </w:r>
      <w:r>
        <w:t xml:space="preserve">trattala come</w:t>
      </w:r>
      <w:r>
        <w:t xml:space="preserve"> </w:t>
      </w:r>
      <w:r>
        <w:rPr>
          <w:b/>
          <w:bCs/>
        </w:rPr>
        <w:t xml:space="preserve">ipotesi testabile</w:t>
      </w:r>
      <w:r>
        <w:t xml:space="preserve">: misura la lombare (test 7, più ODI o RMDQ se disabilitante), tratta la cicatrice,</w:t>
      </w:r>
      <w:r>
        <w:t xml:space="preserve"> </w:t>
      </w:r>
      <w:r>
        <w:rPr>
          <w:b/>
          <w:bCs/>
        </w:rPr>
        <w:t xml:space="preserve">ri-misura subito</w:t>
      </w:r>
      <w:r>
        <w:t xml:space="preserve">. Se cede quando cede la cicatrice, hai la prova per quella paziente; se non cede, va trattata per sé, con esercizio e carico.</w:t>
      </w:r>
      <w:r>
        <w:t xml:space="preserve"> </w:t>
      </w:r>
      <w:r>
        <w:rPr>
          <w:b/>
          <w:bCs/>
        </w:rPr>
        <w:t xml:space="preserve">Con la paziente</w:t>
      </w:r>
      <w:r>
        <w:t xml:space="preserve">:</w:t>
      </w:r>
      <w:r>
        <w:t xml:space="preserve"> </w:t>
      </w:r>
      <w:r>
        <w:rPr>
          <w:i/>
          <w:iCs/>
        </w:rPr>
        <w:t xml:space="preserve">“proviamo se le due cose sono collegate e te lo dico dopo”</w:t>
      </w:r>
      <w:r>
        <w:t xml:space="preserve"> </w:t>
      </w:r>
      <w:r>
        <w:t xml:space="preserve">regge.</w:t>
      </w:r>
      <w:r>
        <w:t xml:space="preserve"> </w:t>
      </w:r>
      <w:r>
        <w:rPr>
          <w:i/>
          <w:iCs/>
        </w:rPr>
        <w:t xml:space="preserve">“Il tuo mal di schiena viene dalla cicatrice”</w:t>
      </w:r>
      <w:r>
        <w:t xml:space="preserve"> </w:t>
      </w:r>
      <w:r>
        <w:t xml:space="preserve">non lo sai.</w:t>
      </w:r>
    </w:p>
    <w:bookmarkEnd w:id="27"/>
    <w:bookmarkStart w:id="28" w:name="monitoraggio-del-risultato"/>
    <w:p>
      <w:pPr>
        <w:pStyle w:val="Heading3"/>
      </w:pPr>
      <w:r>
        <w:t xml:space="preserve">4. Monitoraggio del risultato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VAS acuta (picco) e VAS giornaliera (media), quotidiane — outcome primario</w:t>
      </w:r>
      <w:r>
        <w:t xml:space="preserve">, perché è l’unico con una differenza minima clinicamente rilevante nota (≥2 punti o 30%).</w:t>
      </w:r>
      <w:r>
        <w:t xml:space="preserve"> </w:t>
      </w:r>
      <w:r>
        <w:rPr>
          <w:b/>
          <w:bCs/>
        </w:rPr>
        <w:t xml:space="preserve">Il bivio della 3ª seduta si aggancia a questa</w:t>
      </w:r>
      <w:r>
        <w:t xml:space="preserve">, non allo scorrimento.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 attività funzionali 0-10:</w:t>
      </w:r>
      <w:r>
        <w:t xml:space="preserve"> </w:t>
      </w:r>
      <w:r>
        <w:t xml:space="preserve">basale e 5ª seduta.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POSAS scala paziente:</w:t>
      </w:r>
      <w:r>
        <w:t xml:space="preserve"> </w:t>
      </w:r>
      <w:r>
        <w:t xml:space="preserve">prima del ciclo e dopo 5 sedute.</w:t>
      </w:r>
      <w:r>
        <w:t xml:space="preserve"> </w:t>
      </w:r>
      <w:r>
        <w:rPr>
          <w:i/>
          <w:iCs/>
        </w:rPr>
        <w:t xml:space="preserve">Procurati la versione italiana e verifica le condizioni d’uso.</w:t>
      </w:r>
      <w:r>
        <w:t xml:space="preserve"> </w:t>
      </w:r>
      <w:r>
        <w:rPr>
          <w:b/>
          <w:bCs/>
        </w:rPr>
        <w:t xml:space="preserve">Se non è ancora disponibile, il set minimo con cui parti lunedì è VAS + scorrimento + area ipoestesica + tre attività.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Scorrimento 0-3 × 4 direzioni × 3 punti, con due letture da non confondere.</w:t>
      </w:r>
      <w:r>
        <w:t xml:space="preserve"> </w:t>
      </w:r>
      <w:r>
        <w:rPr>
          <w:b/>
          <w:bCs/>
        </w:rPr>
        <w:t xml:space="preserve">Intra-seduta</w:t>
      </w:r>
      <w:r>
        <w:t xml:space="preserve"> </w:t>
      </w:r>
      <w:r>
        <w:t xml:space="preserve">= verifica di responsività e di direzione (il delta è in larga parte viscoelastico, transitorio e atteso).</w:t>
      </w:r>
      <w:r>
        <w:t xml:space="preserve"> </w:t>
      </w:r>
      <w:r>
        <w:rPr>
          <w:b/>
          <w:bCs/>
        </w:rPr>
        <w:t xml:space="preserve">Inter-seduta, misurato all’inizio della seduta successiva prima di toccare</w:t>
      </w:r>
      <w:r>
        <w:t xml:space="preserve"> </w:t>
      </w:r>
      <w:r>
        <w:t xml:space="preserve">= unico indicatore di adattamento reale.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Area ipoestesica in cm e discriminazione a due punti in mm:</w:t>
      </w:r>
      <w:r>
        <w:t xml:space="preserve"> </w:t>
      </w:r>
      <w:r>
        <w:t xml:space="preserve">inizio e fine ciclo.</w:t>
      </w:r>
      <w:r>
        <w:t xml:space="preserve"> </w:t>
      </w:r>
      <w:r>
        <w:rPr>
          <w:i/>
          <w:iCs/>
        </w:rPr>
        <w:t xml:space="preserve">L’area in cm è confusa dal decorso naturale (sprouting): outcome forte solo sulle cicatrici di anni.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CSI</w:t>
      </w:r>
      <w:r>
        <w:t xml:space="preserve"> </w:t>
      </w:r>
      <w:r>
        <w:t xml:space="preserve">basale e fine ciclo.</w:t>
      </w:r>
      <w:r>
        <w:t xml:space="preserve"> </w:t>
      </w:r>
      <w:r>
        <w:rPr>
          <w:b/>
          <w:bCs/>
        </w:rPr>
        <w:t xml:space="preserve">ODI o RMDQ</w:t>
      </w:r>
      <w:r>
        <w:t xml:space="preserve"> </w:t>
      </w:r>
      <w:r>
        <w:t xml:space="preserve">solo se la componente lombare è rilevante e disabilitante.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Sfera sessuale:</w:t>
      </w:r>
      <w:r>
        <w:t xml:space="preserve"> </w:t>
      </w:r>
      <w:r>
        <w:rPr>
          <w:i/>
          <w:iCs/>
        </w:rPr>
        <w:t xml:space="preserve">non</w:t>
      </w:r>
      <w:r>
        <w:t xml:space="preserve"> </w:t>
      </w:r>
      <w:r>
        <w:t xml:space="preserve">somministrare di iniziativa questionari sulla funzione sessuale. Una domanda aperta, nessuna insistenza, annotazione essenziale. Se emerge dispareunia,</w:t>
      </w:r>
      <w:r>
        <w:t xml:space="preserve"> </w:t>
      </w:r>
      <w:r>
        <w:rPr>
          <w:b/>
          <w:bCs/>
        </w:rPr>
        <w:t xml:space="preserve">invia</w:t>
      </w:r>
      <w:r>
        <w:t xml:space="preserve"> </w:t>
      </w:r>
      <w:r>
        <w:t xml:space="preserve">a ginecologo e a ostetrica o fisioterapista pelvi-perineale: il lavoro intracavitario non rientra nel tuo profilo.</w:t>
      </w:r>
    </w:p>
    <w:p>
      <w:pPr>
        <w:pStyle w:val="FirstParagraph"/>
      </w:pPr>
      <w:r>
        <w:rPr>
          <w:b/>
          <w:bCs/>
        </w:rPr>
        <w:t xml:space="preserve">Condizioni associate:</w:t>
      </w:r>
      <w:r>
        <w:t xml:space="preserve"> </w:t>
      </w:r>
      <w:r>
        <w:t xml:space="preserve">lombalgia persistente, pubalgia, dorsalgia con respiro alto — vedi le procedure corrispondenti. Per altre cicatrici del tronco vedi</w:t>
      </w:r>
      <w:r>
        <w:t xml:space="preserve"> </w:t>
      </w:r>
      <w:r>
        <w:rPr>
          <w:b/>
          <w:bCs/>
        </w:rPr>
        <w:t xml:space="preserve">Cicatrici post-mastoplastica</w:t>
      </w:r>
      <w:r>
        <w:t xml:space="preserve">.</w:t>
      </w:r>
    </w:p>
    <w:bookmarkEnd w:id="28"/>
    <w:bookmarkEnd w:id="29"/>
    <w:bookmarkStart w:id="30" w:name="red-flags-e-criteri-di-invio-medico"/>
    <w:p>
      <w:pPr>
        <w:pStyle w:val="Heading2"/>
      </w:pPr>
      <w:r>
        <w:t xml:space="preserve">Red flags e criteri di invio medico</w:t>
      </w:r>
    </w:p>
    <w:p>
      <w:pPr>
        <w:pStyle w:val="FirstParagraph"/>
      </w:pPr>
      <w:r>
        <w:rPr>
          <w:b/>
          <w:bCs/>
        </w:rPr>
        <w:t xml:space="preserve">Obbligatorio interrompere e inviare: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Tumefazione o bozza che compare o aumenta con tosse, Valsalva, sollevamento del capo o stazione eretta e si riduce in decubito supino</w:t>
      </w:r>
      <w:r>
        <w:t xml:space="preserve">, in sede di cicatrice, ombelicale o su pregresso accesso laparoscopico →</w:t>
      </w:r>
      <w:r>
        <w:t xml:space="preserve"> </w:t>
      </w:r>
      <w:r>
        <w:rPr>
          <w:b/>
          <w:bCs/>
        </w:rPr>
        <w:t xml:space="preserve">sospetto difetto di parete (ernia incisionale / laparocele)</w:t>
      </w:r>
      <w:r>
        <w:t xml:space="preserve">: nessuna trazione, nessun automassaggio, invio a chirurgo generale con ecografia di parete.</w:t>
      </w:r>
      <w:r>
        <w:t xml:space="preserve"> </w:t>
      </w:r>
      <w:r>
        <w:rPr>
          <w:b/>
          <w:bCs/>
        </w:rPr>
        <w:t xml:space="preserve">Difetto non riducibile e dolente, con nausea, vomito o alvo chiuso → PS (sospetto strozzamento).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Rossore, calore, gonfiore, secrezione o febbre</w:t>
      </w:r>
      <w:r>
        <w:t xml:space="preserve"> </w:t>
      </w:r>
      <w:r>
        <w:t xml:space="preserve">in sede → medico/ginecologo</w:t>
      </w:r>
      <w:r>
        <w:t xml:space="preserve"> </w:t>
      </w:r>
      <w:r>
        <w:rPr>
          <w:b/>
          <w:bCs/>
        </w:rPr>
        <w:t xml:space="preserve">subito</w:t>
      </w:r>
      <w:r>
        <w:t xml:space="preserve"> </w:t>
      </w:r>
      <w:r>
        <w:t xml:space="preserve">(infezione, raccolta, deiscenza). Nessun lavoro manuale.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Dolore addominale acuto e improvviso</w:t>
      </w:r>
      <w:r>
        <w:t xml:space="preserve">, con vomito, distensione o alvo chiuso →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(sospetta occlusione).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Dolore in sede ricorrente e sincrono con il ciclo mestruale, con o senza nodulo palpabile</w:t>
      </w:r>
      <w:r>
        <w:t xml:space="preserve"> </w:t>
      </w:r>
      <w:r>
        <w:t xml:space="preserve">→ ginecologo</w:t>
      </w:r>
      <w:r>
        <w:t xml:space="preserve"> </w:t>
      </w:r>
      <w:r>
        <w:rPr>
          <w:b/>
          <w:bCs/>
        </w:rPr>
        <w:t xml:space="preserve">prima di iniziare il ciclo di trattamento</w:t>
      </w:r>
      <w:r>
        <w:t xml:space="preserve"> </w:t>
      </w:r>
      <w:r>
        <w:t xml:space="preserve">(sospetta endometriosi di parete; ecografia primo esame, RM la più sensibile). Il dolore ciclico</w:t>
      </w:r>
      <w:r>
        <w:t xml:space="preserve"> </w:t>
      </w:r>
      <w:r>
        <w:rPr>
          <w:b/>
          <w:bCs/>
        </w:rPr>
        <w:t xml:space="preserve">precede</w:t>
      </w:r>
      <w:r>
        <w:t xml:space="preserve"> </w:t>
      </w:r>
      <w:r>
        <w:t xml:space="preserve">la massa: non aspettare il nodulo.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Qualunque massa di parete di nuova comparsa, dura, non ciclica o in crescita</w:t>
      </w:r>
      <w:r>
        <w:t xml:space="preserve"> </w:t>
      </w:r>
      <w:r>
        <w:t xml:space="preserve">→ invio</w:t>
      </w:r>
      <w:r>
        <w:t xml:space="preserve"> </w:t>
      </w:r>
      <w:r>
        <w:rPr>
          <w:b/>
          <w:bCs/>
        </w:rPr>
        <w:t xml:space="preserve">senza etichetta diagnostica</w:t>
      </w:r>
      <w:r>
        <w:t xml:space="preserve">, con ecografia di parete. Nessun lavoro locale finché non è caratterizzata.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Perdite ematiche anomale, spotting post-mestruale ricorrente, dolore durante il flusso, subfertilità secondaria</w:t>
      </w:r>
      <w:r>
        <w:t xml:space="preserve"> </w:t>
      </w:r>
      <w:r>
        <w:t xml:space="preserve">→ ginecologo (sospetta</w:t>
      </w:r>
      <w:r>
        <w:t xml:space="preserve"> </w:t>
      </w:r>
      <w:r>
        <w:rPr>
          <w:b/>
          <w:bCs/>
        </w:rPr>
        <w:t xml:space="preserve">nicchia uterina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Amenorrea o test di gravidanza positivo + dolore in sede e/o perdite ematiche</w:t>
      </w:r>
      <w:r>
        <w:t xml:space="preserve"> </w:t>
      </w:r>
      <w:r>
        <w:t xml:space="preserve">→ sospetta</w:t>
      </w:r>
      <w:r>
        <w:t xml:space="preserve"> </w:t>
      </w:r>
      <w:r>
        <w:rPr>
          <w:b/>
          <w:bCs/>
        </w:rPr>
        <w:t xml:space="preserve">gravidanza su cicatrice da cesareo (CSP)</w:t>
      </w:r>
      <w:r>
        <w:t xml:space="preserve">: ecografia transvaginale</w:t>
      </w:r>
      <w:r>
        <w:t xml:space="preserve"> </w:t>
      </w:r>
      <w:r>
        <w:rPr>
          <w:b/>
          <w:bCs/>
        </w:rPr>
        <w:t xml:space="preserve">urgente</w:t>
      </w:r>
      <w:r>
        <w:t xml:space="preserve">.</w:t>
      </w:r>
      <w:r>
        <w:t xml:space="preserve"> </w:t>
      </w:r>
      <w:r>
        <w:rPr>
          <w:b/>
          <w:bCs/>
        </w:rPr>
        <w:t xml:space="preserve">Se il sanguinamento è abbondante o compaiono pallore, tachicardia, lipotimia → PS.</w:t>
      </w:r>
      <w:r>
        <w:t xml:space="preserve"> </w:t>
      </w:r>
      <w:r>
        <w:t xml:space="preserve">In gravidanza: nessun lavoro sulla cicatrice, nessuna manovra addominale profonda.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Cefalea intensa o persistente, disturbi visivi, epigastralgia, edema improvviso di viso o mani entro 6 settimane dal parto</w:t>
      </w:r>
      <w:r>
        <w:t xml:space="preserve"> </w:t>
      </w:r>
      <w:r>
        <w:t xml:space="preserve">→ non trattare, invio urgente per misurazione della pressione arteriosa (</w:t>
      </w:r>
      <w:r>
        <w:rPr>
          <w:b/>
          <w:bCs/>
        </w:rPr>
        <w:t xml:space="preserve">sospetta preeclampsia post-partum</w:t>
      </w:r>
      <w:r>
        <w:t xml:space="preserve">: picco a 7-10 giorni; fino al 44% delle colpite era normotesa in gravidanza).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Febbre, brividi, dolore pelvico, lochiazioni maleodoranti o ripresa del sanguinamento</w:t>
      </w:r>
      <w:r>
        <w:t xml:space="preserve"> </w:t>
      </w:r>
      <w:r>
        <w:t xml:space="preserve">→ medico/ginecologo</w:t>
      </w:r>
      <w:r>
        <w:t xml:space="preserve"> </w:t>
      </w:r>
      <w:r>
        <w:rPr>
          <w:b/>
          <w:bCs/>
        </w:rPr>
        <w:t xml:space="preserve">lo stesso giorno</w:t>
      </w:r>
      <w:r>
        <w:t xml:space="preserve"> </w:t>
      </w:r>
      <w:r>
        <w:t xml:space="preserve">(sospetta endometrite o ritenzione); se tachicardia, dispnea o stato generale compromesso →</w:t>
      </w:r>
      <w:r>
        <w:t xml:space="preserve"> </w:t>
      </w:r>
      <w:r>
        <w:rPr>
          <w:b/>
          <w:bCs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Dolore urente severo con punto grilletto fisso, allodinia e irradiazione inguinale (quadro franco)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invio contestuale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chirurgia della parete addominale o terapia del dolore</w:t>
      </w:r>
      <w:r>
        <w:t xml:space="preserve"> </w:t>
      </w:r>
      <w:r>
        <w:t xml:space="preserve">per blocco anestetico diagnostico-terapeutico. Non</w:t>
      </w:r>
      <w:r>
        <w:t xml:space="preserve"> </w:t>
      </w:r>
      <w:r>
        <w:t xml:space="preserve">“dopo 2-3 sedute”</w:t>
      </w:r>
      <w:r>
        <w:t xml:space="preserve">: la via con evidenza è il blocco.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Cicatrice ipertrofica o cheloidea in evoluzione</w:t>
      </w:r>
      <w:r>
        <w:t xml:space="preserve"> </w:t>
      </w:r>
      <w:r>
        <w:t xml:space="preserve">→ dermatologo/chirurgo plastico prima di qualsiasi trazione.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Polpaccio dolente o gonfio, dispnea improvvisa</w:t>
      </w:r>
      <w:r>
        <w:t xml:space="preserve"> </w:t>
      </w:r>
      <w:r>
        <w:t xml:space="preserve">nel post-partum →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(stato protrombotico).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Umore marcatamente depresso, disperazione, pensieri di far male a sé o al bambino</w:t>
      </w:r>
      <w:r>
        <w:t xml:space="preserve"> </w:t>
      </w:r>
      <w:r>
        <w:t xml:space="preserve">→ invio al medico curante e ai servizi di salute mentale perinatale.</w:t>
      </w:r>
      <w:r>
        <w:t xml:space="preserve"> </w:t>
      </w:r>
      <w:r>
        <w:rPr>
          <w:b/>
          <w:bCs/>
        </w:rPr>
        <w:t xml:space="preserve">Se il rischio appare attuale</w:t>
      </w:r>
      <w:r>
        <w:t xml:space="preserve"> </w:t>
      </w:r>
      <w:r>
        <w:t xml:space="preserve">(intenzione, piano, riferimento diretto al bambino):</w:t>
      </w:r>
      <w:r>
        <w:t xml:space="preserve"> </w:t>
      </w:r>
      <w:r>
        <w:rPr>
          <w:b/>
          <w:bCs/>
        </w:rPr>
        <w:t xml:space="preserve">non lasciarla sola</w:t>
      </w:r>
      <w:r>
        <w:t xml:space="preserve">, resta con lei, contatta il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o accompagna al PS, coinvolgi chi l’accompagna o un familiare. Annota fatti, parole testuali e orari, senza interpretazioni. Di fronte a un pericolo attuale il dovere di riservatezza cede: informare chi può intervenire è corretto e va documentato.</w:t>
      </w:r>
    </w:p>
    <w:bookmarkEnd w:id="30"/>
    <w:bookmarkStart w:id="31" w:name="Xe51d9263292a06527ea4c7227945b536ed89cfd"/>
    <w:p>
      <w:pPr>
        <w:pStyle w:val="Heading2"/>
      </w:pPr>
      <w:r>
        <w:t xml:space="preserve">Controindicazioni e cautele alle tecniche</w:t>
      </w:r>
    </w:p>
    <w:p>
      <w:pPr>
        <w:pStyle w:val="FirstParagraph"/>
      </w:pPr>
      <w:r>
        <w:t xml:space="preserve">Le red flag dicono</w:t>
      </w:r>
      <w:r>
        <w:t xml:space="preserve"> </w:t>
      </w:r>
      <w:r>
        <w:rPr>
          <w:i/>
          <w:iCs/>
        </w:rPr>
        <w:t xml:space="preserve">quando non è un caso tuo</w:t>
      </w:r>
      <w:r>
        <w:t xml:space="preserve">. Questo blocco dice</w:t>
      </w:r>
      <w:r>
        <w:t xml:space="preserve"> </w:t>
      </w:r>
      <w:r>
        <w:rPr>
          <w:i/>
          <w:iCs/>
        </w:rPr>
        <w:t xml:space="preserve">come non farle male mentre la tratti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Il perimetro normativo, per intero.</w:t>
      </w:r>
      <w:r>
        <w:t xml:space="preserve"> </w:t>
      </w:r>
      <w:r>
        <w:t xml:space="preserve">Il DPR 131/2021 definisce l’osteopata come professionista sanitario che tratta</w:t>
      </w:r>
      <w:r>
        <w:t xml:space="preserve"> </w:t>
      </w:r>
      <w:r>
        <w:rPr>
          <w:b/>
          <w:bCs/>
        </w:rPr>
        <w:t xml:space="preserve">disfunzioni somatiche non riconducibili a patologie, in ambito muscolo-scheletrico</w:t>
      </w:r>
      <w:r>
        <w:t xml:space="preserve">, con tecniche</w:t>
      </w:r>
      <w:r>
        <w:t xml:space="preserve"> </w:t>
      </w:r>
      <w:r>
        <w:rPr>
          <w:b/>
          <w:bCs/>
        </w:rPr>
        <w:t xml:space="preserve">esclusivamente manuali, non invasive ed esterne</w:t>
      </w:r>
      <w:r>
        <w:t xml:space="preserve">,</w:t>
      </w:r>
      <w:r>
        <w:t xml:space="preserve"> </w:t>
      </w:r>
      <w:r>
        <w:rPr>
          <w:b/>
          <w:bCs/>
        </w:rPr>
        <w:t xml:space="preserve">in riferimento alla diagnosi di competenza medica</w:t>
      </w:r>
      <w:r>
        <w:t xml:space="preserve">. Tre conseguenze operative: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Il tuo bersaglio dichiarato è la parete addominale come struttura muscolo-scheletrica</w:t>
      </w:r>
      <w:r>
        <w:t xml:space="preserve"> </w:t>
      </w:r>
      <w:r>
        <w:t xml:space="preserve">— scorrimento dei piani, soglie, reclutamento, compensi. Scrivilo così in cartella. Non</w:t>
      </w:r>
      <w:r>
        <w:t xml:space="preserve"> </w:t>
      </w:r>
      <w:r>
        <w:t xml:space="preserve">“aderenze”</w:t>
      </w:r>
      <w:r>
        <w:t xml:space="preserve">, non</w:t>
      </w:r>
      <w:r>
        <w:t xml:space="preserve"> </w:t>
      </w:r>
      <w:r>
        <w:t xml:space="preserve">“nicchia”</w:t>
      </w:r>
      <w:r>
        <w:t xml:space="preserve">, non</w:t>
      </w:r>
      <w:r>
        <w:t xml:space="preserve"> </w:t>
      </w:r>
      <w:r>
        <w:t xml:space="preserve">“endometriosi”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 un quadro patologico è sospettato, il caso rientra solo dopo la valutazione medica.</w:t>
      </w:r>
      <w:r>
        <w:t xml:space="preserve"> </w:t>
      </w:r>
      <w:r>
        <w:t xml:space="preserve">Invii</w:t>
      </w:r>
      <w:r>
        <w:t xml:space="preserve"> </w:t>
      </w:r>
      <w:r>
        <w:rPr>
          <w:b/>
          <w:bCs/>
        </w:rPr>
        <w:t xml:space="preserve">prima</w:t>
      </w:r>
      <w:r>
        <w:t xml:space="preserve">; riprendi in parallelo</w:t>
      </w:r>
      <w:r>
        <w:t xml:space="preserve"> </w:t>
      </w:r>
      <w:r>
        <w:rPr>
          <w:b/>
          <w:bCs/>
        </w:rPr>
        <w:t xml:space="preserve">quando il medico ha detto cosa c’è</w:t>
      </w:r>
      <w:r>
        <w:t xml:space="preserve">, annotando chi e quando.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Nessun lavoro intracavitario vaginale o anale, in nessun caso.</w:t>
      </w:r>
      <w:r>
        <w:t xml:space="preserve"> </w:t>
      </w:r>
      <w:r>
        <w:t xml:space="preserve">Quadro perineale → invio a ostetrica o fisioterapista pelvi-perineale. Fuori scope anche aghi e infiltrazioni.</w:t>
      </w:r>
      <w:r>
        <w:t xml:space="preserve"> </w:t>
      </w:r>
      <w:r>
        <w:rPr>
          <w:b/>
          <w:bCs/>
        </w:rPr>
        <w:t xml:space="preserve">Fuori dal perimetro di questa procedura anche coppettazione, dispositivi in aspirazione e IASTM:</w:t>
      </w:r>
      <w:r>
        <w:t xml:space="preserve"> </w:t>
      </w:r>
      <w:r>
        <w:t xml:space="preserve">nessuno studio di riferimento li usa, e l’unico caso documentato di ematoma della guaina dei retti da carico meccanico esterno viene da un dispositivo applicato sulla parete.</w:t>
      </w:r>
    </w:p>
    <w:p>
      <w:pPr>
        <w:pStyle w:val="BodyText"/>
      </w:pPr>
      <w:r>
        <w:rPr>
          <w:i/>
          <w:iCs/>
        </w:rPr>
        <w:t xml:space="preserve">Cornice professionale in aggiornamento: DPCM 25 marzo 2026 sull’equipollenza; elenchi speciali ad esaurimento presso gli Ordini TSRM-PSTRP dal 14 settembre 2026, con obblighi di iscrizione, ECM e assicurazione RC professionale.</w:t>
      </w:r>
    </w:p>
    <w:p>
      <w:pPr>
        <w:pStyle w:val="BodyText"/>
      </w:pPr>
      <w:r>
        <w:rPr>
          <w:b/>
          <w:bCs/>
        </w:rPr>
        <w:t xml:space="preserve">Nessuna terapia farmacologica si sospende, si riduce o si sposta per rendere possibile il tuo trattamento.</w:t>
      </w:r>
      <w:r>
        <w:t xml:space="preserve"> </w:t>
      </w:r>
      <w:r>
        <w:t xml:space="preserve">Se è in profilassi con EBPM,</w:t>
      </w:r>
      <w:r>
        <w:t xml:space="preserve"> </w:t>
      </w:r>
      <w:r>
        <w:rPr>
          <w:b/>
          <w:bCs/>
        </w:rPr>
        <w:t xml:space="preserve">adatti la tecnica, non la terapia</w:t>
      </w:r>
      <w:r>
        <w:t xml:space="preserve">. Ogni valutazione su dosi e sospensioni — anticoagulanti, analgesici, terapia ormonale, antidepressivi in allattamento — è</w:t>
      </w:r>
      <w:r>
        <w:t xml:space="preserve"> </w:t>
      </w:r>
      <w:r>
        <w:rPr>
          <w:b/>
          <w:bCs/>
        </w:rPr>
        <w:t xml:space="preserve">del medico prescrittore</w:t>
      </w:r>
      <w:r>
        <w:t xml:space="preserve">. Tu annoti cosa assume, lo segnali se pertinente, e non consigli. Se ti dice che ha smesso da sola, non è un via libera: è una cosa da rimandare al medico.</w:t>
      </w:r>
    </w:p>
    <w:p>
      <w:pPr>
        <w:pStyle w:val="BodyText"/>
      </w:pPr>
      <w:r>
        <w:rPr>
          <w:b/>
          <w:bCs/>
        </w:rPr>
        <w:t xml:space="preserve">Prima di toccare — consenso rinforzato.</w:t>
      </w:r>
      <w:r>
        <w:t xml:space="preserve"> </w:t>
      </w:r>
      <w:r>
        <w:rPr>
          <w:b/>
          <w:bCs/>
        </w:rPr>
        <w:t xml:space="preserve">Modulo scritto, firmato e datato</w:t>
      </w:r>
      <w:r>
        <w:t xml:space="preserve"> </w:t>
      </w:r>
      <w:r>
        <w:t xml:space="preserve">(L. 219/2017), che nomini la</w:t>
      </w:r>
      <w:r>
        <w:t xml:space="preserve"> </w:t>
      </w:r>
      <w:r>
        <w:rPr>
          <w:b/>
          <w:bCs/>
        </w:rPr>
        <w:t xml:space="preserve">regione</w:t>
      </w:r>
      <w:r>
        <w:t xml:space="preserve"> </w:t>
      </w:r>
      <w:r>
        <w:t xml:space="preserve">(sovrapubica e inguinale), le tecniche, gli</w:t>
      </w:r>
      <w:r>
        <w:t xml:space="preserve"> </w:t>
      </w:r>
      <w:r>
        <w:rPr>
          <w:b/>
          <w:bCs/>
        </w:rPr>
        <w:t xml:space="preserve">effetti attesi e indesiderati</w:t>
      </w:r>
      <w:r>
        <w:t xml:space="preserve"> </w:t>
      </w:r>
      <w:r>
        <w:t xml:space="preserve">(indolenzimento a 24-48 h, possibili ecchimosi), le</w:t>
      </w:r>
      <w:r>
        <w:t xml:space="preserve"> </w:t>
      </w:r>
      <w:r>
        <w:rPr>
          <w:b/>
          <w:bCs/>
        </w:rPr>
        <w:t xml:space="preserve">alternative</w:t>
      </w:r>
      <w:r>
        <w:t xml:space="preserve"> </w:t>
      </w:r>
      <w:r>
        <w:t xml:space="preserve">(attendere, silicone, invio a FT pelvi-perineale) e la</w:t>
      </w:r>
      <w:r>
        <w:t xml:space="preserve"> </w:t>
      </w:r>
      <w:r>
        <w:rPr>
          <w:b/>
          <w:bCs/>
        </w:rPr>
        <w:t xml:space="preserve">facoltà di interrompere in ogni momento senza doversi giustificare</w:t>
      </w:r>
      <w:r>
        <w:t xml:space="preserve">.</w:t>
      </w:r>
      <w:r>
        <w:t xml:space="preserve"> </w:t>
      </w:r>
      <w:r>
        <w:rPr>
          <w:b/>
          <w:bCs/>
        </w:rPr>
        <w:t xml:space="preserve">Informativa e base giuridica per i dati di salute</w:t>
      </w:r>
      <w:r>
        <w:t xml:space="preserve"> </w:t>
      </w:r>
      <w:r>
        <w:t xml:space="preserve">(art. 9.2 lett. h GDPR: per le finalità di cura serve l’informativa, non il consenso).</w:t>
      </w:r>
      <w:r>
        <w:t xml:space="preserve"> </w:t>
      </w:r>
      <w:r>
        <w:rPr>
          <w:b/>
          <w:bCs/>
        </w:rPr>
        <w:t xml:space="preserve">Offri l’accompagnatrice e annota</w:t>
      </w:r>
      <w:r>
        <w:t xml:space="preserve"> </w:t>
      </w:r>
      <w:r>
        <w:t xml:space="preserve">a ogni seduta:</w:t>
      </w:r>
      <w:r>
        <w:t xml:space="preserve"> </w:t>
      </w:r>
      <w:r>
        <w:rPr>
          <w:i/>
          <w:iCs/>
        </w:rPr>
        <w:t xml:space="preserve">“accompagnatrice offerta — accettata/rifiutata; consenso rinegoziato per: [zone]”</w:t>
      </w:r>
      <w:r>
        <w:t xml:space="preserve">.</w:t>
      </w:r>
      <w:r>
        <w:t xml:space="preserve"> </w:t>
      </w:r>
      <w:r>
        <w:rPr>
          <w:b/>
          <w:bCs/>
        </w:rPr>
        <w:t xml:space="preserve">Zona inguinale e prossimità genitale: consenso verbale specifico per quella zona, annunciato e annotato prima di toccarla; se rifiuta o esita, oggi non la si tratta.</w:t>
      </w:r>
      <w:r>
        <w:t xml:space="preserve"> </w:t>
      </w:r>
      <w:r>
        <w:rPr>
          <w:b/>
          <w:bCs/>
        </w:rPr>
        <w:t xml:space="preserve">Fotografie: consenso scritto separato e revocabile</w:t>
      </w:r>
      <w:r>
        <w:t xml:space="preserve">, solo con dispositivo dello studio (mai smartphone personale né cloud non conforme), nessun volto né elemento identificativo, conservazione nel fascicolo per il tempo previsto e poi cancellazione;</w:t>
      </w:r>
      <w:r>
        <w:t xml:space="preserve"> </w:t>
      </w:r>
      <w:r>
        <w:rPr>
          <w:b/>
          <w:bCs/>
        </w:rPr>
        <w:t xml:space="preserve">le immagini non sono utilizzabili per comunicazione, formazione o social senza un consenso ulteriore e separato</w:t>
      </w:r>
      <w:r>
        <w:t xml:space="preserve">. Se il consenso alla foto non c’è, i due diametri in centimetri bastano. Annuncia ogni nuovo contatto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farlo.</w:t>
      </w:r>
    </w:p>
    <w:p>
      <w:pPr>
        <w:pStyle w:val="BodyText"/>
      </w:pPr>
      <w:r>
        <w:rPr>
          <w:b/>
          <w:bCs/>
        </w:rPr>
        <w:t xml:space="preserve">Timing — il gate è doppio e non si scavalca.</w:t>
      </w:r>
      <w:r>
        <w:t xml:space="preserve"> </w:t>
      </w:r>
      <w:r>
        <w:t xml:space="preserve">L’epitelizzazione cutanea si compie in 2-3 settimane, ma la</w:t>
      </w:r>
      <w:r>
        <w:t xml:space="preserve"> </w:t>
      </w:r>
      <w:r>
        <w:rPr>
          <w:b/>
          <w:bCs/>
        </w:rPr>
        <w:t xml:space="preserve">linea di sutura fasciale</w:t>
      </w:r>
      <w:r>
        <w:t xml:space="preserve"> </w:t>
      </w:r>
      <w:r>
        <w:t xml:space="preserve">ha il 15-20% della resistenza a 3 settimane e non raggiunge resistenza adeguata prima di</w:t>
      </w:r>
      <w:r>
        <w:t xml:space="preserve"> </w:t>
      </w:r>
      <w:r>
        <w:rPr>
          <w:b/>
          <w:bCs/>
        </w:rPr>
        <w:t xml:space="preserve">12-16 settimane</w:t>
      </w:r>
      <w:r>
        <w:t xml:space="preserve">. Tutti gli studi di riferimento hanno trattato cicatrici</w:t>
      </w:r>
      <w:r>
        <w:t xml:space="preserve"> </w:t>
      </w:r>
      <w:r>
        <w:rPr>
          <w:b/>
          <w:bCs/>
        </w:rPr>
        <w:t xml:space="preserve">da mesi o anni</w:t>
      </w:r>
      <w:r>
        <w:t xml:space="preserve">: la sicurezza a sei settimane non è documentata da nessuno.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Cosa puoi fare</w:t>
            </w:r>
          </w:p>
        </w:tc>
        <w:tc>
          <w:tcPr/>
          <w:p>
            <w:pPr>
              <w:pStyle w:val="Compact"/>
            </w:pPr>
            <w:r>
              <w:t xml:space="preserve">Vietato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2 settimane</w:t>
            </w:r>
          </w:p>
        </w:tc>
        <w:tc>
          <w:tcPr/>
          <w:p>
            <w:pPr>
              <w:pStyle w:val="Compact"/>
            </w:pPr>
            <w:r>
              <w:t xml:space="preserve">Nulla in studio.</w:t>
            </w:r>
          </w:p>
        </w:tc>
        <w:tc>
          <w:tcPr/>
          <w:p>
            <w:pPr>
              <w:pStyle w:val="Compact"/>
            </w:pPr>
            <w:r>
              <w:t xml:space="preserve">Ogni presa in carico.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 2 settimane al controllo post-partum</w:t>
            </w:r>
          </w:p>
        </w:tc>
        <w:tc>
          <w:tcPr/>
          <w:p>
            <w:pPr>
              <w:pStyle w:val="Compact"/>
            </w:pPr>
            <w:r>
              <w:t xml:space="preserve">Solo con indicazione o nulla osta di ginecologo/ostetrica: lavoro</w:t>
            </w:r>
            <w:r>
              <w:t xml:space="preserve"> </w:t>
            </w:r>
            <w:r>
              <w:rPr>
                <w:b/>
                <w:bCs/>
              </w:rPr>
              <w:t xml:space="preserve">a distanza</w:t>
            </w:r>
            <w:r>
              <w:t xml:space="preserve"> </w:t>
            </w:r>
            <w:r>
              <w:t xml:space="preserve">(dorsale, bacino, respiro).</w:t>
            </w:r>
          </w:p>
        </w:tc>
        <w:tc>
          <w:tcPr/>
          <w:p>
            <w:pPr>
              <w:pStyle w:val="Compact"/>
            </w:pPr>
            <w:r>
              <w:t xml:space="preserve">Qualunque lavoro in sede.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 controllo post-partum, &lt; 3 mesi</w:t>
            </w:r>
          </w:p>
        </w:tc>
        <w:tc>
          <w:tcPr/>
          <w:p>
            <w:pPr>
              <w:pStyle w:val="Compact"/>
            </w:pPr>
            <w:r>
              <w:t xml:space="preserve">Contatto statico, sfioramento, texture, discriminazione, skin rolling</w:t>
            </w:r>
            <w:r>
              <w:t xml:space="preserve"> </w:t>
            </w:r>
            <w:r>
              <w:rPr>
                <w:b/>
                <w:bCs/>
              </w:rPr>
              <w:t xml:space="preserve">peri</w:t>
            </w:r>
            <w:r>
              <w:t xml:space="preserve">-cicatriziale leggero, respiro, lavoro a distanza. Automassaggio leggerissimo peri-cicatriziale.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Trazione sostenuta, piano guaina-retto, release retti-pube.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 mesi</w:t>
            </w:r>
          </w:p>
        </w:tc>
        <w:tc>
          <w:tcPr/>
          <w:p>
            <w:pPr>
              <w:pStyle w:val="Compact"/>
            </w:pPr>
            <w:r>
              <w:t xml:space="preserve">Progressione graduale: trazione mantenuta</w:t>
            </w:r>
            <w:r>
              <w:t xml:space="preserve"> </w:t>
            </w:r>
            <w:r>
              <w:rPr>
                <w:b/>
                <w:bCs/>
              </w:rPr>
              <w:t xml:space="preserve">ridotta a 20-30 s</w:t>
            </w:r>
            <w:r>
              <w:t xml:space="preserve">, rivalutazione a 24-48 h.</w:t>
            </w:r>
          </w:p>
        </w:tc>
        <w:tc>
          <w:tcPr/>
          <w:p>
            <w:pPr>
              <w:pStyle w:val="Compact"/>
            </w:pPr>
            <w:r>
              <w:t xml:space="preserve">Dose piena senza aver visto la risposta.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6 mesi</w:t>
            </w:r>
            <w:r>
              <w:t xml:space="preserve"> </w:t>
            </w:r>
            <w:r>
              <w:t xml:space="preserve">(mai prima di 10-12 settimane, con test 0-bis negativo)</w:t>
            </w:r>
          </w:p>
        </w:tc>
        <w:tc>
          <w:tcPr/>
          <w:p>
            <w:pPr>
              <w:pStyle w:val="Compact"/>
            </w:pPr>
            <w:r>
              <w:t xml:space="preserve">Protocollo pieno.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Lo stesso doppio gate vale per l’automassaggio domiciliare:</w:t>
      </w:r>
      <w:r>
        <w:t xml:space="preserve"> </w:t>
      </w:r>
      <w:r>
        <w:t xml:space="preserve">non consegnare a casa la trazione che in studio non le puoi ancora fare.</w:t>
      </w:r>
    </w:p>
    <w:p>
      <w:pPr>
        <w:pStyle w:val="BodyText"/>
      </w:pPr>
      <w:r>
        <w:rPr>
          <w:b/>
          <w:bCs/>
        </w:rPr>
        <w:t xml:space="preserve">Il</w:t>
      </w:r>
      <w:r>
        <w:rPr>
          <w:b/>
          <w:bCs/>
        </w:rPr>
        <w:t xml:space="preserve"> </w:t>
      </w:r>
      <w:r>
        <w:rPr>
          <w:b/>
          <w:bCs/>
        </w:rPr>
        <w:t xml:space="preserve">“nulla osta”</w:t>
      </w:r>
      <w:r>
        <w:rPr>
          <w:b/>
          <w:bCs/>
        </w:rPr>
        <w:t xml:space="preserve"> </w:t>
      </w:r>
      <w:r>
        <w:rPr>
          <w:b/>
          <w:bCs/>
        </w:rPr>
        <w:t xml:space="preserve">va documentato, non riferito.</w:t>
      </w:r>
      <w:r>
        <w:t xml:space="preserve"> </w:t>
      </w:r>
      <w:r>
        <w:t xml:space="preserve">Annota data del controllo post-partum, chi l’ha eseguito, cosa ha riferito la paziente. In caso di decorso complicato (deiscenza, infezione, ematoma, revisione) o di dubbio,</w:t>
      </w:r>
      <w:r>
        <w:t xml:space="preserve"> </w:t>
      </w:r>
      <w:r>
        <w:rPr>
          <w:b/>
          <w:bCs/>
        </w:rPr>
        <w:t xml:space="preserve">chiedi tu conferma scritta</w:t>
      </w:r>
      <w:r>
        <w:t xml:space="preserve">.</w:t>
      </w:r>
      <w:r>
        <w:t xml:space="preserve"> </w:t>
      </w:r>
      <w:r>
        <w:rPr>
          <w:b/>
          <w:bCs/>
        </w:rPr>
        <w:t xml:space="preserve">Cicatrice a distanza di anni:</w:t>
      </w:r>
      <w:r>
        <w:t xml:space="preserve"> </w:t>
      </w:r>
      <w:r>
        <w:t xml:space="preserve">il nulla osta dei quaranta giorni non esiste più — acquisisci e annota il</w:t>
      </w:r>
      <w:r>
        <w:t xml:space="preserve"> </w:t>
      </w:r>
      <w:r>
        <w:rPr>
          <w:b/>
          <w:bCs/>
        </w:rPr>
        <w:t xml:space="preserve">parere del medico curante o del ginecologo</w:t>
      </w:r>
      <w:r>
        <w:t xml:space="preserve"> </w:t>
      </w:r>
      <w:r>
        <w:t xml:space="preserve">sul quadro addomino-pelvico, o invia tu per ottenerlo.</w:t>
      </w:r>
    </w:p>
    <w:p>
      <w:pPr>
        <w:pStyle w:val="BodyText"/>
      </w:pPr>
      <w:r>
        <w:rPr>
          <w:b/>
          <w:bCs/>
        </w:rPr>
        <w:t xml:space="preserve">Screening a ogni seduta (non solo alla prima):</w:t>
      </w:r>
      <w:r>
        <w:t xml:space="preserve"> </w:t>
      </w:r>
      <w:r>
        <w:rPr>
          <w:b/>
          <w:bCs/>
        </w:rPr>
        <w:t xml:space="preserve">anticoagulanti, antiaggreganti, coagulopatia, nuove terapie</w:t>
      </w:r>
      <w:r>
        <w:t xml:space="preserve">; gravidanza (</w:t>
      </w:r>
      <w:r>
        <w:rPr>
          <w:i/>
          <w:iCs/>
        </w:rPr>
        <w:t xml:space="preserve">“c’è possibilità che tu sia incinta?”</w:t>
      </w:r>
      <w:r>
        <w:t xml:space="preserve">, domanda esplicita); massa addominale nota o palpabile; oncologia addomino-pelvica attiva; chirurgia recente. Più l’</w:t>
      </w:r>
      <w:r>
        <w:rPr>
          <w:b/>
          <w:bCs/>
        </w:rPr>
        <w:t xml:space="preserve">ispezione visiva della parete</w:t>
      </w:r>
      <w:r>
        <w:t xml:space="preserve"> </w:t>
      </w:r>
      <w:r>
        <w:t xml:space="preserve">prima di appoggiare le mani, per intercettare ecchimosi comparse dopo la seduta precedente.</w:t>
      </w:r>
    </w:p>
    <w:p>
      <w:pPr>
        <w:pStyle w:val="BodyText"/>
      </w:pPr>
      <w:r>
        <w:rPr>
          <w:b/>
          <w:bCs/>
        </w:rPr>
        <w:t xml:space="preserve">In terapia anticoagulante — due liste, non un principio.</w:t>
      </w:r>
      <w:r>
        <w:t xml:space="preserve"> </w:t>
      </w:r>
      <w:r>
        <w:rPr>
          <w:i/>
          <w:iCs/>
        </w:rPr>
        <w:t xml:space="preserve">Consentito:</w:t>
      </w:r>
      <w:r>
        <w:t xml:space="preserve"> </w:t>
      </w:r>
      <w:r>
        <w:t xml:space="preserve">contatto statico, sfioramento, texture, discriminazione, respiro, doming, lavoro a distanza.</w:t>
      </w:r>
      <w:r>
        <w:t xml:space="preserve"> </w:t>
      </w:r>
      <w:r>
        <w:rPr>
          <w:i/>
          <w:iCs/>
        </w:rPr>
        <w:t xml:space="preserve">Sospeso finché è in terapia:</w:t>
      </w:r>
      <w:r>
        <w:t xml:space="preserve"> </w:t>
      </w:r>
      <w:r>
        <w:t xml:space="preserve">skin rolling, prese a S e a C, trazione mantenuta, piano guaina-retto, release retti-pube, ogni presa che lasci segno. Chiedi con parole sue:</w:t>
      </w:r>
      <w:r>
        <w:t xml:space="preserve"> </w:t>
      </w:r>
      <w:r>
        <w:rPr>
          <w:i/>
          <w:iCs/>
        </w:rPr>
        <w:t xml:space="preserve">“stai ancora facendo le punture sulla pancia? da quando le hai sospese?”</w:t>
      </w:r>
      <w:r>
        <w:t xml:space="preserve"> </w:t>
      </w:r>
      <w:r>
        <w:t xml:space="preserve">— la profilassi standard dura 10 giorni, ma</w:t>
      </w:r>
      <w:r>
        <w:t xml:space="preserve"> </w:t>
      </w:r>
      <w:r>
        <w:rPr>
          <w:b/>
          <w:bCs/>
        </w:rPr>
        <w:t xml:space="preserve">fino a 6 settimane nelle donne ad alto rischio</w:t>
      </w:r>
      <w:r>
        <w:t xml:space="preserve">, cioè esattamente quando arriva il nulla osta dei quaranta giorni.</w:t>
      </w:r>
    </w:p>
    <w:p>
      <w:pPr>
        <w:pStyle w:val="BodyText"/>
      </w:pPr>
      <w:r>
        <w:rPr>
          <w:b/>
          <w:bCs/>
        </w:rPr>
        <w:t xml:space="preserve">Cingolo pelvico peripartum — filtro prima di toccare la sinfisi.</w:t>
      </w:r>
      <w:r>
        <w:t xml:space="preserve"> </w:t>
      </w:r>
      <w:r>
        <w:t xml:space="preserve">Dolore sinfisario severo, andatura anserina, dolore o incapacità al carico monopodalico, esordio peripartum, click udibile →</w:t>
      </w:r>
      <w:r>
        <w:t xml:space="preserve"> </w:t>
      </w:r>
      <w:r>
        <w:rPr>
          <w:b/>
          <w:bCs/>
        </w:rPr>
        <w:t xml:space="preserve">nessuna tecnica sulla sinfisi</w:t>
      </w:r>
      <w:r>
        <w:t xml:space="preserve">, invio per imaging (la diastasi peripartum ≥10 mm è una complicanza riconosciuta). A filtro negativo, sulla sinfisi solo tecniche</w:t>
      </w:r>
      <w:r>
        <w:t xml:space="preserve"> </w:t>
      </w:r>
      <w:r>
        <w:rPr>
          <w:b/>
          <w:bCs/>
        </w:rPr>
        <w:t xml:space="preserve">non compressive e non in leva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Cheloide o cicatrice ipertrofica attiva:</w:t>
      </w:r>
      <w:r>
        <w:t xml:space="preserve"> </w:t>
      </w:r>
      <w:r>
        <w:t xml:space="preserve">niente trazione sostenuta.</w:t>
      </w:r>
    </w:p>
    <w:p>
      <w:pPr>
        <w:pStyle w:val="BodyText"/>
      </w:pPr>
      <w:r>
        <w:rPr>
          <w:b/>
          <w:bCs/>
        </w:rPr>
        <w:t xml:space="preserve">Dose di forza.</w:t>
      </w:r>
      <w:r>
        <w:t xml:space="preserve"> </w:t>
      </w:r>
      <w:r>
        <w:rPr>
          <w:b/>
          <w:bCs/>
        </w:rPr>
        <w:t xml:space="preserve">Si lavora sotto 3/10 di fastidio</w:t>
      </w:r>
      <w:r>
        <w:t xml:space="preserve">, mai in dolore acuto. La trazione si porta fino al</w:t>
      </w:r>
      <w:r>
        <w:t xml:space="preserve"> </w:t>
      </w:r>
      <w:r>
        <w:rPr>
          <w:b/>
          <w:bCs/>
        </w:rPr>
        <w:t xml:space="preserve">cedimento</w:t>
      </w:r>
      <w:r>
        <w:t xml:space="preserve"> </w:t>
      </w:r>
      <w:r>
        <w:t xml:space="preserve">e lì si mantiene, non si strappa.</w:t>
      </w:r>
      <w:r>
        <w:t xml:space="preserve"> </w:t>
      </w:r>
      <w:r>
        <w:rPr>
          <w:b/>
          <w:bCs/>
        </w:rPr>
        <w:t xml:space="preserve">Se non percepisci cedimento entro 90 secondi, non prolungare e non aumentare la forza: cambia direzione o punto</w:t>
      </w:r>
      <w:r>
        <w:t xml:space="preserve"> </w:t>
      </w:r>
      <w:r>
        <w:t xml:space="preserve">— oltre quella finestra non stai più caricando tessuto, stai sommando input nocicettivo. Sul bordo iperalgesico si comincia con contatto leggero e statico. Il punto più dolente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il punto da aggredire.</w:t>
      </w:r>
    </w:p>
    <w:p>
      <w:pPr>
        <w:pStyle w:val="BodyText"/>
      </w:pPr>
      <w:r>
        <w:rPr>
          <w:b/>
          <w:bCs/>
        </w:rPr>
        <w:t xml:space="preserve">Stop-rule intra-seduta — tre, distinte.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 gesto:</w:t>
      </w:r>
      <w:r>
        <w:t xml:space="preserve"> </w:t>
      </w:r>
      <w:r>
        <w:t xml:space="preserve">dolore &gt;3/10 che non cede entro pochi secondi di mantenimento,</w:t>
      </w:r>
      <w:r>
        <w:t xml:space="preserve"> </w:t>
      </w:r>
      <w:r>
        <w:rPr>
          <w:b/>
          <w:bCs/>
        </w:rPr>
        <w:t xml:space="preserve">bruciore irradiato nuovo</w:t>
      </w:r>
      <w:r>
        <w:t xml:space="preserve">, parestesia comparsa durante la presa, resistenza non elastica o cedimento brusco</w:t>
      </w:r>
      <w:r>
        <w:t xml:space="preserve"> </w:t>
      </w:r>
      <w:r>
        <w:t xml:space="preserve">“a strappo”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togli il carico, non ri-testare nella stessa seduta, ispeziona la parete, annota</w:t>
      </w:r>
      <w:r>
        <w:t xml:space="preserve">. Se compare tumefazione o l’evento si ripete → invio.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Vagale:</w:t>
      </w:r>
      <w:r>
        <w:t xml:space="preserve"> </w:t>
      </w:r>
      <w:r>
        <w:t xml:space="preserve">pallore, sudorazione, nausea, capogiro, bradicardia → interrompi, supina con gambe elevate, monitora, rialzo lento.</w:t>
      </w:r>
      <w:r>
        <w:t xml:space="preserve"> </w:t>
      </w:r>
      <w:r>
        <w:rPr>
          <w:b/>
          <w:bCs/>
        </w:rPr>
        <w:t xml:space="preserve">Se non recupera in pochi minuti, o compaiono dolore toracico, deficit neurologico o perdita di coscienza → 112.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Emotiva:</w:t>
      </w:r>
      <w:r>
        <w:t xml:space="preserve"> </w:t>
      </w:r>
      <w:r>
        <w:t xml:space="preserve">pianto incoercibile, iperventilazione, sguardo assente o distacco, richiesta di fermarsi.</w:t>
      </w:r>
      <w:r>
        <w:t xml:space="preserve"> </w:t>
      </w:r>
      <w:r>
        <w:rPr>
          <w:b/>
          <w:bCs/>
        </w:rPr>
        <w:t xml:space="preserve">Togli le mani, riportala al contatto e al respiro, non</w:t>
      </w:r>
      <w:r>
        <w:rPr>
          <w:b/>
          <w:bCs/>
        </w:rPr>
        <w:t xml:space="preserve"> </w:t>
      </w:r>
      <w:r>
        <w:rPr>
          <w:b/>
          <w:bCs/>
        </w:rPr>
        <w:t xml:space="preserve">“spingere il rilascio”</w:t>
      </w:r>
      <w:r>
        <w:rPr>
          <w:b/>
          <w:bCs/>
        </w:rPr>
        <w:t xml:space="preserve">, non interpretare, non fare domande sul parto in quel momento.</w:t>
      </w:r>
      <w:r>
        <w:t xml:space="preserve"> </w:t>
      </w:r>
      <w:r>
        <w:t xml:space="preserve">Se il quadro eccede o si ripete, invia a psicologo perinatale.</w:t>
      </w:r>
    </w:p>
    <w:p>
      <w:pPr>
        <w:pStyle w:val="BodyText"/>
      </w:pPr>
      <w:r>
        <w:rPr>
          <w:b/>
          <w:bCs/>
        </w:rPr>
        <w:t xml:space="preserve">Cosa la paziente porta a casa</w:t>
      </w:r>
      <w:r>
        <w:t xml:space="preserve"> </w:t>
      </w:r>
      <w:r>
        <w:t xml:space="preserve">— a voce e per iscritto, alla prima seduta: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Una dolorabilità lieve fino a 48 ore è attesa e deve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calare</w:t>
      </w:r>
      <w:r>
        <w:rPr>
          <w:i/>
          <w:iCs/>
        </w:rPr>
        <w:t xml:space="preserve">. Vai in Pronto Soccorso se compaiono: tumefazione dolente in sede che cresce, ecchimosi che si allarga, dolore addominale ingravescente, pallore, capogiro o battito accelerato, febbre o secrezione dalla cicatrice.</w:t>
      </w:r>
    </w:p>
    <w:p>
      <w:pPr>
        <w:pStyle w:val="BodyText"/>
      </w:pPr>
      <w:r>
        <w:rPr>
          <w:b/>
          <w:bCs/>
        </w:rPr>
        <w:t xml:space="preserve">Dolore che aumenta invece di calare dopo 48 ore non è mai un motivo per aspettare la seduta successiva.</w:t>
      </w:r>
      <w:r>
        <w:t xml:space="preserve"> </w:t>
      </w:r>
      <w:r>
        <w:t xml:space="preserve">L’evento avverso plausibile qui — l’</w:t>
      </w:r>
      <w:r>
        <w:rPr>
          <w:b/>
          <w:bCs/>
        </w:rPr>
        <w:t xml:space="preserve">ematoma della guaina dei retti</w:t>
      </w:r>
      <w:r>
        <w:t xml:space="preserve">, documentato in donne in profilassi eparinica dopo cesareo — ha una finestra di ore.</w:t>
      </w:r>
    </w:p>
    <w:bookmarkEnd w:id="31"/>
    <w:bookmarkStart w:id="42" w:name="X29423603f9b749a5c211631b0bdeaa78d3cd5bf"/>
    <w:p>
      <w:pPr>
        <w:pStyle w:val="Heading2"/>
      </w:pPr>
      <w:r>
        <w:t xml:space="preserve">Evidenza scientifica e validazione clinica</w:t>
      </w:r>
    </w:p>
    <w:p>
      <w:pPr>
        <w:pStyle w:val="FirstParagraph"/>
      </w:pPr>
      <w:r>
        <w:t xml:space="preserve">L’evidenza è</w:t>
      </w:r>
      <w:r>
        <w:t xml:space="preserve"> </w:t>
      </w:r>
      <w:r>
        <w:rPr>
          <w:b/>
          <w:bCs/>
        </w:rPr>
        <w:t xml:space="preserve">poca, recente e di piccola taglia</w:t>
      </w:r>
      <w:r>
        <w:t xml:space="preserve">: dirlo è ciò che ti rende credibile col ginecologo che ti invia. Ha però un pregio raro: gli studi che esistono hanno misurato</w:t>
      </w:r>
      <w:r>
        <w:t xml:space="preserve"> </w:t>
      </w:r>
      <w:r>
        <w:rPr>
          <w:b/>
          <w:bCs/>
        </w:rPr>
        <w:t xml:space="preserve">esattamente il nostro gesto sul nostro bersaglio</w:t>
      </w:r>
      <w:r>
        <w:t xml:space="preserve">, con strumenti oggettivi.</w:t>
      </w:r>
    </w:p>
    <w:bookmarkStart w:id="37" w:name="i-5-studi-cardine"/>
    <w:p>
      <w:pPr>
        <w:pStyle w:val="Heading3"/>
      </w:pPr>
      <w:r>
        <w:t xml:space="preserve">I 5 studi cardine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Titolo / Focus</w:t>
            </w:r>
          </w:p>
        </w:tc>
        <w:tc>
          <w:tcPr/>
          <w:p>
            <w:pPr>
              <w:pStyle w:val="Compact"/>
            </w:pPr>
            <w:r>
              <w:t xml:space="preserve">Risultato clinico per l’osteopata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Wasserman et al. (2016)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Bodyw Mov Ther</w:t>
            </w:r>
            <w:r>
              <w:t xml:space="preserve"> </w:t>
            </w:r>
            <w:r>
              <w:t xml:space="preserve">20(4):906-913 ·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PMID 27814873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Serie di 2 casi, cicatrici sintomatiche da 6-9 anni; 4 sedute da 30 min in 2 settimane. Algometro, Adheremeter, NPRS.</w:t>
            </w:r>
          </w:p>
        </w:tc>
        <w:tc>
          <w:tcPr/>
          <w:p>
            <w:pPr>
              <w:pStyle w:val="Compact"/>
            </w:pPr>
            <w:r>
              <w:t xml:space="preserve">Tolleranza pressoria fino a</w:t>
            </w:r>
            <w:r>
              <w:t xml:space="preserve"> </w:t>
            </w:r>
            <w:r>
              <w:rPr>
                <w:b/>
                <w:bCs/>
              </w:rPr>
              <w:t xml:space="preserve">+79%</w:t>
            </w:r>
            <w:r>
              <w:t xml:space="preserve">, mobilità fino a</w:t>
            </w:r>
            <w:r>
              <w:t xml:space="preserve"> </w:t>
            </w:r>
            <w:r>
              <w:rPr>
                <w:b/>
                <w:bCs/>
              </w:rPr>
              <w:t xml:space="preserve">+200%</w:t>
            </w:r>
            <w:r>
              <w:t xml:space="preserve">, dolore premestruale a 0/10. Autorizza a trattare cicatrici vecchie di anni e a misurare. Due casi: proof of concept, non prova d’efficacia.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Wasserman, Abraham, Massery et al. (2018)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Womens Health Phys Therap</w:t>
            </w:r>
            <w:r>
              <w:t xml:space="preserve"> </w:t>
            </w:r>
            <w:r>
              <w:t xml:space="preserve">42(3):111-119 · DOI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10.1097/JWH.0000000000000103</w:t>
              </w:r>
            </w:hyperlink>
            <w:r>
              <w:t xml:space="preserve"> </w:t>
            </w:r>
            <w:r>
              <w:rPr>
                <w:i/>
                <w:iCs/>
              </w:rPr>
              <w:t xml:space="preserve">(rivista non indicizzata su PubMed: dichiaralo)</w:t>
            </w:r>
          </w:p>
        </w:tc>
        <w:tc>
          <w:tcPr/>
          <w:p>
            <w:pPr>
              <w:pStyle w:val="Compact"/>
            </w:pPr>
            <w:r>
              <w:t xml:space="preserve">RCT multicentrico, n=28, 4 sedute. G1: massaggio superficiale + skin rolling. G2: idem</w:t>
            </w:r>
            <w:r>
              <w:t xml:space="preserve"> </w:t>
            </w:r>
            <w:r>
              <w:rPr>
                <w:b/>
                <w:bCs/>
              </w:rPr>
              <w:t xml:space="preserve">più</w:t>
            </w:r>
            <w:r>
              <w:t xml:space="preserve"> </w:t>
            </w:r>
            <w:r>
              <w:t xml:space="preserve">release profondo.</w:t>
            </w:r>
          </w:p>
        </w:tc>
        <w:tc>
          <w:tcPr/>
          <w:p>
            <w:pPr>
              <w:pStyle w:val="Compact"/>
            </w:pPr>
            <w:r>
              <w:t xml:space="preserve">Dolore, soglia pressoria, ODI e mobilità migliorano in</w:t>
            </w:r>
            <w:r>
              <w:t xml:space="preserve"> </w:t>
            </w:r>
            <w:r>
              <w:rPr>
                <w:b/>
                <w:bCs/>
              </w:rPr>
              <w:t xml:space="preserve">entrambi</w:t>
            </w:r>
            <w:r>
              <w:t xml:space="preserve"> </w:t>
            </w:r>
            <w:r>
              <w:t xml:space="preserve">i gruppi;</w:t>
            </w:r>
            <w:r>
              <w:t xml:space="preserve"> </w:t>
            </w:r>
            <w:r>
              <w:rPr>
                <w:b/>
                <w:bCs/>
              </w:rPr>
              <w:t xml:space="preserve">nessuna differenza tra i due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Nessun braccio non trattato o sham:</w:t>
            </w:r>
            <w:r>
              <w:t xml:space="preserve"> </w:t>
            </w:r>
            <w:r>
              <w:t xml:space="preserve">documenta che entrambi migliorano, non che sia la terapia a farlo. Il beneficio</w:t>
            </w:r>
            <w:r>
              <w:t xml:space="preserve"> </w:t>
            </w:r>
            <w:r>
              <w:rPr>
                <w:b/>
                <w:bCs/>
              </w:rPr>
              <w:t xml:space="preserve">non dipende dall’andare più a fondo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Gilbert, Gaudreault, Gaboury (2022)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Integr Complement Med</w:t>
            </w:r>
            <w:r>
              <w:t xml:space="preserve"> </w:t>
            </w:r>
            <w:r>
              <w:t xml:space="preserve">28(4):355-362 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PMID 35426735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Proof-of-concept, n=32;</w:t>
            </w:r>
            <w:r>
              <w:t xml:space="preserve"> </w:t>
            </w:r>
            <w:r>
              <w:rPr>
                <w:b/>
                <w:bCs/>
              </w:rPr>
              <w:t xml:space="preserve">mobilizzazione standardizzata eseguita da un osteopata</w:t>
            </w:r>
            <w:r>
              <w:t xml:space="preserve">, 2 sedute in 2 settimane. MyotonPRO, soglie pressorie e tattili, POSAS.</w:t>
            </w:r>
          </w:p>
        </w:tc>
        <w:tc>
          <w:tcPr/>
          <w:p>
            <w:pPr>
              <w:pStyle w:val="Compact"/>
            </w:pPr>
            <w:r>
              <w:t xml:space="preserve">Più elasticità, meno rigidità, soglie più alte; effetti da piccoli a moderati dopo</w:t>
            </w:r>
            <w:r>
              <w:t xml:space="preserve"> </w:t>
            </w:r>
            <w:r>
              <w:rPr>
                <w:b/>
                <w:bCs/>
              </w:rPr>
              <w:t xml:space="preserve">due sole sedute</w:t>
            </w:r>
            <w:r>
              <w:t xml:space="preserve">. Legittima il re-test a breve.</w:t>
            </w:r>
            <w:r>
              <w:t xml:space="preserve"> </w:t>
            </w:r>
            <w:r>
              <w:rPr>
                <w:b/>
                <w:bCs/>
              </w:rPr>
              <w:t xml:space="preserve">Nessun controllo:</w:t>
            </w:r>
            <w:r>
              <w:t xml:space="preserve"> </w:t>
            </w:r>
            <w:r>
              <w:t xml:space="preserve">effetti aspecifici non separati.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Olszewska, Ptak, Rusak et al. (2024)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Adv Clin Exp Med</w:t>
            </w:r>
            <w:r>
              <w:t xml:space="preserve"> </w:t>
            </w:r>
            <w:r>
              <w:t xml:space="preserve">33(4):387-395 ·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PMID 37665082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Trattate (n=15) vs controllo non trattato (n=15); 8 tecniche, 4 settimane, 30 min 3×/sett. VSS, MSS, POSAS.</w:t>
            </w:r>
          </w:p>
        </w:tc>
        <w:tc>
          <w:tcPr/>
          <w:p>
            <w:pPr>
              <w:pStyle w:val="Compact"/>
            </w:pPr>
            <w:r>
              <w:t xml:space="preserve">Miglioramento significativo su elasticità, cedevolezza,</w:t>
            </w:r>
            <w:r>
              <w:t xml:space="preserve"> </w:t>
            </w:r>
            <w:r>
              <w:rPr>
                <w:b/>
                <w:bCs/>
              </w:rPr>
              <w:t xml:space="preserve">altezza</w:t>
            </w:r>
            <w:r>
              <w:t xml:space="preserve">, contorno, vascolarizzazione, pigmentazione, texture.</w:t>
            </w:r>
            <w:r>
              <w:t xml:space="preserve"> </w:t>
            </w:r>
            <w:r>
              <w:rPr>
                <w:b/>
                <w:bCs/>
              </w:rPr>
              <w:t xml:space="preserve">Dolore e prurito: nessuna variazione statisticamente significativa</w:t>
            </w:r>
            <w:r>
              <w:t xml:space="preserve"> </w:t>
            </w:r>
            <w:r>
              <w:t xml:space="preserve">— ed è</w:t>
            </w:r>
            <w:r>
              <w:t xml:space="preserve"> </w:t>
            </w:r>
            <w:r>
              <w:rPr>
                <w:b/>
                <w:bCs/>
              </w:rPr>
              <w:t xml:space="preserve">l’unico studio con gruppo di controllo</w:t>
            </w:r>
            <w:r>
              <w:t xml:space="preserve">, quindi è proprio quello il cui null sul dolore conta di più. Campione piccolo, valutazione non in cieco.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Wasserman, Copeland, Upp, Abraham (2019)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 Bodyw Mov Ther</w:t>
            </w:r>
            <w:r>
              <w:t xml:space="preserve"> </w:t>
            </w:r>
            <w:r>
              <w:t xml:space="preserve">23(2):262-269 ·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PMID 31103106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Revisione sistematica, 9 studi, mobilizzazione dei tessuti molli e sintomi da aderenze.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Evidenza preliminare forte</w:t>
            </w:r>
            <w:r>
              <w:t xml:space="preserve"> </w:t>
            </w:r>
            <w:r>
              <w:t xml:space="preserve">per le aderenze</w:t>
            </w:r>
            <w:r>
              <w:t xml:space="preserve"> </w:t>
            </w:r>
            <w:r>
              <w:rPr>
                <w:b/>
                <w:bCs/>
              </w:rPr>
              <w:t xml:space="preserve">acute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moderata</w:t>
            </w:r>
            <w:r>
              <w:t xml:space="preserve"> </w:t>
            </w:r>
            <w:r>
              <w:t xml:space="preserve">per le</w:t>
            </w:r>
            <w:r>
              <w:t xml:space="preserve"> </w:t>
            </w:r>
            <w:r>
              <w:rPr>
                <w:b/>
                <w:bCs/>
              </w:rPr>
              <w:t xml:space="preserve">croniche</w:t>
            </w:r>
            <w:r>
              <w:t xml:space="preserve">. È il tetto dell’evidenza:</w:t>
            </w:r>
            <w:r>
              <w:t xml:space="preserve"> </w:t>
            </w:r>
            <w:r>
              <w:t xml:space="preserve">“moderata”</w:t>
            </w:r>
            <w:r>
              <w:t xml:space="preserve">, non</w:t>
            </w:r>
            <w:r>
              <w:t xml:space="preserve"> </w:t>
            </w:r>
            <w:r>
              <w:t xml:space="preserve">“dimostrata”</w:t>
            </w:r>
            <w:r>
              <w:t xml:space="preserve">.</w:t>
            </w:r>
          </w:p>
        </w:tc>
      </w:tr>
    </w:tbl>
    <w:bookmarkEnd w:id="37"/>
    <w:bookmarkStart w:id="40" w:name="X9a35a17febe796d1645d64056d16c4a7210e33b"/>
    <w:p>
      <w:pPr>
        <w:pStyle w:val="Heading3"/>
      </w:pPr>
      <w:r>
        <w:t xml:space="preserve">Cosa questi studi permettono di dire — e cosa no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 gesto ha una misura.</w:t>
      </w:r>
      <w:r>
        <w:t xml:space="preserve"> </w:t>
      </w:r>
      <w:r>
        <w:t xml:space="preserve">Non stai facendo</w:t>
      </w:r>
      <w:r>
        <w:t xml:space="preserve"> </w:t>
      </w:r>
      <w:r>
        <w:t xml:space="preserve">“massaggio della cicatrice”</w:t>
      </w:r>
      <w:r>
        <w:t xml:space="preserve">: applichi carico direzionale con gli outcome oggettivi già usati in letteratura — usa quelli.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profondità non è la leva</w:t>
      </w:r>
      <w:r>
        <w:t xml:space="preserve">, e</w:t>
      </w:r>
      <w:r>
        <w:t xml:space="preserve"> </w:t>
      </w:r>
      <w:r>
        <w:rPr>
          <w:b/>
          <w:bCs/>
        </w:rPr>
        <w:t xml:space="preserve">non trattiamo la nicchia</w:t>
      </w:r>
      <w:r>
        <w:t xml:space="preserve">: Zhou 2026 (</w:t>
      </w:r>
      <w:hyperlink r:id="rId38">
        <w:r>
          <w:rPr>
            <w:rStyle w:val="Hyperlink"/>
          </w:rPr>
          <w:t xml:space="preserve">PMID 42477704</w:t>
        </w:r>
      </w:hyperlink>
      <w:r>
        <w:t xml:space="preserve">) è netta — la meccanoterapia resta</w:t>
      </w:r>
      <w:r>
        <w:t xml:space="preserve"> </w:t>
      </w:r>
      <w:r>
        <w:rPr>
          <w:b/>
          <w:bCs/>
        </w:rPr>
        <w:t xml:space="preserve">ipotetica e non validata</w:t>
      </w:r>
      <w:r>
        <w:t xml:space="preserve"> </w:t>
      </w:r>
      <w:r>
        <w:t xml:space="preserve">per i difetti miometriali.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Cosa gli studi NON dicono:</w:t>
      </w:r>
      <w:r>
        <w:t xml:space="preserve"> </w:t>
      </w:r>
      <w:r>
        <w:rPr>
          <w:b/>
          <w:bCs/>
        </w:rPr>
        <w:t xml:space="preserve">nessuno ha isolato l’effetto specifico della tecnica dagli effetti aspecifici — la quota attribuibile alle mani è ignota</w:t>
      </w:r>
      <w:r>
        <w:t xml:space="preserve">; nessuno ha misurato lisi di aderenze nell’uomo, né pressione intra-addominale, né l’effetto sul dolore lombare; nessuno ha testato la terapia manuale sull’intrappolamento ilioinguinale (lì l’evidenza è per il</w:t>
      </w:r>
      <w:r>
        <w:t xml:space="preserve"> </w:t>
      </w:r>
      <w:r>
        <w:rPr>
          <w:b/>
          <w:bCs/>
        </w:rPr>
        <w:t xml:space="preserve">blocco anestetico</w:t>
      </w:r>
      <w:r>
        <w:t xml:space="preserve">; Loos 2008 riporta esito buono-eccellente nel 73% di 22 neurectomie). Campioni piccoli, follow-up brevi. Bajerová 2026 (</w:t>
      </w:r>
      <w:hyperlink r:id="rId39">
        <w:r>
          <w:rPr>
            <w:rStyle w:val="Hyperlink"/>
          </w:rPr>
          <w:t xml:space="preserve">PMID 42419951</w:t>
        </w:r>
      </w:hyperlink>
      <w:r>
        <w:t xml:space="preserve">) è esplicita: la terapia della cicatrice</w:t>
      </w:r>
      <w:r>
        <w:t xml:space="preserve"> </w:t>
      </w:r>
      <w:r>
        <w:rPr>
          <w:i/>
          <w:iCs/>
        </w:rPr>
        <w:t xml:space="preserve">“shows promise”</w:t>
      </w:r>
      <w:r>
        <w:t xml:space="preserve"> </w:t>
      </w:r>
      <w:r>
        <w:t xml:space="preserve">ma</w:t>
      </w:r>
      <w:r>
        <w:t xml:space="preserve"> </w:t>
      </w:r>
      <w:r>
        <w:rPr>
          <w:b/>
          <w:bCs/>
        </w:rPr>
        <w:t xml:space="preserve">“limited scientific evidence supports these claims”</w:t>
      </w:r>
      <w:r>
        <w:t xml:space="preserve">.</w:t>
      </w:r>
    </w:p>
    <w:bookmarkEnd w:id="40"/>
    <w:bookmarkStart w:id="41" w:name="perché-wasserman-è-la-nostra-ancora"/>
    <w:p>
      <w:pPr>
        <w:pStyle w:val="Heading3"/>
      </w:pPr>
      <w:r>
        <w:t xml:space="preserve">Perché Wasserman è la nostra ancora</w:t>
      </w:r>
    </w:p>
    <w:p>
      <w:pPr>
        <w:pStyle w:val="FirstParagraph"/>
      </w:pPr>
      <w:r>
        <w:t xml:space="preserve">Ha portato nella terapia manuale della cicatrice</w:t>
      </w:r>
      <w:r>
        <w:t xml:space="preserve"> </w:t>
      </w:r>
      <w:r>
        <w:rPr>
          <w:b/>
          <w:bCs/>
        </w:rPr>
        <w:t xml:space="preserve">algometro a pressione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Adheremeter</w:t>
      </w:r>
      <w:r>
        <w:t xml:space="preserve"> </w:t>
      </w:r>
      <w:r>
        <w:t xml:space="preserve">dove prima c’era solo la percezione dell’operatore. E il suo stesso RCT non conferma la superiorità della tecnica profonda, ed è pubblicato così: un ricercatore che pubblica il dato che indebolisce la propria tecnica è esattamente l’ancora che vuoi.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7" w:name="parte-iii-il-meccanismo-e-le-mani"/>
    <w:p>
      <w:pPr>
        <w:pStyle w:val="Heading1"/>
      </w:pPr>
      <w:r>
        <w:t xml:space="preserve">PARTE III — IL MECCANISMO E LE MANI</w:t>
      </w:r>
    </w:p>
    <w:p>
      <w:pPr>
        <w:pStyle w:val="FirstParagraph"/>
      </w:pPr>
      <w:r>
        <w:t xml:space="preserve">Immagina la parete addominale come</w:t>
      </w:r>
      <w:r>
        <w:t xml:space="preserve"> </w:t>
      </w:r>
      <w:r>
        <w:rPr>
          <w:b/>
          <w:bCs/>
        </w:rPr>
        <w:t xml:space="preserve">quattro fogli sovrapposti che devono scivolare l’uno sull’altro</w:t>
      </w:r>
      <w:r>
        <w:t xml:space="preserve">: cute, sottocute, guaina, muscolo. Il chirurgo li ha separati, e la guarigione li ha rimessi insieme</w:t>
      </w:r>
      <w:r>
        <w:t xml:space="preserve"> </w:t>
      </w:r>
      <w:r>
        <w:rPr>
          <w:b/>
          <w:bCs/>
        </w:rPr>
        <w:t xml:space="preserve">saldandoli</w:t>
      </w:r>
      <w:r>
        <w:t xml:space="preserve">.</w:t>
      </w:r>
    </w:p>
    <w:p>
      <w:pPr>
        <w:pStyle w:val="BodyText"/>
      </w:pPr>
      <w:r>
        <w:t xml:space="preserve">Una cicatrice guarisce</w:t>
      </w:r>
      <w:r>
        <w:t xml:space="preserve"> </w:t>
      </w:r>
      <w:r>
        <w:rPr>
          <w:b/>
          <w:bCs/>
        </w:rPr>
        <w:t xml:space="preserve">incollando</w:t>
      </w:r>
      <w:r>
        <w:t xml:space="preserve"> </w:t>
      </w:r>
      <w:r>
        <w:t xml:space="preserve">gli strati: è il suo lavoro, ed è il motivo per cui la ferita tiene. Il problema nasce quando restano incollati</w:t>
      </w:r>
      <w:r>
        <w:t xml:space="preserve"> </w:t>
      </w:r>
      <w:r>
        <w:rPr>
          <w:b/>
          <w:bCs/>
        </w:rPr>
        <w:t xml:space="preserve">anche tra loro</w:t>
      </w:r>
      <w:r>
        <w:t xml:space="preserve">. Da lì ogni movimento che chiede scorrimento trova un punto che non lo concede, e il corpo si organizza attorno: riduce l’allungamento, toglie partecipazione alla parete nel respiro, chiede alla lombare un grado in più. Sopra, l’incisione ha interrotto rami cutanei obliqui:</w:t>
      </w:r>
      <w:r>
        <w:t xml:space="preserve"> </w:t>
      </w:r>
      <w:r>
        <w:rPr>
          <w:b/>
          <w:bCs/>
        </w:rPr>
        <w:t xml:space="preserve">centro muto e bordo che sente troppo</w:t>
      </w:r>
      <w:r>
        <w:t xml:space="preserve">, i due lati della stessa lesione, che chiedono trattamenti opposti (vedi Parte IV).</w:t>
      </w:r>
    </w:p>
    <w:p>
      <w:pPr>
        <w:pStyle w:val="BodyText"/>
      </w:pPr>
      <w:r>
        <w:rPr>
          <w:b/>
          <w:bCs/>
        </w:rPr>
        <w:t xml:space="preserve">Per te</w:t>
      </w:r>
      <w:r>
        <w:t xml:space="preserve">, trattare questa paziente significa quattro cose:</w:t>
      </w:r>
      <w:r>
        <w:t xml:space="preserve"> </w:t>
      </w:r>
      <w:r>
        <w:rPr>
          <w:b/>
          <w:bCs/>
        </w:rPr>
        <w:t xml:space="preserve">ridare scorrimento</w:t>
      </w:r>
      <w:r>
        <w:t xml:space="preserve"> </w:t>
      </w:r>
      <w:r>
        <w:t xml:space="preserve">al piano dissecato;</w:t>
      </w:r>
      <w:r>
        <w:t xml:space="preserve"> </w:t>
      </w:r>
      <w:r>
        <w:rPr>
          <w:b/>
          <w:bCs/>
        </w:rPr>
        <w:t xml:space="preserve">rimettere in dialogo</w:t>
      </w:r>
      <w:r>
        <w:t xml:space="preserve"> </w:t>
      </w:r>
      <w:r>
        <w:t xml:space="preserve">un centro muto e un bordo troppo reattivo;</w:t>
      </w:r>
      <w:r>
        <w:t xml:space="preserve"> </w:t>
      </w:r>
      <w:r>
        <w:rPr>
          <w:b/>
          <w:bCs/>
        </w:rPr>
        <w:t xml:space="preserve">riportare la parete dentro il sistema</w:t>
      </w:r>
      <w:r>
        <w:t xml:space="preserve"> </w:t>
      </w:r>
      <w:r>
        <w:t xml:space="preserve">— respiro, pressione, bacino; e</w:t>
      </w:r>
      <w:r>
        <w:t xml:space="preserve"> </w:t>
      </w:r>
      <w:r>
        <w:rPr>
          <w:b/>
          <w:bCs/>
        </w:rPr>
        <w:t xml:space="preserve">riportare il guadagno dentro il gesto della sua vita</w:t>
      </w:r>
      <w:r>
        <w:t xml:space="preserve">, perché ciò che si guadagna sul lettino e non si usa in piedi non tiene.</w:t>
      </w:r>
    </w:p>
    <w:p>
      <w:pPr>
        <w:pStyle w:val="BodyText"/>
      </w:pPr>
      <w:r>
        <w:rPr>
          <w:b/>
          <w:bCs/>
        </w:rPr>
        <w:t xml:space="preserve">Script di spiegazione per il paziente:</w:t>
      </w:r>
    </w:p>
    <w:p>
      <w:pPr>
        <w:pStyle w:val="BodyText"/>
      </w:pPr>
      <w:r>
        <w:rPr>
          <w:i/>
          <w:iCs/>
        </w:rPr>
        <w:t xml:space="preserve">“La cicatrice è cucita bene: il problema non è lei. È che si è saldata agli strati sotto, che invece dovevano scorrerle sopra. Per questo quando ti allunghi senti che qualcosa dentro non segue, e la schiena si arrangia come può. E sopra il taglio hai una zona che non senti e un bordo che sente troppo: sono i due lati dello stesso taglio. Quello che mi racconti non è un problema estetico: è una cosa descritta e misurabile. Oggi misuro quanto scorre e quanto senti; lavoriamo sullo scorrimento e ti riabituo piano a sentire quella zona, e fra due sedute rimisuriamo insieme e ti dico se questa è la strada giusta. In molte donne una cicatrice di anni risponde ancora: non te lo prometto, te lo verifico.”</w:t>
      </w:r>
    </w:p>
    <w:bookmarkStart w:id="50" w:name="X47cca295cb3075f76b095fbf7aaa56c74a70a3e"/>
    <w:p>
      <w:pPr>
        <w:pStyle w:val="Heading2"/>
      </w:pPr>
      <w:r>
        <w:t xml:space="preserve">Strategia di trattamento: le tecniche chiave</w:t>
      </w:r>
    </w:p>
    <w:p>
      <w:pPr>
        <w:pStyle w:val="FirstParagraph"/>
      </w:pPr>
      <w:r>
        <w:rPr>
          <w:b/>
          <w:bCs/>
        </w:rPr>
        <w:t xml:space="preserve">La sequenza segue il dominante, non un ordine fisso.</w:t>
      </w:r>
      <w:r>
        <w:t xml:space="preserve"> </w:t>
      </w:r>
      <w:r>
        <w:t xml:space="preserve">Intoccabili in ogni seduta:</w:t>
      </w:r>
      <w:r>
        <w:t xml:space="preserve"> </w:t>
      </w:r>
      <w:r>
        <w:rPr>
          <w:b/>
          <w:bCs/>
        </w:rPr>
        <w:t xml:space="preserve">screening red flag + controindicazioni + consenso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, che ha il primo posto e il tempo maggiore. Dentro ogni blocco, i</w:t>
      </w:r>
      <w:r>
        <w:t xml:space="preserve"> </w:t>
      </w:r>
      <w:r>
        <w:rPr>
          <w:b/>
          <w:bCs/>
        </w:rPr>
        <w:t xml:space="preserve">due passi non negoziabili</w:t>
      </w:r>
      <w:r>
        <w:t xml:space="preserve"> </w:t>
      </w:r>
      <w:r>
        <w:t xml:space="preserve">della versione compressa sono marcati</w:t>
      </w:r>
      <w:r>
        <w:t xml:space="preserve"> </w:t>
      </w:r>
      <w:r>
        <w:rPr>
          <w:b/>
          <w:bCs/>
        </w:rPr>
        <w:t xml:space="preserve">(★)</w:t>
      </w:r>
      <w:r>
        <w:t xml:space="preserve"> </w:t>
      </w:r>
      <w:r>
        <w:t xml:space="preserve">nella Procedura Operativa corrispondente (Parte IV): sono quelli che sopravvivono quando il tempo finisce.</w:t>
      </w:r>
    </w:p>
    <w:bookmarkStart w:id="44" w:name="X82c83db015d9ba5437a2ca5bf4234614edb3af4"/>
    <w:p>
      <w:pPr>
        <w:pStyle w:val="Heading3"/>
      </w:pPr>
      <w:r>
        <w:t xml:space="preserve">A. Restituire scorrimento alla cicatrice e ai suoi piani —</w:t>
      </w:r>
      <w:r>
        <w:t xml:space="preserve"> </w:t>
      </w:r>
      <w:r>
        <w:rPr>
          <w:i/>
          <w:iCs/>
        </w:rPr>
        <w:t xml:space="preserve">modello Biomeccanico-Strutturale (componente cicatriziale e aderenziale)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aumentare la mobilità nelle quattro direzioni e la tolleranza alla pressione locale.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lisi di aderenze: guadagno di scorrimento e di soglia, misurato.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Come:</w:t>
      </w:r>
      <w:r>
        <w:t xml:space="preserve"> </w:t>
      </w:r>
      <w:r>
        <w:t xml:space="preserve">i cinque passi del</w:t>
      </w:r>
      <w:r>
        <w:t xml:space="preserve"> </w:t>
      </w:r>
      <w:r>
        <w:rPr>
          <w:b/>
          <w:bCs/>
        </w:rPr>
        <w:t xml:space="preserve">Reset di Scorrimento</w:t>
      </w:r>
      <w:r>
        <w:t xml:space="preserve"> </w:t>
      </w:r>
      <w:r>
        <w:t xml:space="preserve">(Parte IV).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re-test si rifà anche nella posizione di provocazione</w:t>
      </w:r>
      <w:r>
        <w:t xml:space="preserve">, non solo con il glide supino.</w:t>
      </w:r>
    </w:p>
    <w:p>
      <w:pPr>
        <w:pStyle w:val="FirstParagraph"/>
      </w:pPr>
      <w:r>
        <w:rPr>
          <w:i/>
          <w:iCs/>
        </w:rPr>
        <w:t xml:space="preserve">Ricorda Wasserman 2018: nella paziente reattiva il livello superficiale basta. Vai profondo perché il tessuto te lo concede, non perché lo prevede il protocollo.</w:t>
      </w:r>
    </w:p>
    <w:bookmarkEnd w:id="44"/>
    <w:bookmarkStart w:id="45" w:name="X3e027e6cc025c9c531f41cb2a7aab76fdaedf45"/>
    <w:p>
      <w:pPr>
        <w:pStyle w:val="Heading3"/>
      </w:pPr>
      <w:r>
        <w:t xml:space="preserve">B. Desensibilizzazione, discriminazione e regolazione —</w:t>
      </w:r>
      <w:r>
        <w:t xml:space="preserve"> </w:t>
      </w:r>
      <w:r>
        <w:rPr>
          <w:i/>
          <w:iCs/>
        </w:rPr>
        <w:t xml:space="preserve">modello Neurologico, componenti (a) sensitiva e (b) regolatoria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innalzare le soglie del bordo iperalgesico e allenare la discriminazione sull’afferenza residua del centro ipoestesico.</w:t>
      </w:r>
      <w:r>
        <w:t xml:space="preserve"> </w:t>
      </w:r>
      <w:r>
        <w:rPr>
          <w:i/>
          <w:iCs/>
        </w:rPr>
        <w:t xml:space="preserve">Razionale: riorganizzazione somatosensoriale — via plausibile, non testata su questa popolazione.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Come:</w:t>
      </w:r>
      <w:r>
        <w:t xml:space="preserve"> </w:t>
      </w:r>
      <w:r>
        <w:t xml:space="preserve">i cinque passi del</w:t>
      </w:r>
      <w:r>
        <w:t xml:space="preserve"> </w:t>
      </w:r>
      <w:r>
        <w:rPr>
          <w:b/>
          <w:bCs/>
        </w:rPr>
        <w:t xml:space="preserve">Reset Sensitivo</w:t>
      </w:r>
      <w:r>
        <w:t xml:space="preserve"> </w:t>
      </w:r>
      <w:r>
        <w:t xml:space="preserve">(Parte IV).</w:t>
      </w:r>
      <w:r>
        <w:t xml:space="preserve"> </w:t>
      </w:r>
      <w:r>
        <w:rPr>
          <w:b/>
          <w:bCs/>
        </w:rPr>
        <w:t xml:space="preserve">Nella dominanza regolatoria</w:t>
      </w:r>
      <w:r>
        <w:t xml:space="preserve"> </w:t>
      </w:r>
      <w:r>
        <w:t xml:space="preserve">l’ingresso è il contatto statico ampio e leggero 60-90 s, respiro lento a ~6 atti/min, dose bassa (marker: frequenza respiratoria a riposo su 60 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Priorità: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DN4 ≥ 4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CSI elevato</w:t>
      </w:r>
      <w:r>
        <w:t xml:space="preserve">, questo blocco viene prima di A, e A si riduce.</w:t>
      </w:r>
      <w:r>
        <w:t xml:space="preserve"> </w:t>
      </w:r>
      <w:r>
        <w:rPr>
          <w:i/>
          <w:iCs/>
        </w:rPr>
        <w:t xml:space="preserve">Ma se l’elevazione del CSI viaggia con evitamento del tocco e catastrofizzazione, il primo blocco è il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</w:t>
      </w:r>
      <w:r>
        <w:rPr>
          <w:i/>
          <w:iCs/>
        </w:rPr>
        <w:t xml:space="preserve">, non questo.</w:t>
      </w:r>
    </w:p>
    <w:bookmarkEnd w:id="45"/>
    <w:bookmarkStart w:id="46" w:name="Xc6e73c01e6a9c16a57c55b36812d70e35fd8da0"/>
    <w:p>
      <w:pPr>
        <w:pStyle w:val="Heading3"/>
      </w:pPr>
      <w:r>
        <w:t xml:space="preserve">C1. Il cilindro pressorio —</w:t>
      </w:r>
      <w:r>
        <w:t xml:space="preserve"> </w:t>
      </w:r>
      <w:r>
        <w:rPr>
          <w:i/>
          <w:iCs/>
        </w:rPr>
        <w:t xml:space="preserve">modello Respiratorio-Circolatorio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restituire alla parete anteriore la partecipazione al respiro e alla gestione pressoria.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Come:</w:t>
      </w:r>
      <w:r>
        <w:t xml:space="preserve"> </w:t>
      </w:r>
      <w:r>
        <w:t xml:space="preserve">i cinque passi del</w:t>
      </w:r>
      <w:r>
        <w:t xml:space="preserve"> </w:t>
      </w:r>
      <w:r>
        <w:rPr>
          <w:b/>
          <w:bCs/>
        </w:rPr>
        <w:t xml:space="preserve">Reset Pressorio</w:t>
      </w:r>
      <w:r>
        <w:t xml:space="preserve"> </w:t>
      </w:r>
      <w:r>
        <w:t xml:space="preserve">(Parte IV). La sincronizzazione diaframma-parete è</w:t>
      </w:r>
      <w:r>
        <w:t xml:space="preserve"> </w:t>
      </w:r>
      <w:r>
        <w:rPr>
          <w:b/>
          <w:bCs/>
        </w:rPr>
        <w:t xml:space="preserve">esclusivamente esterna, mai intracavitaria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Riserva i 10 minuti pressori a chi ha segnali franchi</w:t>
      </w:r>
      <w:r>
        <w:t xml:space="preserve"> </w:t>
      </w:r>
      <w:r>
        <w:t xml:space="preserve">(respiro alto con addome fermo, espansione asimmetrica, sostituzioni marcate).</w:t>
      </w:r>
    </w:p>
    <w:bookmarkEnd w:id="46"/>
    <w:bookmarkStart w:id="47" w:name="X860eef7e04fe274e332e11b92326b7de081265e"/>
    <w:p>
      <w:pPr>
        <w:pStyle w:val="Heading3"/>
      </w:pPr>
      <w:r>
        <w:t xml:space="preserve">C2. I compensi lombo-pelvici —</w:t>
      </w:r>
      <w:r>
        <w:t xml:space="preserve"> </w:t>
      </w:r>
      <w:r>
        <w:rPr>
          <w:i/>
          <w:iCs/>
        </w:rPr>
        <w:t xml:space="preserve">modello Biomeccanico-Strutturale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togliere al distretto lombo-pelvico il carico che si è preso, e verificare il collegamento.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Come:</w:t>
      </w:r>
      <w:r>
        <w:t xml:space="preserve"> </w:t>
      </w:r>
      <w:r>
        <w:t xml:space="preserve">i cinque passi del</w:t>
      </w:r>
      <w:r>
        <w:t xml:space="preserve"> </w:t>
      </w:r>
      <w:r>
        <w:rPr>
          <w:b/>
          <w:bCs/>
        </w:rPr>
        <w:t xml:space="preserve">Reset dei Compensi lombo-pelvici</w:t>
      </w:r>
      <w:r>
        <w:t xml:space="preserve"> </w:t>
      </w:r>
      <w:r>
        <w:t xml:space="preserve">(Parte IV). Il</w:t>
      </w:r>
      <w:r>
        <w:t xml:space="preserve"> </w:t>
      </w:r>
      <w:r>
        <w:rPr>
          <w:b/>
          <w:bCs/>
        </w:rPr>
        <w:t xml:space="preserve">re-test lombare immediato</w:t>
      </w:r>
      <w:r>
        <w:t xml:space="preserve"> </w:t>
      </w:r>
      <w:r>
        <w:t xml:space="preserve">(ROM, dolore 0-10) è il marker esterno che conferma o falsifica il dominante: non si salta.</w:t>
      </w:r>
    </w:p>
    <w:bookmarkEnd w:id="47"/>
    <w:bookmarkStart w:id="48" w:name="X38422f8a02bc694c6f644617c9b0c32c56f9a0b"/>
    <w:p>
      <w:pPr>
        <w:pStyle w:val="Heading3"/>
      </w:pPr>
      <w:r>
        <w:t xml:space="preserve">D. Co-regolazione e ritorno del tocco —</w:t>
      </w:r>
      <w:r>
        <w:t xml:space="preserve"> </w:t>
      </w:r>
      <w:r>
        <w:rPr>
          <w:i/>
          <w:iCs/>
        </w:rPr>
        <w:t xml:space="preserve">modello Comportamentale-Biopsicosociale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rendere possibile il trattamento in una paziente che non tollera la zona, e restituirle l’area.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Come:</w:t>
      </w:r>
      <w:r>
        <w:t xml:space="preserve"> </w:t>
      </w:r>
      <w:r>
        <w:t xml:space="preserve">i cinque passi della</w:t>
      </w:r>
      <w:r>
        <w:t xml:space="preserve"> </w:t>
      </w:r>
      <w:r>
        <w:rPr>
          <w:b/>
          <w:bCs/>
        </w:rPr>
        <w:t xml:space="preserve">Procedura Operativa: Co-regolazione e Ritorno del Tocco</w:t>
      </w:r>
      <w:r>
        <w:t xml:space="preserve"> </w:t>
      </w:r>
      <w:r>
        <w:t xml:space="preserve">(Parte IV), con la</w:t>
      </w:r>
      <w:r>
        <w:t xml:space="preserve"> </w:t>
      </w:r>
      <w:r>
        <w:rPr>
          <w:b/>
          <w:bCs/>
        </w:rPr>
        <w:t xml:space="preserve">stop-rule emotiva</w:t>
      </w:r>
      <w:r>
        <w:t xml:space="preserve"> </w:t>
      </w:r>
      <w:r>
        <w:t xml:space="preserve">attiva dal primo contatto.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Quando è dominante</w:t>
      </w:r>
      <w:r>
        <w:t xml:space="preserve"> </w:t>
      </w:r>
      <w:r>
        <w:t xml:space="preserve">— CSI alto con catastrofizzazione o paura-evitamento marcati, tessuto che sobbalza al primo appoggio, evitamento del tocco dichiarato —</w:t>
      </w:r>
      <w:r>
        <w:t xml:space="preserve"> </w:t>
      </w:r>
      <w:r>
        <w:rPr>
          <w:b/>
          <w:bCs/>
        </w:rPr>
        <w:t xml:space="preserve">non è il preambolo gentile degli altri blocchi: ha il primo posto e il tempo maggiore.</w:t>
      </w:r>
      <w:r>
        <w:t xml:space="preserve"> </w:t>
      </w:r>
      <w:r>
        <w:rPr>
          <w:b/>
          <w:bCs/>
        </w:rPr>
        <w:t xml:space="preserve">Non è il blocco B:</w:t>
      </w:r>
      <w:r>
        <w:t xml:space="preserve"> </w:t>
      </w:r>
      <w:r>
        <w:t xml:space="preserve">B desensibilizza un territorio nervoso, D ricostruisce il permesso di toccarlo. Confonderli manda una paziente in evitamento dentro un protocollo di stimolazione.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Marker esterno per la prova della chiave di volta:</w:t>
      </w:r>
      <w:r>
        <w:t xml:space="preserve"> </w:t>
      </w:r>
      <w:r>
        <w:t xml:space="preserve">tolleranza al contatto e possibilità di scoprirsi non bastano — sono segnali suoi. Conferma con glide test o escursione di parete.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Efficacia terapeutica non testata in questa condizione; valore prognostico ALTO. Il blocco esiste perché senza di lui gli altri non si eseguono, non perché sia dimostrato che cura.</w:t>
      </w:r>
    </w:p>
    <w:bookmarkEnd w:id="48"/>
    <w:bookmarkStart w:id="49" w:name="la-prima-seduta-montata-60-70-min"/>
    <w:p>
      <w:pPr>
        <w:pStyle w:val="Heading3"/>
      </w:pPr>
      <w:r>
        <w:t xml:space="preserve">La prima seduta, montata (60-70 min)</w:t>
      </w:r>
    </w:p>
    <w:p>
      <w:pPr>
        <w:pStyle w:val="FirstParagraph"/>
      </w:pPr>
      <w:r>
        <w:rPr>
          <w:b/>
          <w:bCs/>
        </w:rPr>
        <w:t xml:space="preserve">Consenso, privacy, accompagnatrice (5’)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anamnesi e screening (12’:</w:t>
      </w:r>
      <w:r>
        <w:t xml:space="preserve"> </w:t>
      </w:r>
      <w:r>
        <w:t xml:space="preserve">parto e decorso, interventi precedenti, ciclo e rapporto del dolore col ciclo, perdite, allattamento,</w:t>
      </w:r>
      <w:r>
        <w:t xml:space="preserve"> </w:t>
      </w:r>
      <w:r>
        <w:rPr>
          <w:b/>
          <w:bCs/>
        </w:rPr>
        <w:t xml:space="preserve">anticoagulanti, diabete/GDM, BMI</w:t>
      </w:r>
      <w:r>
        <w:t xml:space="preserve">, umore, gravidanza in corso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valutazione (12’:</w:t>
      </w:r>
      <w:r>
        <w:t xml:space="preserve"> </w:t>
      </w:r>
      <w:r>
        <w:t xml:space="preserve">osservazione,</w:t>
      </w:r>
      <w:r>
        <w:t xml:space="preserve"> </w:t>
      </w:r>
      <w:r>
        <w:rPr>
          <w:b/>
          <w:bCs/>
        </w:rPr>
        <w:t xml:space="preserve">test 0-bis di bombé</w:t>
      </w:r>
      <w:r>
        <w:t xml:space="preserve">, glide test, mappa sensitiva e due punti, DN4, punto grilletto, allungamento, trasverso, minimo lombo-pelvico; VAS, tre attività, CSI e POSAS autocompilati</w:t>
      </w:r>
      <w:r>
        <w:rPr>
          <w:b/>
          <w:bCs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blocchi restanti in ordine gerarchico discendente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re-test (3’)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esercizi con dose (8’)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Default biomeccanica-dominante:</w:t>
      </w:r>
      <w:r>
        <w:t xml:space="preserve"> </w:t>
      </w:r>
      <w:r>
        <w:t xml:space="preserve">A 15’ →</w:t>
      </w:r>
      <w:r>
        <w:t xml:space="preserve"> </w:t>
      </w:r>
      <w:r>
        <w:rPr>
          <w:b/>
          <w:bCs/>
        </w:rPr>
        <w:t xml:space="preserve">B 10’</w:t>
      </w:r>
      <w:r>
        <w:t xml:space="preserve"> </w:t>
      </w:r>
      <w:r>
        <w:t xml:space="preserve">→ C1/C2 5’.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Sensitivo o regolatoria-dominante:</w:t>
      </w:r>
      <w:r>
        <w:t xml:space="preserve"> </w:t>
      </w:r>
      <w:r>
        <w:t xml:space="preserve">B 15’ → A 8’ → C1/C2 7’.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Comportamentale-dominante (screening alto, evitamento del tocco):</w:t>
      </w:r>
      <w:r>
        <w:t xml:space="preserve"> </w:t>
      </w:r>
      <w:r>
        <w:rPr>
          <w:b/>
          <w:bCs/>
        </w:rPr>
        <w:t xml:space="preserve">D 15’</w:t>
      </w:r>
      <w:r>
        <w:t xml:space="preserve"> </w:t>
      </w:r>
      <w:r>
        <w:t xml:space="preserve">→ B 8’ → A 5’ → C1/C2 2’; la cicatrice può restare</w:t>
      </w:r>
      <w:r>
        <w:t xml:space="preserve"> </w:t>
      </w:r>
      <w:r>
        <w:rPr>
          <w:b/>
          <w:bCs/>
        </w:rPr>
        <w:t xml:space="preserve">sopra i vestiti</w:t>
      </w:r>
      <w:r>
        <w:t xml:space="preserve"> </w:t>
      </w:r>
      <w:r>
        <w:t xml:space="preserve">per l’intera prima seduta.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Nociplastico-dominante:</w:t>
      </w:r>
      <w:r>
        <w:t xml:space="preserve"> </w:t>
      </w:r>
      <w:r>
        <w:t xml:space="preserve">B 15’ → C1 10’ → A 5’</w:t>
      </w:r>
      <w:r>
        <w:t xml:space="preserve"> </w:t>
      </w:r>
      <w:r>
        <w:rPr>
          <w:b/>
          <w:bCs/>
        </w:rPr>
        <w:t xml:space="preserve">senza trazione sostenuta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 chi cominci.</w:t>
      </w:r>
      <w:r>
        <w:t xml:space="preserve"> </w:t>
      </w:r>
      <w:r>
        <w:t xml:space="preserve">I primi casi sono le cicatrici</w:t>
      </w:r>
      <w:r>
        <w:t xml:space="preserve"> </w:t>
      </w:r>
      <w:r>
        <w:rPr>
          <w:b/>
          <w:bCs/>
        </w:rPr>
        <w:t xml:space="preserve">di mesi o anni</w:t>
      </w:r>
      <w:r>
        <w:t xml:space="preserve">, gate rispettato, test 0-bis negativo, non in anticoagulante, screening basso: è il quadro su cui la letteratura ha misurato e su cui la dose piena è ammessa. La finestra</w:t>
      </w:r>
      <w:r>
        <w:t xml:space="preserve"> </w:t>
      </w:r>
      <w:r>
        <w:rPr>
          <w:b/>
          <w:bCs/>
        </w:rPr>
        <w:t xml:space="preserve">3-6 mesi</w:t>
      </w:r>
      <w:r>
        <w:t xml:space="preserve">, il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 </w:t>
      </w:r>
      <w:r>
        <w:t xml:space="preserve">e la paziente</w:t>
      </w:r>
      <w:r>
        <w:t xml:space="preserve"> </w:t>
      </w:r>
      <w:r>
        <w:rPr>
          <w:b/>
          <w:bCs/>
        </w:rPr>
        <w:t xml:space="preserve">in evitamento del tocco</w:t>
      </w:r>
      <w:r>
        <w:t xml:space="preserve"> </w:t>
      </w:r>
      <w:r>
        <w:t xml:space="preserve">si prendono dopo il primo giro.</w:t>
      </w:r>
    </w:p>
    <w:p>
      <w:pPr>
        <w:pStyle w:val="BodyText"/>
      </w:pPr>
      <w:r>
        <w:rPr>
          <w:i/>
          <w:iCs/>
        </w:rPr>
        <w:t xml:space="preserve">Perché B prima di C: il modello neurologico è dichiarato ALTA sull’anatomia del danno, il pressorio PLAUSIBILE non dimostrato. Il documento non può dare il doppio dei minuti al modello meno ancorato.</w:t>
      </w:r>
    </w:p>
    <w:p>
      <w:pPr>
        <w:pStyle w:val="BodyText"/>
      </w:pPr>
      <w:r>
        <w:t xml:space="preserve">Se il tempo finisce, tagli i passi non marcati</w:t>
      </w:r>
      <w:r>
        <w:t xml:space="preserve"> </w:t>
      </w:r>
      <w:r>
        <w:rPr>
          <w:b/>
          <w:bCs/>
        </w:rPr>
        <w:t xml:space="preserve">(★)</w:t>
      </w:r>
      <w:r>
        <w:t xml:space="preserve">; in alternativa fai compilare POSAS, CSI e anamnesi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della seduta.</w:t>
      </w:r>
    </w:p>
    <w:p>
      <w:pPr>
        <w:pStyle w:val="BodyText"/>
      </w:pPr>
      <w:r>
        <w:rPr>
          <w:b/>
          <w:bCs/>
        </w:rPr>
        <w:t xml:space="preserve">Le quattro tecniche che il nome non spiega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Tecnica</w:t>
            </w:r>
          </w:p>
        </w:tc>
        <w:tc>
          <w:tcPr/>
          <w:p>
            <w:pPr>
              <w:pStyle w:val="Compact"/>
            </w:pPr>
            <w:r>
              <w:t xml:space="preserve">Posizione / contatto</w:t>
            </w:r>
          </w:p>
        </w:tc>
        <w:tc>
          <w:tcPr/>
          <w:p>
            <w:pPr>
              <w:pStyle w:val="Compact"/>
            </w:pPr>
            <w:r>
              <w:t xml:space="preserve">Vettore e durata</w:t>
            </w:r>
          </w:p>
        </w:tc>
        <w:tc>
          <w:tcPr/>
          <w:p>
            <w:pPr>
              <w:pStyle w:val="Compact"/>
            </w:pPr>
            <w:r>
              <w:t xml:space="preserve">Segno di riuscita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retti-pube e fascia sovrapubica</w:t>
            </w:r>
          </w:p>
        </w:tc>
        <w:tc>
          <w:tcPr/>
          <w:p>
            <w:pPr>
              <w:pStyle w:val="Compact"/>
            </w:pPr>
            <w:r>
              <w:t xml:space="preserve">Supina, ginocchia flesse; polpastrelli sul margine superiore del pube, contatto largo, mai sul periostio dolente</w:t>
            </w:r>
          </w:p>
        </w:tc>
        <w:tc>
          <w:tcPr/>
          <w:p>
            <w:pPr>
              <w:pStyle w:val="Compact"/>
            </w:pPr>
            <w:r>
              <w:t xml:space="preserve">Trazione cefalica lenta e mantenuta, 60-90 s</w:t>
            </w:r>
          </w:p>
        </w:tc>
        <w:tc>
          <w:tcPr/>
          <w:p>
            <w:pPr>
              <w:pStyle w:val="Compact"/>
            </w:pPr>
            <w:r>
              <w:t xml:space="preserve">Cede la tensione della linea bassa; scende la VAS del tiraggio sovrapubico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Detensione longitudinale della linea alba</w:t>
            </w:r>
          </w:p>
        </w:tc>
        <w:tc>
          <w:tcPr/>
          <w:p>
            <w:pPr>
              <w:pStyle w:val="Compact"/>
            </w:pPr>
            <w:r>
              <w:t xml:space="preserve">Supina; due mani a cavallo della linea alba, sopra e sotto l’ombelico</w:t>
            </w:r>
          </w:p>
        </w:tc>
        <w:tc>
          <w:tcPr/>
          <w:p>
            <w:pPr>
              <w:pStyle w:val="Compact"/>
            </w:pPr>
            <w:r>
              <w:t xml:space="preserve">Allontanamento lento cranio-caudale, 60-90 s</w:t>
            </w:r>
          </w:p>
        </w:tc>
        <w:tc>
          <w:tcPr/>
          <w:p>
            <w:pPr>
              <w:pStyle w:val="Compact"/>
            </w:pPr>
            <w:r>
              <w:t xml:space="preserve">Aumenta l’escursione della parete in inspirazione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fascia toraco-addominale</w:t>
            </w:r>
          </w:p>
        </w:tc>
        <w:tc>
          <w:tcPr/>
          <w:p>
            <w:pPr>
              <w:pStyle w:val="Compact"/>
            </w:pPr>
            <w:r>
              <w:t xml:space="preserve">Supina; una mano sulla cicatrice, l’altra al margine costale omolaterale</w:t>
            </w:r>
          </w:p>
        </w:tc>
        <w:tc>
          <w:tcPr/>
          <w:p>
            <w:pPr>
              <w:pStyle w:val="Compact"/>
            </w:pPr>
            <w:r>
              <w:t xml:space="preserve">Messa in tensione fra le due mani, si segue il rilascio, 90 s</w:t>
            </w:r>
          </w:p>
        </w:tc>
        <w:tc>
          <w:tcPr/>
          <w:p>
            <w:pPr>
              <w:pStyle w:val="Compact"/>
            </w:pPr>
            <w:r>
              <w:t xml:space="preserve">Espansione più simmetrica ai lati della cicatrice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Sincronizzazione diaframma-parete (esterna)</w:t>
            </w:r>
          </w:p>
        </w:tc>
        <w:tc>
          <w:tcPr/>
          <w:p>
            <w:pPr>
              <w:pStyle w:val="Compact"/>
            </w:pPr>
            <w:r>
              <w:t xml:space="preserve">Supina; una mano sotto-costale, una</w:t>
            </w:r>
            <w:r>
              <w:t xml:space="preserve"> </w:t>
            </w:r>
            <w:r>
              <w:rPr>
                <w:b/>
                <w:bCs/>
              </w:rPr>
              <w:t xml:space="preserve">sovrapubica esterna</w:t>
            </w:r>
            <w:r>
              <w:t xml:space="preserve">. Nessun contatto perineale, in nessun caso</w:t>
            </w:r>
          </w:p>
        </w:tc>
        <w:tc>
          <w:tcPr/>
          <w:p>
            <w:pPr>
              <w:pStyle w:val="Compact"/>
            </w:pPr>
            <w:r>
              <w:t xml:space="preserve">Respiro lento guidato: richiamo in espirazione, rilascio in inspirazione, 6-8 cicli</w:t>
            </w:r>
          </w:p>
        </w:tc>
        <w:tc>
          <w:tcPr/>
          <w:p>
            <w:pPr>
              <w:pStyle w:val="Compact"/>
            </w:pPr>
            <w:r>
              <w:t xml:space="preserve">Nessuna apnea, nessuna spinta in fuori, sostituzioni azzerate</w:t>
            </w:r>
          </w:p>
        </w:tc>
      </w:tr>
    </w:tbl>
    <w:bookmarkEnd w:id="49"/>
    <w:bookmarkEnd w:id="50"/>
    <w:bookmarkStart w:id="52" w:name="esercizi-a-casa"/>
    <w:p>
      <w:pPr>
        <w:pStyle w:val="Heading2"/>
      </w:pPr>
      <w:r>
        <w:t xml:space="preserve">Esercizi a casa</w:t>
      </w:r>
    </w:p>
    <w:p>
      <w:pPr>
        <w:pStyle w:val="FirstParagraph"/>
      </w:pPr>
      <w:r>
        <w:t xml:space="preserve">Lei lavora con te una o due volte a settimana e con la sua parete ventiquattr’ore al giorno:</w:t>
      </w:r>
      <w:r>
        <w:t xml:space="preserve"> </w:t>
      </w:r>
      <w:r>
        <w:rPr>
          <w:b/>
          <w:bCs/>
        </w:rPr>
        <w:t xml:space="preserve">circa il 90% del carico terapeutico è domiciliare</w:t>
      </w:r>
      <w:r>
        <w:t xml:space="preserve">. Ognuno con dose precisa e con</w:t>
      </w:r>
      <w:r>
        <w:t xml:space="preserve"> </w:t>
      </w:r>
      <w:r>
        <w:rPr>
          <w:b/>
          <w:bCs/>
        </w:rPr>
        <w:t xml:space="preserve">orizzonte</w:t>
      </w:r>
      <w:r>
        <w:t xml:space="preserve">, insegnato</w:t>
      </w:r>
      <w:r>
        <w:t xml:space="preserve"> </w:t>
      </w:r>
      <w:r>
        <w:rPr>
          <w:b/>
          <w:bCs/>
        </w:rPr>
        <w:t xml:space="preserve">con le tue mani sulle sue mani</w:t>
      </w:r>
      <w:r>
        <w:t xml:space="preserve">.</w:t>
      </w:r>
      <w:r>
        <w:t xml:space="preserve"> </w:t>
      </w:r>
      <w:r>
        <w:rPr>
          <w:b/>
          <w:bCs/>
        </w:rPr>
        <w:t xml:space="preserve">Consegna il programma scritto, con le date di revisione (4 e 8-12 settimane), non a voce.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Automassaggio a scorrimento:</w:t>
      </w:r>
      <w:r>
        <w:t xml:space="preserve"> </w:t>
      </w:r>
      <w:r>
        <w:t xml:space="preserve">polpastrelli sulla cicatrice senza scivolare sulla cute; spinge la cute contro il piano profondo in direzione alta, bassa, interna ed esterna,</w:t>
      </w:r>
      <w:r>
        <w:t xml:space="preserve"> </w:t>
      </w:r>
      <w:r>
        <w:rPr>
          <w:b/>
          <w:bCs/>
        </w:rPr>
        <w:t xml:space="preserve">20-30 s per direzione</w:t>
      </w:r>
      <w:r>
        <w:t xml:space="preserve"> </w:t>
      </w:r>
      <w:r>
        <w:t xml:space="preserve">su tre punti,</w:t>
      </w:r>
      <w:r>
        <w:t xml:space="preserve"> </w:t>
      </w:r>
      <w:r>
        <w:rPr>
          <w:b/>
          <w:bCs/>
        </w:rPr>
        <w:t xml:space="preserve">con insistenza sulla direzione peggiore</w:t>
      </w:r>
      <w:r>
        <w:t xml:space="preserve">; l’ultima ripetizione</w:t>
      </w:r>
      <w:r>
        <w:t xml:space="preserve"> </w:t>
      </w:r>
      <w:r>
        <w:rPr>
          <w:b/>
          <w:bCs/>
        </w:rPr>
        <w:t xml:space="preserve">in posizione di allungamento</w:t>
      </w:r>
      <w:r>
        <w:t xml:space="preserve"> </w:t>
      </w:r>
      <w:r>
        <w:t xml:space="preserve">(braccia sopra la testa).</w:t>
      </w:r>
      <w:r>
        <w:t xml:space="preserve"> </w:t>
      </w:r>
      <w:r>
        <w:rPr>
          <w:b/>
          <w:bCs/>
        </w:rPr>
        <w:t xml:space="preserve">5 minuti, 2 volte al giorno per le prime 4 settimane</w:t>
      </w:r>
      <w:r>
        <w:t xml:space="preserve"> </w:t>
      </w:r>
      <w:r>
        <w:t xml:space="preserve">(mattina e dopo la doccia, a tessuto caldo, con un velo di olio per non scivolare), poi</w:t>
      </w:r>
      <w:r>
        <w:t xml:space="preserve"> </w:t>
      </w:r>
      <w:r>
        <w:rPr>
          <w:b/>
          <w:bCs/>
        </w:rPr>
        <w:t xml:space="preserve">1 volta al giorno per almeno 8-12 settimane oltre la fine del ciclo.</w:t>
      </w:r>
      <w:r>
        <w:t xml:space="preserve"> </w:t>
      </w:r>
      <w:r>
        <w:t xml:space="preserve">Fastidio sotto 3/10.</w:t>
      </w:r>
      <w:r>
        <w:t xml:space="preserve"> </w:t>
      </w:r>
      <w:r>
        <w:rPr>
          <w:i/>
          <w:iCs/>
        </w:rPr>
        <w:t xml:space="preserve">Solo con gate temporale rispettato e test di bombé negativo.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Desensibilizzazione per texture:</w:t>
      </w:r>
      <w:r>
        <w:t xml:space="preserve"> </w:t>
      </w:r>
      <w:r>
        <w:t xml:space="preserve">tre materiali di ruvidità crescente (cotone, spugna, asciugamano) sull’area addormentata e sul bordo, a occhi chiusi, nominando cosa sente —</w:t>
      </w:r>
      <w:r>
        <w:t xml:space="preserve"> </w:t>
      </w:r>
      <w:r>
        <w:rPr>
          <w:b/>
          <w:bCs/>
        </w:rPr>
        <w:t xml:space="preserve">2-5 minuti per materiale, 3 volte al giorno, programma di 6 settimane</w:t>
      </w:r>
      <w:r>
        <w:t xml:space="preserve">. Si passa al materiale successivo quando quello in uso resta</w:t>
      </w:r>
      <w:r>
        <w:t xml:space="preserve"> </w:t>
      </w:r>
      <w:r>
        <w:rPr>
          <w:b/>
          <w:bCs/>
        </w:rPr>
        <w:t xml:space="preserve">≤2/10 per due giorni consecutivi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Discriminazione tattile:</w:t>
      </w:r>
      <w:r>
        <w:t xml:space="preserve"> </w:t>
      </w:r>
      <w:r>
        <w:t xml:space="preserve">localizzazione a occhi chiusi e due punti sul centro muto —</w:t>
      </w:r>
      <w:r>
        <w:t xml:space="preserve"> </w:t>
      </w:r>
      <w:r>
        <w:rPr>
          <w:b/>
          <w:bCs/>
        </w:rPr>
        <w:t xml:space="preserve">10-15 minuti al giorno per 4-6 settimane</w:t>
      </w:r>
      <w:r>
        <w:t xml:space="preserve">, progressione sulla</w:t>
      </w:r>
      <w:r>
        <w:t xml:space="preserve"> </w:t>
      </w:r>
      <w:r>
        <w:rPr>
          <w:b/>
          <w:bCs/>
        </w:rPr>
        <w:t xml:space="preserve">distanza in mm</w:t>
      </w:r>
      <w:r>
        <w:t xml:space="preserve">, non su</w:t>
      </w:r>
      <w:r>
        <w:t xml:space="preserve"> </w:t>
      </w:r>
      <w:r>
        <w:t xml:space="preserve">“non dà più fastidio”</w:t>
      </w:r>
      <w:r>
        <w:t xml:space="preserve">.</w:t>
      </w:r>
      <w:r>
        <w:t xml:space="preserve"> </w:t>
      </w:r>
      <w:r>
        <w:rPr>
          <w:i/>
          <w:iCs/>
        </w:rPr>
        <w:t xml:space="preserve">Sotto questa dose il training è sotto soglia per definizione.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Respirazione lenta a ~6 atti/min (4 s dentro / 6 s fuori):</w:t>
      </w:r>
      <w:r>
        <w:t xml:space="preserve"> </w:t>
      </w:r>
      <w:r>
        <w:t xml:space="preserve">supina, ginocchia flesse, mani sotto l’ombelico; inspira facendo salire le mani, espira richiamando dolcemente il basso ventre senza spingere in fuori e senza trattenere il fiato —</w:t>
      </w:r>
      <w:r>
        <w:t xml:space="preserve"> </w:t>
      </w:r>
      <w:r>
        <w:rPr>
          <w:b/>
          <w:bCs/>
        </w:rPr>
        <w:t xml:space="preserve">3 volte al giorno, di cui almeno una da 5 minuti continuativi (30 cicli)</w:t>
      </w:r>
      <w:r>
        <w:t xml:space="preserve">.</w:t>
      </w:r>
      <w:r>
        <w:t xml:space="preserve"> </w:t>
      </w:r>
      <w:r>
        <w:rPr>
          <w:i/>
          <w:iCs/>
        </w:rPr>
        <w:t xml:space="preserve">Il parametro è la frequenza, non la sensazione: ~6 atti/min è la frequenza di risonanza baroriflessa. Ottanta secondi non sono una dose, sono un promemoria.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Allungamento graduato della catena anteriore:</w:t>
      </w:r>
      <w:r>
        <w:t xml:space="preserve"> </w:t>
      </w:r>
      <w:r>
        <w:t xml:space="preserve">supina con cuscino sotto il tratto dorsale, braccia sopra la testa, respiro lento; sale finché</w:t>
      </w:r>
      <w:r>
        <w:t xml:space="preserve"> </w:t>
      </w:r>
      <w:r>
        <w:rPr>
          <w:b/>
          <w:bCs/>
        </w:rPr>
        <w:t xml:space="preserve">percepisce il tiraggio senza dolore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60 secondi × 3, 1 volta al giorno</w:t>
      </w:r>
      <w:r>
        <w:t xml:space="preserve">.</w:t>
      </w:r>
    </w:p>
    <w:bookmarkStart w:id="51" w:name="X721e0fbf558655d0a6bb7eb9a049434773be595"/>
    <w:p>
      <w:pPr>
        <w:pStyle w:val="Heading3"/>
      </w:pPr>
      <w:r>
        <w:t xml:space="preserve">La quarta famiglia: riprogressione del carico</w:t>
      </w:r>
    </w:p>
    <w:p>
      <w:pPr>
        <w:pStyle w:val="FirstParagraph"/>
      </w:pPr>
      <w:r>
        <w:t xml:space="preserve">È il pilastro con l’evidenza più solida del documento — per il dolore lombo-pelvico persistente esercizio ed educazione sono la prima linea — e</w:t>
      </w:r>
      <w:r>
        <w:t xml:space="preserve"> </w:t>
      </w:r>
      <w:r>
        <w:rPr>
          <w:b/>
          <w:bCs/>
        </w:rPr>
        <w:t xml:space="preserve">senza di esso il ciclo si chiude prima della vita della paziente</w:t>
      </w:r>
      <w:r>
        <w:t xml:space="preserve">.</w:t>
      </w:r>
      <w:r>
        <w:t xml:space="preserve"> </w:t>
      </w:r>
      <w:r>
        <w:rPr>
          <w:b/>
          <w:bCs/>
        </w:rPr>
        <w:t xml:space="preserve">2-3 sessioni a settimana, 8-12 settimane</w:t>
      </w:r>
      <w:r>
        <w:t xml:space="preserve">, dalla 4ª seduta in poi. Si passa alla tappa successiva</w:t>
      </w:r>
      <w:r>
        <w:t xml:space="preserve"> </w:t>
      </w:r>
      <w:r>
        <w:rPr>
          <w:b/>
          <w:bCs/>
        </w:rPr>
        <w:t xml:space="preserve">solo se la precedente è indolore e senza sostituzioni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Controllo.</w:t>
      </w:r>
      <w:r>
        <w:t xml:space="preserve"> </w:t>
      </w:r>
      <w:r>
        <w:t xml:space="preserve">Richiamo del trasverso in espirazione mantenuto durante</w:t>
      </w:r>
      <w:r>
        <w:t xml:space="preserve"> </w:t>
      </w:r>
      <w:r>
        <w:rPr>
          <w:b/>
          <w:bCs/>
        </w:rPr>
        <w:t xml:space="preserve">heel slide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dead-bug</w:t>
      </w:r>
      <w:r>
        <w:t xml:space="preserve">; passaggio supino→seduto</w:t>
      </w:r>
      <w:r>
        <w:t xml:space="preserve"> </w:t>
      </w:r>
      <w:r>
        <w:rPr>
          <w:b/>
          <w:bCs/>
        </w:rPr>
        <w:t xml:space="preserve">per rotolamento</w:t>
      </w:r>
      <w:r>
        <w:t xml:space="preserve">, senza apnea e senza spinta in fuori. 2-3 serie da 8-10.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Carico.</w:t>
      </w:r>
      <w:r>
        <w:t xml:space="preserve"> </w:t>
      </w:r>
      <w:r>
        <w:rPr>
          <w:b/>
          <w:bCs/>
        </w:rPr>
        <w:t xml:space="preserve">Ponte</w:t>
      </w:r>
      <w:r>
        <w:t xml:space="preserve">; sollevamento da terra con schema respiratorio corretto (</w:t>
      </w:r>
      <w:r>
        <w:rPr>
          <w:b/>
          <w:bCs/>
        </w:rPr>
        <w:t xml:space="preserve">espira e sali</w:t>
      </w:r>
      <w:r>
        <w:t xml:space="preserve">);</w:t>
      </w:r>
      <w:r>
        <w:t xml:space="preserve"> </w:t>
      </w:r>
      <w:r>
        <w:rPr>
          <w:b/>
          <w:bCs/>
        </w:rPr>
        <w:t xml:space="preserve">tosse e starnuto con pre-attivazione</w:t>
      </w:r>
      <w:r>
        <w:t xml:space="preserve">. 2-3 serie da 8-12.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Vita reale.</w:t>
      </w:r>
      <w:r>
        <w:t xml:space="preserve"> </w:t>
      </w:r>
      <w:r>
        <w:t xml:space="preserve">Sollevare il bambino dal box e dal seggiolino; portare il peso davanti; salire e scendere dal letto di notte. Si progredisce sul peso reale, non sulle ripetizioni.</w:t>
      </w:r>
    </w:p>
    <w:p>
      <w:pPr>
        <w:pStyle w:val="FirstParagraph"/>
      </w:pPr>
      <w:r>
        <w:rPr>
          <w:b/>
          <w:bCs/>
        </w:rPr>
        <w:t xml:space="preserve">Ergonomia del portare e dell’allattare</w:t>
      </w:r>
      <w:r>
        <w:t xml:space="preserve"> </w:t>
      </w:r>
      <w:r>
        <w:t xml:space="preserve">— è il carico dominante di questa popolazione: postazione di allattamento con appoggio per gomiti e piedi, alternanza dei lati, niente flessione sostenuta del tronco, sollevare da terra con le anche e non con la parete.</w:t>
      </w:r>
    </w:p>
    <w:bookmarkEnd w:id="51"/>
    <w:bookmarkEnd w:id="52"/>
    <w:bookmarkStart w:id="55" w:name="follow-up-e-monitoraggio"/>
    <w:p>
      <w:pPr>
        <w:pStyle w:val="Heading2"/>
      </w:pPr>
      <w:r>
        <w:t xml:space="preserve">Follow-up e monitoraggio</w:t>
      </w:r>
    </w:p>
    <w:p>
      <w:pPr>
        <w:pStyle w:val="FirstParagraph"/>
      </w:pPr>
      <w:r>
        <w:rPr>
          <w:b/>
          <w:bCs/>
        </w:rPr>
        <w:t xml:space="preserve">Oggettiva i risultati: per lei e per il medico inviante.</w:t>
      </w:r>
    </w:p>
    <w:p>
      <w:pPr>
        <w:pStyle w:val="Compact"/>
        <w:numPr>
          <w:ilvl w:val="0"/>
          <w:numId w:val="1017"/>
        </w:numPr>
      </w:pPr>
      <w:r>
        <w:t xml:space="preserve">Misure e cadenze in Parte II §4.</w:t>
      </w:r>
      <w:r>
        <w:t xml:space="preserve"> </w:t>
      </w:r>
      <w:r>
        <w:rPr>
          <w:b/>
          <w:bCs/>
        </w:rPr>
        <w:t xml:space="preserve">Giorno del ciclo annotato accanto a ogni misura</w:t>
      </w:r>
      <w:r>
        <w:t xml:space="preserve">, confronti sempre a fasi comparabili.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Scorrimento: re-test intra-seduta</w:t>
      </w:r>
      <w:r>
        <w:t xml:space="preserve"> </w:t>
      </w:r>
      <w:r>
        <w:t xml:space="preserve">(responsività e direzione)</w:t>
      </w:r>
      <w:r>
        <w:t xml:space="preserve"> </w:t>
      </w:r>
      <w:r>
        <w:rPr>
          <w:b/>
          <w:bCs/>
        </w:rPr>
        <w:t xml:space="preserve">e re-test inter-seduta a inizio della seduta successiva, prima di toccare</w:t>
      </w:r>
      <w:r>
        <w:t xml:space="preserve"> </w:t>
      </w:r>
      <w:r>
        <w:t xml:space="preserve">(adattamento reale). Il bivio della 3ª seduta si aggancia al secondo e alla VAS, non al delta intra-seduta.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 tre box di controllo:</w:t>
      </w:r>
      <w:r>
        <w:t xml:space="preserve"> </w:t>
      </w:r>
      <w:r>
        <w:t xml:space="preserve">com’è andata</w:t>
      </w:r>
      <w:r>
        <w:t xml:space="preserve"> </w:t>
      </w:r>
      <w:r>
        <w:rPr>
          <w:b/>
          <w:bCs/>
        </w:rPr>
        <w:t xml:space="preserve">dopo l’ultimo trattamento</w:t>
      </w:r>
      <w:r>
        <w:t xml:space="preserve">, com’è andata</w:t>
      </w:r>
      <w:r>
        <w:t xml:space="preserve"> </w:t>
      </w:r>
      <w:r>
        <w:rPr>
          <w:b/>
          <w:bCs/>
        </w:rPr>
        <w:t xml:space="preserve">la settimana</w:t>
      </w:r>
      <w:r>
        <w:t xml:space="preserve">,</w:t>
      </w:r>
      <w:r>
        <w:t xml:space="preserve"> </w:t>
      </w:r>
      <w:r>
        <w:rPr>
          <w:b/>
          <w:bCs/>
        </w:rPr>
        <w:t xml:space="preserve">se ha fatto gli esercizi</w:t>
      </w:r>
      <w:r>
        <w:t xml:space="preserve"> </w:t>
      </w:r>
      <w:r>
        <w:t xml:space="preserve">(quali, quante volte,</w:t>
      </w:r>
      <w:r>
        <w:t xml:space="preserve"> </w:t>
      </w:r>
      <w:r>
        <w:rPr>
          <w:b/>
          <w:bCs/>
        </w:rPr>
        <w:t xml:space="preserve">in quale direzione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Counseling a ogni seduta:</w:t>
      </w:r>
      <w:r>
        <w:t xml:space="preserve"> </w:t>
      </w:r>
      <w:r>
        <w:t xml:space="preserve">su cicatrice rilevata o pruriginosa il</w:t>
      </w:r>
      <w:r>
        <w:t xml:space="preserve"> </w:t>
      </w:r>
      <w:r>
        <w:rPr>
          <w:b/>
          <w:bCs/>
        </w:rPr>
        <w:t xml:space="preserve">gel di silicone</w:t>
      </w:r>
      <w:r>
        <w:t xml:space="preserve"> </w:t>
      </w:r>
      <w:r>
        <w:t xml:space="preserve">è un consiglio ragionevole — copre l’unico piano su cui le tue mani non lavorano. In donna con diabete o BMI elevato,</w:t>
      </w:r>
      <w:r>
        <w:t xml:space="preserve"> </w:t>
      </w:r>
      <w:r>
        <w:rPr>
          <w:b/>
          <w:bCs/>
        </w:rPr>
        <w:t xml:space="preserve">ispeziona la piega sotto il pannicolo prima di lavorare</w:t>
      </w:r>
      <w:r>
        <w:t xml:space="preserve">: macerazione, arrossamento o secrezione → invio, non trattamento. Stanchezza estrema, capogiri o pallore:</w:t>
      </w:r>
      <w:r>
        <w:t xml:space="preserve"> </w:t>
      </w:r>
      <w:r>
        <w:rPr>
          <w:b/>
          <w:bCs/>
        </w:rPr>
        <w:t xml:space="preserve">descrivi i sintomi in cartella e invia al medico curante</w:t>
      </w:r>
      <w:r>
        <w:t xml:space="preserve"> </w:t>
      </w:r>
      <w:r>
        <w:t xml:space="preserve">— non indicare tu l’esame.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Calendario:</w:t>
      </w:r>
      <w:r>
        <w:t xml:space="preserve"> </w:t>
      </w:r>
      <w:r>
        <w:rPr>
          <w:b/>
          <w:bCs/>
        </w:rPr>
        <w:t xml:space="preserve">sedute 1-2 a 3-4 giorni di distanza, poi 3-4-5 settimanali.</w:t>
      </w:r>
      <w:r>
        <w:t xml:space="preserve"> </w:t>
      </w:r>
      <w:r>
        <w:t xml:space="preserve">Oltre le 5-6 sedute, solo con risposta documentata.</w:t>
      </w:r>
      <w:r>
        <w:t xml:space="preserve"> </w:t>
      </w:r>
      <w:r>
        <w:rPr>
          <w:b/>
          <w:bCs/>
        </w:rPr>
        <w:t xml:space="preserve">Booster a 4 e a 8-12 settimane dalla 5ª seduta</w:t>
      </w:r>
      <w:r>
        <w:t xml:space="preserve">, con POSAS e tre attività ripetuti.</w:t>
      </w:r>
    </w:p>
    <w:bookmarkStart w:id="53" w:name="X0d9ebf40dee3561a3b6dbe397121afdd8e1f3bc"/>
    <w:p>
      <w:pPr>
        <w:pStyle w:val="Heading3"/>
      </w:pPr>
      <w:r>
        <w:t xml:space="preserve">Relazione al medico inviante — tre momenti fissi</w:t>
      </w:r>
    </w:p>
    <w:p>
      <w:pPr>
        <w:pStyle w:val="FirstParagraph"/>
      </w:pPr>
      <w:r>
        <w:t xml:space="preserve">Mezza pagina. Contenuto minimo sempre uguale:</w:t>
      </w:r>
      <w:r>
        <w:t xml:space="preserve"> </w:t>
      </w:r>
      <w:r>
        <w:rPr>
          <w:b/>
          <w:bCs/>
        </w:rPr>
        <w:t xml:space="preserve">cosa ho trovato, cosa ho fatto, cosa è cambiato in numeri, cosa chiedo a te.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Dopo la valutazione iniziale</w:t>
      </w:r>
      <w:r>
        <w:t xml:space="preserve">, se ci sono red flag o dubbi di pertinenza.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Alla terza seduta se non-responder</w:t>
      </w:r>
      <w:r>
        <w:t xml:space="preserve">, con quesito esplicito:</w:t>
      </w:r>
      <w:r>
        <w:t xml:space="preserve"> </w:t>
      </w:r>
      <w:r>
        <w:rPr>
          <w:i/>
          <w:iCs/>
        </w:rPr>
        <w:t xml:space="preserve">“chiedo valutazione per difetto di parete / nicchia uterina / intrappolamento / endometriosi di parete.”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 fine ciclo</w:t>
      </w:r>
      <w:r>
        <w:t xml:space="preserve">, con basale e valori finali di VAS, tre attività, scorrimento e area ipoestesica.</w:t>
      </w:r>
    </w:p>
    <w:bookmarkEnd w:id="53"/>
    <w:bookmarkStart w:id="54" w:name="il-piano-delle-5-sedute"/>
    <w:p>
      <w:pPr>
        <w:pStyle w:val="Heading3"/>
      </w:pPr>
      <w:r>
        <w:t xml:space="preserve">Il piano delle 5 sedute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Seduta</w:t>
            </w:r>
          </w:p>
        </w:tc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Focus manuale</w:t>
            </w:r>
          </w:p>
        </w:tc>
        <w:tc>
          <w:tcPr/>
          <w:p>
            <w:pPr>
              <w:pStyle w:val="Compact"/>
            </w:pPr>
            <w:r>
              <w:t xml:space="preserve">A casa</w:t>
            </w:r>
          </w:p>
        </w:tc>
        <w:tc>
          <w:tcPr/>
          <w:p>
            <w:pPr>
              <w:pStyle w:val="Compact"/>
            </w:pPr>
            <w:r>
              <w:t xml:space="preserve">Cosa misuri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(FV)</w:t>
            </w:r>
          </w:p>
        </w:tc>
        <w:tc>
          <w:tcPr/>
          <w:p>
            <w:pPr>
              <w:pStyle w:val="Compact"/>
            </w:pPr>
            <w:r>
              <w:t xml:space="preserve">Consenso, screening,</w:t>
            </w:r>
            <w:r>
              <w:t xml:space="preserve"> </w:t>
            </w:r>
            <w:r>
              <w:rPr>
                <w:b/>
                <w:bCs/>
              </w:rPr>
              <w:t xml:space="preserve">test di bombé</w:t>
            </w:r>
            <w:r>
              <w:t xml:space="preserve">, indagine del dominante</w:t>
            </w:r>
          </w:p>
        </w:tc>
        <w:tc>
          <w:tcPr/>
          <w:p>
            <w:pPr>
              <w:pStyle w:val="Compact"/>
            </w:pPr>
            <w:r>
              <w:t xml:space="preserve">Red flag e controindicazioni → valutazione → blocco del dominante</w:t>
            </w:r>
          </w:p>
        </w:tc>
        <w:tc>
          <w:tcPr/>
          <w:p>
            <w:pPr>
              <w:pStyle w:val="Compact"/>
            </w:pPr>
            <w:r>
              <w:t xml:space="preserve">Automassaggio + texture + respiro, insegnati con le mani; programma scritto</w:t>
            </w:r>
          </w:p>
        </w:tc>
        <w:tc>
          <w:tcPr/>
          <w:p>
            <w:pPr>
              <w:pStyle w:val="Compact"/>
            </w:pPr>
            <w:r>
              <w:t xml:space="preserve">Basali: VAS, tre attività, scorrimento, area e due punti, DN4, CSI, POSAS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Confermare il dominante</w:t>
            </w:r>
            <w:r>
              <w:t xml:space="preserve"> </w:t>
            </w:r>
            <w:r>
              <w:rPr>
                <w:b/>
                <w:bCs/>
              </w:rPr>
              <w:t xml:space="preserve">con un marker esterno</w:t>
            </w:r>
          </w:p>
        </w:tc>
        <w:tc>
          <w:tcPr/>
          <w:p>
            <w:pPr>
              <w:pStyle w:val="Compact"/>
            </w:pPr>
            <w:r>
              <w:t xml:space="preserve">Consolida il dominante; desensibilizzazione se il bordo è reattivo</w:t>
            </w:r>
          </w:p>
        </w:tc>
        <w:tc>
          <w:tcPr/>
          <w:p>
            <w:pPr>
              <w:pStyle w:val="Compact"/>
            </w:pPr>
            <w:r>
              <w:t xml:space="preserve">Verifica la</w:t>
            </w:r>
            <w:r>
              <w:t xml:space="preserve"> </w:t>
            </w:r>
            <w:r>
              <w:rPr>
                <w:b/>
                <w:bCs/>
              </w:rPr>
              <w:t xml:space="preserve">direzione</w:t>
            </w:r>
            <w:r>
              <w:t xml:space="preserve"> </w:t>
            </w:r>
            <w:r>
              <w:t xml:space="preserve">dell’automassaggio</w:t>
            </w:r>
          </w:p>
        </w:tc>
        <w:tc>
          <w:tcPr/>
          <w:p>
            <w:pPr>
              <w:pStyle w:val="Compact"/>
            </w:pPr>
            <w:r>
              <w:t xml:space="preserve">Re-test inter-seduta + marker esterno al modello trattato + tre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Bivio decisionale</w:t>
            </w:r>
          </w:p>
        </w:tc>
        <w:tc>
          <w:tcPr/>
          <w:p>
            <w:pPr>
              <w:pStyle w:val="Compact"/>
            </w:pPr>
            <w:r>
              <w:t xml:space="preserve">Se risponde: progredisci. Se no: scala di escalation, poi ripesa dominante</w:t>
            </w:r>
            <w:r>
              <w:t xml:space="preserve"> </w:t>
            </w:r>
            <w:r>
              <w:rPr>
                <w:b/>
                <w:bCs/>
              </w:rPr>
              <w:t xml:space="preserve">e meccanismo</w:t>
            </w:r>
          </w:p>
        </w:tc>
        <w:tc>
          <w:tcPr/>
          <w:p>
            <w:pPr>
              <w:pStyle w:val="Compact"/>
            </w:pPr>
            <w:r>
              <w:t xml:space="preserve">Progredisci o rinforza l’aderenza</w:t>
            </w:r>
          </w:p>
        </w:tc>
        <w:tc>
          <w:tcPr/>
          <w:p>
            <w:pPr>
              <w:pStyle w:val="Compact"/>
            </w:pPr>
            <w:r>
              <w:t xml:space="preserve">VAS acuta/giornaliera (primaria) + scorrimento inter-seduta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Integrare la parete e</w:t>
            </w:r>
            <w:r>
              <w:t xml:space="preserve"> </w:t>
            </w:r>
            <w:r>
              <w:rPr>
                <w:b/>
                <w:bCs/>
              </w:rPr>
              <w:t xml:space="preserve">iniziare il carico</w:t>
            </w:r>
          </w:p>
        </w:tc>
        <w:tc>
          <w:tcPr/>
          <w:p>
            <w:pPr>
              <w:pStyle w:val="Compact"/>
            </w:pPr>
            <w:r>
              <w:t xml:space="preserve">C1 + C2; scorrimento in posizione di provocazione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Tappe 1 e 2 della riprogressione del carico</w:t>
            </w:r>
            <w:r>
              <w:t xml:space="preserve">, con dose</w:t>
            </w:r>
          </w:p>
        </w:tc>
        <w:tc>
          <w:tcPr/>
          <w:p>
            <w:pPr>
              <w:pStyle w:val="Compact"/>
            </w:pPr>
            <w:r>
              <w:t xml:space="preserve">Sostituzioni contate; ROM lombare se pertinente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Bilancio e autonomia</w:t>
            </w:r>
          </w:p>
        </w:tc>
        <w:tc>
          <w:tcPr/>
          <w:p>
            <w:pPr>
              <w:pStyle w:val="Compact"/>
            </w:pPr>
            <w:r>
              <w:t xml:space="preserve">Rivalutazione globale + booster/mantenimento</w:t>
            </w:r>
          </w:p>
        </w:tc>
        <w:tc>
          <w:tcPr/>
          <w:p>
            <w:pPr>
              <w:pStyle w:val="Compact"/>
            </w:pPr>
            <w:r>
              <w:t xml:space="preserve">Programma autonomo a lungo termine + tappa 3</w:t>
            </w:r>
          </w:p>
        </w:tc>
        <w:tc>
          <w:tcPr/>
          <w:p>
            <w:pPr>
              <w:pStyle w:val="Compact"/>
            </w:pPr>
            <w:r>
              <w:t xml:space="preserve">POSAS, tre attività, area, due punti, scorrimento vs 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fine del ciclo non è la fine del trattamento.</w:t>
      </w:r>
    </w:p>
    <w:p>
      <w:pPr>
        <w:pStyle w:val="BodyText"/>
      </w:pPr>
      <w:r>
        <w:rPr>
          <w:b/>
          <w:bCs/>
        </w:rPr>
        <w:t xml:space="preserve">Il bivio della 3ª seduta — e lo scalino che viene prima dell’invio.</w:t>
      </w:r>
      <w:r>
        <w:t xml:space="preserve"> </w:t>
      </w:r>
      <w:r>
        <w:t xml:space="preserve">Se non c’è risposta, verifica in ordine: (1) l’automassaggio viene fatto</w:t>
      </w:r>
      <w:r>
        <w:t xml:space="preserve"> </w:t>
      </w:r>
      <w:r>
        <w:rPr>
          <w:b/>
          <w:bCs/>
        </w:rPr>
        <w:t xml:space="preserve">nella direzione peggiore</w:t>
      </w:r>
      <w:r>
        <w:t xml:space="preserve"> </w:t>
      </w:r>
      <w:r>
        <w:t xml:space="preserve">e non genericamente su tutta la linea; (2) mantenimenti più lunghi sui punti peggiori (fino a 2-3 minuti per direzione, sempre sotto 3/10,</w:t>
      </w:r>
      <w:r>
        <w:t xml:space="preserve"> </w:t>
      </w:r>
      <w:r>
        <w:rPr>
          <w:b/>
          <w:bCs/>
        </w:rPr>
        <w:t xml:space="preserve">mai più forza</w:t>
      </w:r>
      <w:r>
        <w:t xml:space="preserve">); (3) frequenza temporaneamente raddoppiata (2 sedute a settimana per 2 settimane). Se dopo questo nulla si muove: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Risposta minima attesa:</w:t>
      </w:r>
      <w:r>
        <w:t xml:space="preserve"> </w:t>
      </w:r>
      <w:r>
        <w:rPr>
          <w:b/>
          <w:bCs/>
        </w:rPr>
        <w:t xml:space="preserve">−2 punti di VAS</w:t>
      </w:r>
      <w:r>
        <w:t xml:space="preserve"> </w:t>
      </w:r>
      <w:r>
        <w:t xml:space="preserve">(o −30%),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+1 punto di scorrimento in ≥2 delle 12 misure al re-test inter-seduta,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−1 cm su un diametro dell’area ipoestesica,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−2 punti su una delle tre attività.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 nessun parametro si muove e CSI o screening comportamentale sono alti, il dominante è quello: cambia registro, non profondità.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Il non-responder può essere un meccanismo sbagliato, non solo un modello sbagliato.</w:t>
      </w:r>
      <w:r>
        <w:t xml:space="preserve"> </w:t>
      </w:r>
      <w:r>
        <w:t xml:space="preserve">Rileggi la Road Map dall’alto: regolatorio? nociplastico?</w:t>
      </w:r>
      <w:r>
        <w:t xml:space="preserve"> </w:t>
      </w:r>
      <w:r>
        <w:rPr>
          <w:b/>
          <w:bCs/>
        </w:rPr>
        <w:t xml:space="preserve">ritorno identico a 24-48 h con ritmo e lateralità → Road Map, passo 3.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Poi:</w:t>
      </w:r>
      <w:r>
        <w:t xml:space="preserve"> </w:t>
      </w:r>
      <w:r>
        <w:t xml:space="preserve">rivaluta che il quadro sia davvero tuo (difetto di parete, intrappolamento, nicchia, endometriosi) e</w:t>
      </w:r>
      <w:r>
        <w:t xml:space="preserve"> </w:t>
      </w:r>
      <w:r>
        <w:rPr>
          <w:b/>
          <w:bCs/>
        </w:rPr>
        <w:t xml:space="preserve">scrivi al medico inviante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Criterio di dimissione:</w:t>
      </w:r>
      <w:r>
        <w:t xml:space="preserve"> </w:t>
      </w:r>
      <w:r>
        <w:t xml:space="preserve">scorrimento ≥2 in tutte le direzioni sui 3 punti + VAS ≤2 + tre attività ≤2 + esercizi in autonomia.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due sedute consecutive senza variazione su nessun parametro → chiusura o reinvio.</w:t>
      </w:r>
    </w:p>
    <w:p>
      <w:pPr>
        <w:pStyle w:val="FirstParagraph"/>
      </w:pPr>
      <w:r>
        <w:rPr>
          <w:b/>
          <w:bCs/>
        </w:rPr>
        <w:t xml:space="preserve">E se peggiora?</w:t>
      </w:r>
      <w:r>
        <w:t xml:space="preserve"> </w:t>
      </w:r>
      <w:r>
        <w:t xml:space="preserve">Un aumento transitorio della dolorabilità nelle</w:t>
      </w:r>
      <w:r>
        <w:t xml:space="preserve"> </w:t>
      </w:r>
      <w:r>
        <w:rPr>
          <w:b/>
          <w:bCs/>
        </w:rPr>
        <w:t xml:space="preserve">24-48 ore</w:t>
      </w:r>
      <w:r>
        <w:t xml:space="preserve"> </w:t>
      </w:r>
      <w:r>
        <w:t xml:space="preserve">può essere atteso, va annunciato prima</w:t>
      </w:r>
      <w:r>
        <w:t xml:space="preserve"> </w:t>
      </w:r>
      <w:r>
        <w:rPr>
          <w:b/>
          <w:bCs/>
        </w:rPr>
        <w:t xml:space="preserve">e deve calare</w:t>
      </w:r>
      <w:r>
        <w:t xml:space="preserve">. Peggioramento</w:t>
      </w:r>
      <w:r>
        <w:t xml:space="preserve"> </w:t>
      </w:r>
      <w:r>
        <w:rPr>
          <w:b/>
          <w:bCs/>
        </w:rPr>
        <w:t xml:space="preserve">persistente o ingravescente</w:t>
      </w:r>
      <w:r>
        <w:t xml:space="preserve">, ecchimosi estese o red flag →</w:t>
      </w:r>
      <w:r>
        <w:t xml:space="preserve"> </w:t>
      </w:r>
      <w:r>
        <w:rPr>
          <w:b/>
          <w:bCs/>
        </w:rPr>
        <w:t xml:space="preserve">stop, rivaluta, ricontatta il medico</w:t>
      </w:r>
      <w:r>
        <w:t xml:space="preserve">; con i segni del blocco</w:t>
      </w:r>
      <w:r>
        <w:t xml:space="preserve"> </w:t>
      </w:r>
      <w:r>
        <w:t xml:space="preserve">“cosa la paziente porta a casa”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</w:t>
      </w:r>
      <w:r>
        <w:t xml:space="preserve">. Mai un motivo per aumentare l’intensità.</w:t>
      </w:r>
    </w:p>
    <w:bookmarkEnd w:id="54"/>
    <w:bookmarkEnd w:id="55"/>
    <w:bookmarkStart w:id="56" w:name="chiusura-motivazionale"/>
    <w:p>
      <w:pPr>
        <w:pStyle w:val="Heading2"/>
      </w:pPr>
      <w:r>
        <w:t xml:space="preserve">Chiusura motivazionale</w:t>
      </w:r>
    </w:p>
    <w:p>
      <w:pPr>
        <w:pStyle w:val="FirstParagraph"/>
      </w:pPr>
      <w:r>
        <w:rPr>
          <w:i/>
          <w:iCs/>
        </w:rPr>
        <w:t xml:space="preserve">Il ginecologo che l’ha operata le ha salvato il parto, e il controllo dei quaranta giorni ha fatto ciò per cui esiste. Nessuno dei due aveva il mandato di chiederle se quella zona funziona. Tu ce l’hai, e hai anche gli strumenti — le mani su un piano che nessun gel raggiunge, una misura per un sintomo che nessuno le ha mai misurato, e il tempo per guardare una parte del corpo che lei ha smesso di guardare.</w:t>
      </w:r>
    </w:p>
    <w:p>
      <w:pPr>
        <w:pStyle w:val="BodyText"/>
      </w:pPr>
      <w:r>
        <w:rPr>
          <w:i/>
          <w:iCs/>
        </w:rPr>
        <w:t xml:space="preserve">Non fermarti alla linea sulla pelle: valuta scorrimento, sensibilità, respiro della parete, compensi costruiti in questi anni — e poi portala fino al gesto per cui è venuta, che è sollevare suo figlio senza pensarci. E non cadere nel vizio dello scarica barile: non liquidare questo quadro come</w:t>
      </w:r>
      <w:r>
        <w:rPr>
          <w:i/>
          <w:iCs/>
        </w:rPr>
        <w:t xml:space="preserve"> </w:t>
      </w:r>
      <w:r>
        <w:rPr>
          <w:i/>
          <w:iCs/>
        </w:rPr>
        <w:t xml:space="preserve">“estetico”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“non di mia competenza”</w:t>
      </w:r>
      <w:r>
        <w:rPr>
          <w:i/>
          <w:iCs/>
        </w:rPr>
        <w:t xml:space="preserve"> </w:t>
      </w:r>
      <w:r>
        <w:rPr>
          <w:i/>
          <w:iCs/>
        </w:rPr>
        <w:t xml:space="preserve">quando ne hai in mano la componente meccanica, e non mandare via la paziente perché la zona ti mette a disagio. Se emerge una lacuna — sull’anatomia della parete, sul dolore neuropatico, sul post-partum — hai il dovere di colmarla. Rispetta i limiti, invia quando devi, lavora al fianco del ginecologo, dell’ostetrica e del fisioterapista pelvi-perineale. Ma quando il caso è tuo, sii il professionista che non si limita a osservare il sistema, ma che ha il coraggio e la competenza di riscriverlo con le proprie mani.</w:t>
      </w:r>
    </w:p>
    <w:p>
      <w:pPr>
        <w:pStyle w:val="BodyText"/>
      </w:pPr>
      <w:r>
        <w:rPr>
          <w:i/>
          <w:iCs/>
        </w:rPr>
        <w:t xml:space="preserve">Sei autonomo quando sai gestire quattro casi: la paziente che alla 3ª seduta non ha mosso un parametro, quella in cui il tessuto rimbalza dentro la seduta, quella che non si lascia scoprire, e quella che va inviata.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parte-iv-i-cinque-modelli-in-dettaglio"/>
    <w:p>
      <w:pPr>
        <w:pStyle w:val="Heading1"/>
      </w:pPr>
      <w:r>
        <w:t xml:space="preserve">PARTE IV — I Cinque Modelli in Dettaglio</w:t>
      </w:r>
    </w:p>
    <w:p>
      <w:pPr>
        <w:pStyle w:val="FirstParagraph"/>
      </w:pPr>
      <w:r>
        <w:t xml:space="preserve">Approfondimento dell’impalcatura di Parte 0.</w:t>
      </w:r>
      <w:r>
        <w:t xml:space="preserve"> </w:t>
      </w:r>
      <w:r>
        <w:rPr>
          <w:b/>
          <w:bCs/>
        </w:rPr>
        <w:t xml:space="preserve">Peschi solo il modello dominante</w:t>
      </w:r>
      <w:r>
        <w:t xml:space="preserve"> </w:t>
      </w:r>
      <w:r>
        <w:t xml:space="preserve">e comprimi i suoi passi essenziali nel blocco corrispondente: non si eseguono tutti i Reset.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b/>
          <w:bCs/>
        </w:rPr>
        <w:t xml:space="preserve">modello Metabolico-Energetico</w:t>
      </w:r>
      <w:r>
        <w:t xml:space="preserve"> </w:t>
      </w:r>
      <w:r>
        <w:t xml:space="preserve">non ha una sezione di tecniche: si esercita come</w:t>
      </w:r>
      <w:r>
        <w:t xml:space="preserve"> </w:t>
      </w:r>
      <w:r>
        <w:rPr>
          <w:b/>
          <w:bCs/>
        </w:rPr>
        <w:t xml:space="preserve">valutazione e rinvio</w:t>
      </w:r>
      <w:r>
        <w:t xml:space="preserve"> </w:t>
      </w:r>
      <w:r>
        <w:t xml:space="preserve">(sonno, nutrizione, anemia, allattamento, fumo, diabete, BMI) e come</w:t>
      </w:r>
      <w:r>
        <w:t xml:space="preserve"> </w:t>
      </w:r>
      <w:r>
        <w:rPr>
          <w:b/>
          <w:bCs/>
        </w:rPr>
        <w:t xml:space="preserve">calibrazione delle aspettative</w:t>
      </w:r>
      <w:r>
        <w:t xml:space="preserve">. Dirlo prima è metodo; dirlo dopo è alibi.</w:t>
      </w:r>
    </w:p>
    <w:bookmarkStart w:id="61" w:name="X27f8c7940525be538d28bdd2f8e34e94b61fd69"/>
    <w:p>
      <w:pPr>
        <w:pStyle w:val="Heading2"/>
      </w:pPr>
      <w:r>
        <w:t xml:space="preserve">Modello Biomeccanico-Strutturale — la cicatrice, i suoi piani e i compensi</w:t>
      </w:r>
    </w:p>
    <w:p>
      <w:pPr>
        <w:pStyle w:val="FirstParagraph"/>
      </w:pPr>
      <w:r>
        <w:t xml:space="preserve">Conoscere il piano fasciale del cesareo significa capire che il bersaglio non è la linea che si vede, ma</w:t>
      </w:r>
      <w:r>
        <w:t xml:space="preserve"> </w:t>
      </w:r>
      <w:r>
        <w:rPr>
          <w:b/>
          <w:bCs/>
        </w:rPr>
        <w:t xml:space="preserve">il piano che il chirurgo ha aperto e che la guarigione ha richiuso male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cicatrice non è un muro: è un punto di saldatura. Il tessuto intorno non è rotto, è saldato a un piano su cui doveva scorrere.</w:t>
      </w:r>
    </w:p>
    <w:p>
      <w:pPr>
        <w:pStyle w:val="BodyText"/>
      </w:pPr>
      <w:r>
        <w:rPr>
          <w:b/>
          <w:bCs/>
        </w:rPr>
        <w:t xml:space="preserve">1. Il piano dissecato è più grande della linea.</w:t>
      </w:r>
      <w:r>
        <w:t xml:space="preserve"> </w:t>
      </w:r>
      <w:r>
        <w:t xml:space="preserve">Per raggiungere i retti il chirurgo scolla la guaina verso l’alto e verso il basso: quell’area è il vero territorio della disfunzione, ed è il motivo per cui il</w:t>
      </w:r>
      <w:r>
        <w:t xml:space="preserve"> </w:t>
      </w:r>
      <w:r>
        <w:rPr>
          <w:b/>
          <w:bCs/>
        </w:rPr>
        <w:t xml:space="preserve">gradino</w:t>
      </w:r>
      <w:r>
        <w:t xml:space="preserve"> </w:t>
      </w:r>
      <w:r>
        <w:t xml:space="preserve">si forma</w:t>
      </w:r>
      <w:r>
        <w:t xml:space="preserve"> </w:t>
      </w:r>
      <w:r>
        <w:rPr>
          <w:b/>
          <w:bCs/>
        </w:rPr>
        <w:t xml:space="preserve">sopra</w:t>
      </w:r>
      <w:r>
        <w:t xml:space="preserve"> </w:t>
      </w:r>
      <w:r>
        <w:t xml:space="preserve">il taglio e per cui lavorare solo sulla linea produce poco.</w:t>
      </w:r>
      <w:r>
        <w:t xml:space="preserve"> </w:t>
      </w:r>
      <w:r>
        <w:rPr>
          <w:b/>
          <w:bCs/>
        </w:rPr>
        <w:t xml:space="preserve">Ma prima di attribuire il gradino al piano guaina-retto devi aver fatto il test 0-bis:</w:t>
      </w:r>
      <w:r>
        <w:t xml:space="preserve"> </w:t>
      </w:r>
      <w:r>
        <w:t xml:space="preserve">la differenziale è lì, e uno di quei quadri non si trazione mai.</w:t>
      </w:r>
    </w:p>
    <w:p>
      <w:pPr>
        <w:pStyle w:val="BodyText"/>
      </w:pPr>
      <w:r>
        <w:rPr>
          <w:b/>
          <w:bCs/>
        </w:rPr>
        <w:t xml:space="preserve">2. Il vettore, non la forza.</w:t>
      </w:r>
      <w:r>
        <w:t xml:space="preserve"> </w:t>
      </w:r>
      <w:r>
        <w:t xml:space="preserve">Una cicatrice può scorrere bene in senso mediale e per niente in senso craniale. Il glide test ti dice</w:t>
      </w:r>
      <w:r>
        <w:t xml:space="preserve"> </w:t>
      </w:r>
      <w:r>
        <w:rPr>
          <w:b/>
          <w:bCs/>
        </w:rPr>
        <w:t xml:space="preserve">dove</w:t>
      </w:r>
      <w:r>
        <w:t xml:space="preserve"> </w:t>
      </w:r>
      <w:r>
        <w:t xml:space="preserve">spingere; trattare senza direzione è il difetto dell’automassaggio fai-da-te che la paziente già faceva. E</w:t>
      </w:r>
      <w:r>
        <w:t xml:space="preserve"> </w:t>
      </w:r>
      <w:r>
        <w:rPr>
          <w:b/>
          <w:bCs/>
        </w:rPr>
        <w:t xml:space="preserve">il tessuto detta la profondità</w:t>
      </w:r>
      <w:r>
        <w:t xml:space="preserve">, non il protocollo.</w:t>
      </w:r>
    </w:p>
    <w:p>
      <w:pPr>
        <w:pStyle w:val="BodyText"/>
      </w:pPr>
      <w:r>
        <w:rPr>
          <w:b/>
          <w:bCs/>
        </w:rPr>
        <w:t xml:space="preserve">3. Il perimetro aderenziale — dichiarato, non sottinteso.</w:t>
      </w:r>
      <w:r>
        <w:t xml:space="preserve"> </w:t>
      </w:r>
      <w:r>
        <w:rPr>
          <w:b/>
          <w:bCs/>
        </w:rPr>
        <w:t xml:space="preserve">Le aderenze intra-addominali sono i punti di colla tra le pagine di un libro bagnato: il libro c’è tutto, ma non si sfoglia più. E tu lavori sulla copertina, non tra le pagine.</w:t>
      </w:r>
      <w:r>
        <w:t xml:space="preserve"> </w:t>
      </w:r>
      <w:r>
        <w:t xml:space="preserve">Frequenti (i numeri nei criteri di inclusione) ma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per questo trattabili con le mani: Wasserman 2019 riporta miglioramento</w:t>
      </w:r>
      <w:r>
        <w:t xml:space="preserve"> </w:t>
      </w:r>
      <w:r>
        <w:rPr>
          <w:b/>
          <w:bCs/>
        </w:rPr>
        <w:t xml:space="preserve">dei sintomi</w:t>
      </w:r>
      <w:r>
        <w:t xml:space="preserve"> </w:t>
      </w:r>
      <w:r>
        <w:t xml:space="preserve">correlati, non la lisi.</w:t>
      </w:r>
    </w:p>
    <w:bookmarkStart w:id="58" w:name="Xe72f18d97c576fd73e2804666fba96a242ed77f"/>
    <w:p>
      <w:pPr>
        <w:pStyle w:val="Heading3"/>
      </w:pPr>
      <w:r>
        <w:t xml:space="preserve">Procedura Operativa: Reset di Scorrimento (15 min — core)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Skin rolling peri-cicatriziale:</w:t>
      </w:r>
      <w:r>
        <w:t xml:space="preserve"> </w:t>
      </w:r>
      <w:r>
        <w:t xml:space="preserve">dalla periferia sana verso la linea; prepara il tessuto e legge le aderenze senza aggredirle.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 a S e a C sui bordi:</w:t>
      </w:r>
      <w:r>
        <w:t xml:space="preserve"> </w:t>
      </w:r>
      <w:r>
        <w:t xml:space="preserve">cute e sottocute in direzioni opposte; restituisce il primo grado di libertà.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(★) Trazione multidirezionale mantenuta sui punti peggiori:</w:t>
      </w:r>
      <w:r>
        <w:t xml:space="preserve"> </w:t>
      </w:r>
      <w:r>
        <w:t xml:space="preserve">60-90 s per direzione, fino al cedimento;</w:t>
      </w:r>
      <w:r>
        <w:t xml:space="preserve"> </w:t>
      </w:r>
      <w:r>
        <w:rPr>
          <w:b/>
          <w:bCs/>
        </w:rPr>
        <w:t xml:space="preserve">se non cede entro 90 s, cambia direzione o punto</w:t>
      </w:r>
      <w:r>
        <w:t xml:space="preserve">; ri-testa subito.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(★) Lavoro sul piano guaina-retto sopra e sotto la linea:</w:t>
      </w:r>
      <w:r>
        <w:t xml:space="preserve"> </w:t>
      </w:r>
      <w:r>
        <w:t xml:space="preserve">presa larga e lenta che segue il piano di dissezione, non la cicatrice; qui rientrano</w:t>
      </w:r>
      <w:r>
        <w:t xml:space="preserve"> </w:t>
      </w:r>
      <w:r>
        <w:rPr>
          <w:b/>
          <w:bCs/>
        </w:rPr>
        <w:t xml:space="preserve">release dell’inserzione dei retti sul pube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detensione longitudinale della linea alba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Estremità laterali in decubito laterale, tronco pre-allungato</w:t>
      </w:r>
      <w:r>
        <w:t xml:space="preserve">, e</w:t>
      </w:r>
      <w:r>
        <w:t xml:space="preserve"> </w:t>
      </w:r>
      <w:r>
        <w:rPr>
          <w:b/>
          <w:bCs/>
        </w:rPr>
        <w:t xml:space="preserve">glide in posizione di provocazione</w:t>
      </w:r>
      <w:r>
        <w:t xml:space="preserve"> </w:t>
      </w:r>
      <w:r>
        <w:t xml:space="preserve">(3-5 ripetizioni sulla direzione peggiore). È il passo che fa tenere il guadagno.</w:t>
      </w:r>
    </w:p>
    <w:bookmarkEnd w:id="58"/>
    <w:bookmarkStart w:id="59" w:name="Xede684876058d6064094f73e3c54b9d79c336c6"/>
    <w:p>
      <w:pPr>
        <w:pStyle w:val="Heading3"/>
      </w:pPr>
      <w:r>
        <w:t xml:space="preserve">Procedura Operativa: Reset dei Compensi lombo-pelvici (8 min)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Misura prima:</w:t>
      </w:r>
      <w:r>
        <w:t xml:space="preserve"> </w:t>
      </w:r>
      <w:r>
        <w:t xml:space="preserve">ROM lombare in estensione e side-bending, dolore 0-10, test della sinfisi.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(★) Mobilizzazione della cerniera lombo-sacrale.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Sinfisi pubica:</w:t>
      </w:r>
      <w:r>
        <w:t xml:space="preserve"> </w:t>
      </w:r>
      <w:r>
        <w:t xml:space="preserve">solo a filtro peripartum negativo, solo tecniche non compressive e non in leva.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Detensione di psoas e quadrato dei lombi.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(★) Ri-misura subito:</w:t>
      </w:r>
      <w:r>
        <w:t xml:space="preserve"> </w:t>
      </w:r>
      <w:r>
        <w:t xml:space="preserve">è il marker esterno che conferma o falsifica il dominante. Se la lombare non cede quando cede la cicatrice, va trattata per sé — e con il carico, non solo con le mani.</w:t>
      </w:r>
    </w:p>
    <w:bookmarkEnd w:id="59"/>
    <w:bookmarkStart w:id="60" w:name="tabella-di-sintesi-biomeccanica"/>
    <w:p>
      <w:pPr>
        <w:pStyle w:val="Heading3"/>
      </w:pPr>
      <w:r>
        <w:t xml:space="preserve">Tabella di sintesi biomeccanica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Segnale di restrizione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Piano guaina-retto</w:t>
            </w:r>
          </w:p>
        </w:tc>
        <w:tc>
          <w:tcPr/>
          <w:p>
            <w:pPr>
              <w:pStyle w:val="Compact"/>
            </w:pPr>
            <w:r>
              <w:t xml:space="preserve">Scorrimento di parete</w:t>
            </w:r>
          </w:p>
        </w:tc>
        <w:tc>
          <w:tcPr/>
          <w:p>
            <w:pPr>
              <w:pStyle w:val="Compact"/>
            </w:pPr>
            <w:r>
              <w:t xml:space="preserve">Gradino sopra il taglio,</w:t>
            </w:r>
            <w:r>
              <w:t xml:space="preserve"> </w:t>
            </w:r>
            <w:r>
              <w:rPr>
                <w:b/>
                <w:bCs/>
              </w:rPr>
              <w:t xml:space="preserve">difetto di parete escluso</w:t>
            </w:r>
          </w:p>
        </w:tc>
        <w:tc>
          <w:tcPr/>
          <w:p>
            <w:pPr>
              <w:pStyle w:val="Compact"/>
            </w:pPr>
            <w:r>
              <w:t xml:space="preserve">Lavoro sul piano dissecato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Cute e sottocute</w:t>
            </w:r>
          </w:p>
        </w:tc>
        <w:tc>
          <w:tcPr/>
          <w:p>
            <w:pPr>
              <w:pStyle w:val="Compact"/>
            </w:pPr>
            <w:r>
              <w:t xml:space="preserve">Scivolamento superficiale</w:t>
            </w:r>
          </w:p>
        </w:tc>
        <w:tc>
          <w:tcPr/>
          <w:p>
            <w:pPr>
              <w:pStyle w:val="Compact"/>
            </w:pPr>
            <w:r>
              <w:t xml:space="preserve">Glide test 0-1</w:t>
            </w:r>
          </w:p>
        </w:tc>
        <w:tc>
          <w:tcPr/>
          <w:p>
            <w:pPr>
              <w:pStyle w:val="Compact"/>
            </w:pPr>
            <w:r>
              <w:t xml:space="preserve">Skin rolling, prese a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Inserzione retti-pube</w:t>
            </w:r>
          </w:p>
        </w:tc>
        <w:tc>
          <w:tcPr/>
          <w:p>
            <w:pPr>
              <w:pStyle w:val="Compact"/>
            </w:pPr>
            <w:r>
              <w:t xml:space="preserve">Ancoraggio inferiore</w:t>
            </w:r>
          </w:p>
        </w:tc>
        <w:tc>
          <w:tcPr/>
          <w:p>
            <w:pPr>
              <w:pStyle w:val="Compact"/>
            </w:pPr>
            <w:r>
              <w:t xml:space="preserve">Sinfisi dolente, tiraggio basso</w:t>
            </w:r>
          </w:p>
        </w:tc>
        <w:tc>
          <w:tcPr/>
          <w:p>
            <w:pPr>
              <w:pStyle w:val="Compact"/>
            </w:pPr>
            <w:r>
              <w:t xml:space="preserve">Release sovrapubico (filtro sinfisi)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Cerniera lombo-sacrale, psoas, QL</w:t>
            </w:r>
          </w:p>
        </w:tc>
        <w:tc>
          <w:tcPr/>
          <w:p>
            <w:pPr>
              <w:pStyle w:val="Compact"/>
            </w:pPr>
            <w:r>
              <w:t xml:space="preserve">Compenso a distanza</w:t>
            </w:r>
          </w:p>
        </w:tc>
        <w:tc>
          <w:tcPr/>
          <w:p>
            <w:pPr>
              <w:pStyle w:val="Compact"/>
            </w:pPr>
            <w:r>
              <w:t xml:space="preserve">ROM ridotto insorto dopo il parto</w:t>
            </w:r>
          </w:p>
        </w:tc>
        <w:tc>
          <w:tcPr/>
          <w:p>
            <w:pPr>
              <w:pStyle w:val="Compact"/>
            </w:pPr>
            <w:r>
              <w:t xml:space="preserve">Reset compensi + re-test come marker esterno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Aderenze intra-addom.</w:t>
            </w:r>
          </w:p>
        </w:tc>
        <w:tc>
          <w:tcPr/>
          <w:p>
            <w:pPr>
              <w:pStyle w:val="Compact"/>
            </w:pPr>
            <w:r>
              <w:t xml:space="preserve">Fuori portata manuale</w:t>
            </w:r>
          </w:p>
        </w:tc>
        <w:tc>
          <w:tcPr/>
          <w:p>
            <w:pPr>
              <w:pStyle w:val="Compact"/>
            </w:pPr>
            <w:r>
              <w:t xml:space="preserve">Gonfiore, alvo irregolare,</w:t>
            </w:r>
            <w:r>
              <w:t xml:space="preserve"> </w:t>
            </w:r>
            <w:r>
              <w:rPr>
                <w:b/>
                <w:bCs/>
              </w:rPr>
              <w:t xml:space="preserve">ritorno identico a 24-48 h</w:t>
            </w:r>
          </w:p>
        </w:tc>
        <w:tc>
          <w:tcPr/>
          <w:p>
            <w:pPr>
              <w:pStyle w:val="Compact"/>
            </w:pPr>
            <w:r>
              <w:t xml:space="preserve">Lavoro esterno, perimetro dichiarato,</w:t>
            </w:r>
            <w:r>
              <w:t xml:space="preserve"> </w:t>
            </w:r>
            <w:r>
              <w:rPr>
                <w:b/>
                <w:bCs/>
              </w:rPr>
              <w:t xml:space="preserve">discuti col ginecologo</w:t>
            </w:r>
          </w:p>
        </w:tc>
      </w:tr>
    </w:tbl>
    <w:bookmarkEnd w:id="60"/>
    <w:bookmarkEnd w:id="61"/>
    <w:bookmarkStart w:id="64" w:name="Xd74fefd2d41309cf29a55b0256de4ce8e8cb834"/>
    <w:p>
      <w:pPr>
        <w:pStyle w:val="Heading2"/>
      </w:pPr>
      <w:r>
        <w:t xml:space="preserve">Modello Neurologico — il territorio sensitivo e la sua regolazione</w:t>
      </w:r>
    </w:p>
    <w:p>
      <w:pPr>
        <w:pStyle w:val="FirstParagraph"/>
      </w:pPr>
      <w:r>
        <w:rPr>
          <w:b/>
          <w:bCs/>
        </w:rPr>
        <w:t xml:space="preserve">Sotto la cicatrice non c’è un guasto: c’è un cavo tagliato al centro e una recinzione elettrificata attorno. Trattarli con la stessa intensità è il modo più rapido per sbagliare entrambi.</w:t>
      </w:r>
    </w:p>
    <w:p>
      <w:pPr>
        <w:pStyle w:val="BodyText"/>
      </w:pPr>
      <w:r>
        <w:rPr>
          <w:b/>
          <w:bCs/>
        </w:rPr>
        <w:t xml:space="preserve">1. L’intrappolamento — riconoscerlo e non forzarlo.</w:t>
      </w:r>
      <w:r>
        <w:t xml:space="preserve"> </w:t>
      </w:r>
      <w:r>
        <w:t xml:space="preserve">Ilioinguinale e ileoipogastrico attraversano l’obliquo interno medialmente alla SIAS e possono restare catturati nella sutura fasciale o nella cicatrice. Quadro netto:</w:t>
      </w:r>
      <w:r>
        <w:t xml:space="preserve"> </w:t>
      </w:r>
      <w:r>
        <w:rPr>
          <w:b/>
          <w:bCs/>
        </w:rPr>
        <w:t xml:space="preserve">dolore urente, irradiato all’inguine o al grande labbro, punto grilletto sempre nello stesso millimetro, allodinia</w:t>
      </w:r>
      <w:r>
        <w:t xml:space="preserve">. In Loos era presente in oltre metà delle pazienti esaminate con dolore moderato-severo.</w:t>
      </w:r>
      <w:r>
        <w:t xml:space="preserve"> </w:t>
      </w:r>
      <w:r>
        <w:rPr>
          <w:b/>
          <w:bCs/>
        </w:rPr>
        <w:t xml:space="preserve">Franco → invio contestuale</w:t>
      </w:r>
      <w:r>
        <w:t xml:space="preserve"> </w:t>
      </w:r>
      <w:r>
        <w:t xml:space="preserve">a chirurgia della parete o terapia del dolore: la via con evidenza è il</w:t>
      </w:r>
      <w:r>
        <w:t xml:space="preserve"> </w:t>
      </w:r>
      <w:r>
        <w:rPr>
          <w:b/>
          <w:bCs/>
        </w:rPr>
        <w:t xml:space="preserve">blocco anestetico</w:t>
      </w:r>
      <w:r>
        <w:t xml:space="preserve">, e 2-3 sedute su un territorio allodinico sono tempo tolto a un trattamento che funziona.</w:t>
      </w:r>
      <w:r>
        <w:t xml:space="preserve"> </w:t>
      </w:r>
      <w:r>
        <w:rPr>
          <w:b/>
          <w:bCs/>
        </w:rPr>
        <w:t xml:space="preserve">Sfumato</w:t>
      </w:r>
      <w:r>
        <w:t xml:space="preserve"> </w:t>
      </w:r>
      <w:r>
        <w:t xml:space="preserve">(fastidio urente senza punto fisso né allodinia) → ciclo breve di lavoro esterno con rivalutazione a 2-3 sedute.</w:t>
      </w:r>
    </w:p>
    <w:p>
      <w:pPr>
        <w:pStyle w:val="BodyText"/>
      </w:pPr>
      <w:r>
        <w:rPr>
          <w:b/>
          <w:bCs/>
        </w:rPr>
        <w:t xml:space="preserve">2. Quando comanda la regolazione, non il tessuto.</w:t>
      </w:r>
      <w:r>
        <w:t xml:space="preserve"> </w:t>
      </w:r>
      <w:r>
        <w:t xml:space="preserve">Se il tessuto torna come prima</w:t>
      </w:r>
      <w:r>
        <w:t xml:space="preserve"> </w:t>
      </w:r>
      <w:r>
        <w:rPr>
          <w:b/>
          <w:bCs/>
        </w:rPr>
        <w:t xml:space="preserve">entro la seduta stessa</w:t>
      </w:r>
      <w:r>
        <w:t xml:space="preserve">, non hai sbagliato tecnica: stai lavorando sotto il livello che comanda. Respiro alto, mani fredde, la paziente che non stacca. La leva è contatto statico lungo, respiro lento a ~6 atti/min e dose bassa — e il marker che lo falsifica costa zero:</w:t>
      </w:r>
      <w:r>
        <w:t xml:space="preserve"> </w:t>
      </w:r>
      <w:r>
        <w:rPr>
          <w:b/>
          <w:bCs/>
        </w:rPr>
        <w:t xml:space="preserve">frequenza respiratoria a riposo su 60 secondi, prima e dopo</w:t>
      </w:r>
      <w:r>
        <w:t xml:space="preserve">.</w:t>
      </w:r>
    </w:p>
    <w:bookmarkStart w:id="62" w:name="Xbb3b3a1d51dd4a7559db1ecfd8f2e014c621428"/>
    <w:p>
      <w:pPr>
        <w:pStyle w:val="Heading3"/>
      </w:pPr>
      <w:r>
        <w:t xml:space="preserve">Procedura Operativa: Reset Sensitivo (15 min — core nel quadro sensitivo-dominante)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(★) Contatto statico ampio e leggero:</w:t>
      </w:r>
      <w:r>
        <w:t xml:space="preserve"> </w:t>
      </w:r>
      <w:r>
        <w:t xml:space="preserve">mano ferma per 60-90 secondi, nessuna trazione. È l’ingresso che rende possibile tutto il resto.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Sfioramento lento dal sano all’alterato:</w:t>
      </w:r>
      <w:r>
        <w:t xml:space="preserve"> </w:t>
      </w:r>
      <w:r>
        <w:t xml:space="preserve">velocità bassa e costante.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(★) Progressione per texture sul bordo:</w:t>
      </w:r>
      <w:r>
        <w:t xml:space="preserve"> </w:t>
      </w:r>
      <w:r>
        <w:t xml:space="preserve">cotone → spugna → asciugamano, sotto la soglia di fastidio; è la stessa scala che darai a casa.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Discriminazione tattile sul centro muto (5-8 min):</w:t>
      </w:r>
      <w:r>
        <w:t xml:space="preserve"> </w:t>
      </w:r>
      <w:r>
        <w:t xml:space="preserve">localizzazione a occhi chiusi e due punti; chiedile di</w:t>
      </w:r>
      <w:r>
        <w:t xml:space="preserve"> </w:t>
      </w:r>
      <w:r>
        <w:rPr>
          <w:b/>
          <w:bCs/>
        </w:rPr>
        <w:t xml:space="preserve">nominare</w:t>
      </w:r>
      <w:r>
        <w:t xml:space="preserve"> </w:t>
      </w:r>
      <w:r>
        <w:t xml:space="preserve">ciò che sente. Progressione misurata in</w:t>
      </w:r>
      <w:r>
        <w:t xml:space="preserve"> </w:t>
      </w:r>
      <w:r>
        <w:rPr>
          <w:b/>
          <w:bCs/>
        </w:rPr>
        <w:t xml:space="preserve">mm</w:t>
      </w:r>
      <w:r>
        <w:t xml:space="preserve">, non in sensazione.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Lavoro esterno lungo ilioinguinale/ileoipogastrico:</w:t>
      </w:r>
      <w:r>
        <w:t xml:space="preserve"> </w:t>
      </w:r>
      <w:r>
        <w:t xml:space="preserve">non compressivo, evitando il punto grilletto.</w:t>
      </w:r>
      <w:r>
        <w:t xml:space="preserve"> </w:t>
      </w:r>
      <w:r>
        <w:rPr>
          <w:b/>
          <w:bCs/>
        </w:rPr>
        <w:t xml:space="preserve">Nessun ri-test del punto grilletto nella stessa seduta</w:t>
      </w:r>
      <w:r>
        <w:t xml:space="preserve"> </w:t>
      </w:r>
      <w:r>
        <w:t xml:space="preserve">se la prova iniziale è stata francamente positiva.</w:t>
      </w:r>
    </w:p>
    <w:bookmarkEnd w:id="62"/>
    <w:bookmarkStart w:id="63" w:name="tabella-di-sintesi-neurologica"/>
    <w:p>
      <w:pPr>
        <w:pStyle w:val="Heading3"/>
      </w:pPr>
      <w:r>
        <w:t xml:space="preserve">Tabella di sintesi neurologica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 / livello</w:t>
            </w:r>
          </w:p>
        </w:tc>
        <w:tc>
          <w:tcPr/>
          <w:p>
            <w:pPr>
              <w:pStyle w:val="Compact"/>
            </w:pPr>
            <w:r>
              <w:t xml:space="preserve">Territorio</w:t>
            </w:r>
          </w:p>
        </w:tc>
        <w:tc>
          <w:tcPr/>
          <w:p>
            <w:pPr>
              <w:pStyle w:val="Compact"/>
            </w:pPr>
            <w:r>
              <w:t xml:space="preserve">Segnale clinico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Rami cutanei T11-L1</w:t>
            </w:r>
          </w:p>
        </w:tc>
        <w:tc>
          <w:tcPr/>
          <w:p>
            <w:pPr>
              <w:pStyle w:val="Compact"/>
            </w:pPr>
            <w:r>
              <w:t xml:space="preserve">Sopra il taglio, sovrapubico</w:t>
            </w:r>
          </w:p>
        </w:tc>
        <w:tc>
          <w:tcPr/>
          <w:p>
            <w:pPr>
              <w:pStyle w:val="Compact"/>
            </w:pPr>
            <w:r>
              <w:t xml:space="preserve">Area addormentata</w:t>
            </w:r>
          </w:p>
        </w:tc>
        <w:tc>
          <w:tcPr/>
          <w:p>
            <w:pPr>
              <w:pStyle w:val="Compact"/>
            </w:pPr>
            <w:r>
              <w:t xml:space="preserve">Discriminazione (mm), texture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Bordo perilesionale</w:t>
            </w:r>
          </w:p>
        </w:tc>
        <w:tc>
          <w:tcPr/>
          <w:p>
            <w:pPr>
              <w:pStyle w:val="Compact"/>
            </w:pPr>
            <w:r>
              <w:t xml:space="preserve">Anello attorno all’area</w:t>
            </w:r>
          </w:p>
        </w:tc>
        <w:tc>
          <w:tcPr/>
          <w:p>
            <w:pPr>
              <w:pStyle w:val="Compact"/>
            </w:pPr>
            <w:r>
              <w:t xml:space="preserve">Bruciore, allodinia,</w:t>
            </w:r>
            <w:r>
              <w:t xml:space="preserve"> </w:t>
            </w:r>
            <w:r>
              <w:rPr>
                <w:b/>
                <w:bCs/>
              </w:rPr>
              <w:t xml:space="preserve">DN4 ≥ 4</w:t>
            </w:r>
          </w:p>
        </w:tc>
        <w:tc>
          <w:tcPr/>
          <w:p>
            <w:pPr>
              <w:pStyle w:val="Compact"/>
            </w:pPr>
            <w:r>
              <w:t xml:space="preserve">Contatto statico, gradualità,</w:t>
            </w:r>
            <w:r>
              <w:t xml:space="preserve"> </w:t>
            </w:r>
            <w:r>
              <w:rPr>
                <w:b/>
                <w:bCs/>
              </w:rPr>
              <w:t xml:space="preserve">soglia di segnalazione al medico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Ilioinguinale (L1)</w:t>
            </w:r>
          </w:p>
        </w:tc>
        <w:tc>
          <w:tcPr/>
          <w:p>
            <w:pPr>
              <w:pStyle w:val="Compact"/>
            </w:pPr>
            <w:r>
              <w:t xml:space="preserve">Inguine, grande labbro</w:t>
            </w:r>
          </w:p>
        </w:tc>
        <w:tc>
          <w:tcPr/>
          <w:p>
            <w:pPr>
              <w:pStyle w:val="Compact"/>
            </w:pPr>
            <w:r>
              <w:t xml:space="preserve">Dolore urente, punto fisso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Franco → invio contestuale</w:t>
            </w:r>
            <w:r>
              <w:t xml:space="preserve"> </w:t>
            </w:r>
            <w:r>
              <w:t xml:space="preserve">(blocco anestetico)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Ileoipogastrico (T12-L1)</w:t>
            </w:r>
          </w:p>
        </w:tc>
        <w:tc>
          <w:tcPr/>
          <w:p>
            <w:pPr>
              <w:pStyle w:val="Compact"/>
            </w:pPr>
            <w:r>
              <w:t xml:space="preserve">Sovrapubico laterale</w:t>
            </w:r>
          </w:p>
        </w:tc>
        <w:tc>
          <w:tcPr/>
          <w:p>
            <w:pPr>
              <w:pStyle w:val="Compact"/>
            </w:pPr>
            <w:r>
              <w:t xml:space="preserve">Fastidio con cintura e jeans</w:t>
            </w:r>
          </w:p>
        </w:tc>
        <w:tc>
          <w:tcPr/>
          <w:p>
            <w:pPr>
              <w:pStyle w:val="Compact"/>
            </w:pPr>
            <w:r>
              <w:t xml:space="preserve">Lavoro esterno non compressivo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Regolazione (SNA)</w:t>
            </w:r>
          </w:p>
        </w:tc>
        <w:tc>
          <w:tcPr/>
          <w:p>
            <w:pPr>
              <w:pStyle w:val="Compact"/>
            </w:pPr>
            <w:r>
              <w:t xml:space="preserve">Tutto il sistema</w:t>
            </w:r>
          </w:p>
        </w:tc>
        <w:tc>
          <w:tcPr/>
          <w:p>
            <w:pPr>
              <w:pStyle w:val="Compact"/>
            </w:pPr>
            <w:r>
              <w:t xml:space="preserve">Tessuto che rimbalza entro la seduta, respiro alto</w:t>
            </w:r>
          </w:p>
        </w:tc>
        <w:tc>
          <w:tcPr/>
          <w:p>
            <w:pPr>
              <w:pStyle w:val="Compact"/>
            </w:pPr>
            <w:r>
              <w:t xml:space="preserve">Contatto statico lungo, respiro lento, dose bassa</w:t>
            </w:r>
          </w:p>
        </w:tc>
      </w:tr>
    </w:tbl>
    <w:bookmarkEnd w:id="63"/>
    <w:bookmarkEnd w:id="64"/>
    <w:bookmarkStart w:id="67" w:name="X7511bb6414fe498f5fd1994eb34f7c2e6385e05"/>
    <w:p>
      <w:pPr>
        <w:pStyle w:val="Heading2"/>
      </w:pPr>
      <w:r>
        <w:t xml:space="preserve">Modello Respiratorio-Circolatorio — la parete come vela</w:t>
      </w:r>
    </w:p>
    <w:p>
      <w:pPr>
        <w:pStyle w:val="FirstParagraph"/>
      </w:pPr>
      <w:r>
        <w:rPr>
          <w:b/>
          <w:bCs/>
        </w:rPr>
        <w:t xml:space="preserve">La parete addominale è la vela del respiro: una cucitura rigida nel mezzo della vela toglie vento a tutta la superficie, non solo alla cucitura.</w:t>
      </w:r>
    </w:p>
    <w:p>
      <w:pPr>
        <w:pStyle w:val="BodyText"/>
      </w:pPr>
      <w:r>
        <w:rPr>
          <w:b/>
          <w:bCs/>
        </w:rPr>
        <w:t xml:space="preserve">Il richiamo, non la spinta.</w:t>
      </w:r>
      <w:r>
        <w:t xml:space="preserve"> </w:t>
      </w:r>
      <w:r>
        <w:t xml:space="preserve">Un segmento rigido nella parete anteriore altera la deformazione dell’insieme —</w:t>
      </w:r>
      <w:r>
        <w:t xml:space="preserve"> </w:t>
      </w:r>
      <w:r>
        <w:rPr>
          <w:i/>
          <w:iCs/>
        </w:rPr>
        <w:t xml:space="preserve">meccanica plausibile, nessuno l’ha misurata su questa popolazione</w:t>
      </w:r>
      <w:r>
        <w:t xml:space="preserve">. L’errore che questa paziente porta da casa è</w:t>
      </w:r>
      <w:r>
        <w:t xml:space="preserve"> </w:t>
      </w:r>
      <w:r>
        <w:rPr>
          <w:b/>
          <w:bCs/>
        </w:rPr>
        <w:t xml:space="preserve">spingere in fuori</w:t>
      </w:r>
      <w:r>
        <w:t xml:space="preserve"> </w:t>
      </w:r>
      <w:r>
        <w:t xml:space="preserve">credendo di attivare. Il gesto corretto è opposto: richiamo dolce del basso ventre</w:t>
      </w:r>
      <w:r>
        <w:t xml:space="preserve"> </w:t>
      </w:r>
      <w:r>
        <w:rPr>
          <w:b/>
          <w:bCs/>
        </w:rPr>
        <w:t xml:space="preserve">in espirazione</w:t>
      </w:r>
      <w:r>
        <w:t xml:space="preserve">, senza apnea e senza glutei. Insegnarglielo con le tue dita medialmente alle spine iliache vale più di dieci ripetizioni fatte male.</w:t>
      </w:r>
      <w:r>
        <w:t xml:space="preserve"> </w:t>
      </w:r>
      <w:r>
        <w:rPr>
          <w:i/>
          <w:iCs/>
        </w:rPr>
        <w:t xml:space="preserve">Se emergono perdite da sforzo, pesantezza o dispareunia: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invii</w:t>
      </w:r>
      <w:r>
        <w:rPr>
          <w:i/>
          <w:iCs/>
        </w:rPr>
        <w:t xml:space="preserve">. Tu resti esterno.</w:t>
      </w:r>
    </w:p>
    <w:bookmarkStart w:id="65" w:name="Xad7c5aec88f6e52d902b8ab7ec034cc4dd0bcee"/>
    <w:p>
      <w:pPr>
        <w:pStyle w:val="Heading3"/>
      </w:pPr>
      <w:r>
        <w:t xml:space="preserve">Procedura Operativa: Reset Pressorio (10 min)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(★) Doming del diaframma:</w:t>
      </w:r>
      <w:r>
        <w:t xml:space="preserve"> </w:t>
      </w:r>
      <w:r>
        <w:t xml:space="preserve">supina, ginocchia flesse, prese sub-costali bilaterali; accompagna la cupola in espirazione, 6-8 cicli.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Mobilizzazione delle coste basse:</w:t>
      </w:r>
      <w:r>
        <w:t xml:space="preserve"> </w:t>
      </w:r>
      <w:r>
        <w:t xml:space="preserve">per un’escursione simmetrica.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Release della fascia toraco-addominale:</w:t>
      </w:r>
      <w:r>
        <w:t xml:space="preserve"> </w:t>
      </w:r>
      <w:r>
        <w:t xml:space="preserve">dalla cicatrice al margine costale.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(★) Riattivazione guidata del trasverso in espirazione:</w:t>
      </w:r>
      <w:r>
        <w:t xml:space="preserve"> </w:t>
      </w:r>
      <w:r>
        <w:t xml:space="preserve">dita medialmente alle spine iliache,</w:t>
      </w:r>
      <w:r>
        <w:t xml:space="preserve"> </w:t>
      </w:r>
      <w:r>
        <w:rPr>
          <w:b/>
          <w:bCs/>
        </w:rPr>
        <w:t xml:space="preserve">conta le sostituzioni</w:t>
      </w:r>
      <w:r>
        <w:t xml:space="preserve"> </w:t>
      </w:r>
      <w:r>
        <w:t xml:space="preserve">e correggile una per una. Obiettivo osservabile: sostituzioni azzerate.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Sincronizzazione esterna diaframma-parete:</w:t>
      </w:r>
      <w:r>
        <w:t xml:space="preserve"> </w:t>
      </w:r>
      <w:r>
        <w:t xml:space="preserve">respiro lento a ~6 atti/min.</w:t>
      </w:r>
      <w:r>
        <w:t xml:space="preserve"> </w:t>
      </w:r>
      <w:r>
        <w:rPr>
          <w:b/>
          <w:bCs/>
        </w:rPr>
        <w:t xml:space="preserve">Esclusivamente esterna.</w:t>
      </w:r>
    </w:p>
    <w:bookmarkEnd w:id="65"/>
    <w:bookmarkStart w:id="66" w:name="Xb35173401d2c797a91dbaca51e3638c4e086304"/>
    <w:p>
      <w:pPr>
        <w:pStyle w:val="Heading3"/>
      </w:pPr>
      <w:r>
        <w:t xml:space="preserve">Tabella di sintesi respiratorio-pressoria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Segnale di restrizione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Diaframma</w:t>
            </w:r>
          </w:p>
        </w:tc>
        <w:tc>
          <w:tcPr/>
          <w:p>
            <w:pPr>
              <w:pStyle w:val="Compact"/>
            </w:pPr>
            <w:r>
              <w:t xml:space="preserve">Coperchio del cilindro</w:t>
            </w:r>
          </w:p>
        </w:tc>
        <w:tc>
          <w:tcPr/>
          <w:p>
            <w:pPr>
              <w:pStyle w:val="Compact"/>
            </w:pPr>
            <w:r>
              <w:t xml:space="preserve">Respiro alto, addome fermo</w:t>
            </w:r>
          </w:p>
        </w:tc>
        <w:tc>
          <w:tcPr/>
          <w:p>
            <w:pPr>
              <w:pStyle w:val="Compact"/>
            </w:pPr>
            <w:r>
              <w:t xml:space="preserve">Doming, coste basse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Trasverso</w:t>
            </w:r>
          </w:p>
        </w:tc>
        <w:tc>
          <w:tcPr/>
          <w:p>
            <w:pPr>
              <w:pStyle w:val="Compact"/>
            </w:pPr>
            <w:r>
              <w:t xml:space="preserve">Parete profonda</w:t>
            </w:r>
          </w:p>
        </w:tc>
        <w:tc>
          <w:tcPr/>
          <w:p>
            <w:pPr>
              <w:pStyle w:val="Compact"/>
            </w:pPr>
            <w:r>
              <w:t xml:space="preserve">Non si attiva, sostituisce</w:t>
            </w:r>
          </w:p>
        </w:tc>
        <w:tc>
          <w:tcPr/>
          <w:p>
            <w:pPr>
              <w:pStyle w:val="Compact"/>
            </w:pPr>
            <w:r>
              <w:t xml:space="preserve">Riattivazione in espirazione, sostituzioni contate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Fascia toraco-addom.</w:t>
            </w:r>
          </w:p>
        </w:tc>
        <w:tc>
          <w:tcPr/>
          <w:p>
            <w:pPr>
              <w:pStyle w:val="Compact"/>
            </w:pPr>
            <w:r>
              <w:t xml:space="preserve">Continuità anteriore</w:t>
            </w:r>
          </w:p>
        </w:tc>
        <w:tc>
          <w:tcPr/>
          <w:p>
            <w:pPr>
              <w:pStyle w:val="Compact"/>
            </w:pPr>
            <w:r>
              <w:t xml:space="preserve">Espansione asimmetrica</w:t>
            </w:r>
          </w:p>
        </w:tc>
        <w:tc>
          <w:tcPr/>
          <w:p>
            <w:pPr>
              <w:pStyle w:val="Compact"/>
            </w:pPr>
            <w:r>
              <w:t xml:space="preserve">Release cicatrice-costato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Perineo</w:t>
            </w:r>
          </w:p>
        </w:tc>
        <w:tc>
          <w:tcPr/>
          <w:p>
            <w:pPr>
              <w:pStyle w:val="Compact"/>
            </w:pPr>
            <w:r>
              <w:t xml:space="preserve">Fondo del cilindro</w:t>
            </w:r>
          </w:p>
        </w:tc>
        <w:tc>
          <w:tcPr/>
          <w:p>
            <w:pPr>
              <w:pStyle w:val="Compact"/>
            </w:pPr>
            <w:r>
              <w:t xml:space="preserve">Pesantezza, perdite da sforzo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Invio</w:t>
            </w:r>
            <w:r>
              <w:t xml:space="preserve"> </w:t>
            </w:r>
            <w:r>
              <w:t xml:space="preserve">— nessun lavoro intracavitario</w:t>
            </w:r>
          </w:p>
        </w:tc>
      </w:tr>
    </w:tbl>
    <w:bookmarkEnd w:id="66"/>
    <w:bookmarkEnd w:id="67"/>
    <w:bookmarkStart w:id="70" w:name="Xebf089937584c1a5a6d30b7647ccc6532f19e12"/>
    <w:p>
      <w:pPr>
        <w:pStyle w:val="Heading2"/>
      </w:pPr>
      <w:r>
        <w:t xml:space="preserve">Modello Comportamentale-Biopsicosociale — la stanza chiusa</w:t>
      </w:r>
    </w:p>
    <w:p>
      <w:pPr>
        <w:pStyle w:val="FirstParagraph"/>
      </w:pPr>
      <w:r>
        <w:rPr>
          <w:b/>
          <w:bCs/>
        </w:rPr>
        <w:t xml:space="preserve">Il corpo tratta quella zona come una stanza chiusa a chiave dopo un trasloco: non la usi, non la pulisci, e col tempo smetti di considerarla parte della casa.</w:t>
      </w:r>
    </w:p>
    <w:p>
      <w:pPr>
        <w:pStyle w:val="BodyText"/>
      </w:pPr>
      <w:r>
        <w:rPr>
          <w:b/>
          <w:bCs/>
        </w:rPr>
        <w:t xml:space="preserve">1. Il sintomo squalificato.</w:t>
      </w:r>
      <w:r>
        <w:t xml:space="preserve"> </w:t>
      </w:r>
      <w:r>
        <w:rPr>
          <w:i/>
          <w:iCs/>
        </w:rPr>
        <w:t xml:space="preserve">“È solo estetica, tu pensa a tuo figlio.”</w:t>
      </w:r>
      <w:r>
        <w:t xml:space="preserve"> </w:t>
      </w:r>
      <w:r>
        <w:t xml:space="preserve">È la frase che ha sentito da tutti, e il motivo per cui è arrivata da te con anni di ritardo e delle scuse pronte. Il tuo primo atto terapeutico è</w:t>
      </w:r>
      <w:r>
        <w:t xml:space="preserve"> </w:t>
      </w:r>
      <w:r>
        <w:rPr>
          <w:b/>
          <w:bCs/>
        </w:rPr>
        <w:t xml:space="preserve">restituire legittimità al sintomo</w:t>
      </w:r>
      <w:r>
        <w:t xml:space="preserve">, e hai il referente giusto:</w:t>
      </w:r>
      <w:r>
        <w:t xml:space="preserve"> </w:t>
      </w:r>
      <w:r>
        <w:rPr>
          <w:b/>
          <w:bCs/>
        </w:rPr>
        <w:t xml:space="preserve">Loos 2008</w:t>
      </w:r>
      <w:r>
        <w:t xml:space="preserve"> </w:t>
      </w:r>
      <w:r>
        <w:t xml:space="preserve">(i numeri in Parte II). Dille questo.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dirle che rientra nel</w:t>
      </w:r>
      <w:r>
        <w:t xml:space="preserve"> </w:t>
      </w:r>
      <w:r>
        <w:rPr>
          <w:i/>
          <w:iCs/>
        </w:rPr>
        <w:t xml:space="preserve">Cesarean Scar Disorder</w:t>
      </w:r>
      <w:r>
        <w:t xml:space="preserve">: quello è un disturbo da nicchia uterina, si diagnostica con l’ecografia, e se i suoi sintomi lo suggeriscono la frase giusta è</w:t>
      </w:r>
      <w:r>
        <w:t xml:space="preserve"> </w:t>
      </w:r>
      <w:r>
        <w:rPr>
          <w:i/>
          <w:iCs/>
        </w:rPr>
        <w:t xml:space="preserve">“una parte di questi sintomi dipende dalla cicatrice sull’utero e si valuta solo con un’ecografia: per quelli ti mando dal ginecologo.”</w:t>
      </w:r>
    </w:p>
    <w:p>
      <w:pPr>
        <w:pStyle w:val="BodyText"/>
      </w:pPr>
      <w:r>
        <w:rPr>
          <w:b/>
          <w:bCs/>
        </w:rPr>
        <w:t xml:space="preserve">2. Il giorno che quella linea racconta, e la colpa che chiude il cerchio.</w:t>
      </w:r>
      <w:r>
        <w:t xml:space="preserve"> </w:t>
      </w:r>
      <w:r>
        <w:t xml:space="preserve">Un cesareo d’urgenza è un evento non scelto, spesso improvviso, a volte spaventoso, e quella linea lo ricorda ogni giorno. Riconoscere questa dimensione —</w:t>
      </w:r>
      <w:r>
        <w:t xml:space="preserve"> </w:t>
      </w:r>
      <w:r>
        <w:rPr>
          <w:b/>
          <w:bCs/>
        </w:rPr>
        <w:t xml:space="preserve">senza interpretazioni psicologiche che non ti competono e senza andare a cercare il racconto</w:t>
      </w:r>
      <w:r>
        <w:t xml:space="preserve"> </w:t>
      </w:r>
      <w:r>
        <w:t xml:space="preserve">— apre spesso la porta al lascia-andare del tessuto: ascolta se arriva, non estrarlo. Poi c’è il giro chiuso: sta male per la sua pancia, si sente in colpa di starci male perché il bambino è sano, e smette di parlarne. Romperlo non richiede una tecnica: richiede che tu dica, una volta, che occuparsi del proprio corpo dopo un parto è parte del recupero.</w:t>
      </w:r>
    </w:p>
    <w:p>
      <w:pPr>
        <w:pStyle w:val="BodyText"/>
      </w:pPr>
      <w:r>
        <w:rPr>
          <w:b/>
          <w:bCs/>
        </w:rPr>
        <w:t xml:space="preserve">3. Il modello che si misura.</w:t>
      </w:r>
      <w:r>
        <w:t xml:space="preserve"> </w:t>
      </w:r>
      <w:r>
        <w:t xml:space="preserve">Non è più</w:t>
      </w:r>
      <w:r>
        <w:t xml:space="preserve"> </w:t>
      </w:r>
      <w:r>
        <w:t xml:space="preserve">“coadiuvante”</w:t>
      </w:r>
      <w:r>
        <w:t xml:space="preserve"> </w:t>
      </w:r>
      <w:r>
        <w:t xml:space="preserve">senza numeri:</w:t>
      </w:r>
      <w:r>
        <w:t xml:space="preserve"> </w:t>
      </w:r>
      <w:r>
        <w:rPr>
          <w:b/>
          <w:bCs/>
        </w:rPr>
        <w:t xml:space="preserve">CSI al basale e a fine ciclo</w:t>
      </w:r>
      <w:r>
        <w:t xml:space="preserve">, più due domande su catastrofizzazione e paura-evitamento. Se il punteggio è alto e nessun parametro si muove alla 3ª seduta,</w:t>
      </w:r>
      <w:r>
        <w:t xml:space="preserve"> </w:t>
      </w:r>
      <w:r>
        <w:rPr>
          <w:b/>
          <w:bCs/>
        </w:rPr>
        <w:t xml:space="preserve">il dominante è questo — e la risposta è cambiare registro, non profondità.</w:t>
      </w:r>
    </w:p>
    <w:bookmarkStart w:id="68" w:name="X3dabd173c180cb5260bc538ba2b6cd1417e60f5"/>
    <w:p>
      <w:pPr>
        <w:pStyle w:val="Heading3"/>
      </w:pPr>
      <w:r>
        <w:t xml:space="preserve">Procedura Operativa: Co-regolazione e Ritorno del Tocco (15 min — è il</w:t>
      </w:r>
      <w:r>
        <w:t xml:space="preserve"> </w:t>
      </w:r>
      <w:r>
        <w:rPr>
          <w:b/>
          <w:bCs/>
        </w:rPr>
        <w:t xml:space="preserve">blocco D</w:t>
      </w:r>
      <w:r>
        <w:t xml:space="preserve"> </w:t>
      </w:r>
      <w:r>
        <w:t xml:space="preserve">di Parte III, core nel quadro comportamentale-dominante)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(★) Consenso rinegoziato passo per passo:</w:t>
      </w:r>
      <w:r>
        <w:t xml:space="preserve"> </w:t>
      </w:r>
      <w:r>
        <w:t xml:space="preserve">annuncia ogni nuovo contatto e ricorda che può fermarti. Qui il consenso non è un modulo: è una tecnica.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Contatto calmo e fermo, 60-90 s (down-regulation aspecifica):</w:t>
      </w:r>
      <w:r>
        <w:t xml:space="preserve"> </w:t>
      </w:r>
      <w:r>
        <w:t xml:space="preserve">presa lenta e silenziosa.</w:t>
      </w:r>
      <w:r>
        <w:t xml:space="preserve"> </w:t>
      </w:r>
      <w:r>
        <w:rPr>
          <w:i/>
          <w:iCs/>
        </w:rPr>
        <w:t xml:space="preserve">L’effetto è aspecifico — lo producono contatto lento e respiro, non un meccanismo neuroendocrino: non rivendicare ciò che non regge.</w:t>
      </w:r>
      <w:r>
        <w:t xml:space="preserve"> </w:t>
      </w:r>
      <w:r>
        <w:t xml:space="preserve">Marker: frequenza respiratoria su 60 s, prima e dopo.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Lavoro sopra i vestiti come primo passo,</w:t>
      </w:r>
      <w:r>
        <w:t xml:space="preserve"> </w:t>
      </w:r>
      <w:r>
        <w:t xml:space="preserve">se è in evitamento: si scopre quando è pronta, non quando è il tuo turno.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Respirazione condivisa a ~6 atti/min.</w:t>
      </w:r>
      <w:r>
        <w:t xml:space="preserve"> </w:t>
      </w:r>
      <w:r>
        <w:rPr>
          <w:b/>
          <w:bCs/>
        </w:rPr>
        <w:t xml:space="preserve">Applica la stop-rule emotiva</w:t>
      </w:r>
      <w:r>
        <w:t xml:space="preserve"> </w:t>
      </w:r>
      <w:r>
        <w:t xml:space="preserve">al primo segno di iperventilazione o distacco.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(★) Restituzione della zona alla paziente:</w:t>
      </w:r>
      <w:r>
        <w:t xml:space="preserve"> </w:t>
      </w:r>
      <w:r>
        <w:t xml:space="preserve">finisci facendole appoggiare</w:t>
      </w:r>
      <w:r>
        <w:t xml:space="preserve"> </w:t>
      </w:r>
      <w:r>
        <w:rPr>
          <w:b/>
          <w:bCs/>
        </w:rPr>
        <w:t xml:space="preserve">le sue mani</w:t>
      </w:r>
      <w:r>
        <w:t xml:space="preserve"> </w:t>
      </w:r>
      <w:r>
        <w:t xml:space="preserve">sull’area e insegnandole lì l’automassaggio. Il gesto che chiude la seduta è quello che continuerà a casa.</w:t>
      </w:r>
    </w:p>
    <w:bookmarkEnd w:id="68"/>
    <w:bookmarkStart w:id="69" w:name="Xc2fc2fe07d268b35d62d34dbb78f6c7adc2e272"/>
    <w:p>
      <w:pPr>
        <w:pStyle w:val="Heading3"/>
      </w:pPr>
      <w:r>
        <w:t xml:space="preserve">Tabella: reazione della paziente e obiettivo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Reazione</w:t>
            </w:r>
          </w:p>
        </w:tc>
        <w:tc>
          <w:tcPr/>
          <w:p>
            <w:pPr>
              <w:pStyle w:val="Compact"/>
            </w:pPr>
            <w:r>
              <w:t xml:space="preserve">Cosa ti sta dicendo</w:t>
            </w:r>
          </w:p>
        </w:tc>
        <w:tc>
          <w:tcPr/>
          <w:p>
            <w:pPr>
              <w:pStyle w:val="Compact"/>
            </w:pPr>
            <w:r>
              <w:t xml:space="preserve">Obiettivo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irrigidisce al contatto</w:t>
            </w:r>
          </w:p>
        </w:tc>
        <w:tc>
          <w:tcPr/>
          <w:p>
            <w:pPr>
              <w:pStyle w:val="Compact"/>
            </w:pPr>
            <w:r>
              <w:t xml:space="preserve">Zona esclusa, evitamento</w:t>
            </w:r>
          </w:p>
        </w:tc>
        <w:tc>
          <w:tcPr/>
          <w:p>
            <w:pPr>
              <w:pStyle w:val="Compact"/>
            </w:pPr>
            <w:r>
              <w:t xml:space="preserve">Contatto statico, consenso passo-passo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 scusa per essere venuta</w:t>
            </w:r>
          </w:p>
        </w:tc>
        <w:tc>
          <w:tcPr/>
          <w:p>
            <w:pPr>
              <w:pStyle w:val="Compact"/>
            </w:pPr>
            <w:r>
              <w:t xml:space="preserve">Sintomo squalificato da anni</w:t>
            </w:r>
          </w:p>
        </w:tc>
        <w:tc>
          <w:tcPr/>
          <w:p>
            <w:pPr>
              <w:pStyle w:val="Compact"/>
            </w:pPr>
            <w:r>
              <w:t xml:space="preserve">Legittimare (Loos 2008), nominare, misurare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Racconta il parto subito</w:t>
            </w:r>
          </w:p>
        </w:tc>
        <w:tc>
          <w:tcPr/>
          <w:p>
            <w:pPr>
              <w:pStyle w:val="Compact"/>
            </w:pPr>
            <w:r>
              <w:t xml:space="preserve">Vissuto ancora attivo</w:t>
            </w:r>
          </w:p>
        </w:tc>
        <w:tc>
          <w:tcPr/>
          <w:p>
            <w:pPr>
              <w:pStyle w:val="Compact"/>
            </w:pPr>
            <w:r>
              <w:t xml:space="preserve">Ascolto neutro, nessuna interpretazione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guarda e non nomina la zona</w:t>
            </w:r>
          </w:p>
        </w:tc>
        <w:tc>
          <w:tcPr/>
          <w:p>
            <w:pPr>
              <w:pStyle w:val="Compact"/>
            </w:pPr>
            <w:r>
              <w:t xml:space="preserve">Immagine corporea compromessa</w:t>
            </w:r>
          </w:p>
        </w:tc>
        <w:tc>
          <w:tcPr/>
          <w:p>
            <w:pPr>
              <w:pStyle w:val="Compact"/>
            </w:pPr>
            <w:r>
              <w:t xml:space="preserve">Restituzione graduale, mani sue sull’area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“Mi fa male dappertutto, non dormo”</w:t>
            </w:r>
          </w:p>
        </w:tc>
        <w:tc>
          <w:tcPr/>
          <w:p>
            <w:pPr>
              <w:pStyle w:val="Compact"/>
            </w:pPr>
            <w:r>
              <w:t xml:space="preserve">Possibile quadro nociplastico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CSI, dose ridotta, niente trazione sostenuta</w:t>
            </w:r>
          </w:p>
        </w:tc>
      </w:tr>
    </w:tbl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doi.org/10.1097/JWH.0000000000000103" TargetMode="External" /><Relationship Type="http://schemas.openxmlformats.org/officeDocument/2006/relationships/hyperlink" Id="rId32" Target="https://pubmed.ncbi.nlm.nih.gov/27814873/" TargetMode="External" /><Relationship Type="http://schemas.openxmlformats.org/officeDocument/2006/relationships/hyperlink" Id="rId36" Target="https://pubmed.ncbi.nlm.nih.gov/31103106/" TargetMode="External" /><Relationship Type="http://schemas.openxmlformats.org/officeDocument/2006/relationships/hyperlink" Id="rId34" Target="https://pubmed.ncbi.nlm.nih.gov/35426735/" TargetMode="External" /><Relationship Type="http://schemas.openxmlformats.org/officeDocument/2006/relationships/hyperlink" Id="rId35" Target="https://pubmed.ncbi.nlm.nih.gov/37665082/" TargetMode="External" /><Relationship Type="http://schemas.openxmlformats.org/officeDocument/2006/relationships/hyperlink" Id="rId39" Target="https://pubmed.ncbi.nlm.nih.gov/42419951/" TargetMode="External" /><Relationship Type="http://schemas.openxmlformats.org/officeDocument/2006/relationships/hyperlink" Id="rId38" Target="https://pubmed.ncbi.nlm.nih.gov/42477704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97/JWH.0000000000000103" TargetMode="External" /><Relationship Type="http://schemas.openxmlformats.org/officeDocument/2006/relationships/hyperlink" Id="rId32" Target="https://pubmed.ncbi.nlm.nih.gov/27814873/" TargetMode="External" /><Relationship Type="http://schemas.openxmlformats.org/officeDocument/2006/relationships/hyperlink" Id="rId36" Target="https://pubmed.ncbi.nlm.nih.gov/31103106/" TargetMode="External" /><Relationship Type="http://schemas.openxmlformats.org/officeDocument/2006/relationships/hyperlink" Id="rId34" Target="https://pubmed.ncbi.nlm.nih.gov/35426735/" TargetMode="External" /><Relationship Type="http://schemas.openxmlformats.org/officeDocument/2006/relationships/hyperlink" Id="rId35" Target="https://pubmed.ncbi.nlm.nih.gov/37665082/" TargetMode="External" /><Relationship Type="http://schemas.openxmlformats.org/officeDocument/2006/relationships/hyperlink" Id="rId39" Target="https://pubmed.ncbi.nlm.nih.gov/42419951/" TargetMode="External" /><Relationship Type="http://schemas.openxmlformats.org/officeDocument/2006/relationships/hyperlink" Id="rId38" Target="https://pubmed.ncbi.nlm.nih.gov/42477704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Clinica — Cicatrice da Cesareo</dc:title>
  <dc:creator>Mobilitas — Direzione Osteopatica</dc:creator>
  <dc:language>it-IT</dc:language>
  <cp:keywords/>
  <dcterms:created xsi:type="dcterms:W3CDTF">2026-08-18T19:17:05Z</dcterms:created>
  <dcterms:modified xsi:type="dcterms:W3CDTF">2026-08-18T19:17:05Z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