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DF94" w14:textId="77777777" w:rsidR="00585F9C" w:rsidRDefault="00357E54">
      <w:pPr>
        <w:spacing w:after="360"/>
        <w:jc w:val="center"/>
        <w:rPr>
          <w:rFonts w:hint="eastAsia"/>
        </w:rPr>
      </w:pPr>
      <w:r>
        <w:rPr>
          <w:b/>
          <w:sz w:val="48"/>
        </w:rPr>
        <w:t>GURU</w:t>
      </w:r>
      <w:r>
        <w:rPr>
          <w:b/>
          <w:color w:val="0F766E"/>
          <w:sz w:val="48"/>
        </w:rPr>
        <w:t>MASTER</w:t>
      </w:r>
    </w:p>
    <w:p w14:paraId="1F15FAB9" w14:textId="77777777" w:rsidR="00585F9C" w:rsidRDefault="00357E54">
      <w:pPr>
        <w:spacing w:after="160"/>
        <w:jc w:val="center"/>
        <w:rPr>
          <w:rFonts w:hint="eastAsia"/>
        </w:rPr>
      </w:pPr>
      <w:r>
        <w:rPr>
          <w:b/>
          <w:sz w:val="46"/>
        </w:rPr>
        <w:t>Plan de arranque end-to-end con stack barato</w:t>
      </w:r>
    </w:p>
    <w:p w14:paraId="29404966" w14:textId="77777777" w:rsidR="00585F9C" w:rsidRDefault="00357E54">
      <w:pPr>
        <w:spacing w:after="440"/>
        <w:jc w:val="center"/>
        <w:rPr>
          <w:rFonts w:hint="eastAsia"/>
        </w:rPr>
      </w:pPr>
      <w:r>
        <w:rPr>
          <w:color w:val="475569"/>
          <w:sz w:val="24"/>
        </w:rPr>
        <w:t>Proyecto personal para aprender, validar y presentar un demo comercial de IA aplicada a mantenimiento industrial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70731DA3" w14:textId="77777777">
        <w:tc>
          <w:tcPr>
            <w:tcW w:w="10224" w:type="dxa"/>
            <w:shd w:val="clear" w:color="auto" w:fill="ECFDF5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24C9EC1" w14:textId="77777777" w:rsidR="00585F9C" w:rsidRDefault="00357E54">
            <w:pPr>
              <w:rPr>
                <w:rFonts w:hint="eastAsia"/>
              </w:rPr>
            </w:pPr>
            <w:r>
              <w:rPr>
                <w:b/>
                <w:color w:val="0F766E"/>
              </w:rPr>
              <w:t xml:space="preserve">Objetivo: </w:t>
            </w:r>
            <w:r>
              <w:t>construir una demo funcional de GuruMaster que combine documentos técnicos, datos históricos, telemetría simulada e IA para diagnosticar problemas de mantenimiento industrial con el mínimo costo posible.</w:t>
            </w:r>
          </w:p>
        </w:tc>
      </w:tr>
    </w:tbl>
    <w:p w14:paraId="0B44FA04" w14:textId="77777777" w:rsidR="00585F9C" w:rsidRDefault="00357E54">
      <w:pPr>
        <w:spacing w:before="360"/>
        <w:jc w:val="center"/>
        <w:rPr>
          <w:rFonts w:hint="eastAsia"/>
        </w:rPr>
      </w:pPr>
      <w:r>
        <w:rPr>
          <w:color w:val="64748B"/>
          <w:sz w:val="20"/>
        </w:rPr>
        <w:t>Preparado para: Cristhian Adrian Torres Vera | Mayo 2026</w:t>
      </w:r>
    </w:p>
    <w:p w14:paraId="70383268" w14:textId="77777777" w:rsidR="00585F9C" w:rsidRDefault="00357E54">
      <w:pPr>
        <w:rPr>
          <w:rFonts w:hint="eastAsia"/>
        </w:rPr>
      </w:pPr>
      <w:r>
        <w:br w:type="page"/>
      </w:r>
    </w:p>
    <w:p w14:paraId="36F2C082" w14:textId="77777777" w:rsidR="00585F9C" w:rsidRDefault="00357E54">
      <w:pPr>
        <w:pStyle w:val="Heading1"/>
      </w:pPr>
      <w:r>
        <w:lastRenderedPageBreak/>
        <w:t>1. Resumen ejecutivo</w:t>
      </w:r>
    </w:p>
    <w:p w14:paraId="19D01777" w14:textId="77777777" w:rsidR="00585F9C" w:rsidRDefault="00357E54">
      <w:pPr>
        <w:rPr>
          <w:rFonts w:hint="eastAsia"/>
        </w:rPr>
      </w:pPr>
      <w:r>
        <w:t>GuruMaster debe arrancar como un proyecto personal end-to-end, no como una plataforma industrial completa. La prioridad es construir una demo realista, barata y convincente que pruebe el flujo principal: un técnico consulta una falla, el sistema busca documentación técnica, revisa historial de mantenimiento, analiza telemetría simulada y entrega una recomendación accionable.</w:t>
      </w:r>
    </w:p>
    <w:p w14:paraId="5F20FAB5" w14:textId="77777777" w:rsidR="00585F9C" w:rsidRDefault="00357E54">
      <w:pPr>
        <w:rPr>
          <w:rFonts w:hint="eastAsia"/>
        </w:rPr>
      </w:pPr>
      <w:r>
        <w:t>El demo debe contar una historia simple:</w:t>
      </w:r>
    </w:p>
    <w:p w14:paraId="0F3EE0BA" w14:textId="77777777" w:rsidR="00585F9C" w:rsidRDefault="00357E54">
      <w:pPr>
        <w:pStyle w:val="ListBullet"/>
        <w:rPr>
          <w:rFonts w:hint="eastAsia"/>
        </w:rPr>
      </w:pPr>
      <w:r>
        <w:t>Un activo industrial presenta una anomalía, por ejemplo vibración alta en una bomba.</w:t>
      </w:r>
    </w:p>
    <w:p w14:paraId="7A3FF36B" w14:textId="77777777" w:rsidR="00585F9C" w:rsidRDefault="00357E54">
      <w:pPr>
        <w:pStyle w:val="ListBullet"/>
        <w:rPr>
          <w:rFonts w:hint="eastAsia"/>
        </w:rPr>
      </w:pPr>
      <w:r>
        <w:t>El técnico pregunta en lenguaje natural qué puede estar pasando.</w:t>
      </w:r>
    </w:p>
    <w:p w14:paraId="026A4464" w14:textId="77777777" w:rsidR="00585F9C" w:rsidRDefault="00357E54">
      <w:pPr>
        <w:pStyle w:val="ListBullet"/>
        <w:rPr>
          <w:rFonts w:hint="eastAsia"/>
        </w:rPr>
      </w:pPr>
      <w:r>
        <w:t>GuruMaster responde con diagnóstico, evidencia documental, historial del activo y acciones recomendadas.</w:t>
      </w:r>
    </w:p>
    <w:p w14:paraId="41CE4ED3" w14:textId="77777777" w:rsidR="00585F9C" w:rsidRDefault="00357E54">
      <w:pPr>
        <w:pStyle w:val="ListBullet"/>
        <w:rPr>
          <w:rFonts w:hint="eastAsia"/>
        </w:rPr>
      </w:pPr>
      <w:r>
        <w:t>La interfaz muestra fuentes, telemetría, criticidad e historial para generar confianza.</w:t>
      </w:r>
    </w:p>
    <w:p w14:paraId="22B2CBB9" w14:textId="77777777" w:rsidR="00585F9C" w:rsidRDefault="00357E54">
      <w:pPr>
        <w:pStyle w:val="Heading1"/>
      </w:pPr>
      <w:r>
        <w:t>2. Stack barato recomendado para empezar</w:t>
      </w:r>
    </w:p>
    <w:p w14:paraId="403E453C" w14:textId="77777777" w:rsidR="00585F9C" w:rsidRDefault="00357E54">
      <w:pPr>
        <w:rPr>
          <w:rFonts w:hint="eastAsia"/>
        </w:rPr>
      </w:pPr>
      <w:r>
        <w:t>La primera versión debe correr localmente en tu computador. Esto reduce costos, acelera el aprendizaje y evita depender de cloud hasta que el flujo esté validado.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585F9C" w14:paraId="0F28091E" w14:textId="77777777">
        <w:trPr>
          <w:jc w:val="center"/>
        </w:trPr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2DE2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118F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Herramienta recomendada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8A32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Costo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8426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 en el demo</w:t>
            </w:r>
          </w:p>
        </w:tc>
      </w:tr>
      <w:tr w:rsidR="00585F9C" w14:paraId="79E7E1B4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2710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61A8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HTML/React actual + mejoras desde Cursor Design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4FE8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5EF3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Interfaz visual del asistente, activos, chat, documentos y telemetría.</w:t>
            </w:r>
          </w:p>
        </w:tc>
      </w:tr>
      <w:tr w:rsidR="00585F9C" w14:paraId="18D50A6C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AC1D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Backend API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AE39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90DA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EF4E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Expone endpoints para chat, activos, documentos, historial y telemetría.</w:t>
            </w:r>
          </w:p>
        </w:tc>
      </w:tr>
      <w:tr w:rsidR="00585F9C" w14:paraId="0698B4EA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D8AE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Base histórica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7A10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SQLite o DuckDB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A72B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F03F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Guarda eventos de mantenimiento, fallas, reparaciones y activos.</w:t>
            </w:r>
          </w:p>
        </w:tc>
      </w:tr>
      <w:tr w:rsidR="00585F9C" w14:paraId="56497D00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2AB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Vector database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12AD7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ChromaDB o FAISS local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54AF4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94C1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Permite buscar fragmentos relevantes de manuales técnicos.</w:t>
            </w:r>
          </w:p>
        </w:tc>
      </w:tr>
      <w:tr w:rsidR="00585F9C" w14:paraId="76AEAF7B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D56F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Documentos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F40F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PDFs públicos o documentos simulados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D074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CC85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Fuente documental para el RAG.</w:t>
            </w:r>
          </w:p>
        </w:tc>
      </w:tr>
      <w:tr w:rsidR="00585F9C" w14:paraId="3046CBD2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F07E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Telemetría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E28D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CSV/JSON generados con Python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2963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A172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Simula temperatura, presión, vibración y criticidad.</w:t>
            </w:r>
          </w:p>
        </w:tc>
      </w:tr>
      <w:tr w:rsidR="00585F9C" w14:paraId="1125EEA0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607F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D407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API económica o modelo local con Ollama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DE61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Variable/bajo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2208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Genera respuestas contextuales con evidencia.</w:t>
            </w:r>
          </w:p>
        </w:tc>
      </w:tr>
      <w:tr w:rsidR="00585F9C" w14:paraId="344F8F1B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02A0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Deploy inicial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9D17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Localhost, Render/Railway free tier o Hugging Face Spaces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6C56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0-10 USD/mes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F2F1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Sirve la demo para mostrarla a terceros.</w:t>
            </w:r>
          </w:p>
        </w:tc>
      </w:tr>
    </w:tbl>
    <w:p w14:paraId="6B31C65D" w14:textId="77777777" w:rsidR="00585F9C" w:rsidRDefault="00357E54">
      <w:pPr>
        <w:pStyle w:val="Heading1"/>
      </w:pPr>
      <w:r>
        <w:t>3. Arquitectura mínima del MVP</w:t>
      </w:r>
    </w:p>
    <w:p w14:paraId="6F93C988" w14:textId="77777777" w:rsidR="00585F9C" w:rsidRDefault="00357E54">
      <w:pPr>
        <w:rPr>
          <w:rFonts w:hint="eastAsia"/>
        </w:rPr>
      </w:pPr>
      <w:r>
        <w:t>La arquitectura debe ser sencilla, pero suficientemente real para demostrar el proceso completo.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13837530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7480A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Frontend GuruMaster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React / HTML / Cursor Design</w:t>
            </w:r>
            <w:r>
              <w:br/>
            </w:r>
            <w:r>
              <w:rPr>
                <w:rFonts w:ascii="Courier New" w:hAnsi="Courier New"/>
                <w:sz w:val="18"/>
              </w:rPr>
              <w:lastRenderedPageBreak/>
              <w:t xml:space="preserve">        |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v</w:t>
            </w:r>
            <w:r>
              <w:br/>
            </w:r>
            <w:r>
              <w:rPr>
                <w:rFonts w:ascii="Courier New" w:hAnsi="Courier New"/>
                <w:sz w:val="18"/>
              </w:rPr>
              <w:t>Backend API - FastAPI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+--&gt; RAG sobre documentos técnicos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       PDFs -&gt; chunks -&gt; embeddings -&gt; ChromaDB/FAISS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+--&gt; Base histórica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       SQLite/DuckDB con fallas, reparaciones y eventos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+--&gt; Telemetría simulada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       CSV/JSON con temperatura, presión y vibración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|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v</w:t>
            </w:r>
            <w:r>
              <w:br/>
            </w:r>
            <w:r>
              <w:rPr>
                <w:rFonts w:ascii="Courier New" w:hAnsi="Courier New"/>
                <w:sz w:val="18"/>
              </w:rPr>
              <w:t>LLM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API económica o modelo local</w:t>
            </w:r>
          </w:p>
        </w:tc>
      </w:tr>
    </w:tbl>
    <w:p w14:paraId="353365D7" w14:textId="77777777" w:rsidR="00585F9C" w:rsidRDefault="00585F9C">
      <w:pPr>
        <w:rPr>
          <w:rFonts w:hint="eastAsia"/>
        </w:rPr>
      </w:pPr>
    </w:p>
    <w:p w14:paraId="0FD6B3D0" w14:textId="77777777" w:rsidR="00585F9C" w:rsidRDefault="00357E54">
      <w:pPr>
        <w:rPr>
          <w:rFonts w:hint="eastAsia"/>
        </w:rPr>
      </w:pPr>
      <w:r>
        <w:t>Principio de diseño: todo debe poder explicarse en una demo de cinco minutos. El objetivo no es tener integración real con sensores o SAP PM desde el inicio, sino demostrar que la solución puede integrar esas fuentes más adelante.</w:t>
      </w:r>
    </w:p>
    <w:p w14:paraId="3ABCE9B6" w14:textId="77777777" w:rsidR="00585F9C" w:rsidRDefault="00357E54">
      <w:pPr>
        <w:pStyle w:val="Heading1"/>
      </w:pPr>
      <w:r>
        <w:t>4. Alcance funcional de la primera versión</w:t>
      </w:r>
    </w:p>
    <w:p w14:paraId="7C5EB8F7" w14:textId="77777777" w:rsidR="00585F9C" w:rsidRDefault="00357E54">
      <w:pPr>
        <w:rPr>
          <w:rFonts w:hint="eastAsia"/>
        </w:rPr>
      </w:pPr>
      <w:r>
        <w:t>El primer MVP debe enfocarse en tres escenarios vendibles y fáciles de entender.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585F9C" w14:paraId="73F10731" w14:textId="77777777">
        <w:trPr>
          <w:jc w:val="center"/>
        </w:trPr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AD15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E3E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Pregunta del técnico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91BB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Datos usados</w:t>
            </w:r>
          </w:p>
        </w:tc>
        <w:tc>
          <w:tcPr>
            <w:tcW w:w="2556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7E67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 w:rsidR="00585F9C" w14:paraId="1E965967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DEA3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Diagnóstico de vibración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E62B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¿Por qué está vibrando la bomba BOM-001?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D1B0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Manual + historial + telemetría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2FB7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Causas probables, evidencia y pasos de revisión.</w:t>
            </w:r>
          </w:p>
        </w:tc>
      </w:tr>
      <w:tr w:rsidR="00585F9C" w14:paraId="40EDF3AC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0955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Procedimiento de arranque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E0B0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Dame el procedimiento seguro para iniciar el compresor COM-032.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A4FB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Documento técnico/procedimiento</w:t>
            </w:r>
          </w:p>
        </w:tc>
        <w:tc>
          <w:tcPr>
            <w:tcW w:w="2556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09AC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Checklist operativo paso a paso.</w:t>
            </w:r>
          </w:p>
        </w:tc>
      </w:tr>
      <w:tr w:rsidR="00585F9C" w14:paraId="6EBCBE53" w14:textId="77777777">
        <w:trPr>
          <w:jc w:val="center"/>
        </w:trPr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9D63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Alerta crítica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CCA5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HEX-007 está sobre temperatura. ¿Qué debo hacer?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A24F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Telemetría + historial + procedimiento</w:t>
            </w:r>
          </w:p>
        </w:tc>
        <w:tc>
          <w:tcPr>
            <w:tcW w:w="2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929F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Nivel de urgencia, acciones inmediatas y referencia documental.</w:t>
            </w:r>
          </w:p>
        </w:tc>
      </w:tr>
    </w:tbl>
    <w:p w14:paraId="59DE7A2D" w14:textId="77777777" w:rsidR="00585F9C" w:rsidRDefault="00357E54">
      <w:pPr>
        <w:pStyle w:val="Heading1"/>
      </w:pPr>
      <w:r>
        <w:t>5. Estructura del repositorio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2FD2817D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01EC49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gurumaster/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frontend/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demo React/HTML de GuruMaster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backend/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main.py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rag_service.py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telemetry_service.py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maintenance_service.py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diagnostic_service.py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data/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documents/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telemetry/</w:t>
            </w:r>
            <w:r>
              <w:br/>
            </w:r>
            <w:r>
              <w:rPr>
                <w:rFonts w:ascii="Courier New" w:hAnsi="Courier New"/>
                <w:sz w:val="18"/>
              </w:rPr>
              <w:lastRenderedPageBreak/>
              <w:t>│   ├── maintenance_history/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assets/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notebooks/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01_generate_sample_data.ipynb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02_ingest_documents.ipynb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03_build_vector_index.ipynb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04_test_rag_flow.ipynb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db/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gurumaster.sqlite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├── docs/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archit</w:t>
            </w:r>
            <w:r>
              <w:rPr>
                <w:rFonts w:ascii="Courier New" w:hAnsi="Courier New"/>
                <w:sz w:val="18"/>
              </w:rPr>
              <w:t>ecture.md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├── demo_script.md</w:t>
            </w:r>
            <w:r>
              <w:br/>
            </w:r>
            <w:r>
              <w:rPr>
                <w:rFonts w:ascii="Courier New" w:hAnsi="Courier New"/>
                <w:sz w:val="18"/>
              </w:rPr>
              <w:t>│   └── commercial_pitch.md</w:t>
            </w:r>
            <w:r>
              <w:br/>
            </w:r>
            <w:r>
              <w:rPr>
                <w:rFonts w:ascii="Courier New" w:hAnsi="Courier New"/>
                <w:sz w:val="18"/>
              </w:rPr>
              <w:t>|</w:t>
            </w:r>
            <w:r>
              <w:br/>
            </w:r>
            <w:r>
              <w:rPr>
                <w:rFonts w:ascii="Courier New" w:hAnsi="Courier New"/>
                <w:sz w:val="18"/>
              </w:rPr>
              <w:t>└── README.md</w:t>
            </w:r>
          </w:p>
        </w:tc>
      </w:tr>
    </w:tbl>
    <w:p w14:paraId="39BE7180" w14:textId="77777777" w:rsidR="00585F9C" w:rsidRDefault="00585F9C">
      <w:pPr>
        <w:rPr>
          <w:rFonts w:hint="eastAsia"/>
        </w:rPr>
      </w:pPr>
    </w:p>
    <w:p w14:paraId="5A151437" w14:textId="77777777" w:rsidR="00585F9C" w:rsidRDefault="00357E54">
      <w:pPr>
        <w:pStyle w:val="Heading1"/>
      </w:pPr>
      <w:r>
        <w:t>6. Datos mínimos que debemos crear</w:t>
      </w:r>
    </w:p>
    <w:p w14:paraId="75B55E37" w14:textId="77777777" w:rsidR="00585F9C" w:rsidRDefault="00357E54">
      <w:pPr>
        <w:pStyle w:val="Heading2"/>
      </w:pPr>
      <w:r>
        <w:t>6.1 Tabla de activos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0A7EEB69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EC54D2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asset_id, asset_name, asset_type, location, status</w:t>
            </w:r>
            <w:r>
              <w:br/>
            </w:r>
            <w:r>
              <w:rPr>
                <w:rFonts w:ascii="Courier New" w:hAnsi="Courier New"/>
                <w:sz w:val="18"/>
              </w:rPr>
              <w:t>BOM-001, Bomba Centrífuga BOM-001, pump, Línea A - Sala de Bombas, warning</w:t>
            </w:r>
            <w:r>
              <w:br/>
            </w:r>
            <w:r>
              <w:rPr>
                <w:rFonts w:ascii="Courier New" w:hAnsi="Courier New"/>
                <w:sz w:val="18"/>
              </w:rPr>
              <w:t>COM-032, Compresor Reciprocante COM-032, compressor, Unidad de Gas - Nivel 2, ok</w:t>
            </w:r>
            <w:r>
              <w:br/>
            </w:r>
            <w:r>
              <w:rPr>
                <w:rFonts w:ascii="Courier New" w:hAnsi="Courier New"/>
                <w:sz w:val="18"/>
              </w:rPr>
              <w:t>HEX-007, Intercambiador HEX-007, heat_exchanger, Planta de Proceso - Zona C, critical</w:t>
            </w:r>
          </w:p>
        </w:tc>
      </w:tr>
    </w:tbl>
    <w:p w14:paraId="4219DCEF" w14:textId="77777777" w:rsidR="00585F9C" w:rsidRDefault="00585F9C">
      <w:pPr>
        <w:rPr>
          <w:rFonts w:hint="eastAsia"/>
        </w:rPr>
      </w:pPr>
    </w:p>
    <w:p w14:paraId="753D82BB" w14:textId="77777777" w:rsidR="00585F9C" w:rsidRDefault="00357E54">
      <w:pPr>
        <w:pStyle w:val="Heading2"/>
      </w:pPr>
      <w:r>
        <w:t>6.2 Historial de mantenimiento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01175370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CD2BD4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asset_id, event_date, event_type, severity, technician, description, root_cause, action_taken, downtime_minutes</w:t>
            </w:r>
            <w:r>
              <w:br/>
            </w:r>
            <w:r>
              <w:rPr>
                <w:rFonts w:ascii="Courier New" w:hAnsi="Courier New"/>
                <w:sz w:val="18"/>
              </w:rPr>
              <w:t>BOM-001, 2026-04-15, alarm, warning, Sistema, Vibración elevada, Desalineación probable, Revisar acople, 35</w:t>
            </w:r>
            <w:r>
              <w:br/>
            </w:r>
            <w:r>
              <w:rPr>
                <w:rFonts w:ascii="Courier New" w:hAnsi="Courier New"/>
                <w:sz w:val="18"/>
              </w:rPr>
              <w:t>BOM-001, 2026-04-18, repair, ok, Carlos López, Cambio de rodamiento, Desgaste, Rodamiento reemplazado, 120</w:t>
            </w:r>
            <w:r>
              <w:br/>
            </w:r>
            <w:r>
              <w:rPr>
                <w:rFonts w:ascii="Courier New" w:hAnsi="Courier New"/>
                <w:sz w:val="18"/>
              </w:rPr>
              <w:t>HEX-007, 2026-05-01, alarm, critical, Sistema, Temperatura alta, Incrustación, Limpieza química, 240</w:t>
            </w:r>
          </w:p>
        </w:tc>
      </w:tr>
    </w:tbl>
    <w:p w14:paraId="76E8A6FB" w14:textId="77777777" w:rsidR="00585F9C" w:rsidRDefault="00585F9C">
      <w:pPr>
        <w:rPr>
          <w:rFonts w:hint="eastAsia"/>
        </w:rPr>
      </w:pPr>
    </w:p>
    <w:p w14:paraId="565AED56" w14:textId="77777777" w:rsidR="00585F9C" w:rsidRDefault="00357E54">
      <w:pPr>
        <w:pStyle w:val="Heading2"/>
      </w:pPr>
      <w:r>
        <w:t>6.3 Telemetría simulada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05C0C1B8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4FCEE3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timestamp, asset_id, temperature, pressure, vibration, status</w:t>
            </w:r>
            <w:r>
              <w:br/>
            </w:r>
            <w:r>
              <w:rPr>
                <w:rFonts w:ascii="Courier New" w:hAnsi="Courier New"/>
                <w:sz w:val="18"/>
              </w:rPr>
              <w:t>2026-05-09 08:00:00, BOM-001, 84.2, 4.3, 6.8, ok</w:t>
            </w:r>
            <w:r>
              <w:br/>
            </w:r>
            <w:r>
              <w:rPr>
                <w:rFonts w:ascii="Courier New" w:hAnsi="Courier New"/>
                <w:sz w:val="18"/>
              </w:rPr>
              <w:t>2026-05-09 08:05:00, BOM-001, 85.1, 4.2, 7.4, warning</w:t>
            </w:r>
            <w:r>
              <w:br/>
            </w:r>
            <w:r>
              <w:rPr>
                <w:rFonts w:ascii="Courier New" w:hAnsi="Courier New"/>
                <w:sz w:val="18"/>
              </w:rPr>
              <w:t>2026-05-09 08:10:00, BOM-001, 86.7, 4.1, 8.2, warning</w:t>
            </w:r>
          </w:p>
        </w:tc>
      </w:tr>
    </w:tbl>
    <w:p w14:paraId="4ED46F02" w14:textId="77777777" w:rsidR="00585F9C" w:rsidRDefault="00585F9C">
      <w:pPr>
        <w:rPr>
          <w:rFonts w:hint="eastAsia"/>
        </w:rPr>
      </w:pPr>
    </w:p>
    <w:p w14:paraId="46B37E49" w14:textId="77777777" w:rsidR="00585F9C" w:rsidRDefault="00357E54">
      <w:pPr>
        <w:pStyle w:val="Heading1"/>
      </w:pPr>
      <w:r>
        <w:lastRenderedPageBreak/>
        <w:t>7. Flujo RAG mínimo</w:t>
      </w:r>
    </w:p>
    <w:p w14:paraId="6F009933" w14:textId="77777777" w:rsidR="00585F9C" w:rsidRDefault="00357E54">
      <w:pPr>
        <w:pStyle w:val="ListNumber"/>
        <w:rPr>
          <w:rFonts w:hint="eastAsia"/>
        </w:rPr>
      </w:pPr>
      <w:r>
        <w:t>Guardar PDFs técnicos en data/documents.</w:t>
      </w:r>
    </w:p>
    <w:p w14:paraId="05021BD6" w14:textId="77777777" w:rsidR="00585F9C" w:rsidRDefault="00357E54">
      <w:pPr>
        <w:pStyle w:val="ListNumber"/>
        <w:rPr>
          <w:rFonts w:hint="eastAsia"/>
        </w:rPr>
      </w:pPr>
      <w:r>
        <w:t>Extraer texto de cada PDF con PyMuPDF o pypdf.</w:t>
      </w:r>
    </w:p>
    <w:p w14:paraId="3CF2A035" w14:textId="77777777" w:rsidR="00585F9C" w:rsidRDefault="00357E54">
      <w:pPr>
        <w:pStyle w:val="ListNumber"/>
        <w:rPr>
          <w:rFonts w:hint="eastAsia"/>
        </w:rPr>
      </w:pPr>
      <w:r>
        <w:t>Dividir el texto en chunks de aproximadamente 500 a 1,000 tokens.</w:t>
      </w:r>
    </w:p>
    <w:p w14:paraId="42F8E553" w14:textId="77777777" w:rsidR="00585F9C" w:rsidRDefault="00357E54">
      <w:pPr>
        <w:pStyle w:val="ListNumber"/>
        <w:rPr>
          <w:rFonts w:hint="eastAsia"/>
        </w:rPr>
      </w:pPr>
      <w:r>
        <w:t>Crear embeddings con una API económica o modelo local.</w:t>
      </w:r>
    </w:p>
    <w:p w14:paraId="61827359" w14:textId="77777777" w:rsidR="00585F9C" w:rsidRDefault="00357E54">
      <w:pPr>
        <w:pStyle w:val="ListNumber"/>
        <w:rPr>
          <w:rFonts w:hint="eastAsia"/>
        </w:rPr>
      </w:pPr>
      <w:r>
        <w:t>Guardar chunks y embeddings en ChromaDB o FAISS.</w:t>
      </w:r>
    </w:p>
    <w:p w14:paraId="64900122" w14:textId="77777777" w:rsidR="00585F9C" w:rsidRDefault="00357E54">
      <w:pPr>
        <w:pStyle w:val="ListNumber"/>
        <w:rPr>
          <w:rFonts w:hint="eastAsia"/>
        </w:rPr>
      </w:pPr>
      <w:r>
        <w:t>Cuando el usuario pregunte, buscar los chunks más relevantes.</w:t>
      </w:r>
    </w:p>
    <w:p w14:paraId="03887376" w14:textId="77777777" w:rsidR="00585F9C" w:rsidRDefault="00357E54">
      <w:pPr>
        <w:pStyle w:val="ListNumber"/>
        <w:rPr>
          <w:rFonts w:hint="eastAsia"/>
        </w:rPr>
      </w:pPr>
      <w:r>
        <w:t>Construir un prompt que combine pregunta, activo, telemetría, historial y documentos.</w:t>
      </w:r>
    </w:p>
    <w:p w14:paraId="24C21DE2" w14:textId="77777777" w:rsidR="00585F9C" w:rsidRDefault="00357E54">
      <w:pPr>
        <w:pStyle w:val="ListNumber"/>
        <w:rPr>
          <w:rFonts w:hint="eastAsia"/>
        </w:rPr>
      </w:pPr>
      <w:r>
        <w:t>Responder con diagnóstico, evidencia, acciones y fuentes.</w:t>
      </w:r>
    </w:p>
    <w:p w14:paraId="46011A6D" w14:textId="77777777" w:rsidR="00585F9C" w:rsidRDefault="00357E54">
      <w:pPr>
        <w:pStyle w:val="Heading1"/>
      </w:pPr>
      <w:r>
        <w:t>8. Endpoints mínimos del 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7"/>
        <w:gridCol w:w="3403"/>
        <w:gridCol w:w="3404"/>
      </w:tblGrid>
      <w:tr w:rsidR="00585F9C" w14:paraId="282ADEF1" w14:textId="77777777">
        <w:trPr>
          <w:jc w:val="center"/>
        </w:trPr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B1B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0DB4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9C01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85F9C" w14:paraId="69253EA4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779F4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/assets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E342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4E1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Lista los activos disponibles para la demo.</w:t>
            </w:r>
          </w:p>
        </w:tc>
      </w:tr>
      <w:tr w:rsidR="00585F9C" w14:paraId="539B71FB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11BC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/assets/{asset_id}/telemetry/latest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47BD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F9DF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Devuelve la última telemetría del activo.</w:t>
            </w:r>
          </w:p>
        </w:tc>
      </w:tr>
      <w:tr w:rsidR="00585F9C" w14:paraId="214F8FF1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08A0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/assets/{asset_id}/timeline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BA18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FBAD7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Devuelve eventos históricos del activo.</w:t>
            </w:r>
          </w:p>
        </w:tc>
      </w:tr>
      <w:tr w:rsidR="00585F9C" w14:paraId="1ACEE5C0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1CF1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/assets/{asset_id}/documents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37F1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ED93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Lista documentos asociados al activo.</w:t>
            </w:r>
          </w:p>
        </w:tc>
      </w:tr>
      <w:tr w:rsidR="00585F9C" w14:paraId="77B36399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0AC07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/chat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441A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6F3C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Recibe una pregunta y devuelve una respuesta contextual generada por IA.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585F9C" w14:paraId="120E6A88" w14:textId="77777777">
        <w:tc>
          <w:tcPr>
            <w:tcW w:w="10224" w:type="dxa"/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00CEE8" w14:textId="77777777" w:rsidR="00585F9C" w:rsidRDefault="00357E54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sz w:val="18"/>
              </w:rPr>
              <w:t>POST /chat</w:t>
            </w:r>
            <w:r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"asset_id": "BOM-001",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"message": "Why is this pump vibrating?"</w:t>
            </w:r>
            <w:r>
              <w:br/>
            </w:r>
            <w:r>
              <w:rPr>
                <w:rFonts w:ascii="Courier New" w:hAnsi="Courier New"/>
                <w:sz w:val="18"/>
              </w:rPr>
              <w:t>}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8"/>
              </w:rPr>
              <w:t>Response</w:t>
            </w:r>
            <w:r>
              <w:br/>
            </w:r>
            <w:r>
              <w:rPr>
                <w:rFonts w:ascii="Courier New" w:hAnsi="Courier New"/>
                <w:sz w:val="18"/>
              </w:rPr>
              <w:t>{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"answer": "La causa más probable es...",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"severity": "warning",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"sources": [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{"document": "Manual BOM-001", "section": "4.2 Diagnóstico de vibración"}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],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"recommended_actions": [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"Verificar alineación",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"Revisar cavitación",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"Inspeccionar rodamientos"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]</w:t>
            </w:r>
            <w:r>
              <w:br/>
            </w:r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4E19AB7D" w14:textId="77777777" w:rsidR="00585F9C" w:rsidRDefault="00585F9C">
      <w:pPr>
        <w:rPr>
          <w:rFonts w:hint="eastAsia"/>
        </w:rPr>
      </w:pPr>
    </w:p>
    <w:p w14:paraId="49D4AA35" w14:textId="77777777" w:rsidR="00585F9C" w:rsidRDefault="00357E54">
      <w:pPr>
        <w:pStyle w:val="Heading1"/>
      </w:pPr>
      <w:r>
        <w:t>9. Plan de trabajo para arrancar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4"/>
        <w:gridCol w:w="2043"/>
        <w:gridCol w:w="2042"/>
      </w:tblGrid>
      <w:tr w:rsidR="00585F9C" w14:paraId="6FBC5E00" w14:textId="77777777">
        <w:trPr>
          <w:jc w:val="center"/>
        </w:trPr>
        <w:tc>
          <w:tcPr>
            <w:tcW w:w="204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29E3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04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DE5C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204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4C5C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Tareas principales</w:t>
            </w:r>
          </w:p>
        </w:tc>
        <w:tc>
          <w:tcPr>
            <w:tcW w:w="204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35B6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2045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538A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Costo esperado</w:t>
            </w:r>
          </w:p>
        </w:tc>
      </w:tr>
      <w:tr w:rsidR="00585F9C" w14:paraId="69B30130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F0A5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Semana 1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C1AB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Base local funcional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AF03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Crear repo, backend FastAPI, SQLite/DuckDB, datos </w:t>
            </w:r>
            <w:r>
              <w:rPr>
                <w:sz w:val="18"/>
              </w:rPr>
              <w:lastRenderedPageBreak/>
              <w:t>mock y endpoints básicos.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F791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Frontend conectado a datos reales locales.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4C62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</w:t>
            </w:r>
          </w:p>
        </w:tc>
      </w:tr>
      <w:tr w:rsidR="00585F9C" w14:paraId="6D71D0C5" w14:textId="77777777">
        <w:trPr>
          <w:jc w:val="center"/>
        </w:trPr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176AA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Semana 2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224A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RAG documental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442A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Ingestar PDFs, extraer texto, crear chunks, embeddings e índice vectorial.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CE3E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Chat responde usando documentos.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0888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 USD + posible API</w:t>
            </w:r>
          </w:p>
        </w:tc>
      </w:tr>
      <w:tr w:rsidR="00585F9C" w14:paraId="71ACE87D" w14:textId="77777777">
        <w:trPr>
          <w:jc w:val="center"/>
        </w:trPr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304F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Semana 3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3154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Diagnóstico contextual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44DEA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Combinar pregunta + activo + telemetría + historial + documentos.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DCD1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Respuestas con diagnóstico y acciones recomendadas.</w:t>
            </w:r>
          </w:p>
        </w:tc>
        <w:tc>
          <w:tcPr>
            <w:tcW w:w="20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0F4D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Bajo</w:t>
            </w:r>
          </w:p>
        </w:tc>
      </w:tr>
      <w:tr w:rsidR="00585F9C" w14:paraId="471D5FA2" w14:textId="77777777">
        <w:trPr>
          <w:jc w:val="center"/>
        </w:trPr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FF947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Semana 4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AC1A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Demo comercial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3171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Pulir UI, preparar escenarios, README, arquitectura y video corto.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A2394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Demo lista para mostrar a empresas.</w:t>
            </w:r>
          </w:p>
        </w:tc>
        <w:tc>
          <w:tcPr>
            <w:tcW w:w="2045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3A427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0-10 USD</w:t>
            </w:r>
          </w:p>
        </w:tc>
      </w:tr>
    </w:tbl>
    <w:p w14:paraId="4CEAA02B" w14:textId="77777777" w:rsidR="00585F9C" w:rsidRDefault="00357E54">
      <w:pPr>
        <w:pStyle w:val="Heading1"/>
      </w:pPr>
      <w:r>
        <w:t>10. Checklist de arranque</w:t>
      </w:r>
    </w:p>
    <w:p w14:paraId="600F750D" w14:textId="77777777" w:rsidR="00585F9C" w:rsidRDefault="00357E54">
      <w:pPr>
        <w:pStyle w:val="ListBullet"/>
        <w:rPr>
          <w:rFonts w:hint="eastAsia"/>
        </w:rPr>
      </w:pPr>
      <w:r>
        <w:t>Crear repositorio gurumaster en GitHub o GitLab.</w:t>
      </w:r>
    </w:p>
    <w:p w14:paraId="4C0A4EFC" w14:textId="77777777" w:rsidR="00585F9C" w:rsidRDefault="00357E54">
      <w:pPr>
        <w:pStyle w:val="ListBullet"/>
        <w:rPr>
          <w:rFonts w:hint="eastAsia"/>
        </w:rPr>
      </w:pPr>
      <w:r>
        <w:t>Separar frontend, backend, data, notebooks y docs.</w:t>
      </w:r>
    </w:p>
    <w:p w14:paraId="4284FC87" w14:textId="77777777" w:rsidR="00585F9C" w:rsidRDefault="00357E54">
      <w:pPr>
        <w:pStyle w:val="ListBullet"/>
        <w:rPr>
          <w:rFonts w:hint="eastAsia"/>
        </w:rPr>
      </w:pPr>
      <w:r>
        <w:t>Definir tres activos demo: bomba, compresor e intercambiador.</w:t>
      </w:r>
    </w:p>
    <w:p w14:paraId="02D89EDD" w14:textId="77777777" w:rsidR="00585F9C" w:rsidRDefault="00357E54">
      <w:pPr>
        <w:pStyle w:val="ListBullet"/>
        <w:rPr>
          <w:rFonts w:hint="eastAsia"/>
        </w:rPr>
      </w:pPr>
      <w:r>
        <w:t>Crear archivos CSV/JSON para activos, telemetría e historial.</w:t>
      </w:r>
    </w:p>
    <w:p w14:paraId="4B533344" w14:textId="77777777" w:rsidR="00585F9C" w:rsidRDefault="00357E54">
      <w:pPr>
        <w:pStyle w:val="ListBullet"/>
        <w:rPr>
          <w:rFonts w:hint="eastAsia"/>
        </w:rPr>
      </w:pPr>
      <w:r>
        <w:t>Crear base SQLite o DuckDB con las tablas mínimas.</w:t>
      </w:r>
    </w:p>
    <w:p w14:paraId="51E28D46" w14:textId="77777777" w:rsidR="00585F9C" w:rsidRDefault="00357E54">
      <w:pPr>
        <w:pStyle w:val="ListBullet"/>
        <w:rPr>
          <w:rFonts w:hint="eastAsia"/>
        </w:rPr>
      </w:pPr>
      <w:r>
        <w:t>Montar FastAPI con endpoints básicos.</w:t>
      </w:r>
    </w:p>
    <w:p w14:paraId="7B52918A" w14:textId="77777777" w:rsidR="00585F9C" w:rsidRDefault="00357E54">
      <w:pPr>
        <w:pStyle w:val="ListBullet"/>
        <w:rPr>
          <w:rFonts w:hint="eastAsia"/>
        </w:rPr>
      </w:pPr>
      <w:r>
        <w:t>Conectar el frontend actual a los endpoints.</w:t>
      </w:r>
    </w:p>
    <w:p w14:paraId="29A6568B" w14:textId="77777777" w:rsidR="00585F9C" w:rsidRDefault="00357E54">
      <w:pPr>
        <w:pStyle w:val="ListBullet"/>
        <w:rPr>
          <w:rFonts w:hint="eastAsia"/>
        </w:rPr>
      </w:pPr>
      <w:r>
        <w:t>Agregar documentos PDF en data/documents.</w:t>
      </w:r>
    </w:p>
    <w:p w14:paraId="6D52CC43" w14:textId="77777777" w:rsidR="00585F9C" w:rsidRDefault="00357E54">
      <w:pPr>
        <w:pStyle w:val="ListBullet"/>
        <w:rPr>
          <w:rFonts w:hint="eastAsia"/>
        </w:rPr>
      </w:pPr>
      <w:r>
        <w:t>Crear script de ingesta documental y vectorización.</w:t>
      </w:r>
    </w:p>
    <w:p w14:paraId="1C732845" w14:textId="77777777" w:rsidR="00585F9C" w:rsidRDefault="00357E54">
      <w:pPr>
        <w:pStyle w:val="ListBullet"/>
        <w:rPr>
          <w:rFonts w:hint="eastAsia"/>
        </w:rPr>
      </w:pPr>
      <w:r>
        <w:t>Crear endpoint /chat con contexto completo.</w:t>
      </w:r>
    </w:p>
    <w:p w14:paraId="08DC9159" w14:textId="77777777" w:rsidR="00585F9C" w:rsidRDefault="00357E54">
      <w:pPr>
        <w:pStyle w:val="ListBullet"/>
        <w:rPr>
          <w:rFonts w:hint="eastAsia"/>
        </w:rPr>
      </w:pPr>
      <w:r>
        <w:t>Diseñar tres escenarios comerciales de demostración.</w:t>
      </w:r>
    </w:p>
    <w:p w14:paraId="10C0B23E" w14:textId="77777777" w:rsidR="00585F9C" w:rsidRDefault="00357E54">
      <w:pPr>
        <w:pStyle w:val="ListBullet"/>
        <w:rPr>
          <w:rFonts w:hint="eastAsia"/>
        </w:rPr>
      </w:pPr>
      <w:r>
        <w:t>Crear README, diagrama de arquitectura y guion de demo.</w:t>
      </w:r>
    </w:p>
    <w:p w14:paraId="4B829CC2" w14:textId="77777777" w:rsidR="00585F9C" w:rsidRDefault="00357E54">
      <w:pPr>
        <w:pStyle w:val="Heading1"/>
      </w:pPr>
      <w:r>
        <w:t>11. Riesgos y cómo controlarlos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85F9C" w14:paraId="755C2537" w14:textId="77777777">
        <w:trPr>
          <w:jc w:val="center"/>
        </w:trPr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4AD1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0694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3854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585F9C" w14:paraId="07CFF3D4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CB314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Gastar en cloud antes de validar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EE91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Costos innecesarios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12E0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Desarrollar todo local primero.</w:t>
            </w:r>
          </w:p>
        </w:tc>
      </w:tr>
      <w:tr w:rsidR="00585F9C" w14:paraId="2D343053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9B65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Demo demasiado mock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5663A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Poca credibilidad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F762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Conectar al menos backend, base histórica y RAG real.</w:t>
            </w:r>
          </w:p>
        </w:tc>
      </w:tr>
      <w:tr w:rsidR="00585F9C" w14:paraId="4F1C5C1F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EB38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Respuestas alucinadas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AE21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Baja confianza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F88B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Obligar al modelo a citar documentos y declarar incertidumbre.</w:t>
            </w:r>
          </w:p>
        </w:tc>
      </w:tr>
      <w:tr w:rsidR="00585F9C" w14:paraId="7CE6B9DA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6FF5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Alcance demasiado grande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E333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Retrasos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F04C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Mantener solo tres escenarios iniciales.</w:t>
            </w:r>
          </w:p>
        </w:tc>
      </w:tr>
      <w:tr w:rsidR="00585F9C" w14:paraId="72DD47AA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4DA8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UI bonita pero sin backend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144E4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No demuestra capacidad técnica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CA75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Priorizar integración end-to-end mínima.</w:t>
            </w:r>
          </w:p>
        </w:tc>
      </w:tr>
    </w:tbl>
    <w:p w14:paraId="2E133D65" w14:textId="77777777" w:rsidR="00585F9C" w:rsidRDefault="00357E54">
      <w:pPr>
        <w:pStyle w:val="Heading1"/>
      </w:pPr>
      <w:r>
        <w:t>12. Entregables finales del primer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85F9C" w14:paraId="11B23DC0" w14:textId="77777777">
        <w:trPr>
          <w:jc w:val="center"/>
        </w:trPr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7104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748CE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408" w:type="dxa"/>
            <w:shd w:val="clear" w:color="auto" w:fill="0F766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0F3B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 comercial</w:t>
            </w:r>
          </w:p>
        </w:tc>
      </w:tr>
      <w:tr w:rsidR="00585F9C" w14:paraId="6DFB1AA3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79DC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Demo web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DC46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Interfaz de GuruMaster conectada al backend.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356F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Permite mostrar la experiencia final.</w:t>
            </w:r>
          </w:p>
        </w:tc>
      </w:tr>
      <w:tr w:rsidR="00585F9C" w14:paraId="6B60347F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9DD2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Backend FastAPI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6A180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API funcional para chat, activos, telemetría e historial.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E6E0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Demuestra que no es solo una maqueta visual.</w:t>
            </w:r>
          </w:p>
        </w:tc>
      </w:tr>
      <w:tr w:rsidR="00585F9C" w14:paraId="17ECD66E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AD52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RAG documental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15F6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Índice vectorial con manuales técnicos.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547B6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Muestra respuestas basadas en documentación.</w:t>
            </w:r>
          </w:p>
        </w:tc>
      </w:tr>
      <w:tr w:rsidR="00585F9C" w14:paraId="3445107C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AEE1C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Dataset simulado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D9233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Activos, eventos y telemetría.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E62E8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Permite contar una historia realista.</w:t>
            </w:r>
          </w:p>
        </w:tc>
      </w:tr>
      <w:tr w:rsidR="00585F9C" w14:paraId="0EA59D18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63359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Diagrama de arquitectura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CBB8F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Vista técnica del flujo completo.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40D0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Ayuda a vender a líderes técnicos.</w:t>
            </w:r>
          </w:p>
        </w:tc>
      </w:tr>
      <w:tr w:rsidR="00585F9C" w14:paraId="497B8A21" w14:textId="77777777">
        <w:trPr>
          <w:jc w:val="center"/>
        </w:trPr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84E61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Guion de demo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39C9B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Tres escenarios listos para presentar.</w:t>
            </w:r>
          </w:p>
        </w:tc>
        <w:tc>
          <w:tcPr>
            <w:tcW w:w="3408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BB715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Facilita vender el servicio en reuniones.</w:t>
            </w:r>
          </w:p>
        </w:tc>
      </w:tr>
      <w:tr w:rsidR="00585F9C" w14:paraId="00B966DE" w14:textId="77777777">
        <w:trPr>
          <w:jc w:val="center"/>
        </w:trPr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EE43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Video corto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6C03D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Grabación de 3 a 5 minutos.</w:t>
            </w:r>
          </w:p>
        </w:tc>
        <w:tc>
          <w:tcPr>
            <w:tcW w:w="34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9DA52" w14:textId="77777777" w:rsidR="00585F9C" w:rsidRDefault="00357E54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Sirve para enviar por LinkedIn o correo.</w:t>
            </w:r>
          </w:p>
        </w:tc>
      </w:tr>
    </w:tbl>
    <w:p w14:paraId="63ABF57D" w14:textId="77777777" w:rsidR="00585F9C" w:rsidRDefault="00357E54">
      <w:pPr>
        <w:pStyle w:val="Heading1"/>
      </w:pPr>
      <w:r>
        <w:t>13. Siguiente paso recomendado</w:t>
      </w:r>
    </w:p>
    <w:p w14:paraId="56F5A802" w14:textId="77777777" w:rsidR="00585F9C" w:rsidRDefault="00357E54">
      <w:pPr>
        <w:rPr>
          <w:rFonts w:hint="eastAsia"/>
        </w:rPr>
      </w:pPr>
      <w:r>
        <w:t>El siguiente paso práctico es crear la estructura del repositorio y levantar el backend mínimo con FastAPI. No empieces por Databricks ni Azure todavía. Primero valida localmente que el frontend pueda conversar con un backend real y que el endpoint /chat pueda combinar datos históricos, telemetría y documentos.</w:t>
      </w:r>
    </w:p>
    <w:p w14:paraId="293B33BD" w14:textId="77777777" w:rsidR="00585F9C" w:rsidRDefault="00357E54">
      <w:pPr>
        <w:rPr>
          <w:rFonts w:hint="eastAsia"/>
        </w:rPr>
      </w:pPr>
      <w:r>
        <w:t>Orden sugerido para el primer día de trabajo:</w:t>
      </w:r>
    </w:p>
    <w:p w14:paraId="5F3C996C" w14:textId="77777777" w:rsidR="00585F9C" w:rsidRDefault="00357E54">
      <w:pPr>
        <w:pStyle w:val="ListNumber"/>
        <w:rPr>
          <w:rFonts w:hint="eastAsia"/>
        </w:rPr>
      </w:pPr>
      <w:r>
        <w:t>Crear el repositorio y carpetas base.</w:t>
      </w:r>
    </w:p>
    <w:p w14:paraId="32D6B42E" w14:textId="77777777" w:rsidR="00585F9C" w:rsidRDefault="00357E54">
      <w:pPr>
        <w:pStyle w:val="ListNumber"/>
        <w:rPr>
          <w:rFonts w:hint="eastAsia"/>
        </w:rPr>
      </w:pPr>
      <w:r>
        <w:t>Crear data/assets.csv, data/telemetry/sample.csv y data/maintenance_history/events.csv.</w:t>
      </w:r>
    </w:p>
    <w:p w14:paraId="71CB0A6C" w14:textId="77777777" w:rsidR="00585F9C" w:rsidRDefault="00357E54">
      <w:pPr>
        <w:pStyle w:val="ListNumber"/>
        <w:rPr>
          <w:rFonts w:hint="eastAsia"/>
        </w:rPr>
      </w:pPr>
      <w:r>
        <w:t>Crear backend/main.py con FastAPI.</w:t>
      </w:r>
    </w:p>
    <w:p w14:paraId="155BB68A" w14:textId="77777777" w:rsidR="00585F9C" w:rsidRDefault="00357E54">
      <w:pPr>
        <w:pStyle w:val="ListNumber"/>
        <w:rPr>
          <w:rFonts w:hint="eastAsia"/>
        </w:rPr>
      </w:pPr>
      <w:r>
        <w:t>Crear endpoints GET /assets y GET /assets/{asset_id}/telemetry/latest.</w:t>
      </w:r>
    </w:p>
    <w:p w14:paraId="7A7695C9" w14:textId="77777777" w:rsidR="00585F9C" w:rsidRDefault="00357E54">
      <w:pPr>
        <w:pStyle w:val="ListNumber"/>
        <w:rPr>
          <w:rFonts w:hint="eastAsia"/>
        </w:rPr>
      </w:pPr>
      <w:r>
        <w:t>Modificar el frontend para leer datos desde FastAPI en lugar de usar solo mock data.</w:t>
      </w:r>
    </w:p>
    <w:sectPr w:rsidR="00585F9C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1AEF" w14:textId="77777777" w:rsidR="00357E54" w:rsidRDefault="00357E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0BDA00" w14:textId="77777777" w:rsidR="00357E54" w:rsidRDefault="00357E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76B3C" w14:textId="77777777" w:rsidR="00585F9C" w:rsidRDefault="00357E54">
    <w:pPr>
      <w:pStyle w:val="Footer"/>
      <w:jc w:val="center"/>
      <w:rPr>
        <w:rFonts w:hint="eastAsia"/>
      </w:rPr>
    </w:pPr>
    <w:proofErr w:type="spellStart"/>
    <w:r>
      <w:rPr>
        <w:color w:val="64748B"/>
        <w:sz w:val="16"/>
      </w:rPr>
      <w:t>GuruMaster</w:t>
    </w:r>
    <w:proofErr w:type="spellEnd"/>
    <w:r>
      <w:rPr>
        <w:color w:val="64748B"/>
        <w:sz w:val="16"/>
      </w:rPr>
      <w:t xml:space="preserve"> - Plan de </w:t>
    </w:r>
    <w:proofErr w:type="spellStart"/>
    <w:r>
      <w:rPr>
        <w:color w:val="64748B"/>
        <w:sz w:val="16"/>
      </w:rPr>
      <w:t>arranque</w:t>
    </w:r>
    <w:proofErr w:type="spellEnd"/>
    <w:r>
      <w:rPr>
        <w:color w:val="64748B"/>
        <w:sz w:val="16"/>
      </w:rPr>
      <w:t xml:space="preserve"> end-to-end con stack </w:t>
    </w:r>
    <w:proofErr w:type="spellStart"/>
    <w:r>
      <w:rPr>
        <w:color w:val="64748B"/>
        <w:sz w:val="16"/>
      </w:rPr>
      <w:t>barato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5A25" w14:textId="77777777" w:rsidR="00357E54" w:rsidRDefault="00357E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01A10" w14:textId="77777777" w:rsidR="00357E54" w:rsidRDefault="00357E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494551">
    <w:abstractNumId w:val="8"/>
  </w:num>
  <w:num w:numId="2" w16cid:durableId="229704396">
    <w:abstractNumId w:val="6"/>
  </w:num>
  <w:num w:numId="3" w16cid:durableId="1113280564">
    <w:abstractNumId w:val="5"/>
  </w:num>
  <w:num w:numId="4" w16cid:durableId="1103500426">
    <w:abstractNumId w:val="4"/>
  </w:num>
  <w:num w:numId="5" w16cid:durableId="547188545">
    <w:abstractNumId w:val="7"/>
  </w:num>
  <w:num w:numId="6" w16cid:durableId="2069452154">
    <w:abstractNumId w:val="3"/>
  </w:num>
  <w:num w:numId="7" w16cid:durableId="305743745">
    <w:abstractNumId w:val="2"/>
  </w:num>
  <w:num w:numId="8" w16cid:durableId="527569947">
    <w:abstractNumId w:val="1"/>
  </w:num>
  <w:num w:numId="9" w16cid:durableId="179466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E54"/>
    <w:rsid w:val="00585F9C"/>
    <w:rsid w:val="00AA1D8D"/>
    <w:rsid w:val="00B47730"/>
    <w:rsid w:val="00CB0664"/>
    <w:rsid w:val="00ED08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ED7D3"/>
  <w14:defaultImageDpi w14:val="300"/>
  <w15:docId w15:val="{384EB764-40BE-4EAB-A4EF-7FFAA54F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1558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GuruMaster - Plan de arranque end-to-end con stack barato</dc:title>
  <dc:subject>Proyecto personal de IA para mantenimiento industrial</dc:subject>
  <dc:creator>Cristhian Adrian Torres Vera</dc:creator>
  <cp:keywords/>
  <dc:description>Documento generado como guía de arranque para MVP personal y demo comercial.</dc:description>
  <cp:lastModifiedBy>CRISTHIAN TORRES</cp:lastModifiedBy>
  <cp:revision>2</cp:revision>
  <dcterms:created xsi:type="dcterms:W3CDTF">2026-05-09T13:47:00Z</dcterms:created>
  <dcterms:modified xsi:type="dcterms:W3CDTF">2026-05-09T13:47:00Z</dcterms:modified>
  <cp:category/>
</cp:coreProperties>
</file>