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5557" w:rsidRDefault="003B5557" w:rsidP="003A1A64">
      <w:pPr>
        <w:rPr>
          <w:color w:val="1F497D"/>
        </w:rPr>
      </w:pPr>
    </w:p>
    <w:p w:rsidR="003B5557" w:rsidRDefault="003B5557" w:rsidP="003A1A64">
      <w:pPr>
        <w:rPr>
          <w:color w:val="1F497D"/>
        </w:rPr>
      </w:pPr>
    </w:p>
    <w:p w:rsidR="003A1A64" w:rsidRDefault="003A1A64" w:rsidP="003A1A64">
      <w:r>
        <w:rPr>
          <w:color w:val="1F497D"/>
        </w:rPr>
        <w:t>Navn</w:t>
      </w:r>
      <w:r w:rsidR="006A37D5">
        <w:rPr>
          <w:color w:val="1F497D"/>
        </w:rPr>
        <w:t>:</w:t>
      </w:r>
    </w:p>
    <w:p w:rsidR="0043370F" w:rsidRDefault="0043370F" w:rsidP="0043370F">
      <w:pPr>
        <w:rPr>
          <w:rFonts w:ascii="Verdana" w:hAnsi="Verdana"/>
          <w:b/>
          <w:sz w:val="20"/>
        </w:rPr>
      </w:pPr>
      <w:r w:rsidRPr="00EC259A">
        <w:rPr>
          <w:rFonts w:ascii="Verdana" w:hAnsi="Verdana"/>
          <w:b/>
          <w:sz w:val="20"/>
        </w:rPr>
        <w:t>Gunnar Gislason</w:t>
      </w:r>
    </w:p>
    <w:p w:rsidR="0043370F" w:rsidRDefault="0043370F" w:rsidP="0043370F">
      <w:pPr>
        <w:rPr>
          <w:rFonts w:ascii="Verdana" w:hAnsi="Verdana"/>
          <w:b/>
          <w:sz w:val="20"/>
        </w:rPr>
      </w:pPr>
    </w:p>
    <w:p w:rsidR="0043370F" w:rsidRDefault="0043370F" w:rsidP="0043370F">
      <w:pPr>
        <w:rPr>
          <w:rFonts w:ascii="Verdana" w:hAnsi="Verdana"/>
          <w:b/>
          <w:sz w:val="20"/>
        </w:rPr>
      </w:pPr>
      <w:r>
        <w:rPr>
          <w:rFonts w:ascii="Verdana" w:hAnsi="Verdana"/>
          <w:b/>
          <w:sz w:val="20"/>
        </w:rPr>
        <w:t>Hjertemedicinsk Forskning 1 – Post 635</w:t>
      </w:r>
    </w:p>
    <w:p w:rsidR="0043370F" w:rsidRDefault="0043370F" w:rsidP="0043370F">
      <w:pPr>
        <w:rPr>
          <w:rFonts w:ascii="Verdana" w:hAnsi="Verdana"/>
          <w:b/>
          <w:sz w:val="20"/>
        </w:rPr>
      </w:pPr>
      <w:r>
        <w:rPr>
          <w:rFonts w:ascii="Verdana" w:hAnsi="Verdana"/>
          <w:b/>
          <w:sz w:val="20"/>
        </w:rPr>
        <w:t>Hjertemedicinsk afdeling</w:t>
      </w:r>
    </w:p>
    <w:p w:rsidR="0043370F" w:rsidRDefault="0043370F" w:rsidP="0043370F">
      <w:pPr>
        <w:rPr>
          <w:rFonts w:ascii="Verdana" w:hAnsi="Verdana"/>
          <w:b/>
          <w:sz w:val="20"/>
        </w:rPr>
      </w:pPr>
      <w:r>
        <w:rPr>
          <w:rFonts w:ascii="Verdana" w:hAnsi="Verdana"/>
          <w:b/>
          <w:sz w:val="20"/>
        </w:rPr>
        <w:t>Gentofte Hospital</w:t>
      </w:r>
    </w:p>
    <w:p w:rsidR="0043370F" w:rsidRDefault="0043370F" w:rsidP="0043370F">
      <w:pPr>
        <w:rPr>
          <w:rFonts w:ascii="Verdana" w:hAnsi="Verdana"/>
          <w:b/>
          <w:sz w:val="20"/>
        </w:rPr>
      </w:pPr>
      <w:r>
        <w:rPr>
          <w:rFonts w:ascii="Verdana" w:hAnsi="Verdana"/>
          <w:b/>
          <w:sz w:val="20"/>
        </w:rPr>
        <w:t>Niels Andersens Vej 65</w:t>
      </w:r>
    </w:p>
    <w:p w:rsidR="0043370F" w:rsidRDefault="0043370F" w:rsidP="0043370F">
      <w:pPr>
        <w:rPr>
          <w:rFonts w:ascii="Verdana" w:hAnsi="Verdana"/>
          <w:b/>
          <w:sz w:val="20"/>
        </w:rPr>
      </w:pPr>
      <w:r>
        <w:rPr>
          <w:rFonts w:ascii="Verdana" w:hAnsi="Verdana"/>
          <w:b/>
          <w:sz w:val="20"/>
        </w:rPr>
        <w:t>2900 Hellerup</w:t>
      </w:r>
    </w:p>
    <w:p w:rsidR="0043370F" w:rsidRDefault="0043370F" w:rsidP="0043370F">
      <w:pPr>
        <w:rPr>
          <w:rFonts w:ascii="Verdana" w:hAnsi="Verdana"/>
          <w:b/>
          <w:sz w:val="20"/>
        </w:rPr>
      </w:pPr>
      <w:proofErr w:type="gramStart"/>
      <w:r>
        <w:rPr>
          <w:rFonts w:ascii="Verdana" w:hAnsi="Verdana"/>
          <w:b/>
          <w:sz w:val="20"/>
        </w:rPr>
        <w:t>Tlf. 39772262</w:t>
      </w:r>
      <w:proofErr w:type="gramEnd"/>
      <w:r>
        <w:rPr>
          <w:rFonts w:ascii="Verdana" w:hAnsi="Verdana"/>
          <w:b/>
          <w:sz w:val="20"/>
        </w:rPr>
        <w:t xml:space="preserve"> (direkte) / 29436753 (mobil)</w:t>
      </w:r>
    </w:p>
    <w:p w:rsidR="003A1A64" w:rsidRDefault="0043370F" w:rsidP="0043370F">
      <w:pPr>
        <w:rPr>
          <w:color w:val="1F497D"/>
        </w:rPr>
      </w:pPr>
      <w:r>
        <w:rPr>
          <w:rFonts w:ascii="Verdana" w:hAnsi="Verdana"/>
          <w:b/>
          <w:sz w:val="20"/>
        </w:rPr>
        <w:t>gunnar.gislason@regionh.dk</w:t>
      </w:r>
      <w:r w:rsidR="003A1A64">
        <w:rPr>
          <w:color w:val="1F497D"/>
        </w:rPr>
        <w:t> </w:t>
      </w:r>
    </w:p>
    <w:p w:rsidR="0043370F" w:rsidRDefault="0043370F" w:rsidP="005D440E">
      <w:pPr>
        <w:rPr>
          <w:color w:val="1F497D"/>
        </w:rPr>
      </w:pPr>
    </w:p>
    <w:p w:rsidR="005D440E" w:rsidRDefault="005D440E" w:rsidP="005D440E">
      <w:pPr>
        <w:rPr>
          <w:color w:val="1F497D"/>
        </w:rPr>
      </w:pPr>
      <w:r>
        <w:rPr>
          <w:color w:val="1F497D"/>
        </w:rPr>
        <w:t xml:space="preserve">Godkendelsesmyndighed: </w:t>
      </w:r>
      <w:r>
        <w:rPr>
          <w:color w:val="1F497D"/>
        </w:rPr>
        <w:tab/>
      </w:r>
      <w:r>
        <w:rPr>
          <w:color w:val="1F497D"/>
        </w:rPr>
        <w:tab/>
      </w:r>
      <w:r>
        <w:rPr>
          <w:color w:val="1F497D"/>
        </w:rPr>
        <w:tab/>
        <w:t>Dataansvarlig myndighed:</w:t>
      </w:r>
    </w:p>
    <w:p w:rsidR="005D440E" w:rsidRPr="005620F5" w:rsidRDefault="005D440E" w:rsidP="005D440E">
      <w:r w:rsidRPr="005620F5">
        <w:t>Region Hovedstaden</w:t>
      </w:r>
      <w:r>
        <w:t>, IMT</w:t>
      </w:r>
      <w:r>
        <w:tab/>
      </w:r>
      <w:r>
        <w:tab/>
      </w:r>
      <w:r>
        <w:tab/>
        <w:t>Region Hovedstaden</w:t>
      </w:r>
    </w:p>
    <w:p w:rsidR="005D440E" w:rsidRPr="005D440E" w:rsidRDefault="005D440E" w:rsidP="005D440E">
      <w:r w:rsidRPr="005D440E">
        <w:t>Borgervænget 7</w:t>
      </w:r>
      <w:r w:rsidRPr="005D440E">
        <w:tab/>
      </w:r>
      <w:r w:rsidRPr="005D440E">
        <w:tab/>
      </w:r>
      <w:r w:rsidRPr="005D440E">
        <w:tab/>
        <w:t>Kongens Vænge 2</w:t>
      </w:r>
    </w:p>
    <w:p w:rsidR="005D440E" w:rsidRDefault="005D440E" w:rsidP="005D440E">
      <w:r>
        <w:t>2100 København Ø</w:t>
      </w:r>
      <w:r>
        <w:tab/>
      </w:r>
      <w:r>
        <w:tab/>
      </w:r>
      <w:r>
        <w:tab/>
      </w:r>
      <w:proofErr w:type="gramStart"/>
      <w:r>
        <w:rPr>
          <w:rFonts w:ascii="Verdana" w:hAnsi="Verdana"/>
          <w:sz w:val="20"/>
        </w:rPr>
        <w:t>3400  Hillerød</w:t>
      </w:r>
      <w:proofErr w:type="gramEnd"/>
    </w:p>
    <w:p w:rsidR="005D440E" w:rsidRDefault="005D440E" w:rsidP="003A1A64">
      <w:pPr>
        <w:rPr>
          <w:color w:val="1F497D"/>
        </w:rPr>
      </w:pPr>
    </w:p>
    <w:p w:rsidR="005D440E" w:rsidRDefault="005D440E" w:rsidP="003A1A64">
      <w:pPr>
        <w:rPr>
          <w:color w:val="1F497D"/>
        </w:rPr>
      </w:pPr>
    </w:p>
    <w:p w:rsidR="005454DF" w:rsidRPr="005454DF" w:rsidRDefault="005454DF" w:rsidP="005454DF">
      <w:pPr>
        <w:jc w:val="center"/>
        <w:rPr>
          <w:b/>
          <w:color w:val="1F497D"/>
          <w:sz w:val="32"/>
          <w:szCs w:val="32"/>
        </w:rPr>
      </w:pPr>
      <w:r w:rsidRPr="002B0FF2">
        <w:rPr>
          <w:b/>
          <w:color w:val="1F497D"/>
          <w:sz w:val="32"/>
          <w:szCs w:val="32"/>
        </w:rPr>
        <w:t>Godkendelse</w:t>
      </w:r>
    </w:p>
    <w:p w:rsidR="005D440E" w:rsidRDefault="005D440E" w:rsidP="003A1A64"/>
    <w:p w:rsidR="003A1A64" w:rsidRDefault="003A1A64" w:rsidP="003A1A64">
      <w:pPr>
        <w:jc w:val="center"/>
      </w:pPr>
      <w:r>
        <w:rPr>
          <w:b/>
          <w:bCs/>
          <w:color w:val="1F497D"/>
        </w:rPr>
        <w:t>Vedrørende anmeldelse af: ”</w:t>
      </w:r>
      <w:r w:rsidR="00735FC8" w:rsidRPr="00735FC8">
        <w:rPr>
          <w:rFonts w:ascii="Verdana" w:hAnsi="Verdana"/>
          <w:b/>
          <w:sz w:val="20"/>
        </w:rPr>
        <w:t xml:space="preserve"> </w:t>
      </w:r>
      <w:r w:rsidR="00881EFB" w:rsidRPr="00FC0AAE">
        <w:rPr>
          <w:rFonts w:ascii="Verdana" w:hAnsi="Verdana"/>
          <w:b/>
          <w:sz w:val="20"/>
        </w:rPr>
        <w:t xml:space="preserve">Hjertestop </w:t>
      </w:r>
      <w:r w:rsidR="00881EFB">
        <w:rPr>
          <w:rFonts w:ascii="Verdana" w:hAnsi="Verdana"/>
          <w:b/>
          <w:sz w:val="20"/>
        </w:rPr>
        <w:t>- Samleanmeldelse</w:t>
      </w:r>
      <w:r>
        <w:rPr>
          <w:b/>
          <w:bCs/>
          <w:color w:val="1F497D"/>
        </w:rPr>
        <w:t>”</w:t>
      </w:r>
    </w:p>
    <w:p w:rsidR="00735FC8" w:rsidRDefault="0043370F" w:rsidP="00735FC8">
      <w:proofErr w:type="gramStart"/>
      <w:r>
        <w:t>”</w:t>
      </w:r>
      <w:r w:rsidR="00735FC8" w:rsidRPr="00735FC8">
        <w:t xml:space="preserve"> </w:t>
      </w:r>
      <w:r w:rsidR="00735FC8">
        <w:t>Årsager</w:t>
      </w:r>
      <w:proofErr w:type="gramEnd"/>
      <w:r w:rsidR="00735FC8">
        <w:t xml:space="preserve"> til hjertesygdomme og konsekvenser af behandling af såvel hjertesygdomme som tilstande der giver risiko for hjertesygdomme med fokus på </w:t>
      </w:r>
      <w:proofErr w:type="spellStart"/>
      <w:r w:rsidR="00735FC8">
        <w:t>Arrytmier</w:t>
      </w:r>
      <w:proofErr w:type="spellEnd"/>
      <w:r w:rsidR="00735FC8">
        <w:t xml:space="preserve">, synkope og fald, </w:t>
      </w:r>
      <w:proofErr w:type="spellStart"/>
      <w:r w:rsidR="00735FC8">
        <w:t>stroke</w:t>
      </w:r>
      <w:proofErr w:type="spellEnd"/>
      <w:r w:rsidR="00735FC8">
        <w:t xml:space="preserve"> og tromboser.</w:t>
      </w:r>
    </w:p>
    <w:p w:rsidR="0043370F" w:rsidRDefault="00735FC8" w:rsidP="00735FC8">
      <w:pPr>
        <w:rPr>
          <w:rFonts w:ascii="Verdana" w:hAnsi="Verdana"/>
          <w:sz w:val="20"/>
        </w:rPr>
      </w:pPr>
      <w:r>
        <w:t xml:space="preserve">Samleanmeldelse </w:t>
      </w:r>
      <w:r w:rsidR="0043370F">
        <w:t>”</w:t>
      </w:r>
    </w:p>
    <w:p w:rsidR="003A1A64" w:rsidRDefault="003A1A64" w:rsidP="003A1A64">
      <w:pPr>
        <w:rPr>
          <w:b/>
          <w:bCs/>
          <w:color w:val="1F497D"/>
        </w:rPr>
      </w:pPr>
      <w:r>
        <w:rPr>
          <w:b/>
          <w:bCs/>
          <w:color w:val="1F497D"/>
        </w:rPr>
        <w:t> </w:t>
      </w:r>
    </w:p>
    <w:p w:rsidR="0043370F" w:rsidRDefault="0043370F" w:rsidP="003A1A64"/>
    <w:p w:rsidR="003A1A64" w:rsidRDefault="003A1A64" w:rsidP="003A1A64">
      <w:pPr>
        <w:jc w:val="both"/>
        <w:rPr>
          <w:color w:val="1F497D"/>
        </w:rPr>
      </w:pPr>
      <w:r>
        <w:rPr>
          <w:color w:val="1F497D"/>
        </w:rPr>
        <w:t xml:space="preserve">Ovennævnte projekt er den </w:t>
      </w:r>
      <w:r w:rsidR="00881EFB">
        <w:rPr>
          <w:color w:val="1F497D"/>
        </w:rPr>
        <w:t>01-04</w:t>
      </w:r>
      <w:r w:rsidR="00D67C46">
        <w:rPr>
          <w:color w:val="1F497D"/>
        </w:rPr>
        <w:t xml:space="preserve">-2014 </w:t>
      </w:r>
      <w:r w:rsidR="0043370F">
        <w:rPr>
          <w:color w:val="1F497D"/>
        </w:rPr>
        <w:t>gen</w:t>
      </w:r>
      <w:r>
        <w:rPr>
          <w:color w:val="1F497D"/>
        </w:rPr>
        <w:t xml:space="preserve">anmeldt </w:t>
      </w:r>
      <w:r w:rsidR="00457C17">
        <w:rPr>
          <w:color w:val="1F497D"/>
        </w:rPr>
        <w:t>i henhold til paraplyanmeldelsesordningen mellem Region Hovedstaden og Datatilsynet</w:t>
      </w:r>
      <w:r>
        <w:rPr>
          <w:color w:val="1F497D"/>
        </w:rPr>
        <w:t>.</w:t>
      </w:r>
    </w:p>
    <w:p w:rsidR="00C34D67" w:rsidRDefault="00AE1E88" w:rsidP="00C34D67">
      <w:pPr>
        <w:rPr>
          <w:color w:val="1F497D"/>
        </w:rPr>
      </w:pPr>
      <w:r>
        <w:rPr>
          <w:color w:val="1F497D"/>
        </w:rPr>
        <w:t xml:space="preserve">Godkendt af </w:t>
      </w:r>
      <w:r w:rsidR="00C34D67" w:rsidRPr="00C34D67">
        <w:rPr>
          <w:color w:val="1F497D"/>
        </w:rPr>
        <w:t xml:space="preserve">Lilian Schelde Baunbæk, Informationssikkerhed, </w:t>
      </w:r>
      <w:r w:rsidR="00EF20C3">
        <w:rPr>
          <w:color w:val="1F497D"/>
        </w:rPr>
        <w:t>C</w:t>
      </w:r>
      <w:r w:rsidR="00C34D67" w:rsidRPr="00C34D67">
        <w:rPr>
          <w:color w:val="1F497D"/>
        </w:rPr>
        <w:t>IMT</w:t>
      </w:r>
    </w:p>
    <w:p w:rsidR="0043370F" w:rsidRDefault="0043370F" w:rsidP="00C34D67">
      <w:pPr>
        <w:rPr>
          <w:rFonts w:ascii="Verdana" w:hAnsi="Verdana"/>
          <w:sz w:val="20"/>
          <w:lang w:val="nb-NO"/>
        </w:rPr>
      </w:pPr>
      <w:r>
        <w:rPr>
          <w:color w:val="1F497D"/>
        </w:rPr>
        <w:t>Oprindelig anmeldelse: GEH-2010-01 Heart</w:t>
      </w:r>
    </w:p>
    <w:p w:rsidR="00AE1E88" w:rsidRDefault="00101C6F" w:rsidP="00101C6F">
      <w:pPr>
        <w:tabs>
          <w:tab w:val="left" w:pos="3150"/>
        </w:tabs>
        <w:jc w:val="both"/>
      </w:pPr>
      <w:r>
        <w:tab/>
      </w:r>
    </w:p>
    <w:p w:rsidR="00AE1E88" w:rsidRDefault="00AE1E88" w:rsidP="003A1A64">
      <w:pPr>
        <w:jc w:val="both"/>
      </w:pPr>
    </w:p>
    <w:p w:rsidR="00101C6F" w:rsidRDefault="003A1A64" w:rsidP="003A1A64">
      <w:pPr>
        <w:jc w:val="both"/>
        <w:rPr>
          <w:color w:val="1F497D"/>
        </w:rPr>
      </w:pPr>
      <w:r>
        <w:rPr>
          <w:color w:val="1F497D"/>
        </w:rPr>
        <w:t>Det fremgår a</w:t>
      </w:r>
      <w:r w:rsidR="00457C17">
        <w:rPr>
          <w:color w:val="1F497D"/>
        </w:rPr>
        <w:t>f anmeldelsen, at du er projekt</w:t>
      </w:r>
      <w:r w:rsidR="00167615">
        <w:rPr>
          <w:color w:val="1F497D"/>
        </w:rPr>
        <w:t>ansvarlig</w:t>
      </w:r>
      <w:r>
        <w:rPr>
          <w:color w:val="1F497D"/>
        </w:rPr>
        <w:t xml:space="preserve"> for projektets </w:t>
      </w:r>
      <w:r w:rsidR="00167615">
        <w:rPr>
          <w:color w:val="1F497D"/>
        </w:rPr>
        <w:t>data</w:t>
      </w:r>
      <w:r>
        <w:rPr>
          <w:color w:val="1F497D"/>
        </w:rPr>
        <w:t xml:space="preserve">. Behandlingen af oplysningerne ønskes påbegyndt den </w:t>
      </w:r>
      <w:r w:rsidR="00735FC8">
        <w:rPr>
          <w:color w:val="1F497D"/>
        </w:rPr>
        <w:t>01</w:t>
      </w:r>
      <w:r w:rsidR="00D67C46">
        <w:rPr>
          <w:color w:val="1F497D"/>
        </w:rPr>
        <w:t>-0</w:t>
      </w:r>
      <w:r w:rsidR="00735FC8">
        <w:rPr>
          <w:color w:val="1F497D"/>
        </w:rPr>
        <w:t>4</w:t>
      </w:r>
      <w:r w:rsidR="00D67C46">
        <w:rPr>
          <w:color w:val="1F497D"/>
        </w:rPr>
        <w:t>-2014, o</w:t>
      </w:r>
      <w:r>
        <w:rPr>
          <w:color w:val="1F497D"/>
        </w:rPr>
        <w:t xml:space="preserve">g forventes at ophøre den </w:t>
      </w:r>
      <w:r w:rsidR="00101C6F">
        <w:rPr>
          <w:color w:val="1F497D"/>
        </w:rPr>
        <w:t>24-03-2034.</w:t>
      </w:r>
    </w:p>
    <w:p w:rsidR="003A1A64" w:rsidRDefault="003A1A64" w:rsidP="003A1A64">
      <w:pPr>
        <w:jc w:val="both"/>
      </w:pPr>
      <w:r>
        <w:rPr>
          <w:color w:val="1F497D"/>
        </w:rPr>
        <w:t> </w:t>
      </w:r>
    </w:p>
    <w:p w:rsidR="003A1A64" w:rsidRDefault="003A1A64" w:rsidP="003A1A64">
      <w:pPr>
        <w:jc w:val="both"/>
      </w:pPr>
      <w:r>
        <w:rPr>
          <w:color w:val="1F497D"/>
        </w:rPr>
        <w:t>Din anmeldelse af databehandling med titlen "</w:t>
      </w:r>
      <w:r w:rsidR="00881EFB" w:rsidRPr="00881EFB">
        <w:rPr>
          <w:rFonts w:ascii="Verdana" w:hAnsi="Verdana"/>
          <w:b/>
          <w:sz w:val="20"/>
        </w:rPr>
        <w:t xml:space="preserve"> </w:t>
      </w:r>
      <w:r w:rsidR="00881EFB" w:rsidRPr="00FC0AAE">
        <w:rPr>
          <w:rFonts w:ascii="Verdana" w:hAnsi="Verdana"/>
          <w:b/>
          <w:sz w:val="20"/>
        </w:rPr>
        <w:t xml:space="preserve">Hjertestop </w:t>
      </w:r>
      <w:r w:rsidR="00881EFB">
        <w:rPr>
          <w:rFonts w:ascii="Verdana" w:hAnsi="Verdana"/>
          <w:b/>
          <w:sz w:val="20"/>
        </w:rPr>
        <w:t>- Samleanmeldelse</w:t>
      </w:r>
      <w:r w:rsidR="00881EFB">
        <w:rPr>
          <w:color w:val="1F497D"/>
        </w:rPr>
        <w:t xml:space="preserve">” </w:t>
      </w:r>
      <w:r>
        <w:rPr>
          <w:color w:val="1F497D"/>
        </w:rPr>
        <w:t>er nu godkendt og anmeldt under Region Hovedstadens paraplyanmeldelse for sundhedsvidenskabelig forskning med j.nr.: 2007-58-0015.</w:t>
      </w:r>
    </w:p>
    <w:p w:rsidR="003A1A64" w:rsidRDefault="003A1A64" w:rsidP="003A1A64">
      <w:pPr>
        <w:jc w:val="both"/>
      </w:pPr>
      <w:r>
        <w:rPr>
          <w:color w:val="1F497D"/>
        </w:rPr>
        <w:t> </w:t>
      </w:r>
    </w:p>
    <w:p w:rsidR="005153F1" w:rsidRPr="00A20858" w:rsidRDefault="005153F1" w:rsidP="005153F1">
      <w:pPr>
        <w:jc w:val="both"/>
        <w:rPr>
          <w:b/>
        </w:rPr>
      </w:pPr>
      <w:r w:rsidRPr="00A20858">
        <w:rPr>
          <w:b/>
          <w:color w:val="1F497D"/>
        </w:rPr>
        <w:t xml:space="preserve">Dit lokale j.nr. under Region Hovedstadens paraplyanmeldelse er: </w:t>
      </w:r>
      <w:r w:rsidR="00881EFB">
        <w:rPr>
          <w:b/>
          <w:color w:val="1F497D"/>
        </w:rPr>
        <w:t>GEH-2014-017</w:t>
      </w:r>
      <w:r w:rsidR="00101C6F">
        <w:rPr>
          <w:b/>
          <w:color w:val="1F497D"/>
        </w:rPr>
        <w:t xml:space="preserve"> og </w:t>
      </w:r>
      <w:r w:rsidRPr="00A20858">
        <w:rPr>
          <w:b/>
          <w:color w:val="1F497D"/>
        </w:rPr>
        <w:t xml:space="preserve">med I-Suite </w:t>
      </w:r>
      <w:proofErr w:type="spellStart"/>
      <w:r w:rsidRPr="00A20858">
        <w:rPr>
          <w:b/>
          <w:color w:val="1F497D"/>
        </w:rPr>
        <w:t>nr</w:t>
      </w:r>
      <w:proofErr w:type="spellEnd"/>
      <w:r w:rsidRPr="00A20858">
        <w:rPr>
          <w:b/>
          <w:color w:val="1F497D"/>
        </w:rPr>
        <w:t xml:space="preserve">: </w:t>
      </w:r>
      <w:r w:rsidR="00230E8B">
        <w:rPr>
          <w:b/>
          <w:color w:val="1F497D"/>
        </w:rPr>
        <w:t>02735</w:t>
      </w:r>
      <w:bookmarkStart w:id="0" w:name="_GoBack"/>
      <w:bookmarkEnd w:id="0"/>
      <w:r w:rsidR="00101C6F">
        <w:rPr>
          <w:b/>
          <w:color w:val="1F497D"/>
        </w:rPr>
        <w:t xml:space="preserve"> </w:t>
      </w:r>
      <w:r w:rsidRPr="00A20858">
        <w:rPr>
          <w:b/>
          <w:color w:val="1F497D"/>
        </w:rPr>
        <w:t>og det skal anvendes ved forespørgsler, ændringer eller ansøgning om forlængelse af dit projekt.</w:t>
      </w:r>
    </w:p>
    <w:p w:rsidR="003E0A37" w:rsidRPr="0043370F" w:rsidRDefault="003A1A64" w:rsidP="003A1A64">
      <w:pPr>
        <w:jc w:val="both"/>
      </w:pPr>
      <w:r>
        <w:rPr>
          <w:color w:val="1F497D"/>
        </w:rPr>
        <w:t> </w:t>
      </w:r>
    </w:p>
    <w:p w:rsidR="003E0A37" w:rsidRDefault="003E0A37" w:rsidP="003E0A37">
      <w:pPr>
        <w:jc w:val="both"/>
      </w:pPr>
      <w:r>
        <w:rPr>
          <w:color w:val="1F497D"/>
        </w:rPr>
        <w:t xml:space="preserve">Projektet vil modtage information fra et andet godkendt forskningsprojekt i Region Hovedstaden, med journal </w:t>
      </w:r>
      <w:proofErr w:type="spellStart"/>
      <w:r>
        <w:rPr>
          <w:color w:val="1F497D"/>
        </w:rPr>
        <w:t>nr</w:t>
      </w:r>
      <w:proofErr w:type="spellEnd"/>
      <w:r>
        <w:rPr>
          <w:color w:val="1F497D"/>
        </w:rPr>
        <w:t>:</w:t>
      </w:r>
      <w:r w:rsidR="0043370F" w:rsidRPr="0043370F">
        <w:rPr>
          <w:color w:val="1F497D"/>
        </w:rPr>
        <w:t xml:space="preserve"> </w:t>
      </w:r>
      <w:r w:rsidR="0043370F">
        <w:rPr>
          <w:color w:val="1F497D"/>
        </w:rPr>
        <w:t>GEH-2010-01 Heart</w:t>
      </w:r>
    </w:p>
    <w:p w:rsidR="003E0A37" w:rsidRDefault="003E0A37" w:rsidP="003A1A64">
      <w:pPr>
        <w:jc w:val="both"/>
      </w:pPr>
    </w:p>
    <w:p w:rsidR="003A1A64" w:rsidRDefault="003A1A64" w:rsidP="003A1A64">
      <w:pPr>
        <w:jc w:val="both"/>
        <w:rPr>
          <w:color w:val="1F497D"/>
        </w:rPr>
      </w:pPr>
      <w:r>
        <w:rPr>
          <w:color w:val="1F497D"/>
        </w:rPr>
        <w:lastRenderedPageBreak/>
        <w:t xml:space="preserve">Der skal ske behandling af oplysninger </w:t>
      </w:r>
      <w:r w:rsidR="0043370F">
        <w:rPr>
          <w:color w:val="1F497D"/>
        </w:rPr>
        <w:t>ved følgende databehandler:</w:t>
      </w:r>
    </w:p>
    <w:p w:rsidR="0043370F" w:rsidRPr="003E0A37" w:rsidRDefault="0043370F" w:rsidP="003A1A64">
      <w:pPr>
        <w:jc w:val="both"/>
      </w:pPr>
      <w:r>
        <w:rPr>
          <w:color w:val="1F497D"/>
        </w:rPr>
        <w:t>Region Nord / Christian Torp Pedersen</w:t>
      </w:r>
    </w:p>
    <w:p w:rsidR="006A37D5" w:rsidRDefault="006A37D5" w:rsidP="003A1A64">
      <w:pPr>
        <w:jc w:val="both"/>
        <w:rPr>
          <w:color w:val="1F497D"/>
        </w:rPr>
      </w:pPr>
    </w:p>
    <w:p w:rsidR="005454DF" w:rsidRDefault="005454DF" w:rsidP="003A1A64">
      <w:pPr>
        <w:jc w:val="both"/>
        <w:rPr>
          <w:color w:val="1F497D"/>
        </w:rPr>
      </w:pPr>
    </w:p>
    <w:p w:rsidR="00101C6F" w:rsidRDefault="00936D8F" w:rsidP="005454DF">
      <w:pPr>
        <w:jc w:val="both"/>
        <w:rPr>
          <w:b/>
          <w:color w:val="1F497D"/>
        </w:rPr>
      </w:pPr>
      <w:r>
        <w:rPr>
          <w:color w:val="1F497D"/>
        </w:rPr>
        <w:t>Hjemmel til data er givet gennem</w:t>
      </w:r>
      <w:r w:rsidR="006369E7">
        <w:rPr>
          <w:color w:val="1F497D"/>
        </w:rPr>
        <w:t xml:space="preserve">: </w:t>
      </w:r>
      <w:r w:rsidR="006369E7" w:rsidRPr="00936D8F">
        <w:rPr>
          <w:b/>
          <w:color w:val="1F497D"/>
        </w:rPr>
        <w:t>Sundhedsstyrelsen</w:t>
      </w:r>
      <w:r w:rsidR="00101C6F">
        <w:rPr>
          <w:b/>
          <w:color w:val="1F497D"/>
        </w:rPr>
        <w:t xml:space="preserve"> og </w:t>
      </w:r>
      <w:r w:rsidR="005A1AB1" w:rsidRPr="00936D8F">
        <w:rPr>
          <w:b/>
          <w:color w:val="1F497D"/>
        </w:rPr>
        <w:t>Statens Serums Institut</w:t>
      </w:r>
      <w:r w:rsidR="00101C6F">
        <w:rPr>
          <w:b/>
          <w:color w:val="1F497D"/>
        </w:rPr>
        <w:t>.</w:t>
      </w:r>
    </w:p>
    <w:p w:rsidR="005454DF" w:rsidRDefault="005454DF" w:rsidP="003A1A64">
      <w:pPr>
        <w:jc w:val="both"/>
      </w:pPr>
    </w:p>
    <w:p w:rsidR="003A1A64" w:rsidRDefault="003A1A64" w:rsidP="003A1A64">
      <w:pPr>
        <w:jc w:val="both"/>
      </w:pPr>
      <w:r>
        <w:rPr>
          <w:color w:val="1F497D"/>
        </w:rPr>
        <w:t> </w:t>
      </w:r>
    </w:p>
    <w:p w:rsidR="003A1A64" w:rsidRDefault="003A1A64" w:rsidP="003A1A64">
      <w:pPr>
        <w:jc w:val="both"/>
      </w:pPr>
      <w:r>
        <w:rPr>
          <w:color w:val="1F497D"/>
        </w:rPr>
        <w:t xml:space="preserve">Denne tilladelse er alene en tilladelse til at behandle personoplysninger i forbindelse med projektets gennemførelse. Tilladelsen indebærer således ikke en forpligtelse for myndigheder, virksomheder m.v. til at udlevere eventuelle oplysninger til dig til brug for projektet. </w:t>
      </w:r>
    </w:p>
    <w:p w:rsidR="003A1A64" w:rsidRDefault="003A1A64" w:rsidP="003A1A64">
      <w:r>
        <w:rPr>
          <w:color w:val="1F497D"/>
        </w:rPr>
        <w:t> </w:t>
      </w:r>
    </w:p>
    <w:p w:rsidR="003A1A64" w:rsidRDefault="003A1A64" w:rsidP="003A1A64">
      <w:pPr>
        <w:jc w:val="center"/>
      </w:pPr>
      <w:r>
        <w:rPr>
          <w:b/>
          <w:bCs/>
          <w:color w:val="1F497D"/>
        </w:rPr>
        <w:t>Tilladelse</w:t>
      </w:r>
    </w:p>
    <w:p w:rsidR="003A1A64" w:rsidRDefault="003A1A64" w:rsidP="003A1A64">
      <w:pPr>
        <w:jc w:val="both"/>
      </w:pPr>
      <w:r>
        <w:rPr>
          <w:color w:val="1F497D"/>
        </w:rPr>
        <w:t> </w:t>
      </w:r>
    </w:p>
    <w:p w:rsidR="003A1A64" w:rsidRDefault="003A1A64" w:rsidP="003A1A64">
      <w:pPr>
        <w:jc w:val="both"/>
      </w:pPr>
      <w:r>
        <w:rPr>
          <w:color w:val="1F497D"/>
        </w:rPr>
        <w:t>Du har hermed tilladelse til projek</w:t>
      </w:r>
      <w:r w:rsidR="00457C17">
        <w:rPr>
          <w:color w:val="1F497D"/>
        </w:rPr>
        <w:t xml:space="preserve">tets gennemførelse </w:t>
      </w:r>
      <w:r>
        <w:rPr>
          <w:color w:val="1F497D"/>
        </w:rPr>
        <w:t>på følgende vilkår:</w:t>
      </w:r>
    </w:p>
    <w:p w:rsidR="003A1A64" w:rsidRDefault="003A1A64" w:rsidP="003A1A64">
      <w:pPr>
        <w:jc w:val="both"/>
      </w:pPr>
      <w:r>
        <w:rPr>
          <w:b/>
          <w:bCs/>
          <w:color w:val="1F497D"/>
        </w:rPr>
        <w:t> </w:t>
      </w:r>
    </w:p>
    <w:p w:rsidR="003A1A64" w:rsidRDefault="003A1A64" w:rsidP="003A1A64">
      <w:pPr>
        <w:jc w:val="both"/>
      </w:pPr>
      <w:r>
        <w:rPr>
          <w:color w:val="1F497D"/>
        </w:rPr>
        <w:t>Tilladelsen gælder indtil:</w:t>
      </w:r>
      <w:r w:rsidR="00E62ED1">
        <w:rPr>
          <w:color w:val="1F497D"/>
        </w:rPr>
        <w:t xml:space="preserve"> </w:t>
      </w:r>
      <w:r w:rsidR="00101C6F">
        <w:rPr>
          <w:color w:val="1F497D"/>
        </w:rPr>
        <w:t>24-03-2034.</w:t>
      </w:r>
    </w:p>
    <w:p w:rsidR="003A1A64" w:rsidRDefault="003A1A64" w:rsidP="003A1A64">
      <w:pPr>
        <w:jc w:val="both"/>
      </w:pPr>
      <w:r>
        <w:rPr>
          <w:b/>
          <w:bCs/>
          <w:color w:val="1F497D"/>
        </w:rPr>
        <w:t> </w:t>
      </w:r>
    </w:p>
    <w:p w:rsidR="003A1A64" w:rsidRDefault="003A1A64" w:rsidP="003A1A64">
      <w:pPr>
        <w:jc w:val="both"/>
        <w:rPr>
          <w:color w:val="1F497D"/>
        </w:rPr>
      </w:pPr>
      <w:r>
        <w:rPr>
          <w:color w:val="1F497D"/>
        </w:rPr>
        <w:t>Hvis du ikke inden denne dato har fået tilladelsen forlænget, går</w:t>
      </w:r>
      <w:r w:rsidR="003B620E">
        <w:rPr>
          <w:color w:val="1F497D"/>
        </w:rPr>
        <w:t xml:space="preserve"> Region Hovedstaden</w:t>
      </w:r>
      <w:r>
        <w:rPr>
          <w:color w:val="1F497D"/>
        </w:rPr>
        <w:t xml:space="preserve"> ud fra, at projektet er afsluttet, og at oplysningerne er enten slettet, anonymiseret, tilintetgjort eller overført til arkiv. </w:t>
      </w:r>
    </w:p>
    <w:p w:rsidR="0043370F" w:rsidRDefault="0043370F" w:rsidP="003A1A64">
      <w:pPr>
        <w:jc w:val="both"/>
        <w:rPr>
          <w:color w:val="1F497D"/>
        </w:rPr>
      </w:pPr>
    </w:p>
    <w:p w:rsidR="0043370F" w:rsidRPr="0043370F" w:rsidRDefault="0043370F" w:rsidP="0043370F">
      <w:pPr>
        <w:jc w:val="both"/>
        <w:rPr>
          <w:color w:val="1F497D"/>
        </w:rPr>
      </w:pPr>
      <w:r w:rsidRPr="0043370F">
        <w:rPr>
          <w:color w:val="1F497D"/>
        </w:rPr>
        <w:t xml:space="preserve">Godkendelsen gives på betingelse af at der udarbejdes løbende aktivitetsliste over igangværende og afsluttede projekter tilknyttet godkendelsen. Disse indsendes årligt til den lokale </w:t>
      </w:r>
      <w:r>
        <w:rPr>
          <w:color w:val="1F497D"/>
        </w:rPr>
        <w:t>k</w:t>
      </w:r>
      <w:r w:rsidRPr="0043370F">
        <w:rPr>
          <w:color w:val="1F497D"/>
        </w:rPr>
        <w:t>ontaktperson</w:t>
      </w:r>
      <w:r>
        <w:rPr>
          <w:color w:val="1F497D"/>
        </w:rPr>
        <w:t>.</w:t>
      </w:r>
    </w:p>
    <w:p w:rsidR="0043370F" w:rsidRDefault="0043370F" w:rsidP="003A1A64">
      <w:pPr>
        <w:jc w:val="both"/>
      </w:pPr>
    </w:p>
    <w:p w:rsidR="003A1A64" w:rsidRDefault="003A1A64" w:rsidP="003A1A64">
      <w:pPr>
        <w:jc w:val="both"/>
      </w:pPr>
      <w:r>
        <w:rPr>
          <w:color w:val="1F497D"/>
        </w:rPr>
        <w:t> </w:t>
      </w:r>
    </w:p>
    <w:p w:rsidR="00457C17" w:rsidRPr="00457C17" w:rsidRDefault="003A1A64" w:rsidP="003A1A64">
      <w:pPr>
        <w:jc w:val="both"/>
        <w:rPr>
          <w:i/>
          <w:iCs/>
          <w:color w:val="1F497D"/>
        </w:rPr>
      </w:pPr>
      <w:r>
        <w:rPr>
          <w:i/>
          <w:iCs/>
          <w:color w:val="1F497D"/>
        </w:rPr>
        <w:t xml:space="preserve">Du skal være opmærksom på, at al databehandling, også passiv opbevaring, af personoplysninger efter tilladelsens udløb er en overtrædelse af </w:t>
      </w:r>
      <w:r w:rsidR="00457C17">
        <w:rPr>
          <w:i/>
          <w:iCs/>
          <w:color w:val="1F497D"/>
        </w:rPr>
        <w:t>denne tilladelse.</w:t>
      </w:r>
    </w:p>
    <w:p w:rsidR="00457C17" w:rsidRPr="00457C17" w:rsidRDefault="00457C17" w:rsidP="003A1A64">
      <w:pPr>
        <w:jc w:val="both"/>
        <w:rPr>
          <w:iCs/>
          <w:color w:val="1F497D"/>
        </w:rPr>
      </w:pPr>
    </w:p>
    <w:p w:rsidR="006A37D5" w:rsidRDefault="006A37D5" w:rsidP="006A37D5">
      <w:pPr>
        <w:jc w:val="center"/>
      </w:pPr>
      <w:r>
        <w:rPr>
          <w:b/>
          <w:bCs/>
          <w:color w:val="1F497D"/>
        </w:rPr>
        <w:t>Ændringer i projektet</w:t>
      </w:r>
    </w:p>
    <w:p w:rsidR="006A37D5" w:rsidRDefault="006A37D5" w:rsidP="006A37D5">
      <w:pPr>
        <w:jc w:val="center"/>
      </w:pPr>
      <w:r>
        <w:rPr>
          <w:b/>
          <w:bCs/>
          <w:color w:val="1F497D"/>
        </w:rPr>
        <w:t> </w:t>
      </w:r>
    </w:p>
    <w:p w:rsidR="006A37D5" w:rsidRDefault="006A37D5" w:rsidP="006A37D5">
      <w:pPr>
        <w:rPr>
          <w:color w:val="1F497D"/>
        </w:rPr>
      </w:pPr>
      <w:r>
        <w:rPr>
          <w:color w:val="1F497D"/>
        </w:rPr>
        <w:t>Væse</w:t>
      </w:r>
      <w:r w:rsidR="00167615">
        <w:rPr>
          <w:color w:val="1F497D"/>
        </w:rPr>
        <w:t>ntlige ændringer som eksempel</w:t>
      </w:r>
      <w:r>
        <w:rPr>
          <w:color w:val="1F497D"/>
        </w:rPr>
        <w:t>, at dit projekt:</w:t>
      </w:r>
    </w:p>
    <w:p w:rsidR="006A37D5" w:rsidRPr="006A37D5" w:rsidRDefault="006A37D5" w:rsidP="006A37D5">
      <w:pPr>
        <w:pStyle w:val="Listeafsnit"/>
        <w:numPr>
          <w:ilvl w:val="0"/>
          <w:numId w:val="1"/>
        </w:numPr>
        <w:rPr>
          <w:color w:val="1F497D"/>
        </w:rPr>
      </w:pPr>
      <w:r w:rsidRPr="006A37D5">
        <w:rPr>
          <w:color w:val="1F497D"/>
        </w:rPr>
        <w:t xml:space="preserve">ikke bliver afsluttet til den planlagt tid </w:t>
      </w:r>
    </w:p>
    <w:p w:rsidR="006A37D5" w:rsidRPr="006A37D5" w:rsidRDefault="006A37D5" w:rsidP="006A37D5">
      <w:pPr>
        <w:pStyle w:val="Listeafsnit"/>
        <w:numPr>
          <w:ilvl w:val="0"/>
          <w:numId w:val="1"/>
        </w:numPr>
        <w:rPr>
          <w:color w:val="1F497D"/>
        </w:rPr>
      </w:pPr>
      <w:r w:rsidRPr="006A37D5">
        <w:rPr>
          <w:color w:val="1F497D"/>
        </w:rPr>
        <w:t>afsluttes før tid</w:t>
      </w:r>
    </w:p>
    <w:p w:rsidR="006A37D5" w:rsidRPr="006A37D5" w:rsidRDefault="006A37D5" w:rsidP="006A37D5">
      <w:pPr>
        <w:pStyle w:val="Listeafsnit"/>
        <w:numPr>
          <w:ilvl w:val="0"/>
          <w:numId w:val="1"/>
        </w:numPr>
        <w:rPr>
          <w:color w:val="1F497D"/>
        </w:rPr>
      </w:pPr>
      <w:r w:rsidRPr="006A37D5">
        <w:rPr>
          <w:color w:val="1F497D"/>
        </w:rPr>
        <w:t>får tilknyttet eksterne databehandlere</w:t>
      </w:r>
    </w:p>
    <w:p w:rsidR="006A37D5" w:rsidRPr="006A37D5" w:rsidRDefault="006A37D5" w:rsidP="006A37D5">
      <w:pPr>
        <w:pStyle w:val="Listeafsnit"/>
        <w:numPr>
          <w:ilvl w:val="0"/>
          <w:numId w:val="1"/>
        </w:numPr>
        <w:rPr>
          <w:color w:val="1F497D"/>
        </w:rPr>
      </w:pPr>
      <w:r w:rsidRPr="006A37D5">
        <w:rPr>
          <w:color w:val="1F497D"/>
        </w:rPr>
        <w:t>får tilføj</w:t>
      </w:r>
      <w:r w:rsidR="003B5557">
        <w:rPr>
          <w:color w:val="1F497D"/>
        </w:rPr>
        <w:t xml:space="preserve">et </w:t>
      </w:r>
      <w:proofErr w:type="gramStart"/>
      <w:r w:rsidR="003B5557">
        <w:rPr>
          <w:color w:val="1F497D"/>
        </w:rPr>
        <w:t>andet</w:t>
      </w:r>
      <w:proofErr w:type="gramEnd"/>
      <w:r w:rsidRPr="006A37D5">
        <w:rPr>
          <w:color w:val="1F497D"/>
        </w:rPr>
        <w:t xml:space="preserve"> personhenførbare data</w:t>
      </w:r>
    </w:p>
    <w:p w:rsidR="005D440E" w:rsidRDefault="005D440E" w:rsidP="006A37D5">
      <w:pPr>
        <w:rPr>
          <w:color w:val="1F497D"/>
        </w:rPr>
      </w:pPr>
    </w:p>
    <w:p w:rsidR="006A37D5" w:rsidRDefault="006A37D5" w:rsidP="006A37D5">
      <w:proofErr w:type="gramStart"/>
      <w:r>
        <w:rPr>
          <w:color w:val="1F497D"/>
        </w:rPr>
        <w:t>skal anmeldes til den lokale kontaktperson for dataanmeldelser.</w:t>
      </w:r>
      <w:proofErr w:type="gramEnd"/>
      <w:r>
        <w:rPr>
          <w:color w:val="1F497D"/>
        </w:rPr>
        <w:t xml:space="preserve"> Husk at opgive dit lokale journalnummer</w:t>
      </w:r>
      <w:r w:rsidR="00596A29">
        <w:rPr>
          <w:color w:val="1F497D"/>
        </w:rPr>
        <w:t xml:space="preserve"> og I-Suite nr</w:t>
      </w:r>
      <w:r>
        <w:rPr>
          <w:color w:val="1F497D"/>
        </w:rPr>
        <w:t>, jf. øverst i mailen.</w:t>
      </w:r>
    </w:p>
    <w:p w:rsidR="006A37D5" w:rsidRDefault="006A37D5" w:rsidP="003A1A64">
      <w:pPr>
        <w:jc w:val="both"/>
      </w:pPr>
    </w:p>
    <w:p w:rsidR="003A1A64" w:rsidRDefault="003A1A64" w:rsidP="003A1A64">
      <w:pPr>
        <w:jc w:val="both"/>
      </w:pPr>
      <w:r>
        <w:rPr>
          <w:color w:val="1F497D"/>
        </w:rPr>
        <w:t> </w:t>
      </w:r>
    </w:p>
    <w:p w:rsidR="003A1A64" w:rsidRDefault="003A1A64" w:rsidP="003A1A64">
      <w:pPr>
        <w:jc w:val="center"/>
      </w:pPr>
      <w:r>
        <w:rPr>
          <w:b/>
          <w:bCs/>
          <w:color w:val="1F497D"/>
        </w:rPr>
        <w:t>Elektroniske oplysninger – krav til sikkerhed:</w:t>
      </w:r>
    </w:p>
    <w:p w:rsidR="003A1A64" w:rsidRDefault="003A1A64" w:rsidP="003A1A64">
      <w:pPr>
        <w:jc w:val="both"/>
      </w:pPr>
      <w:r>
        <w:rPr>
          <w:color w:val="1F497D"/>
        </w:rPr>
        <w:t> </w:t>
      </w:r>
    </w:p>
    <w:p w:rsidR="005D440E" w:rsidRDefault="003A1A64" w:rsidP="003A1A64">
      <w:pPr>
        <w:jc w:val="both"/>
        <w:rPr>
          <w:color w:val="1F497D"/>
        </w:rPr>
      </w:pPr>
      <w:r>
        <w:rPr>
          <w:color w:val="1F497D"/>
        </w:rPr>
        <w:t xml:space="preserve">Identifikationsoplysninger skal krypteres eller erstattes af et kodenummer eller lignede. Alternativt kan alle oplysninger lagres krypteret. Krypteringsnøglen, kodenøglen m.v. skal opbevares forsvarligt og adskilt fra personoplysningerne. </w:t>
      </w:r>
    </w:p>
    <w:p w:rsidR="005D440E" w:rsidRDefault="005D440E" w:rsidP="003A1A64">
      <w:pPr>
        <w:jc w:val="both"/>
        <w:rPr>
          <w:color w:val="1F497D"/>
        </w:rPr>
      </w:pPr>
    </w:p>
    <w:p w:rsidR="003A1A64" w:rsidRDefault="003B5557" w:rsidP="003A1A64">
      <w:pPr>
        <w:jc w:val="both"/>
        <w:rPr>
          <w:color w:val="1F497D"/>
        </w:rPr>
      </w:pPr>
      <w:r>
        <w:rPr>
          <w:color w:val="1F497D"/>
        </w:rPr>
        <w:lastRenderedPageBreak/>
        <w:t xml:space="preserve">Vær opmærksom på at krypterede eller kodede data kun er </w:t>
      </w:r>
      <w:proofErr w:type="spellStart"/>
      <w:r>
        <w:rPr>
          <w:color w:val="1F497D"/>
        </w:rPr>
        <w:t>pesudoanonymiseret</w:t>
      </w:r>
      <w:proofErr w:type="spellEnd"/>
      <w:r>
        <w:rPr>
          <w:color w:val="1F497D"/>
        </w:rPr>
        <w:t xml:space="preserve"> data.</w:t>
      </w:r>
    </w:p>
    <w:p w:rsidR="003B5557" w:rsidRDefault="003B5557" w:rsidP="003A1A64">
      <w:pPr>
        <w:jc w:val="both"/>
      </w:pPr>
      <w:r>
        <w:rPr>
          <w:color w:val="1F497D"/>
        </w:rPr>
        <w:t>Data er først endeligt anonymiseret, når det ikke længere er muligt, teknisk eller menneskeligt, at finde frem til den faktiske person.</w:t>
      </w:r>
    </w:p>
    <w:p w:rsidR="003A1A64" w:rsidRDefault="003A1A64" w:rsidP="003A1A64">
      <w:pPr>
        <w:jc w:val="both"/>
      </w:pPr>
      <w:r>
        <w:rPr>
          <w:color w:val="1F497D"/>
        </w:rPr>
        <w:t> </w:t>
      </w:r>
    </w:p>
    <w:p w:rsidR="003A1A64" w:rsidRDefault="003A1A64" w:rsidP="003A1A64">
      <w:pPr>
        <w:jc w:val="both"/>
      </w:pPr>
      <w:r>
        <w:rPr>
          <w:color w:val="1F497D"/>
        </w:rPr>
        <w:t xml:space="preserve">Adgang til projektdata må kun finde sted ved benyttelse af et fortroligt password. </w:t>
      </w:r>
    </w:p>
    <w:p w:rsidR="003A1A64" w:rsidRDefault="003A1A64" w:rsidP="003A1A64">
      <w:pPr>
        <w:jc w:val="both"/>
      </w:pPr>
      <w:r>
        <w:rPr>
          <w:color w:val="1F497D"/>
        </w:rPr>
        <w:t> </w:t>
      </w:r>
    </w:p>
    <w:p w:rsidR="003A1A64" w:rsidRDefault="003A1A64" w:rsidP="003A1A64">
      <w:pPr>
        <w:jc w:val="both"/>
      </w:pPr>
      <w:r>
        <w:rPr>
          <w:color w:val="1F497D"/>
        </w:rPr>
        <w:t>Ved overførsel af personhenførbare oplysninger via internet eller andet eksternt netværk skal der træffes de fornødne sikkerhedsforanstaltninger mod, at oplysningerne kommer til uvedkommendes kendskab. Oplysningerne skal som minimum være krypteret under hele transmissionen. Ved anvendelse af interne net skal det sikres, at uvedkommende ikke kan få adgang til oplysningerne.</w:t>
      </w:r>
    </w:p>
    <w:p w:rsidR="003A1A64" w:rsidRDefault="003A1A64" w:rsidP="003A1A64">
      <w:pPr>
        <w:jc w:val="both"/>
      </w:pPr>
      <w:r>
        <w:rPr>
          <w:color w:val="1F497D"/>
        </w:rPr>
        <w:t> </w:t>
      </w:r>
    </w:p>
    <w:p w:rsidR="005A1AB1" w:rsidRDefault="003A1A64" w:rsidP="003A1A64">
      <w:pPr>
        <w:jc w:val="both"/>
        <w:rPr>
          <w:color w:val="1F497D"/>
        </w:rPr>
      </w:pPr>
      <w:r>
        <w:rPr>
          <w:color w:val="1F497D"/>
        </w:rPr>
        <w:t>Oplysningerne må ikke opbevares på en bærbar co</w:t>
      </w:r>
      <w:r w:rsidR="003B5557">
        <w:rPr>
          <w:color w:val="1F497D"/>
        </w:rPr>
        <w:t xml:space="preserve">mputer. </w:t>
      </w:r>
    </w:p>
    <w:p w:rsidR="003A1A64" w:rsidRDefault="005A1AB1" w:rsidP="003A1A64">
      <w:pPr>
        <w:jc w:val="both"/>
        <w:rPr>
          <w:color w:val="1F497D"/>
        </w:rPr>
      </w:pPr>
      <w:r>
        <w:rPr>
          <w:color w:val="1F497D"/>
        </w:rPr>
        <w:t>Til brug for midlertidig opbevaring af data kan projektet få</w:t>
      </w:r>
      <w:r w:rsidR="003B5557">
        <w:rPr>
          <w:color w:val="1F497D"/>
        </w:rPr>
        <w:t xml:space="preserve"> en krypteret</w:t>
      </w:r>
      <w:r w:rsidR="003A1A64">
        <w:rPr>
          <w:color w:val="1F497D"/>
        </w:rPr>
        <w:t xml:space="preserve"> usb-nøgle fra IMT, hvor du kan have dine oplysninger.</w:t>
      </w:r>
    </w:p>
    <w:p w:rsidR="003B5557" w:rsidRDefault="003B5557" w:rsidP="003A1A64">
      <w:pPr>
        <w:jc w:val="both"/>
        <w:rPr>
          <w:color w:val="1F497D"/>
        </w:rPr>
      </w:pPr>
    </w:p>
    <w:p w:rsidR="003B5557" w:rsidRDefault="003B5557" w:rsidP="003A1A64">
      <w:pPr>
        <w:jc w:val="both"/>
      </w:pPr>
      <w:r>
        <w:rPr>
          <w:color w:val="1F497D"/>
        </w:rPr>
        <w:t>Databaser må ikke opbevares på et personligt drev, typisk et H:\ drev.</w:t>
      </w:r>
    </w:p>
    <w:p w:rsidR="003A1A64" w:rsidRDefault="003A1A64" w:rsidP="003A1A64">
      <w:pPr>
        <w:jc w:val="both"/>
      </w:pPr>
      <w:r>
        <w:rPr>
          <w:color w:val="1F497D"/>
        </w:rPr>
        <w:t> </w:t>
      </w:r>
    </w:p>
    <w:p w:rsidR="003A1A64" w:rsidRDefault="003A1A64" w:rsidP="003A1A64">
      <w:pPr>
        <w:jc w:val="both"/>
      </w:pPr>
      <w:r>
        <w:rPr>
          <w:color w:val="1F497D"/>
        </w:rPr>
        <w:t>Udtagelige lagringsmedier, sikkerhedskopier af data m.v. skal opbevares forsvarligt aflåst og således, at uvedkommende ikke kan få adgang til oplysningerne.</w:t>
      </w:r>
    </w:p>
    <w:p w:rsidR="003A1A64" w:rsidRDefault="003A1A64" w:rsidP="003A1A64">
      <w:pPr>
        <w:jc w:val="both"/>
      </w:pPr>
      <w:r>
        <w:rPr>
          <w:color w:val="1F497D"/>
        </w:rPr>
        <w:t> </w:t>
      </w:r>
    </w:p>
    <w:p w:rsidR="00B62F5D" w:rsidRDefault="00457C17" w:rsidP="00457C17">
      <w:pPr>
        <w:jc w:val="both"/>
        <w:rPr>
          <w:color w:val="1F497D"/>
        </w:rPr>
      </w:pPr>
      <w:r w:rsidRPr="00457C17">
        <w:rPr>
          <w:color w:val="1F497D"/>
        </w:rPr>
        <w:t>Endvidere henvises der til reglerne</w:t>
      </w:r>
      <w:r w:rsidR="00200B80">
        <w:rPr>
          <w:color w:val="1F497D"/>
        </w:rPr>
        <w:t xml:space="preserve"> i Sikkerhedsbekendtgørelsen BEK</w:t>
      </w:r>
      <w:r w:rsidRPr="00457C17">
        <w:rPr>
          <w:color w:val="1F497D"/>
        </w:rPr>
        <w:t>. nr. 528 som alle offentlige myndigheder skal overholde</w:t>
      </w:r>
      <w:r>
        <w:rPr>
          <w:color w:val="1F497D"/>
        </w:rPr>
        <w:t>.</w:t>
      </w:r>
    </w:p>
    <w:p w:rsidR="00457C17" w:rsidRPr="00457C17" w:rsidRDefault="00457C17" w:rsidP="00457C17">
      <w:pPr>
        <w:jc w:val="both"/>
        <w:rPr>
          <w:color w:val="1F497D"/>
        </w:rPr>
      </w:pPr>
      <w:r>
        <w:rPr>
          <w:color w:val="1F497D"/>
        </w:rPr>
        <w:t xml:space="preserve">Link til sikkerhedsbekendtgørelsen: </w:t>
      </w:r>
      <w:hyperlink r:id="rId9" w:history="1">
        <w:r>
          <w:rPr>
            <w:rStyle w:val="Hyperlink"/>
          </w:rPr>
          <w:t>https://www.retsinformation.dk/Forms/R0710.aspx?id=1002</w:t>
        </w:r>
      </w:hyperlink>
    </w:p>
    <w:sectPr w:rsidR="00457C17" w:rsidRPr="00457C17">
      <w:headerReference w:type="default" r:id="rId10"/>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60DE" w:rsidRDefault="00D660DE" w:rsidP="003B5557">
      <w:r>
        <w:separator/>
      </w:r>
    </w:p>
  </w:endnote>
  <w:endnote w:type="continuationSeparator" w:id="0">
    <w:p w:rsidR="00D660DE" w:rsidRDefault="00D660DE" w:rsidP="003B5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60DE" w:rsidRDefault="00D660DE" w:rsidP="003B5557">
      <w:r>
        <w:separator/>
      </w:r>
    </w:p>
  </w:footnote>
  <w:footnote w:type="continuationSeparator" w:id="0">
    <w:p w:rsidR="00D660DE" w:rsidRDefault="00D660DE" w:rsidP="003B55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A29" w:rsidRPr="00596A29" w:rsidRDefault="003B5557">
    <w:pPr>
      <w:pStyle w:val="Sidehoved"/>
      <w:rPr>
        <w:color w:val="B8CCE4" w:themeColor="accent1" w:themeTint="66"/>
      </w:rPr>
    </w:pPr>
    <w:r w:rsidRPr="00596A29">
      <w:rPr>
        <w:color w:val="B8CCE4" w:themeColor="accent1" w:themeTint="66"/>
      </w:rPr>
      <w:t xml:space="preserve">            </w:t>
    </w:r>
    <w:r w:rsidR="00EF20C3">
      <w:rPr>
        <w:color w:val="B8CCE4" w:themeColor="accent1" w:themeTint="66"/>
      </w:rPr>
      <w:t>Version 1.0.2014</w:t>
    </w:r>
  </w:p>
  <w:p w:rsidR="003B5557" w:rsidRDefault="003B5557">
    <w:pPr>
      <w:pStyle w:val="Sidehoved"/>
    </w:pPr>
    <w:r>
      <w:t xml:space="preserve">                                                   </w:t>
    </w:r>
    <w:r w:rsidR="00596A29">
      <w:t xml:space="preserve">             </w:t>
    </w:r>
    <w:r>
      <w:t xml:space="preserve">                            </w:t>
    </w:r>
    <w:r>
      <w:rPr>
        <w:noProof/>
      </w:rPr>
      <w:drawing>
        <wp:inline distT="0" distB="0" distL="0" distR="0" wp14:anchorId="303E98E9">
          <wp:extent cx="3209290" cy="97155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09290" cy="971550"/>
                  </a:xfrm>
                  <a:prstGeom prst="rect">
                    <a:avLst/>
                  </a:prstGeom>
                  <a:noFill/>
                </pic:spPr>
              </pic:pic>
            </a:graphicData>
          </a:graphic>
        </wp:inline>
      </w:drawing>
    </w:r>
  </w:p>
  <w:p w:rsidR="003B5557" w:rsidRDefault="003B5557">
    <w:pPr>
      <w:pStyle w:val="Sidehov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A96F1C"/>
    <w:multiLevelType w:val="hybridMultilevel"/>
    <w:tmpl w:val="C81A42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A64"/>
    <w:rsid w:val="00101C6F"/>
    <w:rsid w:val="00167615"/>
    <w:rsid w:val="00200B80"/>
    <w:rsid w:val="00230E8B"/>
    <w:rsid w:val="003A1A64"/>
    <w:rsid w:val="003B5557"/>
    <w:rsid w:val="003B620E"/>
    <w:rsid w:val="003D4657"/>
    <w:rsid w:val="003E0A37"/>
    <w:rsid w:val="0043370F"/>
    <w:rsid w:val="00457C17"/>
    <w:rsid w:val="004F1353"/>
    <w:rsid w:val="005153F1"/>
    <w:rsid w:val="005454DF"/>
    <w:rsid w:val="00596A29"/>
    <w:rsid w:val="005A1AB1"/>
    <w:rsid w:val="005D440E"/>
    <w:rsid w:val="006369E7"/>
    <w:rsid w:val="006A37D5"/>
    <w:rsid w:val="00735FC8"/>
    <w:rsid w:val="00881EFB"/>
    <w:rsid w:val="008C46E4"/>
    <w:rsid w:val="00936D8F"/>
    <w:rsid w:val="00AE1E88"/>
    <w:rsid w:val="00BB7AF4"/>
    <w:rsid w:val="00C34D67"/>
    <w:rsid w:val="00D660DE"/>
    <w:rsid w:val="00D67C46"/>
    <w:rsid w:val="00E62ED1"/>
    <w:rsid w:val="00E8571F"/>
    <w:rsid w:val="00EF20C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A64"/>
    <w:pPr>
      <w:spacing w:after="0" w:line="240" w:lineRule="auto"/>
    </w:pPr>
    <w:rPr>
      <w:rFonts w:ascii="Calibri" w:hAnsi="Calibri" w:cs="Calibri"/>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link w:val="MarkeringsbobletekstTegn"/>
    <w:uiPriority w:val="99"/>
    <w:semiHidden/>
    <w:unhideWhenUsed/>
    <w:rsid w:val="003A1A64"/>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3A1A64"/>
    <w:rPr>
      <w:rFonts w:ascii="Tahoma" w:hAnsi="Tahoma" w:cs="Tahoma"/>
      <w:sz w:val="16"/>
      <w:szCs w:val="16"/>
      <w:lang w:eastAsia="da-DK"/>
    </w:rPr>
  </w:style>
  <w:style w:type="paragraph" w:styleId="Listeafsnit">
    <w:name w:val="List Paragraph"/>
    <w:basedOn w:val="Normal"/>
    <w:uiPriority w:val="34"/>
    <w:qFormat/>
    <w:rsid w:val="006A37D5"/>
    <w:pPr>
      <w:ind w:left="720"/>
      <w:contextualSpacing/>
    </w:pPr>
  </w:style>
  <w:style w:type="paragraph" w:styleId="Sidehoved">
    <w:name w:val="header"/>
    <w:basedOn w:val="Normal"/>
    <w:link w:val="SidehovedTegn"/>
    <w:uiPriority w:val="99"/>
    <w:unhideWhenUsed/>
    <w:rsid w:val="003B5557"/>
    <w:pPr>
      <w:tabs>
        <w:tab w:val="center" w:pos="4819"/>
        <w:tab w:val="right" w:pos="9638"/>
      </w:tabs>
    </w:pPr>
  </w:style>
  <w:style w:type="character" w:customStyle="1" w:styleId="SidehovedTegn">
    <w:name w:val="Sidehoved Tegn"/>
    <w:basedOn w:val="Standardskrifttypeiafsnit"/>
    <w:link w:val="Sidehoved"/>
    <w:uiPriority w:val="99"/>
    <w:rsid w:val="003B5557"/>
    <w:rPr>
      <w:rFonts w:ascii="Calibri" w:hAnsi="Calibri" w:cs="Calibri"/>
      <w:lang w:eastAsia="da-DK"/>
    </w:rPr>
  </w:style>
  <w:style w:type="paragraph" w:styleId="Sidefod">
    <w:name w:val="footer"/>
    <w:basedOn w:val="Normal"/>
    <w:link w:val="SidefodTegn"/>
    <w:uiPriority w:val="99"/>
    <w:unhideWhenUsed/>
    <w:rsid w:val="003B5557"/>
    <w:pPr>
      <w:tabs>
        <w:tab w:val="center" w:pos="4819"/>
        <w:tab w:val="right" w:pos="9638"/>
      </w:tabs>
    </w:pPr>
  </w:style>
  <w:style w:type="character" w:customStyle="1" w:styleId="SidefodTegn">
    <w:name w:val="Sidefod Tegn"/>
    <w:basedOn w:val="Standardskrifttypeiafsnit"/>
    <w:link w:val="Sidefod"/>
    <w:uiPriority w:val="99"/>
    <w:rsid w:val="003B5557"/>
    <w:rPr>
      <w:rFonts w:ascii="Calibri" w:hAnsi="Calibri" w:cs="Calibri"/>
      <w:lang w:eastAsia="da-DK"/>
    </w:rPr>
  </w:style>
  <w:style w:type="character" w:styleId="Hyperlink">
    <w:name w:val="Hyperlink"/>
    <w:basedOn w:val="Standardskrifttypeiafsnit"/>
    <w:uiPriority w:val="99"/>
    <w:semiHidden/>
    <w:unhideWhenUsed/>
    <w:rsid w:val="00457C1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A64"/>
    <w:pPr>
      <w:spacing w:after="0" w:line="240" w:lineRule="auto"/>
    </w:pPr>
    <w:rPr>
      <w:rFonts w:ascii="Calibri" w:hAnsi="Calibri" w:cs="Calibri"/>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link w:val="MarkeringsbobletekstTegn"/>
    <w:uiPriority w:val="99"/>
    <w:semiHidden/>
    <w:unhideWhenUsed/>
    <w:rsid w:val="003A1A64"/>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3A1A64"/>
    <w:rPr>
      <w:rFonts w:ascii="Tahoma" w:hAnsi="Tahoma" w:cs="Tahoma"/>
      <w:sz w:val="16"/>
      <w:szCs w:val="16"/>
      <w:lang w:eastAsia="da-DK"/>
    </w:rPr>
  </w:style>
  <w:style w:type="paragraph" w:styleId="Listeafsnit">
    <w:name w:val="List Paragraph"/>
    <w:basedOn w:val="Normal"/>
    <w:uiPriority w:val="34"/>
    <w:qFormat/>
    <w:rsid w:val="006A37D5"/>
    <w:pPr>
      <w:ind w:left="720"/>
      <w:contextualSpacing/>
    </w:pPr>
  </w:style>
  <w:style w:type="paragraph" w:styleId="Sidehoved">
    <w:name w:val="header"/>
    <w:basedOn w:val="Normal"/>
    <w:link w:val="SidehovedTegn"/>
    <w:uiPriority w:val="99"/>
    <w:unhideWhenUsed/>
    <w:rsid w:val="003B5557"/>
    <w:pPr>
      <w:tabs>
        <w:tab w:val="center" w:pos="4819"/>
        <w:tab w:val="right" w:pos="9638"/>
      </w:tabs>
    </w:pPr>
  </w:style>
  <w:style w:type="character" w:customStyle="1" w:styleId="SidehovedTegn">
    <w:name w:val="Sidehoved Tegn"/>
    <w:basedOn w:val="Standardskrifttypeiafsnit"/>
    <w:link w:val="Sidehoved"/>
    <w:uiPriority w:val="99"/>
    <w:rsid w:val="003B5557"/>
    <w:rPr>
      <w:rFonts w:ascii="Calibri" w:hAnsi="Calibri" w:cs="Calibri"/>
      <w:lang w:eastAsia="da-DK"/>
    </w:rPr>
  </w:style>
  <w:style w:type="paragraph" w:styleId="Sidefod">
    <w:name w:val="footer"/>
    <w:basedOn w:val="Normal"/>
    <w:link w:val="SidefodTegn"/>
    <w:uiPriority w:val="99"/>
    <w:unhideWhenUsed/>
    <w:rsid w:val="003B5557"/>
    <w:pPr>
      <w:tabs>
        <w:tab w:val="center" w:pos="4819"/>
        <w:tab w:val="right" w:pos="9638"/>
      </w:tabs>
    </w:pPr>
  </w:style>
  <w:style w:type="character" w:customStyle="1" w:styleId="SidefodTegn">
    <w:name w:val="Sidefod Tegn"/>
    <w:basedOn w:val="Standardskrifttypeiafsnit"/>
    <w:link w:val="Sidefod"/>
    <w:uiPriority w:val="99"/>
    <w:rsid w:val="003B5557"/>
    <w:rPr>
      <w:rFonts w:ascii="Calibri" w:hAnsi="Calibri" w:cs="Calibri"/>
      <w:lang w:eastAsia="da-DK"/>
    </w:rPr>
  </w:style>
  <w:style w:type="character" w:styleId="Hyperlink">
    <w:name w:val="Hyperlink"/>
    <w:basedOn w:val="Standardskrifttypeiafsnit"/>
    <w:uiPriority w:val="99"/>
    <w:semiHidden/>
    <w:unhideWhenUsed/>
    <w:rsid w:val="00457C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765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www.retsinformation.dk/Forms/R0710.aspx?id=100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34EA1-9F2F-444F-BA74-7A8F56944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682</Words>
  <Characters>4161</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Region Hovedstaden</Company>
  <LinksUpToDate>false</LinksUpToDate>
  <CharactersWithSpaces>4834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 Schelde Baunbæk</dc:creator>
  <cp:keywords/>
  <dc:description/>
  <cp:lastModifiedBy>Lilian Schelde Baunbæk</cp:lastModifiedBy>
  <cp:revision>6</cp:revision>
  <cp:lastPrinted>2012-12-21T09:59:00Z</cp:lastPrinted>
  <dcterms:created xsi:type="dcterms:W3CDTF">2014-03-24T07:59:00Z</dcterms:created>
  <dcterms:modified xsi:type="dcterms:W3CDTF">2014-04-01T09:04:00Z</dcterms:modified>
</cp:coreProperties>
</file>