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/>
      </w:pPr>
      <w:r>
        <w:rPr/>
      </w:r>
    </w:p>
    <w:p>
      <w:pPr>
        <w:pStyle w:val="Heading3"/>
        <w:pageBreakBefore w:val="false"/>
        <w:widowControl/>
        <w:spacing w:lineRule="auto" w:line="300" w:before="360" w:after="2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0" w:name="observa-aquests-inserts"/>
      <w:bookmarkEnd w:id="0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Observa aquests inserts: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Color (r, g, b, nom)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255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'Vermell'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Color (r, g, b, nom)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255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'Verd'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Color (r, g, b, nom)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255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'Blau'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/>
          <w:caps w:val="false"/>
          <w:smallCaps w:val="false"/>
          <w:color w:val="008000"/>
          <w:spacing w:val="0"/>
          <w:sz w:val="21"/>
        </w:rPr>
        <w:t>-- etc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hanging="0" w:left="709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(1 punt) Exercici: Esborra tots els colors amb Luminància inferior a 128: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Luminància =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0.2126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× R +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0.7152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× G +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0.0722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× B</w:t>
      </w:r>
    </w:p>
    <w:p>
      <w:pPr>
        <w:pStyle w:val="BodyText"/>
        <w:widowControl/>
        <w:numPr>
          <w:ilvl w:val="0"/>
          <w:numId w:val="0"/>
        </w:numPr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hanging="0" w:left="709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(0.5 punts) Exercici: Actualitza el nom de tots els colors que tinguin més de 200 de component R o més de 128 de component G. Posa el nom en blanc (cadena buida). Sense tocar la resta.</w:t>
      </w:r>
    </w:p>
    <w:p>
      <w:pPr>
        <w:pStyle w:val="Heading3"/>
        <w:widowControl/>
        <w:spacing w:lineRule="auto" w:line="300" w:before="360" w:after="2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Heading3"/>
        <w:widowControl/>
        <w:spacing w:lineRule="auto" w:line="300" w:before="360" w:after="2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1" w:name="observa-aquests-inserts-1"/>
      <w:bookmarkEnd w:id="1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Observa aquests inserts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Treballador(id, departament, nom, salari)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1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'Vendes'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'Dani'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100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hanging="0" w:left="709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(2 punts) Exercici: Selecciona tots els treballadors que guanyen més de la mitjana de tots els treballadors. Pots fer servir una subconsulta.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hanging="0" w:left="709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(2 punts) Exercici: Mostra, per cada departament, la suma de salaris dels seus treballadors. Ordena de més salari a menys. En cas de mateix salari, per ordre alfabètic de nom de departament. No mostris els departaments amb menys de 3 treballadors.</w:t>
      </w:r>
    </w:p>
    <w:p>
      <w:pPr>
        <w:pStyle w:val="Heading3"/>
        <w:widowControl/>
        <w:spacing w:lineRule="auto" w:line="300" w:before="360" w:after="2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Heading3"/>
        <w:widowControl/>
        <w:spacing w:lineRule="auto" w:line="300" w:before="360" w:after="2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2" w:name="observa-aquests-inserts-2"/>
      <w:bookmarkEnd w:id="2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Observa aquests inserts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Raca (Codi, Nom)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100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'Pastor Alemany'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Gossos (num_xip, nom, data_neix, raca)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1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'Boby'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'2020-06-01'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100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left="0" w:right="0"/>
        <w:rPr/>
      </w:pP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INSERT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INTO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Gossos (num_xip, nom, data_neix, raca)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VALUES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(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8000"/>
          <w:spacing w:val="0"/>
          <w:sz w:val="21"/>
        </w:rPr>
        <w:t>2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'Layka'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A31515"/>
          <w:spacing w:val="0"/>
          <w:sz w:val="21"/>
        </w:rPr>
        <w:t>'2020-08-01'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FF"/>
          <w:spacing w:val="0"/>
          <w:sz w:val="21"/>
        </w:rPr>
        <w:t>Null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);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40"/>
        <w:ind w:hanging="0" w:left="709" w:right="0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(2 punts) Exercici: Mostra, per a cada raça, quants gossos tenim a la gossera (sense subqueries) cal que apareguin totes les races. Recorda que el 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count(*)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fa recompte de fileres i et demana quants gossos hi ha. Justifica a sota de la consulta l'expressió d'agregació que facis servir.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40"/>
        <w:ind w:hanging="0" w:left="709" w:right="0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(0.5 punts) Exercici: Esborra tots els gossos que amb 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data_neix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anterior a 1 gener de 2020.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  <w:r>
        <w:br w:type="page"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40"/>
        <w:ind w:hanging="0" w:left="709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(1 punt) Exercici: Creua tots els gossos contra tots (exepte ells mateixos) mostrant la diferència de dies entre que va nèixer un i l'altre:</w:t>
      </w:r>
    </w:p>
    <w:tbl>
      <w:tblPr>
        <w:tblW w:w="2565" w:type="dxa"/>
        <w:jc w:val="left"/>
        <w:tblInd w:w="0" w:type="dxa"/>
        <w:tblLayout w:type="fixed"/>
        <w:tblCellMar>
          <w:top w:w="0" w:type="dxa"/>
          <w:left w:w="0" w:type="dxa"/>
          <w:bottom w:w="75" w:type="dxa"/>
          <w:right w:w="0" w:type="dxa"/>
        </w:tblCellMar>
      </w:tblPr>
      <w:tblGrid>
        <w:gridCol w:w="695"/>
        <w:gridCol w:w="680"/>
        <w:gridCol w:w="1190"/>
      </w:tblGrid>
      <w:tr>
        <w:trPr>
          <w:tblHeader w:val="true"/>
        </w:trPr>
        <w:tc>
          <w:tcPr>
            <w:tcW w:w="69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/>
            </w:pPr>
            <w:r>
              <w:rPr/>
              <w:t>gos 1</w:t>
            </w:r>
          </w:p>
        </w:tc>
        <w:tc>
          <w:tcPr>
            <w:tcW w:w="68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/>
            </w:pPr>
            <w:r>
              <w:rPr/>
              <w:t>gos 2</w:t>
            </w:r>
          </w:p>
        </w:tc>
        <w:tc>
          <w:tcPr>
            <w:tcW w:w="119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/>
            </w:pPr>
            <w:r>
              <w:rPr/>
              <w:t>diferència</w:t>
            </w:r>
          </w:p>
        </w:tc>
      </w:tr>
      <w:tr>
        <w:trPr/>
        <w:tc>
          <w:tcPr>
            <w:tcW w:w="695" w:type="dxa"/>
            <w:tcBorders/>
            <w:tcMar>
              <w:bottom w:w="0" w:type="dxa"/>
            </w:tcMar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boby</w:t>
            </w:r>
          </w:p>
        </w:tc>
        <w:tc>
          <w:tcPr>
            <w:tcW w:w="680" w:type="dxa"/>
            <w:tcBorders/>
            <w:tcMar>
              <w:bottom w:w="0" w:type="dxa"/>
            </w:tcMar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layka</w:t>
            </w:r>
          </w:p>
        </w:tc>
        <w:tc>
          <w:tcPr>
            <w:tcW w:w="1190" w:type="dxa"/>
            <w:tcBorders/>
            <w:tcMar>
              <w:bottom w:w="0" w:type="dxa"/>
            </w:tcMar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61</w:t>
            </w:r>
          </w:p>
        </w:tc>
      </w:tr>
      <w:tr>
        <w:trPr/>
        <w:tc>
          <w:tcPr>
            <w:tcW w:w="695" w:type="dxa"/>
            <w:tcBorders>
              <w:top w:val="single" w:sz="2" w:space="0" w:color="000000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layka</w:t>
            </w:r>
          </w:p>
        </w:tc>
        <w:tc>
          <w:tcPr>
            <w:tcW w:w="680" w:type="dxa"/>
            <w:tcBorders>
              <w:top w:val="single" w:sz="2" w:space="0" w:color="000000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boby</w:t>
            </w:r>
          </w:p>
        </w:tc>
        <w:tc>
          <w:tcPr>
            <w:tcW w:w="1190" w:type="dxa"/>
            <w:tcBorders>
              <w:top w:val="single" w:sz="2" w:space="0" w:color="000000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-61</w:t>
            </w:r>
          </w:p>
        </w:tc>
      </w:tr>
    </w:tbl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40"/>
        <w:ind w:hanging="0" w:left="709" w:right="0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(1 punt) Problema: A la consulta anterior, pensa com ho pots fer per tal que no apareguin dos cops cada parella de gossos, és a dir, en comptes de trobar boby-layka, layka-boby, que només trobem boby-layka. No facis servir 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Distinct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ni </w:t>
      </w:r>
      <w:r>
        <w:rPr>
          <w:rStyle w:val="SourceText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group by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-283"/>
        <w:rPr>
          <w:rFonts w:ascii="Quicksand" w:hAnsi="Quicksand" w:eastAsia="Quicksand" w:cs="Quicksand"/>
        </w:rPr>
      </w:pPr>
      <w:r>
        <w:rPr>
          <w:rFonts w:eastAsia="Quicksand" w:cs="Quicksand" w:ascii="Quicksand" w:hAnsi="Quicksand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1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var vscode-editor-font-family">
    <w:altName w:val="SF Mono"/>
    <w:charset w:val="01"/>
    <w:family w:val="auto"/>
    <w:pitch w:val="default"/>
  </w:font>
  <w:font w:name="Quicksand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  <w:tbl>
    <w:tblPr>
      <w:tblStyle w:val="Table1"/>
      <w:tblW w:w="9945" w:type="dxa"/>
      <w:jc w:val="left"/>
      <w:tblInd w:w="-37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2490"/>
      <w:gridCol w:w="1679"/>
      <w:gridCol w:w="1500"/>
      <w:gridCol w:w="2880"/>
      <w:gridCol w:w="1395"/>
    </w:tblGrid>
    <w:tr>
      <w:trPr>
        <w:trHeight w:val="480" w:hRule="atLeast"/>
      </w:trPr>
      <w:tc>
        <w:tcPr>
          <w:tcW w:w="2490" w:type="dxa"/>
          <w:vMerge w:val="restart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jc w:val="center"/>
            <w:rPr>
              <w:rFonts w:ascii="Quicksand" w:hAnsi="Quicksand" w:eastAsia="Quicksand" w:cs="Quicksand"/>
              <w:b/>
              <w:sz w:val="18"/>
              <w:szCs w:val="18"/>
            </w:rPr>
          </w:pPr>
          <w:r>
            <w:rPr/>
            <w:drawing>
              <wp:inline distT="0" distB="0" distL="0" distR="0">
                <wp:extent cx="1367155" cy="31432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9" w:type="dxa"/>
          <w:gridSpan w:val="3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Nom i cognoms:</w:t>
          </w:r>
        </w:p>
      </w:tc>
      <w:tc>
        <w:tcPr>
          <w:tcW w:w="1395" w:type="dxa"/>
          <w:vMerge w:val="restart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shd w:fill="D7FF00" w:val="clear"/>
        </w:tcPr>
        <w:p>
          <w:pPr>
            <w:pStyle w:val="normal1"/>
            <w:spacing w:lineRule="auto" w:line="240"/>
            <w:jc w:val="center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Qualificació</w:t>
          </w:r>
        </w:p>
      </w:tc>
    </w:tr>
    <w:tr>
      <w:trPr>
        <w:trHeight w:val="345" w:hRule="atLeast"/>
      </w:trPr>
      <w:tc>
        <w:tcPr>
          <w:tcW w:w="2490" w:type="dxa"/>
          <w:vMerge w:val="continue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hanging="0" w:left="0" w:right="0"/>
            <w:jc w:val="left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</w:r>
        </w:p>
      </w:tc>
      <w:tc>
        <w:tcPr>
          <w:tcW w:w="3179" w:type="dxa"/>
          <w:gridSpan w:val="2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 xml:space="preserve">Curs i grup: </w:t>
          </w:r>
        </w:p>
      </w:tc>
      <w:tc>
        <w:tcPr>
          <w:tcW w:w="2880" w:type="dxa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Data:</w:t>
          </w:r>
        </w:p>
      </w:tc>
      <w:tc>
        <w:tcPr>
          <w:tcW w:w="1395" w:type="dxa"/>
          <w:vMerge w:val="continue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shd w:fill="D7FF00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hanging="0" w:left="0" w:right="0"/>
            <w:jc w:val="left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</w:r>
        </w:p>
      </w:tc>
    </w:tr>
    <w:tr>
      <w:trPr>
        <w:trHeight w:val="300" w:hRule="atLeast"/>
      </w:trPr>
      <w:tc>
        <w:tcPr>
          <w:tcW w:w="4169" w:type="dxa"/>
          <w:gridSpan w:val="2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Matèria:</w:t>
          </w:r>
        </w:p>
      </w:tc>
      <w:tc>
        <w:tcPr>
          <w:tcW w:w="4380" w:type="dxa"/>
          <w:gridSpan w:val="2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 xml:space="preserve">Unitat: </w:t>
          </w:r>
        </w:p>
      </w:tc>
      <w:tc>
        <w:tcPr>
          <w:tcW w:w="1395" w:type="dxa"/>
          <w:vMerge w:val="continue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shd w:fill="D7FF00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hanging="0" w:left="0" w:right="0"/>
            <w:jc w:val="left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</w:r>
        </w:p>
      </w:tc>
    </w:tr>
  </w:tbl>
  <w:p>
    <w:pPr>
      <w:pStyle w:val="normal1"/>
      <w:pageBreakBefore w:val="false"/>
      <w:ind w:hanging="0" w:left="-283"/>
      <w:rPr>
        <w:rFonts w:ascii="Quicksand" w:hAnsi="Quicksand" w:eastAsia="Quicksand" w:cs="Quicksand"/>
        <w:sz w:val="20"/>
        <w:szCs w:val="20"/>
      </w:rPr>
    </w:pPr>
    <w:r>
      <w:rPr>
        <w:rFonts w:eastAsia="Quicksand" w:cs="Quicksand" w:ascii="Quicksand" w:hAnsi="Quicksand"/>
        <w:sz w:val="20"/>
        <w:szCs w:val="20"/>
      </w:rPr>
      <w:t>Les faltes d’ortografia r</w:t>
    </w:r>
    <w:r>
      <w:rPr>
        <w:rFonts w:eastAsia="Quicksand" w:cs="Quicksand" w:ascii="Quicksand" w:hAnsi="Quicksand"/>
        <w:sz w:val="20"/>
        <w:szCs w:val="20"/>
      </w:rPr>
      <w:t>afecten la capacitat clau ortografia</w:t>
    </w:r>
    <w:r>
      <w:rPr>
        <w:rFonts w:eastAsia="Quicksand" w:cs="Quicksand" w:ascii="Quicksand" w:hAnsi="Quicksand"/>
        <w:sz w:val="20"/>
        <w:szCs w:val="20"/>
      </w:rPr>
      <w:t>.</w:t>
    </w:r>
  </w:p>
  <w:p>
    <w:pPr>
      <w:pStyle w:val="normal1"/>
      <w:ind w:hanging="0" w:left="-283"/>
      <w:rPr>
        <w:rFonts w:ascii="Quicksand" w:hAnsi="Quicksand" w:eastAsia="Quicksand" w:cs="Quicksand"/>
        <w:sz w:val="20"/>
        <w:szCs w:val="20"/>
      </w:rPr>
    </w:pPr>
    <w:r>
      <w:rPr>
        <w:rFonts w:eastAsia="Quicksand" w:cs="Quicksand" w:ascii="Quicksand" w:hAnsi="Quicksand"/>
        <w:sz w:val="20"/>
        <w:szCs w:val="20"/>
      </w:rPr>
      <w:t>Hi ha temps per fer l’examen. Fes bona lletra.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  <w:tbl>
    <w:tblPr>
      <w:tblStyle w:val="Table1"/>
      <w:tblW w:w="9945" w:type="dxa"/>
      <w:jc w:val="left"/>
      <w:tblInd w:w="-37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2490"/>
      <w:gridCol w:w="1679"/>
      <w:gridCol w:w="1500"/>
      <w:gridCol w:w="2880"/>
      <w:gridCol w:w="1395"/>
    </w:tblGrid>
    <w:tr>
      <w:trPr>
        <w:trHeight w:val="480" w:hRule="atLeast"/>
      </w:trPr>
      <w:tc>
        <w:tcPr>
          <w:tcW w:w="2490" w:type="dxa"/>
          <w:vMerge w:val="restart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jc w:val="center"/>
            <w:rPr>
              <w:rFonts w:ascii="Quicksand" w:hAnsi="Quicksand" w:eastAsia="Quicksand" w:cs="Quicksand"/>
              <w:b/>
              <w:sz w:val="18"/>
              <w:szCs w:val="18"/>
            </w:rPr>
          </w:pPr>
          <w:r>
            <w:rPr/>
            <w:drawing>
              <wp:inline distT="0" distB="0" distL="0" distR="0">
                <wp:extent cx="1367155" cy="314325"/>
                <wp:effectExtent l="0" t="0" r="0" b="0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9" w:type="dxa"/>
          <w:gridSpan w:val="3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Nom i cognoms:</w:t>
          </w:r>
        </w:p>
      </w:tc>
      <w:tc>
        <w:tcPr>
          <w:tcW w:w="1395" w:type="dxa"/>
          <w:vMerge w:val="restart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shd w:fill="D7FF00" w:val="clear"/>
        </w:tcPr>
        <w:p>
          <w:pPr>
            <w:pStyle w:val="normal1"/>
            <w:spacing w:lineRule="auto" w:line="240"/>
            <w:jc w:val="center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Qualificació</w:t>
          </w:r>
        </w:p>
      </w:tc>
    </w:tr>
    <w:tr>
      <w:trPr>
        <w:trHeight w:val="345" w:hRule="atLeast"/>
      </w:trPr>
      <w:tc>
        <w:tcPr>
          <w:tcW w:w="2490" w:type="dxa"/>
          <w:vMerge w:val="continue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hanging="0" w:left="0" w:right="0"/>
            <w:jc w:val="left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</w:r>
        </w:p>
      </w:tc>
      <w:tc>
        <w:tcPr>
          <w:tcW w:w="3179" w:type="dxa"/>
          <w:gridSpan w:val="2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 xml:space="preserve">Curs i grup: </w:t>
          </w:r>
        </w:p>
      </w:tc>
      <w:tc>
        <w:tcPr>
          <w:tcW w:w="2880" w:type="dxa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vAlign w:val="center"/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Data:</w:t>
          </w:r>
        </w:p>
      </w:tc>
      <w:tc>
        <w:tcPr>
          <w:tcW w:w="1395" w:type="dxa"/>
          <w:vMerge w:val="continue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shd w:fill="D7FF00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hanging="0" w:left="0" w:right="0"/>
            <w:jc w:val="left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</w:r>
        </w:p>
      </w:tc>
    </w:tr>
    <w:tr>
      <w:trPr>
        <w:trHeight w:val="300" w:hRule="atLeast"/>
      </w:trPr>
      <w:tc>
        <w:tcPr>
          <w:tcW w:w="4169" w:type="dxa"/>
          <w:gridSpan w:val="2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>Matèria:</w:t>
          </w:r>
        </w:p>
      </w:tc>
      <w:tc>
        <w:tcPr>
          <w:tcW w:w="4380" w:type="dxa"/>
          <w:gridSpan w:val="2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normal1"/>
            <w:spacing w:lineRule="auto" w:line="240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  <w:t xml:space="preserve">Unitat: </w:t>
          </w:r>
        </w:p>
      </w:tc>
      <w:tc>
        <w:tcPr>
          <w:tcW w:w="1395" w:type="dxa"/>
          <w:vMerge w:val="continue"/>
          <w:tcBorders>
            <w:top w:val="single" w:sz="12" w:space="0" w:color="D7FF00"/>
            <w:left w:val="single" w:sz="12" w:space="0" w:color="D7FF00"/>
            <w:bottom w:val="single" w:sz="12" w:space="0" w:color="D7FF00"/>
            <w:right w:val="single" w:sz="12" w:space="0" w:color="D7FF00"/>
          </w:tcBorders>
          <w:shd w:fill="D7FF00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hanging="0" w:left="0" w:right="0"/>
            <w:jc w:val="left"/>
            <w:rPr>
              <w:rFonts w:ascii="Quicksand" w:hAnsi="Quicksand" w:eastAsia="Quicksand" w:cs="Quicksand"/>
              <w:b/>
              <w:sz w:val="20"/>
              <w:szCs w:val="20"/>
            </w:rPr>
          </w:pPr>
          <w:r>
            <w:rPr>
              <w:rFonts w:eastAsia="Quicksand" w:cs="Quicksand" w:ascii="Quicksand" w:hAnsi="Quicksand"/>
              <w:b/>
              <w:sz w:val="20"/>
              <w:szCs w:val="20"/>
            </w:rPr>
          </w:r>
        </w:p>
      </w:tc>
    </w:tr>
  </w:tbl>
  <w:p>
    <w:pPr>
      <w:pStyle w:val="normal1"/>
      <w:pageBreakBefore w:val="false"/>
      <w:ind w:hanging="0" w:left="-283"/>
      <w:rPr>
        <w:rFonts w:ascii="Quicksand" w:hAnsi="Quicksand" w:eastAsia="Quicksand" w:cs="Quicksand"/>
        <w:sz w:val="20"/>
        <w:szCs w:val="20"/>
      </w:rPr>
    </w:pPr>
    <w:r>
      <w:rPr>
        <w:rFonts w:eastAsia="Quicksand" w:cs="Quicksand" w:ascii="Quicksand" w:hAnsi="Quicksand"/>
        <w:sz w:val="20"/>
        <w:szCs w:val="20"/>
      </w:rPr>
      <w:t>Les faltes d’ortografia r</w:t>
    </w:r>
    <w:r>
      <w:rPr>
        <w:rFonts w:eastAsia="Quicksand" w:cs="Quicksand" w:ascii="Quicksand" w:hAnsi="Quicksand"/>
        <w:sz w:val="20"/>
        <w:szCs w:val="20"/>
      </w:rPr>
      <w:t>afecten la capacitat clau ortografia</w:t>
    </w:r>
    <w:r>
      <w:rPr>
        <w:rFonts w:eastAsia="Quicksand" w:cs="Quicksand" w:ascii="Quicksand" w:hAnsi="Quicksand"/>
        <w:sz w:val="20"/>
        <w:szCs w:val="20"/>
      </w:rPr>
      <w:t>.</w:t>
    </w:r>
  </w:p>
  <w:p>
    <w:pPr>
      <w:pStyle w:val="normal1"/>
      <w:ind w:hanging="0" w:left="-283"/>
      <w:rPr>
        <w:rFonts w:ascii="Quicksand" w:hAnsi="Quicksand" w:eastAsia="Quicksand" w:cs="Quicksand"/>
        <w:sz w:val="20"/>
        <w:szCs w:val="20"/>
      </w:rPr>
    </w:pPr>
    <w:r>
      <w:rPr>
        <w:rFonts w:eastAsia="Quicksand" w:cs="Quicksand" w:ascii="Quicksand" w:hAnsi="Quicksand"/>
        <w:sz w:val="20"/>
        <w:szCs w:val="20"/>
      </w:rPr>
      <w:t>Hi ha temps per fer l’examen. Fes bona lletra.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5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8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LibreOffice_project/480$Build-2</Application>
  <AppVersion>15.0000</AppVersion>
  <Pages>4</Pages>
  <Words>392</Words>
  <Characters>1919</Characters>
  <CharactersWithSpaces>2268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2025-03-20T15:21:17Z</cp:lastPrinted>
  <dcterms:modified xsi:type="dcterms:W3CDTF">2025-03-20T15:21:30Z</dcterms:modified>
  <cp:revision>1</cp:revision>
  <dc:subject/>
  <dc:title/>
</cp:coreProperties>
</file>