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media/image1.png" ContentType="image/png"/>
  <Override PartName="/word/theme/theme1.xml" ContentType="application/vnd.openxmlformats-officedocument.theme+xml"/>
  <Override PartName="/word/header3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pageBreakBefore w:val="false"/>
        <w:rPr>
          <w:rFonts w:ascii="Quicksand" w:hAnsi="Quicksand" w:eastAsia="Quicksand" w:cs="Quicksand"/>
        </w:rPr>
      </w:pPr>
      <w:r>
        <w:rPr>
          <w:rFonts w:eastAsia="Quicksand" w:cs="Quicksand" w:ascii="Quicksand" w:hAnsi="Quicksand"/>
        </w:rPr>
      </w:r>
    </w:p>
    <w:p>
      <w:pPr>
        <w:pStyle w:val="TextBody"/>
        <w:rPr>
          <w:rFonts w:ascii="Quicksand" w:hAnsi="Quicksand" w:eastAsia="Quicksand" w:cs="Quicksand"/>
        </w:rPr>
      </w:pPr>
      <w:r>
        <w:rPr>
          <w:rStyle w:val="StrongEmphasis"/>
          <w:rFonts w:eastAsia="Quicksand" w:cs="Quicksand"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P1.</w:t>
      </w:r>
      <w:r>
        <w:rPr>
          <w:rFonts w:eastAsia="Quicksand" w:cs="Quicksand"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Escriu la definició de </w:t>
      </w:r>
      <w:r>
        <w:rPr>
          <w:rStyle w:val="Emphasis"/>
          <w:rFonts w:eastAsia="Quicksand" w:cs="Quicksand"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JSON Schema</w:t>
      </w:r>
      <w:r>
        <w:rPr>
          <w:rFonts w:eastAsia="Quicksand" w:cs="Quicksand"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.</w:t>
      </w:r>
    </w:p>
    <w:p>
      <w:pPr>
        <w:pStyle w:val="TextBody"/>
        <w:widowControl/>
        <w:spacing w:before="0" w:after="181"/>
        <w:ind w:left="0" w:right="0" w:hanging="0"/>
        <w:rPr>
          <w:rFonts w:ascii="Quicksand" w:hAnsi="Quicksand" w:eastAsia="Quicksand" w:cs="Quicksand"/>
        </w:rPr>
      </w:pPr>
      <w:r>
        <w:rPr>
          <w:rStyle w:val="StrongEmphasis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P2.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A partir de l’esquema següent, escriu un fitxer </w:t>
      </w:r>
      <w:r>
        <w:rPr>
          <w:rStyle w:val="StrongEmphasis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JSON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que el compleixi correctament.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ind w:left="0" w:right="0" w:hanging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{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"$schema"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"https://json-schema.org/draft/2020-12/schema"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"type"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"object"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"properties"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: {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"Usuari"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: {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"type"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"object"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"properties"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: {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"Nom"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{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"type"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"string"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},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"Edat"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{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"type"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"integer"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,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"minimum"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8000"/>
          <w:spacing w:val="0"/>
          <w:sz w:val="14"/>
          <w:szCs w:val="14"/>
        </w:rPr>
        <w:t>0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},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"Actiu"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{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"type"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: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"boolean"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}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},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"required"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: [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"Nom"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,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"Edat"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]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}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},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"required"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: [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"Usuari"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]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}</w:t>
      </w:r>
    </w:p>
    <w:p>
      <w:pPr>
        <w:pStyle w:val="TextBody"/>
        <w:widowControl/>
        <w:spacing w:before="0" w:after="181"/>
        <w:ind w:left="0" w:right="0" w:hanging="0"/>
        <w:rPr>
          <w:rFonts w:ascii="Quicksand" w:hAnsi="Quicksand" w:eastAsia="Quicksand" w:cs="Quicksand"/>
        </w:rPr>
      </w:pPr>
      <w:r>
        <w:rPr/>
      </w:r>
    </w:p>
    <w:p>
      <w:pPr>
        <w:pStyle w:val="TextBody"/>
        <w:widowControl/>
        <w:spacing w:before="0" w:after="181"/>
        <w:ind w:left="0" w:right="0" w:hanging="0"/>
        <w:rPr>
          <w:rFonts w:ascii="Quicksand" w:hAnsi="Quicksand" w:eastAsia="Quicksand" w:cs="Quicksand"/>
        </w:rPr>
      </w:pPr>
      <w:r>
        <w:rPr>
          <w:rStyle w:val="StrongEmphasis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P3.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A partir de l’esquema XSD següent, escriu un document </w:t>
      </w:r>
      <w:r>
        <w:rPr>
          <w:rStyle w:val="StrongEmphasis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XML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que el compleixi correctament.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ind w:left="0" w:right="0" w:hanging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2B91AF"/>
          <w:spacing w:val="0"/>
          <w:sz w:val="14"/>
          <w:szCs w:val="14"/>
        </w:rPr>
        <w:t>&lt;?xml version=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"1.0"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2B91AF"/>
          <w:spacing w:val="0"/>
          <w:sz w:val="14"/>
          <w:szCs w:val="14"/>
        </w:rPr>
        <w:t xml:space="preserve"> encoding=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"UTF-8"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2B91AF"/>
          <w:spacing w:val="0"/>
          <w:sz w:val="14"/>
          <w:szCs w:val="14"/>
        </w:rPr>
        <w:t>?&gt;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&lt;xs:schema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xmlns:xs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"http://www.w3.org/2001/XMLSchema"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&lt;xs:element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name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"Client"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&lt;xs:complexType&gt;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&lt;xs:sequence&gt;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&lt;xs:element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name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"Nom"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type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"xs:string"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/&gt;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&lt;xs:element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name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"Correu"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type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"xs:string"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/&gt;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&lt;xs:element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name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"Telefon"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type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"xs:string"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minOccurs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"0"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/&gt;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&lt;/xs:sequence&gt;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&lt;xs:attribute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name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"id"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type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"xs:int"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 xml:space="preserve">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FF0000"/>
          <w:spacing w:val="0"/>
          <w:sz w:val="14"/>
          <w:szCs w:val="14"/>
        </w:rPr>
        <w:t>use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=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A31515"/>
          <w:spacing w:val="0"/>
          <w:sz w:val="14"/>
          <w:szCs w:val="14"/>
        </w:rPr>
        <w:t>"required"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/&gt;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&lt;/xs:complexType&gt;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caps w:val="false"/>
          <w:smallCaps w:val="false"/>
          <w:color w:val="000000"/>
          <w:spacing w:val="0"/>
          <w:sz w:val="14"/>
          <w:szCs w:val="14"/>
        </w:rPr>
        <w:t xml:space="preserve">  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&lt;/xs:element&gt;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&lt;/xs:schema&gt;</w:t>
      </w:r>
    </w:p>
    <w:p>
      <w:pPr>
        <w:pStyle w:val="TextBody"/>
        <w:widowControl/>
        <w:spacing w:before="0" w:after="181"/>
        <w:ind w:left="0" w:right="0" w:hanging="0"/>
        <w:rPr>
          <w:rFonts w:ascii="Quicksand" w:hAnsi="Quicksand" w:eastAsia="Quicksand" w:cs="Quicksand"/>
        </w:rPr>
      </w:pPr>
      <w:r>
        <w:rPr/>
      </w:r>
    </w:p>
    <w:p>
      <w:pPr>
        <w:pStyle w:val="TextBody"/>
        <w:widowControl/>
        <w:spacing w:before="0" w:after="181"/>
        <w:ind w:left="0" w:right="0" w:hanging="0"/>
        <w:rPr>
          <w:rFonts w:ascii="Quicksand" w:hAnsi="Quicksand" w:eastAsia="Quicksand" w:cs="Quicksand"/>
        </w:rPr>
      </w:pPr>
      <w:r>
        <w:rPr>
          <w:rStyle w:val="StrongEmphasis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P4.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Explica què és aquest codi c# i posa un exemple d'ús: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ind w:left="0" w:right="0" w:hanging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using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System;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using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System.IO;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using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System.Text.Json;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using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Json.Schema;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>
          <w:sz w:val="14"/>
          <w:szCs w:val="14"/>
        </w:rPr>
      </w:pPr>
      <w:r>
        <w:rPr>
          <w:sz w:val="14"/>
          <w:szCs w:val="14"/>
        </w:rPr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/>
          <w:caps w:val="false"/>
          <w:smallCaps w:val="false"/>
          <w:color w:val="008000"/>
          <w:spacing w:val="0"/>
          <w:sz w:val="14"/>
          <w:szCs w:val="14"/>
        </w:rPr>
        <w:t>// ...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7ACC"/>
          <w:spacing w:val="0"/>
          <w:sz w:val="14"/>
          <w:szCs w:val="14"/>
        </w:rPr>
        <w:t>string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jsonText = File.ReadAllText(jsonFilePath);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7ACC"/>
          <w:spacing w:val="0"/>
          <w:sz w:val="14"/>
          <w:szCs w:val="14"/>
        </w:rPr>
        <w:t>string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schemaText = File.ReadAllText(schemaFilePath);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JsonSchema schema = JsonSchema.FromText(schemaText);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>JsonDocument jsonDocument = JsonDocument.Parse(jsonText);</w:t>
      </w:r>
    </w:p>
    <w:p>
      <w:pPr>
        <w:pStyle w:val="PreformattedText"/>
        <w:widowControl/>
        <w:pBdr>
          <w:top w:val="single" w:sz="2" w:space="9" w:color="000000"/>
          <w:left w:val="single" w:sz="2" w:space="9" w:color="000000"/>
          <w:bottom w:val="single" w:sz="2" w:space="9" w:color="000000"/>
        </w:pBdr>
        <w:spacing w:lineRule="auto" w:line="240" w:before="0" w:after="0"/>
        <w:rPr/>
      </w:pP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FF"/>
          <w:spacing w:val="0"/>
          <w:sz w:val="14"/>
          <w:szCs w:val="14"/>
        </w:rPr>
        <w:t>var</w:t>
      </w:r>
      <w:r>
        <w:rPr>
          <w:rStyle w:val="SourceText"/>
          <w:rFonts w:ascii="var vscode-editor-font-family;SF Mono;Monaco;Menlo;Consolas;Ubuntu Mono;Liberation Mono;DejaVu Sans Mono;Courier New;monospace" w:hAnsi="var vscode-editor-font-family;SF Mono;Monaco;Menlo;Consolas;Ubuntu Mono;Liberation Mono;DejaVu Sans Mono;Courier New;monospace"/>
          <w:b w:val="false"/>
          <w:i w:val="false"/>
          <w:caps w:val="false"/>
          <w:smallCaps w:val="false"/>
          <w:color w:val="000000"/>
          <w:spacing w:val="0"/>
          <w:sz w:val="14"/>
          <w:szCs w:val="14"/>
        </w:rPr>
        <w:t xml:space="preserve"> result = schema.Evaluate(jsonDocument.RootElement);</w:t>
      </w:r>
    </w:p>
    <w:p>
      <w:pPr>
        <w:pStyle w:val="TextBody"/>
        <w:widowControl/>
        <w:spacing w:before="0" w:after="181"/>
        <w:ind w:left="0" w:right="0" w:hanging="0"/>
        <w:rPr>
          <w:rFonts w:ascii="Quicksand" w:hAnsi="Quicksand" w:eastAsia="Quicksand" w:cs="Quicksand"/>
        </w:rPr>
      </w:pPr>
      <w:r>
        <w:rPr>
          <w:rStyle w:val="StrongEmphasis"/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P5.</w:t>
      </w:r>
      <w:r>
        <w:rPr>
          <w:rFonts w:ascii="apple-system;system-ui;Segoe WPC;Segoe UI;system-ui;Ubuntu;Droid Sans;sans-serif" w:hAnsi="apple-system;system-ui;Segoe WPC;Segoe UI;system-ui;Ubuntu;Droid Sans;sans-serif"/>
          <w:b w:val="false"/>
          <w:i w:val="false"/>
          <w:caps w:val="false"/>
          <w:smallCaps w:val="false"/>
          <w:color w:val="000000"/>
          <w:spacing w:val="0"/>
          <w:sz w:val="16"/>
        </w:rPr>
        <w:t> Estàs desenvolupant una app de viatges. Vols mostrar al client els vols disponibles per a les properes dates. Faràs servir una API externa per obtenir aquesta informació. La teva feina serà consultar aquesta API, llegir la resposta i extreure’n les dades més rellevants per mostrar-les de manera clara a la teva interfície. Explica, en aquest context, per què és útil tenir l’esquema de la resposta de l’API.</w:t>
      </w:r>
    </w:p>
    <w:p>
      <w:pPr>
        <w:pStyle w:val="TextBody"/>
        <w:spacing w:before="0" w:after="140"/>
        <w:rPr>
          <w:rFonts w:ascii="Quicksand" w:hAnsi="Quicksand" w:eastAsia="Quicksand" w:cs="Quicksand"/>
        </w:rPr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12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Quicksand">
    <w:charset w:val="01"/>
    <w:family w:val="roman"/>
    <w:pitch w:val="variable"/>
  </w:font>
  <w:font w:name="apple-system">
    <w:altName w:val="system-ui"/>
    <w:charset w:val="01"/>
    <w:family w:val="auto"/>
    <w:pitch w:val="default"/>
  </w:font>
  <w:font w:name="var vscode-editor-font-family">
    <w:altName w:val="SF Mono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rPr/>
    </w:pPr>
    <w:r>
      <w:rPr/>
    </w:r>
  </w:p>
  <w:tbl>
    <w:tblPr>
      <w:tblStyle w:val="Table1"/>
      <w:tblW w:w="9945" w:type="dxa"/>
      <w:jc w:val="left"/>
      <w:tblInd w:w="-375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/>
    </w:tblPr>
    <w:tblGrid>
      <w:gridCol w:w="2490"/>
      <w:gridCol w:w="1677"/>
      <w:gridCol w:w="1502"/>
      <w:gridCol w:w="2880"/>
      <w:gridCol w:w="1395"/>
    </w:tblGrid>
    <w:tr>
      <w:trPr>
        <w:trHeight w:val="480" w:hRule="atLeast"/>
      </w:trPr>
      <w:tc>
        <w:tcPr>
          <w:tcW w:w="2490" w:type="dxa"/>
          <w:vMerge w:val="restart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jc w:val="center"/>
            <w:rPr>
              <w:rFonts w:ascii="Quicksand" w:hAnsi="Quicksand" w:eastAsia="Quicksand" w:cs="Quicksand"/>
              <w:b/>
              <w:sz w:val="18"/>
              <w:szCs w:val="18"/>
            </w:rPr>
          </w:pPr>
          <w:r>
            <w:rPr/>
            <w:drawing>
              <wp:inline distT="0" distB="0" distL="0" distR="0">
                <wp:extent cx="1367155" cy="314325"/>
                <wp:effectExtent l="0" t="0" r="0" b="0"/>
                <wp:docPr id="1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155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59" w:type="dxa"/>
          <w:gridSpan w:val="3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Nom i cognoms:</w:t>
          </w:r>
        </w:p>
      </w:tc>
      <w:tc>
        <w:tcPr>
          <w:tcW w:w="1395" w:type="dxa"/>
          <w:vMerge w:val="restart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shd w:fill="D7FF00" w:val="clear"/>
        </w:tcPr>
        <w:p>
          <w:pPr>
            <w:pStyle w:val="Normal1"/>
            <w:widowControl w:val="false"/>
            <w:spacing w:lineRule="auto" w:line="240"/>
            <w:jc w:val="center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Qualificació</w:t>
          </w:r>
        </w:p>
      </w:tc>
    </w:tr>
    <w:tr>
      <w:trPr>
        <w:trHeight w:val="345" w:hRule="atLeast"/>
      </w:trPr>
      <w:tc>
        <w:tcPr>
          <w:tcW w:w="2490" w:type="dxa"/>
          <w:vMerge w:val="continue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76" w:before="0" w:after="0"/>
            <w:ind w:left="0" w:right="0" w:hanging="0"/>
            <w:jc w:val="left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</w:r>
        </w:p>
      </w:tc>
      <w:tc>
        <w:tcPr>
          <w:tcW w:w="3179" w:type="dxa"/>
          <w:gridSpan w:val="2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Curs i grup:</w:t>
          </w:r>
        </w:p>
      </w:tc>
      <w:tc>
        <w:tcPr>
          <w:tcW w:w="2880" w:type="dxa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Data:</w:t>
          </w:r>
        </w:p>
      </w:tc>
      <w:tc>
        <w:tcPr>
          <w:tcW w:w="1395" w:type="dxa"/>
          <w:vMerge w:val="continue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shd w:fill="D7FF00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76" w:before="0" w:after="0"/>
            <w:ind w:left="0" w:right="0" w:hanging="0"/>
            <w:jc w:val="left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</w:r>
        </w:p>
      </w:tc>
    </w:tr>
    <w:tr>
      <w:trPr>
        <w:trHeight w:val="300" w:hRule="atLeast"/>
      </w:trPr>
      <w:tc>
        <w:tcPr>
          <w:tcW w:w="4167" w:type="dxa"/>
          <w:gridSpan w:val="2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Matèria:</w:t>
          </w:r>
        </w:p>
      </w:tc>
      <w:tc>
        <w:tcPr>
          <w:tcW w:w="4382" w:type="dxa"/>
          <w:gridSpan w:val="2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Unitat:</w:t>
          </w:r>
        </w:p>
      </w:tc>
      <w:tc>
        <w:tcPr>
          <w:tcW w:w="1395" w:type="dxa"/>
          <w:vMerge w:val="continue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shd w:fill="D7FF00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76" w:before="0" w:after="0"/>
            <w:ind w:left="0" w:right="0" w:hanging="0"/>
            <w:jc w:val="left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</w:r>
        </w:p>
      </w:tc>
    </w:tr>
  </w:tbl>
  <w:p>
    <w:pPr>
      <w:pStyle w:val="Normal1"/>
      <w:pageBreakBefore w:val="false"/>
      <w:ind w:left="-283" w:hanging="0"/>
      <w:rPr>
        <w:rFonts w:ascii="Quicksand" w:hAnsi="Quicksand" w:eastAsia="Quicksand" w:cs="Quicksand"/>
        <w:sz w:val="20"/>
        <w:szCs w:val="20"/>
      </w:rPr>
    </w:pPr>
    <w:r>
      <w:rPr>
        <w:rFonts w:eastAsia="Quicksand" w:cs="Quicksand" w:ascii="Quicksand" w:hAnsi="Quicksand"/>
        <w:sz w:val="20"/>
        <w:szCs w:val="20"/>
      </w:rPr>
      <w:t>Les faltes d’ortografia rafecten la capacitat clau ortografia.</w:t>
    </w:r>
  </w:p>
  <w:p>
    <w:pPr>
      <w:pStyle w:val="Normal1"/>
      <w:ind w:left="-283" w:hanging="0"/>
      <w:rPr>
        <w:rFonts w:ascii="Quicksand" w:hAnsi="Quicksand" w:eastAsia="Quicksand" w:cs="Quicksand"/>
        <w:sz w:val="20"/>
        <w:szCs w:val="20"/>
      </w:rPr>
    </w:pPr>
    <w:r>
      <w:rPr>
        <w:rFonts w:eastAsia="Quicksand" w:cs="Quicksand" w:ascii="Quicksand" w:hAnsi="Quicksand"/>
        <w:sz w:val="20"/>
        <w:szCs w:val="20"/>
      </w:rPr>
      <w:t>Hi ha temps per fer l’examen. Fes bona lletra.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pageBreakBefore w:val="false"/>
      <w:rPr/>
    </w:pPr>
    <w:r>
      <w:rPr/>
    </w:r>
  </w:p>
  <w:tbl>
    <w:tblPr>
      <w:tblStyle w:val="Table1"/>
      <w:tblW w:w="9945" w:type="dxa"/>
      <w:jc w:val="left"/>
      <w:tblInd w:w="-375" w:type="dxa"/>
      <w:tblLayout w:type="fixed"/>
      <w:tblCellMar>
        <w:top w:w="100" w:type="dxa"/>
        <w:left w:w="100" w:type="dxa"/>
        <w:bottom w:w="100" w:type="dxa"/>
        <w:right w:w="100" w:type="dxa"/>
      </w:tblCellMar>
      <w:tblLook w:val="0600"/>
    </w:tblPr>
    <w:tblGrid>
      <w:gridCol w:w="2490"/>
      <w:gridCol w:w="1677"/>
      <w:gridCol w:w="1502"/>
      <w:gridCol w:w="2880"/>
      <w:gridCol w:w="1395"/>
    </w:tblGrid>
    <w:tr>
      <w:trPr>
        <w:trHeight w:val="480" w:hRule="atLeast"/>
      </w:trPr>
      <w:tc>
        <w:tcPr>
          <w:tcW w:w="2490" w:type="dxa"/>
          <w:vMerge w:val="restart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jc w:val="center"/>
            <w:rPr>
              <w:rFonts w:ascii="Quicksand" w:hAnsi="Quicksand" w:eastAsia="Quicksand" w:cs="Quicksand"/>
              <w:b/>
              <w:sz w:val="18"/>
              <w:szCs w:val="18"/>
            </w:rPr>
          </w:pPr>
          <w:r>
            <w:rPr/>
            <w:drawing>
              <wp:inline distT="0" distB="0" distL="0" distR="0">
                <wp:extent cx="1367155" cy="314325"/>
                <wp:effectExtent l="0" t="0" r="0" b="0"/>
                <wp:docPr id="2" name="image1.png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67155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059" w:type="dxa"/>
          <w:gridSpan w:val="3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Nom i cognoms:</w:t>
          </w:r>
        </w:p>
      </w:tc>
      <w:tc>
        <w:tcPr>
          <w:tcW w:w="1395" w:type="dxa"/>
          <w:vMerge w:val="restart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shd w:fill="D7FF00" w:val="clear"/>
        </w:tcPr>
        <w:p>
          <w:pPr>
            <w:pStyle w:val="Normal1"/>
            <w:widowControl w:val="false"/>
            <w:spacing w:lineRule="auto" w:line="240"/>
            <w:jc w:val="center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Qualificació</w:t>
          </w:r>
        </w:p>
      </w:tc>
    </w:tr>
    <w:tr>
      <w:trPr>
        <w:trHeight w:val="345" w:hRule="atLeast"/>
      </w:trPr>
      <w:tc>
        <w:tcPr>
          <w:tcW w:w="2490" w:type="dxa"/>
          <w:vMerge w:val="continue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76" w:before="0" w:after="0"/>
            <w:ind w:left="0" w:right="0" w:hanging="0"/>
            <w:jc w:val="left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</w:r>
        </w:p>
      </w:tc>
      <w:tc>
        <w:tcPr>
          <w:tcW w:w="3179" w:type="dxa"/>
          <w:gridSpan w:val="2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Curs i grup:</w:t>
          </w:r>
        </w:p>
      </w:tc>
      <w:tc>
        <w:tcPr>
          <w:tcW w:w="2880" w:type="dxa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vAlign w:val="center"/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Data:</w:t>
          </w:r>
        </w:p>
      </w:tc>
      <w:tc>
        <w:tcPr>
          <w:tcW w:w="1395" w:type="dxa"/>
          <w:vMerge w:val="continue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shd w:fill="D7FF00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76" w:before="0" w:after="0"/>
            <w:ind w:left="0" w:right="0" w:hanging="0"/>
            <w:jc w:val="left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</w:r>
        </w:p>
      </w:tc>
    </w:tr>
    <w:tr>
      <w:trPr>
        <w:trHeight w:val="300" w:hRule="atLeast"/>
      </w:trPr>
      <w:tc>
        <w:tcPr>
          <w:tcW w:w="4167" w:type="dxa"/>
          <w:gridSpan w:val="2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Matèria:</w:t>
          </w:r>
        </w:p>
      </w:tc>
      <w:tc>
        <w:tcPr>
          <w:tcW w:w="4382" w:type="dxa"/>
          <w:gridSpan w:val="2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tcMar>
            <w:top w:w="0" w:type="dxa"/>
            <w:left w:w="108" w:type="dxa"/>
            <w:bottom w:w="0" w:type="dxa"/>
            <w:right w:w="108" w:type="dxa"/>
          </w:tcMar>
        </w:tcPr>
        <w:p>
          <w:pPr>
            <w:pStyle w:val="Normal1"/>
            <w:widowControl w:val="false"/>
            <w:spacing w:lineRule="auto" w:line="240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  <w:t>Unitat:</w:t>
          </w:r>
        </w:p>
      </w:tc>
      <w:tc>
        <w:tcPr>
          <w:tcW w:w="1395" w:type="dxa"/>
          <w:vMerge w:val="continue"/>
          <w:tcBorders>
            <w:top w:val="single" w:sz="12" w:space="0" w:color="D7FF00"/>
            <w:left w:val="single" w:sz="12" w:space="0" w:color="D7FF00"/>
            <w:bottom w:val="single" w:sz="12" w:space="0" w:color="D7FF00"/>
            <w:right w:val="single" w:sz="12" w:space="0" w:color="D7FF00"/>
          </w:tcBorders>
          <w:shd w:fill="D7FF00" w:val="clear"/>
        </w:tcPr>
        <w:p>
          <w:pPr>
            <w:pStyle w:val="Normal1"/>
            <w:keepNext w:val="false"/>
            <w:keepLines w:val="false"/>
            <w:widowControl w:val="false"/>
            <w:shd w:val="clear" w:fill="auto"/>
            <w:spacing w:lineRule="auto" w:line="276" w:before="0" w:after="0"/>
            <w:ind w:left="0" w:right="0" w:hanging="0"/>
            <w:jc w:val="left"/>
            <w:rPr>
              <w:rFonts w:ascii="Quicksand" w:hAnsi="Quicksand" w:eastAsia="Quicksand" w:cs="Quicksand"/>
              <w:b/>
              <w:sz w:val="20"/>
              <w:szCs w:val="20"/>
            </w:rPr>
          </w:pPr>
          <w:r>
            <w:rPr>
              <w:rFonts w:eastAsia="Quicksand" w:cs="Quicksand" w:ascii="Quicksand" w:hAnsi="Quicksand"/>
              <w:b/>
              <w:sz w:val="20"/>
              <w:szCs w:val="20"/>
            </w:rPr>
          </w:r>
        </w:p>
      </w:tc>
    </w:tr>
  </w:tbl>
  <w:p>
    <w:pPr>
      <w:pStyle w:val="Normal1"/>
      <w:pageBreakBefore w:val="false"/>
      <w:ind w:left="-283" w:hanging="0"/>
      <w:rPr>
        <w:rFonts w:ascii="Quicksand" w:hAnsi="Quicksand" w:eastAsia="Quicksand" w:cs="Quicksand"/>
        <w:sz w:val="20"/>
        <w:szCs w:val="20"/>
      </w:rPr>
    </w:pPr>
    <w:r>
      <w:rPr>
        <w:rFonts w:eastAsia="Quicksand" w:cs="Quicksand" w:ascii="Quicksand" w:hAnsi="Quicksand"/>
        <w:sz w:val="20"/>
        <w:szCs w:val="20"/>
      </w:rPr>
      <w:t>Les faltes d’ortografia rafecten la capacitat clau ortografia.</w:t>
    </w:r>
  </w:p>
  <w:p>
    <w:pPr>
      <w:pStyle w:val="Normal1"/>
      <w:ind w:left="-283" w:hanging="0"/>
      <w:rPr>
        <w:rFonts w:ascii="Quicksand" w:hAnsi="Quicksand" w:eastAsia="Quicksand" w:cs="Quicksand"/>
        <w:sz w:val="20"/>
        <w:szCs w:val="20"/>
      </w:rPr>
    </w:pPr>
    <w:r>
      <w:rPr>
        <w:rFonts w:eastAsia="Quicksand" w:cs="Quicksand" w:ascii="Quicksand" w:hAnsi="Quicksand"/>
        <w:sz w:val="20"/>
        <w:szCs w:val="20"/>
      </w:rPr>
      <w:t>Hi ha temps per fer l’examen. Fes bona lletra.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ca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a-E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character" w:styleId="StrongEmphasis">
    <w:name w:val="Strong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ca-ES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14</TotalTime>
  <Application>LibreOffice/7.5.5.2$MacOSX_X86_64 LibreOffice_project/ca8fe7424262805f223b9a2334bc7181abbcbf5e</Application>
  <AppVersion>15.0000</AppVersion>
  <Pages>1</Pages>
  <Words>266</Words>
  <Characters>1848</Characters>
  <CharactersWithSpaces>2174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lastPrinted>2025-03-20T15:21:17Z</cp:lastPrinted>
  <dcterms:modified xsi:type="dcterms:W3CDTF">2025-04-21T15:25:44Z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