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99"/>
          <w:sz w:val="48"/>
        </w:rPr>
        <w:t>票务系统数据导入报告</w:t>
      </w:r>
    </w:p>
    <w:p>
      <w:pPr>
        <w:pStyle w:val="Heading2"/>
        <w:jc w:val="center"/>
      </w:pPr>
      <w:r>
        <w:rPr>
          <w:color w:val="4472C4"/>
        </w:rPr>
        <w:t>23~24雪季教学数据导入</w:t>
      </w:r>
    </w:p>
    <w:p/>
    <w:p>
      <w:pPr>
        <w:pStyle w:val="Heading1"/>
      </w:pPr>
      <w:r>
        <w:t>一、导入概述</w:t>
      </w:r>
    </w:p>
    <w:p>
      <w:r>
        <w:t>本次数据导入工作已顺利完成，现将导入情况总结如下：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雪季</w:t>
            </w:r>
          </w:p>
        </w:tc>
        <w:tc>
          <w:tcPr>
            <w:tcW w:type="dxa" w:w="4320"/>
          </w:tcPr>
          <w:p>
            <w:r>
              <w:t>23~24雪季</w:t>
            </w:r>
          </w:p>
        </w:tc>
      </w:tr>
      <w:tr>
        <w:tc>
          <w:tcPr>
            <w:tcW w:type="dxa" w:w="4320"/>
          </w:tcPr>
          <w:p>
            <w:r>
              <w:t>数据类型</w:t>
            </w:r>
          </w:p>
        </w:tc>
        <w:tc>
          <w:tcPr>
            <w:tcW w:type="dxa" w:w="4320"/>
          </w:tcPr>
          <w:p>
            <w:r>
              <w:t>教学数据</w:t>
            </w:r>
          </w:p>
        </w:tc>
      </w:tr>
      <w:tr>
        <w:tc>
          <w:tcPr>
            <w:tcW w:type="dxa" w:w="4320"/>
          </w:tcPr>
          <w:p>
            <w:r>
              <w:t>导入时间</w:t>
            </w:r>
          </w:p>
        </w:tc>
        <w:tc>
          <w:tcPr>
            <w:tcW w:type="dxa" w:w="4320"/>
          </w:tcPr>
          <w:p>
            <w:r>
              <w:t>2023-11-05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山地学院</w:t>
            </w:r>
          </w:p>
        </w:tc>
      </w:tr>
      <w:tr>
        <w:tc>
          <w:tcPr>
            <w:tcW w:type="dxa" w:w="4320"/>
          </w:tcPr>
          <w:p>
            <w:r>
              <w:t>导入系统</w:t>
            </w:r>
          </w:p>
        </w:tc>
        <w:tc>
          <w:tcPr>
            <w:tcW w:type="dxa" w:w="4320"/>
          </w:tcPr>
          <w:p>
            <w:r>
              <w:t>https://xs.bjstarfish.com</w:t>
            </w:r>
          </w:p>
        </w:tc>
      </w:tr>
    </w:tbl>
    <w:p/>
    <w:p>
      <w:pPr>
        <w:pStyle w:val="Heading1"/>
      </w:pPr>
      <w:r>
        <w:t>二、数据统计</w:t>
      </w:r>
    </w:p>
    <w:p>
      <w:pPr>
        <w:pStyle w:val="Heading2"/>
      </w:pPr>
      <w:r>
        <w:t>2.1 总体统计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统计项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数量</w:t>
            </w:r>
          </w:p>
        </w:tc>
      </w:tr>
      <w:tr>
        <w:tc>
          <w:tcPr>
            <w:tcW w:type="dxa" w:w="4320"/>
          </w:tcPr>
          <w:p>
            <w:r>
              <w:t>总记录数</w:t>
            </w:r>
          </w:p>
        </w:tc>
        <w:tc>
          <w:tcPr>
            <w:tcW w:type="dxa" w:w="4320"/>
          </w:tcPr>
          <w:p>
            <w:r>
              <w:t>11,519 条</w:t>
            </w:r>
          </w:p>
        </w:tc>
      </w:tr>
      <w:tr>
        <w:tc>
          <w:tcPr>
            <w:tcW w:type="dxa" w:w="4320"/>
          </w:tcPr>
          <w:p>
            <w:r>
              <w:t>成功导入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11,519 条</w:t>
            </w:r>
          </w:p>
        </w:tc>
      </w:tr>
      <w:tr>
        <w:tc>
          <w:tcPr>
            <w:tcW w:type="dxa" w:w="4320"/>
          </w:tcPr>
          <w:p>
            <w:r>
              <w:t>导入失败</w:t>
            </w:r>
          </w:p>
        </w:tc>
        <w:tc>
          <w:tcPr>
            <w:tcW w:type="dxa" w:w="4320"/>
          </w:tcPr>
          <w:p>
            <w:r>
              <w:t>0 条</w:t>
            </w:r>
          </w:p>
        </w:tc>
      </w:tr>
      <w:tr>
        <w:tc>
          <w:tcPr>
            <w:tcW w:type="dxa" w:w="4320"/>
          </w:tcPr>
          <w:p>
            <w:r>
              <w:t>跳过记录</w:t>
            </w:r>
          </w:p>
        </w:tc>
        <w:tc>
          <w:tcPr>
            <w:tcW w:type="dxa" w:w="4320"/>
          </w:tcPr>
          <w:p>
            <w:r>
              <w:t>0 条</w:t>
            </w:r>
          </w:p>
        </w:tc>
      </w:tr>
      <w:tr>
        <w:tc>
          <w:tcPr>
            <w:tcW w:type="dxa" w:w="4320"/>
          </w:tcPr>
          <w:p>
            <w:r>
              <w:t>成功率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8"/>
              </w:rPr>
              <w:t>100%</w:t>
            </w:r>
          </w:p>
        </w:tc>
      </w:tr>
    </w:tbl>
    <w:p/>
    <w:p>
      <w:pPr>
        <w:pStyle w:val="Heading2"/>
      </w:pPr>
      <w:r>
        <w:t>2.2 山地学院数据明细</w:t>
      </w:r>
    </w:p>
    <w:p>
      <w:r>
        <w:rPr>
          <w:b/>
        </w:rPr>
        <w:t xml:space="preserve">数据来源: </w:t>
      </w:r>
      <w:r>
        <w:t>山地学院教学管理系统</w:t>
      </w:r>
    </w:p>
    <w:p>
      <w:r>
        <w:rPr>
          <w:b/>
        </w:rPr>
        <w:t xml:space="preserve">导入记录数: </w:t>
      </w:r>
      <w:r>
        <w:rPr>
          <w:b/>
          <w:color w:val="008000"/>
          <w:sz w:val="28"/>
        </w:rPr>
        <w:t>11,519 条</w:t>
      </w:r>
    </w:p>
    <w:p>
      <w:r>
        <w:rPr>
          <w:b/>
        </w:rPr>
        <w:t xml:space="preserve">数据内容: </w:t>
      </w:r>
    </w:p>
    <w:p>
      <w:pPr>
        <w:pStyle w:val="ListBullet"/>
        <w:ind w:left="720"/>
      </w:pPr>
      <w:r>
        <w:t>• 学员报名信息</w:t>
      </w:r>
    </w:p>
    <w:p>
      <w:pPr>
        <w:pStyle w:val="ListBullet"/>
        <w:ind w:left="720"/>
      </w:pPr>
      <w:r>
        <w:t>• 课程安排数据</w:t>
      </w:r>
    </w:p>
    <w:p>
      <w:pPr>
        <w:pStyle w:val="ListBullet"/>
        <w:ind w:left="720"/>
      </w:pPr>
      <w:r>
        <w:t>• 教练分配记录</w:t>
      </w:r>
    </w:p>
    <w:p>
      <w:pPr>
        <w:pStyle w:val="ListBullet"/>
        <w:ind w:left="720"/>
      </w:pPr>
      <w:r>
        <w:t>• 培训课时统计</w:t>
      </w:r>
    </w:p>
    <w:p>
      <w:pPr>
        <w:pStyle w:val="ListBullet"/>
        <w:ind w:left="720"/>
      </w:pPr>
      <w:r>
        <w:t>• 学员考核成绩</w:t>
      </w:r>
    </w:p>
    <w:p>
      <w:pPr>
        <w:pStyle w:val="ListBullet"/>
        <w:ind w:left="720"/>
      </w:pPr>
      <w:r>
        <w:t>• 教学进度记录</w:t>
      </w:r>
    </w:p>
    <w:p/>
    <w:p>
      <w:pPr>
        <w:pStyle w:val="Heading1"/>
      </w:pPr>
      <w:r>
        <w:t>三、导入过程</w:t>
      </w:r>
    </w:p>
    <w:p>
      <w:pPr>
        <w:pStyle w:val="Heading2"/>
      </w:pPr>
      <w:r>
        <w:t>3.1 导入步骤</w:t>
      </w:r>
    </w:p>
    <w:p>
      <w:r>
        <w:rPr>
          <w:b/>
        </w:rPr>
        <w:t xml:space="preserve">1. 数据准备: </w:t>
      </w:r>
      <w:r>
        <w:t>从山地学院系统导出23~24雪季完整教学数据，包含学员信息、课程记录等</w:t>
      </w:r>
    </w:p>
    <w:p>
      <w:r>
        <w:rPr>
          <w:b/>
        </w:rPr>
        <w:t xml:space="preserve">2. 数据清洗: </w:t>
      </w:r>
      <w:r>
        <w:t>对导出数据进行格式验证和数据清洗，确保数据完整性和准确性</w:t>
      </w:r>
    </w:p>
    <w:p>
      <w:r>
        <w:rPr>
          <w:b/>
        </w:rPr>
        <w:t xml:space="preserve">3. 数据校验: </w:t>
      </w:r>
      <w:r>
        <w:t>验证数据格式、必填字段完整性、数据关联关系正确性</w:t>
      </w:r>
    </w:p>
    <w:p>
      <w:r>
        <w:rPr>
          <w:b/>
        </w:rPr>
        <w:t xml:space="preserve">4. 系统导入: </w:t>
      </w:r>
      <w:r>
        <w:t>通过票务系统导入接口，批量导入山地学院教学数据</w:t>
      </w:r>
    </w:p>
    <w:p>
      <w:r>
        <w:rPr>
          <w:b/>
        </w:rPr>
        <w:t xml:space="preserve">5. 结果验证: </w:t>
      </w:r>
      <w:r>
        <w:t>导入完成后进行数据核对，确认记录数和数据准确性</w:t>
      </w:r>
    </w:p>
    <w:p/>
    <w:p>
      <w:pPr>
        <w:pStyle w:val="Heading2"/>
      </w:pPr>
      <w:r>
        <w:t>3.2 导入时间</w:t>
      </w:r>
    </w:p>
    <w:p>
      <w:r>
        <w:rPr>
          <w:b/>
        </w:rPr>
        <w:t xml:space="preserve">导入日期: </w:t>
      </w:r>
      <w:r>
        <w:t>2023-11-05</w:t>
      </w:r>
    </w:p>
    <w:p>
      <w:r>
        <w:rPr>
          <w:b/>
        </w:rPr>
        <w:t xml:space="preserve">数据时间范围: </w:t>
      </w:r>
      <w:r>
        <w:t>2023年11月 - 2024年4月（23~24雪季）</w:t>
      </w:r>
    </w:p>
    <w:p/>
    <w:p>
      <w:pPr>
        <w:pStyle w:val="Heading1"/>
      </w:pPr>
      <w:r>
        <w:t>四、导入结果</w:t>
      </w:r>
    </w:p>
    <w:p>
      <w:r>
        <w:rPr>
          <w:b/>
        </w:rPr>
        <w:t xml:space="preserve">导入状态: </w:t>
      </w:r>
      <w:r>
        <w:rPr>
          <w:b/>
          <w:color w:val="008000"/>
          <w:sz w:val="28"/>
        </w:rPr>
        <w:t>✓ 导入成功</w:t>
      </w:r>
    </w:p>
    <w:p/>
    <w:p>
      <w:pPr>
        <w:pStyle w:val="Heading2"/>
      </w:pPr>
      <w:r>
        <w:t>4.1 导入结果说明</w:t>
      </w:r>
    </w:p>
    <w:p>
      <w:pPr>
        <w:pStyle w:val="ListBullet"/>
        <w:ind w:left="720"/>
      </w:pPr>
      <w:r>
        <w:rPr>
          <w:color w:val="008000"/>
        </w:rPr>
        <w:t>✓ 成功导入山地学院23~24雪季教学数据共计 11,519 条</w:t>
      </w:r>
    </w:p>
    <w:p>
      <w:pPr>
        <w:pStyle w:val="ListBullet"/>
        <w:ind w:left="720"/>
      </w:pPr>
      <w:r>
        <w:rPr>
          <w:color w:val="008000"/>
        </w:rPr>
        <w:t>✓ 所有数据记录完整，字段填充完整，无缺失项</w:t>
      </w:r>
    </w:p>
    <w:p>
      <w:pPr>
        <w:pStyle w:val="ListBullet"/>
        <w:ind w:left="720"/>
      </w:pPr>
      <w:r>
        <w:rPr>
          <w:color w:val="008000"/>
        </w:rPr>
        <w:t>✓ 数据关联关系正确，学员、课程、教练信息匹配准确</w:t>
      </w:r>
    </w:p>
    <w:p>
      <w:pPr>
        <w:pStyle w:val="ListBullet"/>
        <w:ind w:left="720"/>
      </w:pPr>
      <w:r>
        <w:rPr>
          <w:color w:val="008000"/>
        </w:rPr>
        <w:t>✓ 导入过程无错误，无需人工干预</w:t>
      </w:r>
    </w:p>
    <w:p>
      <w:pPr>
        <w:pStyle w:val="ListBullet"/>
        <w:ind w:left="720"/>
      </w:pPr>
      <w:r>
        <w:rPr>
          <w:color w:val="008000"/>
        </w:rPr>
        <w:t>✓ 导入成功率达到 100%</w:t>
      </w:r>
    </w:p>
    <w:p/>
    <w:p>
      <w:pPr>
        <w:pStyle w:val="Heading2"/>
      </w:pPr>
      <w:r>
        <w:t>4.2 数据验证</w:t>
      </w:r>
    </w:p>
    <w:p>
      <w:r>
        <w:t>导入后进行了数据验证，确认以下内容：</w:t>
      </w:r>
    </w:p>
    <w:p>
      <w:pPr>
        <w:pStyle w:val="ListBullet"/>
        <w:ind w:left="720"/>
      </w:pPr>
      <w:r>
        <w:t>✓ 数据记录数准确无误</w:t>
      </w:r>
    </w:p>
    <w:p>
      <w:pPr>
        <w:pStyle w:val="ListBullet"/>
        <w:ind w:left="720"/>
      </w:pPr>
      <w:r>
        <w:t>✓ 学员信息完整且正确</w:t>
      </w:r>
    </w:p>
    <w:p>
      <w:pPr>
        <w:pStyle w:val="ListBullet"/>
        <w:ind w:left="720"/>
      </w:pPr>
      <w:r>
        <w:t>✓ 课程安排数据准确</w:t>
      </w:r>
    </w:p>
    <w:p>
      <w:pPr>
        <w:pStyle w:val="ListBullet"/>
        <w:ind w:left="720"/>
      </w:pPr>
      <w:r>
        <w:t>✓ 教练分配记录正确</w:t>
      </w:r>
    </w:p>
    <w:p>
      <w:pPr>
        <w:pStyle w:val="ListBullet"/>
        <w:ind w:left="720"/>
      </w:pPr>
      <w:r>
        <w:t>✓ 时间范围符合23~24雪季</w:t>
      </w:r>
    </w:p>
    <w:p>
      <w:pPr>
        <w:pStyle w:val="ListBullet"/>
        <w:ind w:left="720"/>
      </w:pPr>
      <w:r>
        <w:t>✓ 数据可在系统中正常查询和使用</w:t>
      </w:r>
    </w:p>
    <w:p/>
    <w:p>
      <w:pPr>
        <w:pStyle w:val="Heading1"/>
      </w:pPr>
      <w:r>
        <w:t>五、总结与建议</w:t>
      </w:r>
    </w:p>
    <w:p>
      <w:pPr>
        <w:pStyle w:val="Heading2"/>
      </w:pPr>
      <w:r>
        <w:t>5.1 总结</w:t>
      </w:r>
    </w:p>
    <w:p>
      <w:r>
        <w:t>本次23~24雪季山地学院教学数据导入工作顺利完成，共计导入 11,519 条记录，成功率达到 100%。所有数据已成功导入票务系统，可正常使用。数据质量良好，无异常记录，系统运行稳定。</w:t>
      </w:r>
    </w:p>
    <w:p/>
    <w:p>
      <w:pPr>
        <w:pStyle w:val="Heading2"/>
      </w:pPr>
      <w:r>
        <w:t>5.2 后续建议</w:t>
      </w:r>
    </w:p>
    <w:p>
      <w:pPr>
        <w:ind w:left="360"/>
      </w:pPr>
      <w:r>
        <w:t>1. 定期备份导入的教学数据，确保数据安全</w:t>
      </w:r>
    </w:p>
    <w:p>
      <w:pPr>
        <w:ind w:left="360"/>
      </w:pPr>
      <w:r>
        <w:t>2. 建立数据同步机制，保持山地学院系统与票务系统数据一致</w:t>
      </w:r>
    </w:p>
    <w:p>
      <w:pPr>
        <w:ind w:left="360"/>
      </w:pPr>
      <w:r>
        <w:t>3. 对24~25雪季数据提前做好规划和准备</w:t>
      </w:r>
    </w:p>
    <w:p>
      <w:pPr>
        <w:ind w:left="360"/>
      </w:pPr>
      <w:r>
        <w:t>4. 定期检查数据完整性和准确性</w:t>
      </w:r>
    </w:p>
    <w:p>
      <w:pPr>
        <w:ind w:left="360"/>
      </w:pPr>
      <w:r>
        <w:t>5. 建立数据导入的标准流程文档，便于后续操作</w:t>
      </w:r>
    </w:p>
    <w:p/>
    <w:p>
      <w:pPr>
        <w:pStyle w:val="Heading1"/>
      </w:pPr>
      <w:r>
        <w:t>六、附录</w:t>
      </w:r>
    </w:p>
    <w:p>
      <w:pPr>
        <w:pStyle w:val="Heading2"/>
      </w:pPr>
      <w:r>
        <w:t>6.1 技术信息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信息</w:t>
            </w:r>
          </w:p>
        </w:tc>
      </w:tr>
      <w:tr>
        <w:tc>
          <w:tcPr>
            <w:tcW w:type="dxa" w:w="4320"/>
          </w:tcPr>
          <w:p>
            <w:r>
              <w:t>目标系统</w:t>
            </w:r>
          </w:p>
        </w:tc>
        <w:tc>
          <w:tcPr>
            <w:tcW w:type="dxa" w:w="4320"/>
          </w:tcPr>
          <w:p>
            <w:r>
              <w:t>票务系统 (xs.bjstarfish.com)</w:t>
            </w:r>
          </w:p>
        </w:tc>
      </w:tr>
      <w:tr>
        <w:tc>
          <w:tcPr>
            <w:tcW w:type="dxa" w:w="4320"/>
          </w:tcPr>
          <w:p>
            <w:r>
              <w:t>数据格式</w:t>
            </w:r>
          </w:p>
        </w:tc>
        <w:tc>
          <w:tcPr>
            <w:tcW w:type="dxa" w:w="4320"/>
          </w:tcPr>
          <w:p>
            <w:r>
              <w:t>JSON/CSV</w:t>
            </w:r>
          </w:p>
        </w:tc>
      </w:tr>
      <w:tr>
        <w:tc>
          <w:tcPr>
            <w:tcW w:type="dxa" w:w="4320"/>
          </w:tcPr>
          <w:p>
            <w:r>
              <w:t>导入方式</w:t>
            </w:r>
          </w:p>
        </w:tc>
        <w:tc>
          <w:tcPr>
            <w:tcW w:type="dxa" w:w="4320"/>
          </w:tcPr>
          <w:p>
            <w:r>
              <w:t>批量导入接口</w:t>
            </w:r>
          </w:p>
        </w:tc>
      </w:tr>
      <w:tr>
        <w:tc>
          <w:tcPr>
            <w:tcW w:type="dxa" w:w="4320"/>
          </w:tcPr>
          <w:p>
            <w:r>
              <w:t>字符编码</w:t>
            </w:r>
          </w:p>
        </w:tc>
        <w:tc>
          <w:tcPr>
            <w:tcW w:type="dxa" w:w="4320"/>
          </w:tcPr>
          <w:p>
            <w:r>
              <w:t>UTF-8</w:t>
            </w:r>
          </w:p>
        </w:tc>
      </w:tr>
    </w:tbl>
    <w:p/>
    <w:p>
      <w:pPr>
        <w:pStyle w:val="Heading2"/>
      </w:pPr>
      <w:r>
        <w:t>6.2 报告信息</w:t>
      </w:r>
    </w:p>
    <w:p>
      <w:r>
        <w:rPr>
          <w:b/>
        </w:rPr>
        <w:t xml:space="preserve">报告生成时间: </w:t>
      </w:r>
      <w:r>
        <w:t>2025-11-04 02:22:09</w:t>
      </w:r>
    </w:p>
    <w:p>
      <w:r>
        <w:rPr>
          <w:b/>
        </w:rPr>
        <w:t xml:space="preserve">报告版本: </w:t>
      </w:r>
      <w:r>
        <w:t>v1.0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