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7D" w:rsidRDefault="00812453" w:rsidP="00812453">
      <w:pPr>
        <w:jc w:val="center"/>
        <w:rPr>
          <w:b/>
          <w:sz w:val="28"/>
          <w:szCs w:val="28"/>
        </w:rPr>
      </w:pPr>
      <w:r w:rsidRPr="00812453">
        <w:rPr>
          <w:b/>
          <w:sz w:val="28"/>
          <w:szCs w:val="28"/>
        </w:rPr>
        <w:t xml:space="preserve">Risk and Resiliency </w:t>
      </w:r>
      <w:r w:rsidR="005200EC">
        <w:rPr>
          <w:b/>
          <w:sz w:val="28"/>
          <w:szCs w:val="28"/>
        </w:rPr>
        <w:t>Batch Processor F</w:t>
      </w:r>
      <w:bookmarkStart w:id="0" w:name="_GoBack"/>
      <w:bookmarkEnd w:id="0"/>
      <w:r w:rsidR="005200EC">
        <w:rPr>
          <w:b/>
          <w:sz w:val="28"/>
          <w:szCs w:val="28"/>
        </w:rPr>
        <w:t>lows</w:t>
      </w:r>
      <w:r w:rsidRPr="00812453">
        <w:rPr>
          <w:b/>
          <w:sz w:val="28"/>
          <w:szCs w:val="28"/>
        </w:rPr>
        <w:t xml:space="preserve"> Instructions</w:t>
      </w:r>
    </w:p>
    <w:p w:rsidR="00812453" w:rsidRDefault="00812453" w:rsidP="00812453">
      <w:pPr>
        <w:jc w:val="center"/>
        <w:rPr>
          <w:b/>
          <w:sz w:val="28"/>
          <w:szCs w:val="28"/>
        </w:rPr>
      </w:pPr>
    </w:p>
    <w:p w:rsidR="00812453" w:rsidRDefault="00812453" w:rsidP="00812453">
      <w:r>
        <w:t>The Risk and Resiliency</w:t>
      </w:r>
      <w:r w:rsidR="005200EC">
        <w:t xml:space="preserve"> batch processor</w:t>
      </w:r>
      <w:r>
        <w:t xml:space="preserve"> tool requires </w:t>
      </w:r>
      <w:r w:rsidR="005200EC">
        <w:t xml:space="preserve">a </w:t>
      </w:r>
      <w:proofErr w:type="spellStart"/>
      <w:r w:rsidR="005200EC">
        <w:t>shapefile</w:t>
      </w:r>
      <w:proofErr w:type="spellEnd"/>
      <w:r w:rsidR="005200EC">
        <w:t xml:space="preserve"> containing flow information from </w:t>
      </w:r>
      <w:proofErr w:type="spellStart"/>
      <w:r w:rsidR="005200EC">
        <w:t>StreamStats</w:t>
      </w:r>
      <w:proofErr w:type="spellEnd"/>
      <w:r w:rsidR="005200EC">
        <w:t xml:space="preserve">. This process involves making a number of requests to the </w:t>
      </w:r>
      <w:proofErr w:type="spellStart"/>
      <w:r w:rsidR="005200EC">
        <w:t>StreamStats</w:t>
      </w:r>
      <w:proofErr w:type="spellEnd"/>
      <w:r w:rsidR="005200EC">
        <w:t xml:space="preserve"> batch processing service, and joining these flows to their respective culverts. </w:t>
      </w:r>
      <w:r w:rsidR="00A82F49">
        <w:t xml:space="preserve">The </w:t>
      </w:r>
      <w:proofErr w:type="spellStart"/>
      <w:r w:rsidR="00A82F49">
        <w:t>shapefile</w:t>
      </w:r>
      <w:proofErr w:type="spellEnd"/>
      <w:r w:rsidR="00A82F49">
        <w:t xml:space="preserve"> containing flows for the High Criticality Poor Condition culverts used for the pilot project are contained in a zip file called </w:t>
      </w:r>
      <w:r w:rsidR="00A82F49" w:rsidRPr="00F33E94">
        <w:rPr>
          <w:b/>
        </w:rPr>
        <w:t>Culverts_flows.zip</w:t>
      </w:r>
      <w:r w:rsidR="00A82F49">
        <w:t>. This SOP outlines the process of creating a dataset of flow statistics for a new subset of culverts.</w:t>
      </w:r>
    </w:p>
    <w:p w:rsidR="00812453" w:rsidRDefault="00812453" w:rsidP="00812453">
      <w:r>
        <w:t xml:space="preserve">Instructions for creation </w:t>
      </w:r>
      <w:proofErr w:type="gramStart"/>
      <w:r>
        <w:t xml:space="preserve">of </w:t>
      </w:r>
      <w:r w:rsidR="005200EC">
        <w:t xml:space="preserve"> Batch</w:t>
      </w:r>
      <w:proofErr w:type="gramEnd"/>
      <w:r w:rsidR="005200EC">
        <w:t xml:space="preserve"> Processor Flows i</w:t>
      </w:r>
      <w:r>
        <w:t>nput dataset:</w:t>
      </w:r>
    </w:p>
    <w:p w:rsidR="00812453" w:rsidRDefault="00470120" w:rsidP="00812453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StreamStats</w:t>
      </w:r>
      <w:proofErr w:type="spellEnd"/>
      <w:r>
        <w:t xml:space="preserve"> Batch Processor tool: </w:t>
      </w:r>
      <w:hyperlink r:id="rId5" w:history="1">
        <w:r>
          <w:rPr>
            <w:rStyle w:val="Hyperlink"/>
          </w:rPr>
          <w:t>https://streamstatsags.cr.usgs.gov/ss_bp/</w:t>
        </w:r>
      </w:hyperlink>
    </w:p>
    <w:p w:rsidR="00D4384B" w:rsidRDefault="00470120" w:rsidP="00470120">
      <w:pPr>
        <w:pStyle w:val="ListParagraph"/>
        <w:numPr>
          <w:ilvl w:val="0"/>
          <w:numId w:val="1"/>
        </w:numPr>
      </w:pPr>
      <w:r>
        <w:t xml:space="preserve">You will need to submit your culverts in batches of fewer than 100 points. </w:t>
      </w:r>
      <w:r w:rsidR="00D4384B">
        <w:t xml:space="preserve"> </w:t>
      </w:r>
      <w:r>
        <w:t>Larger jobs could lead to your job being cancelled or crashing the server entirely.</w:t>
      </w:r>
    </w:p>
    <w:p w:rsidR="00470120" w:rsidRDefault="00470120" w:rsidP="00470120">
      <w:r>
        <w:rPr>
          <w:noProof/>
        </w:rPr>
        <w:drawing>
          <wp:inline distT="0" distB="0" distL="0" distR="0" wp14:anchorId="63407A2C" wp14:editId="426E96DB">
            <wp:extent cx="3505200" cy="1397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492" cy="1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0" w:rsidRPr="00D4384B" w:rsidRDefault="00470120" w:rsidP="00470120"/>
    <w:p w:rsidR="00470120" w:rsidRDefault="00470120" w:rsidP="00470120">
      <w:pPr>
        <w:pStyle w:val="ListParagraph"/>
        <w:numPr>
          <w:ilvl w:val="0"/>
          <w:numId w:val="1"/>
        </w:numPr>
      </w:pPr>
      <w:r>
        <w:t>Use FLOC as your Local ID field, as this will be the identifying field you will create your join on later</w:t>
      </w:r>
    </w:p>
    <w:p w:rsidR="00D4384B" w:rsidRDefault="00470120" w:rsidP="00D61D7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901758B" wp14:editId="1F664491">
            <wp:extent cx="3055620" cy="20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664" cy="20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0" w:rsidRDefault="00470120" w:rsidP="00470120">
      <w:pPr>
        <w:pStyle w:val="ListParagraph"/>
        <w:numPr>
          <w:ilvl w:val="0"/>
          <w:numId w:val="1"/>
        </w:numPr>
      </w:pPr>
      <w:r w:rsidRPr="00470120">
        <w:t xml:space="preserve">Select Compute Flow types, then click option 2 Peak-Flow Statistics. </w:t>
      </w:r>
      <w:r w:rsidRPr="00470120">
        <w:rPr>
          <w:b/>
        </w:rPr>
        <w:t>Make sure you click the Include Flow Types button when done</w:t>
      </w:r>
      <w:r w:rsidRPr="00470120">
        <w:t>, or your request will run without flow types. Very frustrating to wait many hours just to end up w</w:t>
      </w:r>
      <w:r>
        <w:t xml:space="preserve">ith an output without flow stats. </w:t>
      </w:r>
    </w:p>
    <w:p w:rsidR="00607758" w:rsidRDefault="00607758" w:rsidP="00470120">
      <w:pPr>
        <w:pStyle w:val="ListParagraph"/>
        <w:numPr>
          <w:ilvl w:val="0"/>
          <w:numId w:val="1"/>
        </w:numPr>
      </w:pPr>
      <w:r>
        <w:t xml:space="preserve">Select your individual </w:t>
      </w:r>
      <w:proofErr w:type="spellStart"/>
      <w:r>
        <w:t>shapefile</w:t>
      </w:r>
      <w:proofErr w:type="spellEnd"/>
      <w:r>
        <w:t xml:space="preserve"> files for your culverts sample and the options shown below, then submit to queue. </w:t>
      </w:r>
    </w:p>
    <w:p w:rsidR="00607758" w:rsidRDefault="00607758" w:rsidP="00B21D35">
      <w:pPr>
        <w:pStyle w:val="ListParagraph"/>
      </w:pPr>
      <w:r>
        <w:rPr>
          <w:noProof/>
        </w:rPr>
        <w:lastRenderedPageBreak/>
        <w:drawing>
          <wp:inline distT="0" distB="0" distL="0" distR="0" wp14:anchorId="36B39525" wp14:editId="5062D0E0">
            <wp:extent cx="4762215" cy="23088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455" cy="23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F5" w:rsidRDefault="00B21D35" w:rsidP="00470120">
      <w:pPr>
        <w:pStyle w:val="ListParagraph"/>
        <w:numPr>
          <w:ilvl w:val="0"/>
          <w:numId w:val="1"/>
        </w:numPr>
      </w:pPr>
      <w:r>
        <w:t xml:space="preserve">You will receive your results from the batch processor as a .zip file. When you unzip the file you should have a geodatabase containing the highlighted files if it processed correctly. </w:t>
      </w:r>
    </w:p>
    <w:p w:rsidR="00B21D35" w:rsidRDefault="00B21D35" w:rsidP="00B21D35">
      <w:pPr>
        <w:pStyle w:val="ListParagraph"/>
      </w:pPr>
    </w:p>
    <w:p w:rsidR="00154128" w:rsidRDefault="00F320F5" w:rsidP="00154128">
      <w:pPr>
        <w:pStyle w:val="ListParagraph"/>
      </w:pPr>
      <w:r>
        <w:rPr>
          <w:noProof/>
        </w:rPr>
        <w:drawing>
          <wp:inline distT="0" distB="0" distL="0" distR="0" wp14:anchorId="10D98B19" wp14:editId="51A9A888">
            <wp:extent cx="2407920" cy="179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944" cy="17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28" w:rsidRDefault="00154128" w:rsidP="00154128">
      <w:pPr>
        <w:pStyle w:val="ListParagraph"/>
      </w:pPr>
    </w:p>
    <w:p w:rsidR="00154128" w:rsidRDefault="00154128" w:rsidP="00154128">
      <w:pPr>
        <w:pStyle w:val="ListParagraph"/>
        <w:numPr>
          <w:ilvl w:val="0"/>
          <w:numId w:val="1"/>
        </w:numPr>
      </w:pPr>
      <w:r>
        <w:t>Add the highlighted files to an ArcGIS Pro project</w:t>
      </w:r>
    </w:p>
    <w:p w:rsidR="00154128" w:rsidRDefault="00154128" w:rsidP="00154128">
      <w:pPr>
        <w:pStyle w:val="ListParagraph"/>
      </w:pPr>
    </w:p>
    <w:p w:rsidR="00154128" w:rsidRDefault="00154128" w:rsidP="00154128">
      <w:pPr>
        <w:pStyle w:val="ListParagraph"/>
      </w:pPr>
      <w:r>
        <w:rPr>
          <w:noProof/>
        </w:rPr>
        <w:drawing>
          <wp:inline distT="0" distB="0" distL="0" distR="0" wp14:anchorId="645F5E58" wp14:editId="2FC70A1D">
            <wp:extent cx="1768533" cy="157734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045" cy="15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28" w:rsidRDefault="00154128" w:rsidP="00154128">
      <w:pPr>
        <w:pStyle w:val="ListParagraph"/>
      </w:pPr>
    </w:p>
    <w:p w:rsidR="00154128" w:rsidRDefault="00154128" w:rsidP="00154128">
      <w:pPr>
        <w:pStyle w:val="ListParagraph"/>
        <w:numPr>
          <w:ilvl w:val="0"/>
          <w:numId w:val="1"/>
        </w:numPr>
      </w:pPr>
      <w:r>
        <w:t>Right-click on the FLOWSTATS table, select properties and then create the following definition query.</w:t>
      </w:r>
    </w:p>
    <w:p w:rsidR="00154128" w:rsidRDefault="00154128" w:rsidP="00154128">
      <w:pPr>
        <w:pStyle w:val="ListParagraph"/>
      </w:pPr>
      <w:r>
        <w:rPr>
          <w:noProof/>
        </w:rPr>
        <w:lastRenderedPageBreak/>
        <w:drawing>
          <wp:inline distT="0" distB="0" distL="0" distR="0" wp14:anchorId="098BCF1D" wp14:editId="5EC7F75C">
            <wp:extent cx="4069080" cy="19075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634" cy="19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28" w:rsidRDefault="00154128" w:rsidP="00154128">
      <w:pPr>
        <w:pStyle w:val="ListParagraph"/>
      </w:pPr>
    </w:p>
    <w:p w:rsidR="00154128" w:rsidRDefault="00154128" w:rsidP="00154128">
      <w:pPr>
        <w:pStyle w:val="ListParagraph"/>
        <w:numPr>
          <w:ilvl w:val="0"/>
          <w:numId w:val="1"/>
        </w:numPr>
      </w:pPr>
      <w:r>
        <w:t xml:space="preserve">We want our definition query to remove culverts which did not return flows from </w:t>
      </w:r>
      <w:proofErr w:type="spellStart"/>
      <w:r>
        <w:t>StreamStats</w:t>
      </w:r>
      <w:proofErr w:type="spellEnd"/>
      <w:r>
        <w:t xml:space="preserve"> by selecting only entries that do not equal a value of 0.0</w:t>
      </w:r>
    </w:p>
    <w:p w:rsidR="00154128" w:rsidRDefault="00154128" w:rsidP="00154128">
      <w:pPr>
        <w:pStyle w:val="ListParagraph"/>
        <w:numPr>
          <w:ilvl w:val="0"/>
          <w:numId w:val="1"/>
        </w:numPr>
      </w:pPr>
      <w:r>
        <w:t xml:space="preserve">Next we want to join </w:t>
      </w:r>
      <w:proofErr w:type="spellStart"/>
      <w:r>
        <w:t>GlobalWaterShedPoint</w:t>
      </w:r>
      <w:proofErr w:type="spellEnd"/>
      <w:r>
        <w:t xml:space="preserve"> to the FLOWSTATS table by the Name field. This will create a point layer identified by the FLOC number of each culvert and the respective flow statistics for that culvert.</w:t>
      </w:r>
    </w:p>
    <w:p w:rsidR="00154128" w:rsidRDefault="00154128" w:rsidP="0073404F">
      <w:pPr>
        <w:pStyle w:val="ListParagraph"/>
      </w:pPr>
      <w:r>
        <w:rPr>
          <w:noProof/>
        </w:rPr>
        <w:drawing>
          <wp:inline distT="0" distB="0" distL="0" distR="0" wp14:anchorId="59FC2B85" wp14:editId="3B84F9E9">
            <wp:extent cx="2822713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113" cy="18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28" w:rsidRDefault="00154128" w:rsidP="00154128">
      <w:pPr>
        <w:pStyle w:val="ListParagraph"/>
      </w:pPr>
    </w:p>
    <w:p w:rsidR="0073404F" w:rsidRDefault="0073404F" w:rsidP="0073404F">
      <w:pPr>
        <w:pStyle w:val="ListParagraph"/>
        <w:numPr>
          <w:ilvl w:val="0"/>
          <w:numId w:val="1"/>
        </w:numPr>
      </w:pPr>
      <w:r>
        <w:t xml:space="preserve">Once you have joined these layers, right-click on </w:t>
      </w:r>
      <w:proofErr w:type="spellStart"/>
      <w:r>
        <w:t>GlobalWatershedPoint</w:t>
      </w:r>
      <w:proofErr w:type="spellEnd"/>
      <w:r>
        <w:t>, select Data&gt;Export Features and give your file a name identifying the subset of culverts this dataset will cover.</w:t>
      </w:r>
    </w:p>
    <w:p w:rsidR="0073404F" w:rsidRDefault="0073404F" w:rsidP="0073404F">
      <w:pPr>
        <w:pStyle w:val="ListParagraph"/>
        <w:numPr>
          <w:ilvl w:val="0"/>
          <w:numId w:val="1"/>
        </w:numPr>
      </w:pPr>
      <w:r>
        <w:t>If you have more than one subset of 100 culverts you would like to merge into a larger flow dataset, repeat the above steps for each set of 100 or fewer culvert requests.</w:t>
      </w:r>
    </w:p>
    <w:p w:rsidR="0073404F" w:rsidRDefault="0073404F" w:rsidP="0073404F">
      <w:pPr>
        <w:pStyle w:val="ListParagraph"/>
        <w:numPr>
          <w:ilvl w:val="0"/>
          <w:numId w:val="1"/>
        </w:numPr>
      </w:pPr>
      <w:r>
        <w:t xml:space="preserve">Once you have your output </w:t>
      </w:r>
      <w:proofErr w:type="spellStart"/>
      <w:r>
        <w:t>shapefiles</w:t>
      </w:r>
      <w:proofErr w:type="spellEnd"/>
      <w:r>
        <w:t xml:space="preserve">, use the Merge </w:t>
      </w:r>
      <w:proofErr w:type="spellStart"/>
      <w:r>
        <w:t>geoprocessing</w:t>
      </w:r>
      <w:proofErr w:type="spellEnd"/>
      <w:r>
        <w:t xml:space="preserve"> tool to bring these all together into the final Batch Processor Flows Dataset input you will be using in the Risk and Resiliency model. </w:t>
      </w:r>
    </w:p>
    <w:p w:rsidR="00154128" w:rsidRDefault="00154128" w:rsidP="00154128"/>
    <w:p w:rsidR="00154128" w:rsidRPr="00470120" w:rsidRDefault="00154128" w:rsidP="00154128">
      <w:pPr>
        <w:pStyle w:val="ListParagraph"/>
      </w:pPr>
    </w:p>
    <w:sectPr w:rsidR="00154128" w:rsidRPr="0047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1403D"/>
    <w:multiLevelType w:val="hybridMultilevel"/>
    <w:tmpl w:val="428428A4"/>
    <w:lvl w:ilvl="0" w:tplc="2E000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E4"/>
    <w:rsid w:val="00154128"/>
    <w:rsid w:val="00234F55"/>
    <w:rsid w:val="003D2BDC"/>
    <w:rsid w:val="00470120"/>
    <w:rsid w:val="005200EC"/>
    <w:rsid w:val="00607758"/>
    <w:rsid w:val="0073404F"/>
    <w:rsid w:val="007F4182"/>
    <w:rsid w:val="00812453"/>
    <w:rsid w:val="00926BD8"/>
    <w:rsid w:val="009C3AE4"/>
    <w:rsid w:val="00A82F49"/>
    <w:rsid w:val="00B21D35"/>
    <w:rsid w:val="00D4384B"/>
    <w:rsid w:val="00D61D7A"/>
    <w:rsid w:val="00F320F5"/>
    <w:rsid w:val="00F3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D788"/>
  <w15:chartTrackingRefBased/>
  <w15:docId w15:val="{F269845D-D8A0-47FC-A6B7-62A993AC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reamstatsags.cr.usgs.gov/ss_b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CDOT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McCall, Jennifer</dc:creator>
  <cp:keywords/>
  <dc:description/>
  <cp:lastModifiedBy>McCall, Jennifer</cp:lastModifiedBy>
  <cp:revision>9</cp:revision>
  <dcterms:created xsi:type="dcterms:W3CDTF">2020-08-19T19:59:00Z</dcterms:created>
  <dcterms:modified xsi:type="dcterms:W3CDTF">2020-09-10T20:13:00Z</dcterms:modified>
</cp:coreProperties>
</file>