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Propuesta De Proyecto Formativo – SST </w:t>
      </w:r>
    </w:p>
    <w:p w:rsidR="00000000" w:rsidDel="00000000" w:rsidP="00000000" w:rsidRDefault="00000000" w:rsidRPr="00000000" w14:paraId="00000002">
      <w:pPr>
        <w:spacing w:after="3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3">
      <w:pPr>
        <w:spacing w:after="3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4">
      <w:pPr>
        <w:spacing w:after="3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Presentado Por:</w:t>
      </w:r>
    </w:p>
    <w:p w:rsidR="00000000" w:rsidDel="00000000" w:rsidP="00000000" w:rsidRDefault="00000000" w:rsidRPr="00000000" w14:paraId="00000006">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Darwin Alexis Benietez Cortes</w:t>
        <w:br w:type="textWrapping"/>
        <w:t xml:space="preserve">Cristian Camilo Trujillo Llanos</w:t>
        <w:br w:type="textWrapping"/>
        <w:t xml:space="preserve">Caroline Gisell Daza Rogelis </w:t>
        <w:br w:type="textWrapping"/>
        <w:t xml:space="preserve">Emanuel Cabrera Martinez </w:t>
      </w:r>
    </w:p>
    <w:p w:rsidR="00000000" w:rsidDel="00000000" w:rsidP="00000000" w:rsidRDefault="00000000" w:rsidRPr="00000000" w14:paraId="00000007">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Presentado a:</w:t>
      </w:r>
    </w:p>
    <w:p w:rsidR="00000000" w:rsidDel="00000000" w:rsidP="00000000" w:rsidRDefault="00000000" w:rsidRPr="00000000" w14:paraId="0000000C">
      <w:pPr>
        <w:spacing w:after="2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D">
      <w:pPr>
        <w:spacing w:after="2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E">
      <w:pPr>
        <w:spacing w:after="2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F">
      <w:pPr>
        <w:spacing w:after="2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0">
      <w:pPr>
        <w:spacing w:after="2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1">
      <w:pPr>
        <w:spacing w:after="20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2">
      <w:pPr>
        <w:spacing w:after="24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Centro De Formación Agroindustrial La Angostura – Regional Huila</w:t>
      </w:r>
    </w:p>
    <w:p w:rsidR="00000000" w:rsidDel="00000000" w:rsidP="00000000" w:rsidRDefault="00000000" w:rsidRPr="00000000" w14:paraId="00000013">
      <w:pPr>
        <w:spacing w:after="24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Tecnólogo En Análisis Y Desarrollo De Software</w:t>
      </w:r>
    </w:p>
    <w:p w:rsidR="00000000" w:rsidDel="00000000" w:rsidP="00000000" w:rsidRDefault="00000000" w:rsidRPr="00000000" w14:paraId="00000014">
      <w:pPr>
        <w:spacing w:after="24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Marzo De 2026</w:t>
      </w:r>
    </w:p>
    <w:p w:rsidR="00000000" w:rsidDel="00000000" w:rsidP="00000000" w:rsidRDefault="00000000" w:rsidRPr="00000000" w14:paraId="00000015">
      <w:pPr>
        <w:spacing w:after="240" w:befor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Ficha: 3230026</w:t>
      </w:r>
    </w:p>
    <w:p w:rsidR="00000000" w:rsidDel="00000000" w:rsidP="00000000" w:rsidRDefault="00000000" w:rsidRPr="00000000" w14:paraId="00000016">
      <w:pPr>
        <w:rPr>
          <w:rFonts w:ascii="Arial" w:cs="Arial" w:eastAsia="Arial" w:hAnsi="Arial"/>
          <w:color w:val="000000"/>
          <w:sz w:val="24"/>
          <w:szCs w:val="24"/>
        </w:rPr>
      </w:pPr>
      <w:r w:rsidDel="00000000" w:rsidR="00000000" w:rsidRPr="00000000">
        <w:br w:type="page"/>
      </w:r>
      <w:r w:rsidDel="00000000" w:rsidR="00000000" w:rsidRPr="00000000">
        <w:rPr>
          <w:rFonts w:ascii="Arial" w:cs="Arial" w:eastAsia="Arial" w:hAnsi="Arial"/>
          <w:b w:val="1"/>
          <w:bCs w:val="1"/>
          <w:color w:val="000000"/>
          <w:sz w:val="24"/>
          <w:szCs w:val="24"/>
          <w:rtl w:val="0"/>
        </w:rPr>
        <w:t xml:space="preserve">1. Información General del Proyecto</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5840"/>
        <w:tblGridChange w:id="0">
          <w:tblGrid>
            <w:gridCol w:w="2800"/>
            <w:gridCol w:w="5840"/>
          </w:tblGrid>
        </w:tblGridChange>
      </w:tblGrid>
      <w:tr>
        <w:trPr>
          <w:cantSplit w:val="0"/>
          <w:tblHeader w:val="0"/>
        </w:trPr>
        <w:tc>
          <w:tcPr/>
          <w:p w:rsidR="00000000" w:rsidDel="00000000" w:rsidP="00000000" w:rsidRDefault="00000000" w:rsidRPr="00000000" w14:paraId="00000017">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Campo</w:t>
            </w:r>
          </w:p>
        </w:tc>
        <w:tc>
          <w:tcPr/>
          <w:p w:rsidR="00000000" w:rsidDel="00000000" w:rsidP="00000000" w:rsidRDefault="00000000" w:rsidRPr="00000000" w14:paraId="00000018">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Descripción</w:t>
            </w:r>
          </w:p>
        </w:tc>
      </w:tr>
      <w:tr>
        <w:trPr>
          <w:cantSplit w:val="0"/>
          <w:tblHeader w:val="0"/>
        </w:trPr>
        <w:tc>
          <w:tcPr/>
          <w:p w:rsidR="00000000" w:rsidDel="00000000" w:rsidP="00000000" w:rsidRDefault="00000000" w:rsidRPr="00000000" w14:paraId="0000001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Posible Nombre del proyecto</w:t>
            </w:r>
          </w:p>
        </w:tc>
        <w:tc>
          <w:tcPr/>
          <w:p w:rsidR="00000000" w:rsidDel="00000000" w:rsidP="00000000" w:rsidRDefault="00000000" w:rsidRPr="00000000" w14:paraId="0000001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SST – Sistema de Gestión de Seguridad y Salud en el Trabajo</w:t>
            </w:r>
          </w:p>
        </w:tc>
      </w:tr>
      <w:tr>
        <w:trPr>
          <w:cantSplit w:val="0"/>
          <w:tblHeader w:val="0"/>
        </w:trPr>
        <w:tc>
          <w:tcPr/>
          <w:p w:rsidR="00000000" w:rsidDel="00000000" w:rsidP="00000000" w:rsidRDefault="00000000" w:rsidRPr="00000000" w14:paraId="0000001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Entidad beneficiaria</w:t>
            </w:r>
          </w:p>
        </w:tc>
        <w:tc>
          <w:tcPr/>
          <w:p w:rsidR="00000000" w:rsidDel="00000000" w:rsidP="00000000" w:rsidRDefault="00000000" w:rsidRPr="00000000" w14:paraId="0000001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Centro de Formación Agroindustrial La Angostura – Regional Huila (SENA)</w:t>
            </w:r>
          </w:p>
        </w:tc>
      </w:tr>
      <w:tr>
        <w:trPr>
          <w:cantSplit w:val="0"/>
          <w:tblHeader w:val="0"/>
        </w:trPr>
        <w:tc>
          <w:tcPr/>
          <w:p w:rsidR="00000000" w:rsidDel="00000000" w:rsidP="00000000" w:rsidRDefault="00000000" w:rsidRPr="00000000" w14:paraId="0000001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Programa de formación</w:t>
            </w:r>
          </w:p>
        </w:tc>
        <w:tc>
          <w:tcPr/>
          <w:p w:rsidR="00000000" w:rsidDel="00000000" w:rsidP="00000000" w:rsidRDefault="00000000" w:rsidRPr="00000000" w14:paraId="0000001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Tecnólogo en Análisis y Desarrollo de Software</w:t>
            </w:r>
          </w:p>
        </w:tc>
      </w:tr>
      <w:tr>
        <w:trPr>
          <w:cantSplit w:val="0"/>
          <w:tblHeader w:val="0"/>
        </w:trPr>
        <w:tc>
          <w:tcPr/>
          <w:p w:rsidR="00000000" w:rsidDel="00000000" w:rsidP="00000000" w:rsidRDefault="00000000" w:rsidRPr="00000000" w14:paraId="0000001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Ficha</w:t>
            </w:r>
          </w:p>
        </w:tc>
        <w:tc>
          <w:tcPr/>
          <w:p w:rsidR="00000000" w:rsidDel="00000000" w:rsidP="00000000" w:rsidRDefault="00000000" w:rsidRPr="00000000" w14:paraId="00000020">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3230026</w:t>
            </w: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 de formulación</w:t>
            </w:r>
          </w:p>
        </w:tc>
        <w:tc>
          <w:tcPr/>
          <w:p w:rsidR="00000000" w:rsidDel="00000000" w:rsidP="00000000" w:rsidRDefault="00000000" w:rsidRPr="00000000" w14:paraId="0000002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abril </w:t>
            </w:r>
            <w:r w:rsidDel="00000000" w:rsidR="00000000" w:rsidRPr="00000000">
              <w:rPr>
                <w:rFonts w:ascii="Arial" w:cs="Arial" w:eastAsia="Arial" w:hAnsi="Arial"/>
                <w:color w:val="000000"/>
                <w:sz w:val="24"/>
                <w:szCs w:val="24"/>
                <w:rtl w:val="0"/>
              </w:rPr>
              <w:t xml:space="preserve"> de 2026</w:t>
            </w:r>
          </w:p>
        </w:tc>
      </w:tr>
    </w:tbl>
    <w:p w:rsidR="00000000" w:rsidDel="00000000" w:rsidP="00000000" w:rsidRDefault="00000000" w:rsidRPr="00000000" w14:paraId="0000002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spacing w:befor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Problemática Actual</w:t>
      </w:r>
    </w:p>
    <w:p w:rsidR="00000000" w:rsidDel="00000000" w:rsidP="00000000" w:rsidRDefault="00000000" w:rsidRPr="00000000" w14:paraId="00000025">
      <w:pPr>
        <w:spacing w:after="120" w:before="28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2.1 Situación Problemática</w:t>
      </w:r>
    </w:p>
    <w:p w:rsidR="00000000" w:rsidDel="00000000" w:rsidP="00000000" w:rsidRDefault="00000000" w:rsidRPr="00000000" w14:paraId="0000002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Centro de Formación Agroindustrial La Angostura enfrenta actualmente serias deficiencias en la gestión de la Seguridad y Salud en el Trabajo (SST). Los procesos relacionados con la identificación, registro, seguimiento y control de riesgos laborales se realizan de forma manual y fragmentada, lo que genera importantes riesgos operativos, administrativos y de cumplimiento normativo.</w:t>
      </w:r>
    </w:p>
    <w:p w:rsidR="00000000" w:rsidDel="00000000" w:rsidP="00000000" w:rsidRDefault="00000000" w:rsidRPr="00000000" w14:paraId="000000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Los principales problemas identificados son:</w:t>
      </w:r>
    </w:p>
    <w:p w:rsidR="00000000" w:rsidDel="00000000" w:rsidP="00000000" w:rsidRDefault="00000000" w:rsidRPr="00000000" w14:paraId="00000028">
      <w:pPr>
        <w:numPr>
          <w:ilvl w:val="0"/>
          <w:numId w:val="1"/>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Registro de incidentes, accidentes, emergencias y actos inseguros</w:t>
      </w:r>
      <w:r w:rsidDel="00000000" w:rsidR="00000000" w:rsidRPr="00000000">
        <w:rPr>
          <w:rFonts w:ascii="Arial" w:cs="Arial" w:eastAsia="Arial" w:hAnsi="Arial"/>
          <w:sz w:val="24"/>
          <w:szCs w:val="24"/>
          <w:rtl w:val="0"/>
        </w:rPr>
        <w:t xml:space="preserve">: se documentan en formatos físicos o hojas sueltas sin un sistema centralizado, lo que provoca pérdida de información, falta de trazabilidad y dificultades para generar reportes oportunos.</w:t>
      </w:r>
    </w:p>
    <w:p w:rsidR="00000000" w:rsidDel="00000000" w:rsidP="00000000" w:rsidRDefault="00000000" w:rsidRPr="00000000" w14:paraId="00000029">
      <w:pPr>
        <w:numPr>
          <w:ilvl w:val="0"/>
          <w:numId w:val="1"/>
        </w:numPr>
        <w:spacing w:after="240" w:befor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Pausas activas: </w:t>
      </w:r>
      <w:r w:rsidDel="00000000" w:rsidR="00000000" w:rsidRPr="00000000">
        <w:rPr>
          <w:rFonts w:ascii="Arial" w:cs="Arial" w:eastAsia="Arial" w:hAnsi="Arial"/>
          <w:sz w:val="24"/>
          <w:szCs w:val="24"/>
          <w:rtl w:val="0"/>
        </w:rPr>
        <w:t xml:space="preserve">Actualmente, la gestión de pausas activas para los funcionarios se realiza de manera manual o sin un control centralizado, lo que dificulta la programación y seguimiento. No existe un sistema que permita organizar las pausas activas con  fecha, hora, responsable de la actividad, descripción y empleados participantes. De esta manera, la organización podrá mantener evidencia digital del cumplimiento de las actividades preventivas y de bienestar laboral</w:t>
      </w:r>
    </w:p>
    <w:p w:rsidR="00000000" w:rsidDel="00000000" w:rsidP="00000000" w:rsidRDefault="00000000" w:rsidRPr="00000000" w14:paraId="0000002A">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Descripciones de riesgos</w:t>
      </w:r>
      <w:r w:rsidDel="00000000" w:rsidR="00000000" w:rsidRPr="00000000">
        <w:rPr>
          <w:rFonts w:ascii="Arial" w:cs="Arial" w:eastAsia="Arial" w:hAnsi="Arial"/>
          <w:sz w:val="24"/>
          <w:szCs w:val="24"/>
          <w:rtl w:val="0"/>
        </w:rPr>
        <w:t xml:space="preserve">: no existe un repositorio digital actualizado que permita registrar, clasificar y consultar las descripciones detalladas de los riesgos por área o programa de formación.</w:t>
      </w:r>
    </w:p>
    <w:p w:rsidR="00000000" w:rsidDel="00000000" w:rsidP="00000000" w:rsidRDefault="00000000" w:rsidRPr="00000000" w14:paraId="0000002B">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Ubicación de áreas productivas</w:t>
      </w:r>
      <w:r w:rsidDel="00000000" w:rsidR="00000000" w:rsidRPr="00000000">
        <w:rPr>
          <w:rFonts w:ascii="Arial" w:cs="Arial" w:eastAsia="Arial" w:hAnsi="Arial"/>
          <w:sz w:val="24"/>
          <w:szCs w:val="24"/>
          <w:rtl w:val="0"/>
        </w:rPr>
        <w:t xml:space="preserve">: no hay registro digital georreferenciado o mapeado de las áreas productivas (talleres, laboratorios, zonas agrícolas, etc.), lo que dificulta la identificación precisa de los lugares donde ocurren los eventos.</w:t>
      </w:r>
    </w:p>
    <w:p w:rsidR="00000000" w:rsidDel="00000000" w:rsidP="00000000" w:rsidRDefault="00000000" w:rsidRPr="00000000" w14:paraId="0000002C">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Registro de números de emergencia</w:t>
      </w:r>
      <w:r w:rsidDel="00000000" w:rsidR="00000000" w:rsidRPr="00000000">
        <w:rPr>
          <w:rFonts w:ascii="Arial" w:cs="Arial" w:eastAsia="Arial" w:hAnsi="Arial"/>
          <w:sz w:val="24"/>
          <w:szCs w:val="24"/>
          <w:rtl w:val="0"/>
        </w:rPr>
        <w:t xml:space="preserve">: no existe un módulo centralizado y accesible que contenga y actualice los números de emergencia (bomberos, ambulancia, policía, hospital, etc.) ni protocolos de respuesta rápida.</w:t>
      </w:r>
    </w:p>
    <w:p w:rsidR="00000000" w:rsidDel="00000000" w:rsidP="00000000" w:rsidRDefault="00000000" w:rsidRPr="00000000" w14:paraId="0000002D">
      <w:pPr>
        <w:numPr>
          <w:ilvl w:val="0"/>
          <w:numId w:val="1"/>
        </w:numPr>
        <w:spacing w:after="0" w:lineRule="auto"/>
        <w:ind w:left="720" w:hanging="36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Inspecciones</w:t>
      </w:r>
      <w:r w:rsidDel="00000000" w:rsidR="00000000" w:rsidRPr="00000000">
        <w:rPr>
          <w:rFonts w:ascii="Arial" w:cs="Arial" w:eastAsia="Arial" w:hAnsi="Arial"/>
          <w:sz w:val="24"/>
          <w:szCs w:val="24"/>
          <w:rtl w:val="0"/>
        </w:rPr>
        <w:t xml:space="preserve">: las inspecciones de seguridad se realizan en papel o en documentos dispersos, sin registro histórico, seguimiento de hallazgos ni generación automática de acciones correctivas/preventivas.</w:t>
      </w:r>
    </w:p>
    <w:p w:rsidR="00000000" w:rsidDel="00000000" w:rsidP="00000000" w:rsidRDefault="00000000" w:rsidRPr="00000000" w14:paraId="0000002E">
      <w:pPr>
        <w:numPr>
          <w:ilvl w:val="0"/>
          <w:numId w:val="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Arial" w:cs="Arial" w:eastAsia="Arial" w:hAnsi="Arial"/>
          <w:b w:val="1"/>
          <w:bCs w:val="1"/>
          <w:sz w:val="24"/>
          <w:szCs w:val="24"/>
          <w:rtl w:val="0"/>
        </w:rPr>
        <w:t xml:space="preserve">Gestión general de reportes</w:t>
      </w:r>
      <w:r w:rsidDel="00000000" w:rsidR="00000000" w:rsidRPr="00000000">
        <w:rPr>
          <w:rFonts w:ascii="Arial" w:cs="Arial" w:eastAsia="Arial" w:hAnsi="Arial"/>
          <w:sz w:val="24"/>
          <w:szCs w:val="24"/>
          <w:rtl w:val="0"/>
        </w:rPr>
        <w:t xml:space="preserve">: ausencia de alertas automáticas, historial por aprendiz/funcionario, estadísticas en tiempo real y análisis de tendencias, lo que impide la toma de decisiones basada en datos.</w:t>
      </w:r>
    </w:p>
    <w:p w:rsidR="00000000" w:rsidDel="00000000" w:rsidP="00000000" w:rsidRDefault="00000000" w:rsidRPr="00000000" w14:paraId="0000002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estos procesos dependen de planillas físicas, cuadernos o archivos dispersos, propensos a errores, duplicidad de información y pérdida de documentos.</w:t>
      </w:r>
    </w:p>
    <w:p w:rsidR="00000000" w:rsidDel="00000000" w:rsidP="00000000" w:rsidRDefault="00000000" w:rsidRPr="00000000" w14:paraId="00000030">
      <w:pPr>
        <w:spacing w:after="60" w:before="6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spacing w:after="120" w:before="28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2.2 Impacto de la Problemática</w:t>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040"/>
        <w:tblGridChange w:id="0">
          <w:tblGrid>
            <w:gridCol w:w="2600"/>
            <w:gridCol w:w="6040"/>
          </w:tblGrid>
        </w:tblGridChange>
      </w:tblGrid>
      <w:tr>
        <w:trPr>
          <w:cantSplit w:val="0"/>
          <w:tblHeader w:val="0"/>
        </w:trPr>
        <w:tc>
          <w:tcPr/>
          <w:p w:rsidR="00000000" w:rsidDel="00000000" w:rsidP="00000000" w:rsidRDefault="00000000" w:rsidRPr="00000000" w14:paraId="00000032">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Área Afectada</w:t>
            </w:r>
          </w:p>
        </w:tc>
        <w:tc>
          <w:tcPr/>
          <w:p w:rsidR="00000000" w:rsidDel="00000000" w:rsidP="00000000" w:rsidRDefault="00000000" w:rsidRPr="00000000" w14:paraId="00000033">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Consecuencia</w:t>
            </w:r>
          </w:p>
        </w:tc>
      </w:tr>
      <w:tr>
        <w:trPr>
          <w:cantSplit w:val="0"/>
          <w:tblHeader w:val="0"/>
        </w:trPr>
        <w:tc>
          <w:tcPr/>
          <w:p w:rsidR="00000000" w:rsidDel="00000000" w:rsidP="00000000" w:rsidRDefault="00000000" w:rsidRPr="00000000" w14:paraId="00000034">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Administrativa</w:t>
            </w:r>
          </w:p>
        </w:tc>
        <w:tc>
          <w:tcPr/>
          <w:p w:rsidR="00000000" w:rsidDel="00000000" w:rsidP="00000000" w:rsidRDefault="00000000" w:rsidRPr="00000000" w14:paraId="0000003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Pérdida de tiempo en el registro manual, errores frecuentes, imposibilidad de generar reportes confiables y ausencia de indicadores de gestión en tiempo real.</w:t>
            </w:r>
          </w:p>
        </w:tc>
      </w:tr>
      <w:tr>
        <w:trPr>
          <w:cantSplit w:val="0"/>
          <w:tblHeader w:val="0"/>
        </w:trPr>
        <w:tc>
          <w:tcPr/>
          <w:p w:rsidR="00000000" w:rsidDel="00000000" w:rsidP="00000000" w:rsidRDefault="00000000" w:rsidRPr="00000000" w14:paraId="0000003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 y Salud Ocupacional</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Dificultad para identificar riesgos de manera oportuna, retrasos en la atención de emergencias y falta de seguimiento a inspecciones y acciones preventivas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Académica y Formativa</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aprendices no reciben retroalimentación inmediata sobre riesgos y comportamientos inseguros; se pierde la oportunidad de fortalecer la cultura de prevención.</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Normativo</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4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Riesgo de incumplimiento de la normatividad SST del SENA y la legislación nacional (Resolución 0312 de 2019, Ley 1581 de 2012, entre otras), al no contar con registros históricos auditables ni evidencias digitales</w:t>
            </w:r>
          </w:p>
        </w:tc>
      </w:tr>
      <w:tr>
        <w:trPr>
          <w:cantSplit w:val="0"/>
          <w:tblHeader w:val="0"/>
        </w:trPr>
        <w:tc>
          <w:tcPr/>
          <w:p w:rsidR="00000000" w:rsidDel="00000000" w:rsidP="00000000" w:rsidRDefault="00000000" w:rsidRPr="00000000" w14:paraId="0000004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Directivas</w:t>
            </w:r>
          </w:p>
        </w:tc>
        <w:tc>
          <w:tcPr/>
          <w:p w:rsidR="00000000" w:rsidDel="00000000" w:rsidP="00000000" w:rsidRDefault="00000000" w:rsidRPr="00000000" w14:paraId="0000004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Imposibilidad de generar estadísticas, análisis de tendencias ni indicadores de gestión que permitan evaluar el desempeño del Sistema de Gestión de Seguridad y Salud en el Trabajo.</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situación genera un entorno laboral menos seguro, aumenta la probabilidad de accidentes e incidentes y limita la capacidad del centro para cumplir con los estándares de calidad y seguridad exigidos por el SENA.</w:t>
      </w:r>
    </w:p>
    <w:p w:rsidR="00000000" w:rsidDel="00000000" w:rsidP="00000000" w:rsidRDefault="00000000" w:rsidRPr="00000000" w14:paraId="000000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SST responde directamente a estas deficiencias al incorporar los nuevos requisitos solicitados (descripciones de riesgos,pausas  ubicación de áreas productivas, registro de números de emergencia, reportes integrados de incidentes/accidentes/riesgos e inspecciones), centralizando toda la información y automatizando los procesos para garantizar trazabilidad, rapidez y toma de decisiones basada en datos reales</w:t>
      </w:r>
    </w:p>
    <w:p w:rsidR="00000000" w:rsidDel="00000000" w:rsidP="00000000" w:rsidRDefault="00000000" w:rsidRPr="00000000" w14:paraId="000000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befor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Propuesta de Solución</w:t>
      </w:r>
    </w:p>
    <w:p w:rsidR="00000000" w:rsidDel="00000000" w:rsidP="00000000" w:rsidRDefault="00000000" w:rsidRPr="00000000" w14:paraId="00000049">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3.1 Descripción General</w:t>
      </w:r>
    </w:p>
    <w:p w:rsidR="00000000" w:rsidDel="00000000" w:rsidP="00000000" w:rsidRDefault="00000000" w:rsidRPr="00000000" w14:paraId="0000004A">
      <w:pPr>
        <w:spacing w:after="120" w:before="8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SST es un sistema de información web integral desarrollado en PHP/Laravel con base de datos MySQL, diseñado para centralizar, digitalizar todos los procesos de Seguridad y Salud en el Trabajo (SST) del Centro de Formación Agroindustrial La Angostura – Regional Huila (SENA). El sistema permite a los aprendices de SIG que entran a Sena Empresa que podrán  visualizar el contenido de definiciones de los conceptos requeridos, registrar eventos SST accidentes, incidentes, emergencias,  programar inspecciones y pausas activas además de registrar las inspecciones de actos y condiciones inseguras a través de de formularios digitales, y al administrador SST registrar las definiciones de los conceptos claves que usaran los aprendices, visualizar los tipos de riesgos, gestionar catálogos,</w:t>
        <w:br w:type="textWrapping"/>
        <w:t xml:space="preserve">registrar lugares de formación, responder reportes, visualizar indicadores en un dashboard estadístico y exportar informes en formato PDF y Excel. El sistema implementa un esquema de roles diferenciado (Administrador / aprendiz) con acceso seguro mediante autenticación con correo institucional y contraseña, recuperación de acceso por correo electrónico y notificaciones automáticas en tiempo real. SST  busca garantizar el cumplimiento de la normativa colombiana vigente (Resolución 0312 de 2019, Ley 1581 de 2012) y transformar la gestión SST de un proceso reactivo y manual a una herramienta activa de prevención y toma de decisiones basada en datos.</w:t>
      </w:r>
    </w:p>
    <w:p w:rsidR="00000000" w:rsidDel="00000000" w:rsidP="00000000" w:rsidRDefault="00000000" w:rsidRPr="00000000" w14:paraId="0000004B">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120" w:before="28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3.2 funciones a implementar al sistema del SST </w:t>
      </w:r>
    </w:p>
    <w:p w:rsidR="00000000" w:rsidDel="00000000" w:rsidP="00000000" w:rsidRDefault="00000000" w:rsidRPr="00000000" w14:paraId="0000004D">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ADMIN</w:t>
      </w:r>
    </w:p>
    <w:p w:rsidR="00000000" w:rsidDel="00000000" w:rsidP="00000000" w:rsidRDefault="00000000" w:rsidRPr="00000000" w14:paraId="0000004E">
      <w:pPr>
        <w:spacing w:after="120" w:before="280" w:lineRule="auto"/>
        <w:rPr>
          <w:rFonts w:ascii="Arial" w:cs="Arial" w:eastAsia="Arial" w:hAnsi="Arial"/>
          <w:b w:val="1"/>
          <w:bCs w:val="1"/>
          <w:sz w:val="24"/>
          <w:szCs w:val="24"/>
        </w:rPr>
      </w:pPr>
      <w:r w:rsidDel="00000000" w:rsidR="00000000" w:rsidRPr="00000000">
        <w:rPr>
          <w:rtl w:val="0"/>
        </w:rPr>
      </w:r>
    </w:p>
    <w:tbl>
      <w:tblPr>
        <w:tblStyle w:val="Table3"/>
        <w:tblpPr w:leftFromText="180" w:rightFromText="180" w:topFromText="180" w:bottomFromText="180" w:vertAnchor="text" w:horzAnchor="text" w:tblpX="-70.99999999999959" w:tblpY="0"/>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0"/>
        <w:gridCol w:w="4410"/>
        <w:tblGridChange w:id="0">
          <w:tblGrid>
            <w:gridCol w:w="4490"/>
            <w:gridCol w:w="4410"/>
          </w:tblGrid>
        </w:tblGridChange>
      </w:tblGrid>
      <w:tr>
        <w:trPr>
          <w:cantSplit w:val="0"/>
          <w:tblHeader w:val="0"/>
        </w:trPr>
        <w:tc>
          <w:tcPr/>
          <w:p w:rsidR="00000000" w:rsidDel="00000000" w:rsidP="00000000" w:rsidRDefault="00000000" w:rsidRPr="00000000" w14:paraId="0000004F">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MÓDULOS </w:t>
            </w:r>
          </w:p>
        </w:tc>
        <w:tc>
          <w:tcPr/>
          <w:p w:rsidR="00000000" w:rsidDel="00000000" w:rsidP="00000000" w:rsidRDefault="00000000" w:rsidRPr="00000000" w14:paraId="00000050">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DESCRIPCIONES </w:t>
            </w:r>
          </w:p>
        </w:tc>
      </w:tr>
      <w:tr>
        <w:trPr>
          <w:cantSplit w:val="0"/>
          <w:tblHeader w:val="0"/>
        </w:trPr>
        <w:tc>
          <w:tcPr/>
          <w:p w:rsidR="00000000" w:rsidDel="00000000" w:rsidP="00000000" w:rsidRDefault="00000000" w:rsidRPr="00000000" w14:paraId="00000051">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Contactos de emergencia</w:t>
            </w:r>
            <w:r w:rsidDel="00000000" w:rsidR="00000000" w:rsidRPr="00000000">
              <w:rPr>
                <w:rFonts w:ascii="Arial" w:cs="Arial" w:eastAsia="Arial" w:hAnsi="Arial"/>
                <w:b w:val="1"/>
                <w:bCs w:val="1"/>
                <w:sz w:val="24"/>
                <w:szCs w:val="24"/>
                <w:rtl w:val="0"/>
              </w:rPr>
              <w:t xml:space="preserve"> </w:t>
            </w:r>
          </w:p>
        </w:tc>
        <w:tc>
          <w:tcPr/>
          <w:p w:rsidR="00000000" w:rsidDel="00000000" w:rsidP="00000000" w:rsidRDefault="00000000" w:rsidRPr="00000000" w14:paraId="00000052">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implementara este modo con el motivo de que se puedan contactar a los diferentes contactos de emergencias cuando sean necesarios en algún incidente, accidente, o riesgo en sí </w:t>
            </w:r>
          </w:p>
        </w:tc>
      </w:tr>
      <w:tr>
        <w:trPr>
          <w:cantSplit w:val="0"/>
          <w:tblHeader w:val="0"/>
        </w:trPr>
        <w:tc>
          <w:tcPr/>
          <w:p w:rsidR="00000000" w:rsidDel="00000000" w:rsidP="00000000" w:rsidRDefault="00000000" w:rsidRPr="00000000" w14:paraId="00000053">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Tipos de riesgos</w:t>
            </w:r>
          </w:p>
        </w:tc>
        <w:tc>
          <w:tcPr/>
          <w:p w:rsidR="00000000" w:rsidDel="00000000" w:rsidP="00000000" w:rsidRDefault="00000000" w:rsidRPr="00000000" w14:paraId="00000054">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un apartado donde se den los conceptos necesarios para entender qué es y poder clasificar qué grado de gravedad tiene, como evitarlo por lo cual se lograra implementar en el registros de estos documentos necesarios para el bienestar del funcionario y directivos en el lugar de trabajo </w:t>
            </w:r>
          </w:p>
        </w:tc>
      </w:tr>
      <w:tr>
        <w:trPr>
          <w:cantSplit w:val="0"/>
          <w:tblHeader w:val="0"/>
        </w:trPr>
        <w:tc>
          <w:tcPr/>
          <w:p w:rsidR="00000000" w:rsidDel="00000000" w:rsidP="00000000" w:rsidRDefault="00000000" w:rsidRPr="00000000" w14:paraId="00000055">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Lugares de formación </w:t>
            </w:r>
          </w:p>
        </w:tc>
        <w:tc>
          <w:tcPr/>
          <w:p w:rsidR="00000000" w:rsidDel="00000000" w:rsidP="00000000" w:rsidRDefault="00000000" w:rsidRPr="00000000" w14:paraId="00000056">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podrá escoger los lugares que están activos en el centro de formación para algún momento </w:t>
            </w:r>
          </w:p>
        </w:tc>
      </w:tr>
      <w:tr>
        <w:trPr>
          <w:cantSplit w:val="0"/>
          <w:tblHeader w:val="0"/>
        </w:trPr>
        <w:tc>
          <w:tcPr/>
          <w:p w:rsidR="00000000" w:rsidDel="00000000" w:rsidP="00000000" w:rsidRDefault="00000000" w:rsidRPr="00000000" w14:paraId="00000057">
            <w:pPr>
              <w:pStyle w:val="Heading3"/>
              <w:keepNext w:val="0"/>
              <w:keepLines w:val="0"/>
              <w:spacing w:line="259" w:lineRule="auto"/>
              <w:rPr>
                <w:rFonts w:ascii="Arial" w:cs="Arial" w:eastAsia="Arial" w:hAnsi="Arial"/>
                <w:sz w:val="24"/>
                <w:szCs w:val="24"/>
              </w:rPr>
            </w:pPr>
            <w:bookmarkStart w:colFirst="0" w:colLast="0" w:name="_heading=h.bqrs3xq3ajx4" w:id="0"/>
            <w:bookmarkEnd w:id="0"/>
            <w:r w:rsidDel="00000000" w:rsidR="00000000" w:rsidRPr="00000000">
              <w:rPr>
                <w:rFonts w:ascii="Arial" w:cs="Arial" w:eastAsia="Arial" w:hAnsi="Arial"/>
                <w:sz w:val="24"/>
                <w:szCs w:val="24"/>
                <w:rtl w:val="0"/>
              </w:rPr>
              <w:t xml:space="preserve">lesiones </w:t>
            </w:r>
          </w:p>
        </w:tc>
        <w:tc>
          <w:tcPr/>
          <w:p w:rsidR="00000000" w:rsidDel="00000000" w:rsidP="00000000" w:rsidRDefault="00000000" w:rsidRPr="00000000" w14:paraId="00000058">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implementara las diferentes lesiones que existen y cómo se pueden evitar teniendo unas pautas claras </w:t>
            </w:r>
          </w:p>
          <w:p w:rsidR="00000000" w:rsidDel="00000000" w:rsidP="00000000" w:rsidRDefault="00000000" w:rsidRPr="00000000" w14:paraId="00000059">
            <w:pPr>
              <w:spacing w:after="120" w:before="28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incidentes </w:t>
            </w:r>
          </w:p>
        </w:tc>
        <w:tc>
          <w:tcPr/>
          <w:p w:rsidR="00000000" w:rsidDel="00000000" w:rsidP="00000000" w:rsidRDefault="00000000" w:rsidRPr="00000000" w14:paraId="0000005B">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los tipos de incidentes con sus significados para que se pueda identificar más rápido el tipo de incidente que ocurrió en su momento. también se integrará pautas para evitar que se ocurra cualquier incidente  </w:t>
            </w:r>
          </w:p>
        </w:tc>
      </w:tr>
      <w:tr>
        <w:trPr>
          <w:cantSplit w:val="0"/>
          <w:tblHeader w:val="0"/>
        </w:trPr>
        <w:tc>
          <w:tcPr/>
          <w:p w:rsidR="00000000" w:rsidDel="00000000" w:rsidP="00000000" w:rsidRDefault="00000000" w:rsidRPr="00000000" w14:paraId="0000005C">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de accidentes </w:t>
            </w:r>
          </w:p>
        </w:tc>
        <w:tc>
          <w:tcPr/>
          <w:p w:rsidR="00000000" w:rsidDel="00000000" w:rsidP="00000000" w:rsidRDefault="00000000" w:rsidRPr="00000000" w14:paraId="0000005D">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los tipos de accidentes con sus significados para que se pueda identificar más rápido el tipo de accidente que ocurrió en su momento. también se integrará pautas para evitar que se ocurra cualquier otro accidente </w:t>
            </w:r>
          </w:p>
        </w:tc>
      </w:tr>
      <w:tr>
        <w:trPr>
          <w:cantSplit w:val="0"/>
          <w:tblHeader w:val="0"/>
        </w:trPr>
        <w:tc>
          <w:tcPr/>
          <w:p w:rsidR="00000000" w:rsidDel="00000000" w:rsidP="00000000" w:rsidRDefault="00000000" w:rsidRPr="00000000" w14:paraId="0000005E">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tipos de actos inseguros </w:t>
            </w:r>
          </w:p>
        </w:tc>
        <w:tc>
          <w:tcPr/>
          <w:p w:rsidR="00000000" w:rsidDel="00000000" w:rsidP="00000000" w:rsidRDefault="00000000" w:rsidRPr="00000000" w14:paraId="0000005F">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un formato donde se les dará seguimiento a las etapas productivas dependiendo a cual se dirige el funcionario. para evitar que sucedan los actos inseguros y si en el debido caso no tiene los implementos de seguridad se le informará al líder para que le realice el seguimiento adecuado </w:t>
            </w:r>
          </w:p>
        </w:tc>
      </w:tr>
      <w:tr>
        <w:trPr>
          <w:cantSplit w:val="0"/>
          <w:tblHeader w:val="0"/>
        </w:trPr>
        <w:tc>
          <w:tcPr/>
          <w:p w:rsidR="00000000" w:rsidDel="00000000" w:rsidP="00000000" w:rsidRDefault="00000000" w:rsidRPr="00000000" w14:paraId="00000060">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Pausas activas </w:t>
            </w:r>
          </w:p>
        </w:tc>
        <w:tc>
          <w:tcPr/>
          <w:p w:rsidR="00000000" w:rsidDel="00000000" w:rsidP="00000000" w:rsidRDefault="00000000" w:rsidRPr="00000000" w14:paraId="00000061">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del módulo de pausas activas dentro del sistema se realizará con el objetivo de mejorar el control, seguimiento y almacenamiento de las actividades relacionadas con el Sistema de Seguridad y Salud en el Trabajo (SST). </w:t>
            </w:r>
          </w:p>
        </w:tc>
      </w:tr>
      <w:tr>
        <w:trPr>
          <w:cantSplit w:val="0"/>
          <w:tblHeader w:val="0"/>
        </w:trPr>
        <w:tc>
          <w:tcPr/>
          <w:p w:rsidR="00000000" w:rsidDel="00000000" w:rsidP="00000000" w:rsidRDefault="00000000" w:rsidRPr="00000000" w14:paraId="00000062">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Inspecciones</w:t>
            </w:r>
          </w:p>
        </w:tc>
        <w:tc>
          <w:tcPr/>
          <w:p w:rsidR="00000000" w:rsidDel="00000000" w:rsidP="00000000" w:rsidRDefault="00000000" w:rsidRPr="00000000" w14:paraId="00000063">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del módulo de inspecciones dentro del sistema se realizará con el objetivo de mejorar el control, seguimiento y almacenamiento de las actividades relacionadas con el Sistema de Seguridad y Salud en el Trabajo (SST). Este módulo permitirá registrar las inspecciones realizadas en las diferentes áreas de la organización, facilitando la identificación de riesgos, condiciones inseguras y posibles incumplimientos en las normas de seguridad. </w:t>
            </w:r>
          </w:p>
        </w:tc>
      </w:tr>
      <w:tr>
        <w:trPr>
          <w:cantSplit w:val="0"/>
          <w:tblHeader w:val="0"/>
        </w:trPr>
        <w:tc>
          <w:tcPr/>
          <w:p w:rsidR="00000000" w:rsidDel="00000000" w:rsidP="00000000" w:rsidRDefault="00000000" w:rsidRPr="00000000" w14:paraId="00000064">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Cronogramas y calendario</w:t>
            </w:r>
          </w:p>
        </w:tc>
        <w:tc>
          <w:tcPr/>
          <w:p w:rsidR="00000000" w:rsidDel="00000000" w:rsidP="00000000" w:rsidRDefault="00000000" w:rsidRPr="00000000" w14:paraId="00000065">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del módulo de calendario y cronogramas dentro del sistema se realizará con el objetivo de mejorar la planificación, organización y seguimiento de las actividades relacionadas con el Sistema de Seguridad y Salud en el Trabajo (SST). Este módulo permitirá programar y controlar actividades como pausas activas, inspecciones, capacitaciones, reportes de incidentes, registro de lesiones y seguimiento de riesgos l </w:t>
            </w:r>
          </w:p>
        </w:tc>
      </w:tr>
      <w:tr>
        <w:trPr>
          <w:cantSplit w:val="0"/>
          <w:trHeight w:val="780" w:hRule="atLeast"/>
          <w:tblHeader w:val="0"/>
        </w:trPr>
        <w:tc>
          <w:tcPr/>
          <w:p w:rsidR="00000000" w:rsidDel="00000000" w:rsidP="00000000" w:rsidRDefault="00000000" w:rsidRPr="00000000" w14:paraId="00000066">
            <w:pPr>
              <w:spacing w:after="120" w:before="280" w:lineRule="auto"/>
              <w:rPr>
                <w:rFonts w:ascii="Arial" w:cs="Arial" w:eastAsia="Arial" w:hAnsi="Arial"/>
                <w:b w:val="1"/>
                <w:bCs w:val="1"/>
                <w:color w:val="ff0000"/>
                <w:sz w:val="24"/>
                <w:szCs w:val="24"/>
              </w:rPr>
            </w:pPr>
            <w:r w:rsidDel="00000000" w:rsidR="00000000" w:rsidRPr="00000000">
              <w:rPr>
                <w:rFonts w:ascii="Arial" w:cs="Arial" w:eastAsia="Arial" w:hAnsi="Arial"/>
                <w:b w:val="1"/>
                <w:bCs w:val="1"/>
                <w:sz w:val="20"/>
                <w:szCs w:val="20"/>
                <w:rtl w:val="0"/>
              </w:rPr>
              <w:t xml:space="preserve">GESTIÓN Y RESPUESTA A LOS REPORTES DEL SST</w:t>
            </w:r>
            <w:r w:rsidDel="00000000" w:rsidR="00000000" w:rsidRPr="00000000">
              <w:rPr>
                <w:rFonts w:ascii="Arial" w:cs="Arial" w:eastAsia="Arial" w:hAnsi="Arial"/>
                <w:b w:val="1"/>
                <w:bCs w:val="1"/>
                <w:color w:val="ff0000"/>
                <w:sz w:val="24"/>
                <w:szCs w:val="24"/>
                <w:rtl w:val="0"/>
              </w:rPr>
              <w:t xml:space="preserve"> </w:t>
            </w:r>
          </w:p>
        </w:tc>
        <w:tc>
          <w:tcPr/>
          <w:p w:rsidR="00000000" w:rsidDel="00000000" w:rsidP="00000000" w:rsidRDefault="00000000" w:rsidRPr="00000000" w14:paraId="00000067">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la Gestión y Respuesta de Reportes dentro del sistema se realizará con el objetivo de mejorar el control, seguimiento y atención de los reportes relacionados con el SST. Este permitirá registrar, administrar y dar respuesta a diferentes situaciones reportadas por los funcionarios dentro de la organización y se permitirá el poder descargar (pdf/excel)</w:t>
            </w:r>
          </w:p>
        </w:tc>
      </w:tr>
      <w:tr>
        <w:trPr>
          <w:cantSplit w:val="0"/>
          <w:trHeight w:val="780" w:hRule="atLeast"/>
          <w:tblHeader w:val="0"/>
        </w:trPr>
        <w:tc>
          <w:tcPr/>
          <w:p w:rsidR="00000000" w:rsidDel="00000000" w:rsidP="00000000" w:rsidRDefault="00000000" w:rsidRPr="00000000" w14:paraId="00000068">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Tipo Emergencia</w:t>
            </w:r>
          </w:p>
        </w:tc>
        <w:tc>
          <w:tcPr/>
          <w:p w:rsidR="00000000" w:rsidDel="00000000" w:rsidP="00000000" w:rsidRDefault="00000000" w:rsidRPr="00000000" w14:paraId="00000069">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el módulo de tipos de emergencia. Se realizará con el objetivo de mejorar el control, registro y seguimiento de las situaciones de emergencia relacionadas con el SST. Permitirá clasificar y gestionar los diferentes tipos de emergencias que puedan presentarse dentro del centro de formación, facilitando una respuesta rápida y organizada ante cualquier evento que ponga en riesgo la seguridad de los funcionarios o aprendices</w:t>
            </w:r>
          </w:p>
        </w:tc>
      </w:tr>
    </w:tbl>
    <w:p w:rsidR="00000000" w:rsidDel="00000000" w:rsidP="00000000" w:rsidRDefault="00000000" w:rsidRPr="00000000" w14:paraId="0000006A">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B">
      <w:pPr>
        <w:spacing w:after="120" w:before="28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C">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30"/>
          <w:szCs w:val="30"/>
          <w:rtl w:val="0"/>
        </w:rPr>
        <w:t xml:space="preserve">Funcionario</w:t>
      </w:r>
      <w:r w:rsidDel="00000000" w:rsidR="00000000" w:rsidRPr="00000000">
        <w:rPr>
          <w:rFonts w:ascii="Arial" w:cs="Arial" w:eastAsia="Arial" w:hAnsi="Arial"/>
          <w:b w:val="1"/>
          <w:bCs w:val="1"/>
          <w:sz w:val="24"/>
          <w:szCs w:val="24"/>
          <w:rtl w:val="0"/>
        </w:rPr>
        <w:br w:type="textWrapping"/>
      </w:r>
    </w:p>
    <w:sdt>
      <w:sdtPr>
        <w:lock w:val="contentLocked"/>
        <w:id w:val="-656781954"/>
        <w:tag w:val="goog_rdk_0"/>
      </w:sdtPr>
      <w:sdtContent>
        <w:tbl>
          <w:tblPr>
            <w:tblStyle w:val="Table4"/>
            <w:tblpPr w:leftFromText="180" w:rightFromText="180" w:topFromText="180" w:bottomFromText="180" w:vertAnchor="text" w:horzAnchor="text" w:tblpX="0" w:tblpY="0"/>
            <w:tblW w:w="8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410"/>
            <w:tblGridChange w:id="0">
              <w:tblGrid>
                <w:gridCol w:w="4440"/>
                <w:gridCol w:w="4410"/>
              </w:tblGrid>
            </w:tblGridChange>
          </w:tblGrid>
          <w:tr>
            <w:trPr>
              <w:cantSplit w:val="0"/>
              <w:tblHeader w:val="0"/>
            </w:trPr>
            <w:tc>
              <w:tcPr/>
              <w:p w:rsidR="00000000" w:rsidDel="00000000" w:rsidP="00000000" w:rsidRDefault="00000000" w:rsidRPr="00000000" w14:paraId="0000006D">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MÓDULOS </w:t>
                </w:r>
              </w:p>
            </w:tc>
            <w:tc>
              <w:tcPr/>
              <w:p w:rsidR="00000000" w:rsidDel="00000000" w:rsidP="00000000" w:rsidRDefault="00000000" w:rsidRPr="00000000" w14:paraId="0000006E">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DESCRIPCIONES </w:t>
                </w:r>
              </w:p>
            </w:tc>
          </w:tr>
          <w:tr>
            <w:trPr>
              <w:cantSplit w:val="0"/>
              <w:tblHeader w:val="0"/>
            </w:trPr>
            <w:tc>
              <w:tcPr/>
              <w:p w:rsidR="00000000" w:rsidDel="00000000" w:rsidP="00000000" w:rsidRDefault="00000000" w:rsidRPr="00000000" w14:paraId="0000006F">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Actos inseguros</w:t>
                </w:r>
              </w:p>
            </w:tc>
            <w:tc>
              <w:tcPr/>
              <w:p w:rsidR="00000000" w:rsidDel="00000000" w:rsidP="00000000" w:rsidRDefault="00000000" w:rsidRPr="00000000" w14:paraId="00000070">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un formulario el cuál se le hará regimiento a los elementos de seguridad de EPP.</w:t>
                </w:r>
              </w:p>
            </w:tc>
          </w:tr>
          <w:tr>
            <w:trPr>
              <w:cantSplit w:val="0"/>
              <w:tblHeader w:val="0"/>
            </w:trPr>
            <w:tc>
              <w:tcPr/>
              <w:p w:rsidR="00000000" w:rsidDel="00000000" w:rsidP="00000000" w:rsidRDefault="00000000" w:rsidRPr="00000000" w14:paraId="00000071">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Contacto de emergencia</w:t>
                </w:r>
              </w:p>
            </w:tc>
            <w:tc>
              <w:tcPr/>
              <w:p w:rsidR="00000000" w:rsidDel="00000000" w:rsidP="00000000" w:rsidRDefault="00000000" w:rsidRPr="00000000" w14:paraId="00000072">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este módulo con el fin de permitir el acceso rápido a los diferentes contactos de emergencia cuando sean necesarios en casos de incidentes, accidentes o situaciones de riesgo dentro del centro de formación. facilitando una atención oportuna y mejorando la respuesta ante emergencias. </w:t>
                </w:r>
              </w:p>
            </w:tc>
          </w:tr>
          <w:tr>
            <w:trPr>
              <w:cantSplit w:val="0"/>
              <w:tblHeader w:val="0"/>
            </w:trPr>
            <w:tc>
              <w:tcPr/>
              <w:p w:rsidR="00000000" w:rsidDel="00000000" w:rsidP="00000000" w:rsidRDefault="00000000" w:rsidRPr="00000000" w14:paraId="00000073">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Pausas activas</w:t>
                </w:r>
              </w:p>
            </w:tc>
            <w:tc>
              <w:tcPr/>
              <w:p w:rsidR="00000000" w:rsidDel="00000000" w:rsidP="00000000" w:rsidRDefault="00000000" w:rsidRPr="00000000" w14:paraId="00000074">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implementará este módulo con el propósito de registrar y controlar la participación de los funcionarios en las pausas activas, permitiendo llevar un historial personal de cumplimiento. Además, facilitará el seguimiento de las pausas realizadas mediante un formulario de registro.</w:t>
                </w:r>
              </w:p>
            </w:tc>
          </w:tr>
        </w:tbl>
      </w:sdtContent>
    </w:sdt>
    <w:p w:rsidR="00000000" w:rsidDel="00000000" w:rsidP="00000000" w:rsidRDefault="00000000" w:rsidRPr="00000000" w14:paraId="00000075">
      <w:pPr>
        <w:spacing w:after="120" w:before="28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br w:type="textWrapping"/>
      </w:r>
    </w:p>
    <w:p w:rsidR="00000000" w:rsidDel="00000000" w:rsidP="00000000" w:rsidRDefault="00000000" w:rsidRPr="00000000" w14:paraId="00000076">
      <w:pPr>
        <w:spacing w:after="120" w:before="2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befor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br w:type="textWrapping"/>
        <w:br w:type="textWrapping"/>
      </w:r>
    </w:p>
    <w:p w:rsidR="00000000" w:rsidDel="00000000" w:rsidP="00000000" w:rsidRDefault="00000000" w:rsidRPr="00000000" w14:paraId="00000078">
      <w:pPr>
        <w:spacing w:befor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9">
      <w:pPr>
        <w:spacing w:before="360" w:lineRule="auto"/>
        <w:jc w:val="both"/>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4. Justificación del Proyecto</w:t>
      </w:r>
      <w:r w:rsidDel="00000000" w:rsidR="00000000" w:rsidRPr="00000000">
        <w:rPr>
          <w:rFonts w:ascii="Arial" w:cs="Arial" w:eastAsia="Arial" w:hAnsi="Arial"/>
          <w:sz w:val="24"/>
          <w:szCs w:val="24"/>
          <w:rtl w:val="0"/>
        </w:rPr>
        <w:br w:type="textWrapping"/>
        <w:t xml:space="preserve"> </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30"/>
        <w:tblGridChange w:id="0">
          <w:tblGrid>
            <w:gridCol w:w="2520"/>
            <w:gridCol w:w="6330"/>
          </w:tblGrid>
        </w:tblGridChange>
      </w:tblGrid>
      <w:tr>
        <w:trPr>
          <w:cantSplit w:val="0"/>
          <w:trHeight w:val="405" w:hRule="atLeast"/>
          <w:tblHeader w:val="0"/>
        </w:trPr>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7A">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w:t>
            </w:r>
          </w:p>
        </w:tc>
        <w:tc>
          <w:tcPr>
            <w:tcBorders>
              <w:top w:color="aaaaaa" w:space="0" w:sz="5" w:val="single"/>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Justificación</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Continuidad y Mejora</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SST ya existe y es conocido por los usuarios del centro. Actualizarlo y mejorarlo es más eficiente que desarrollar un nuevo sistema desde cero, preservando la inversión tecnológica ya realizada y reduciendo la curva de aprendizaje.</w:t>
            </w:r>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Eficacia en la Gestión SST</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corrección de errores existentes y la incorporación de nuevos módulos (condiciones inseguras, inspecciones, pausas activas) garantiza que todos los tipos de eventos SST puedan registrarse correctamente, cumpliendo con la normativa colombiana vigente en materia de seguridad y salud en el trabajo.</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Toma de Decisiones Basada en Datos</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dashboard mejorado, los reportes exportables y el ranking de áreas con mayor riesgo transforman los datos registrados en información accionable, permitiendo al administrador SST priorizar intervenciones y optimizar recursos.</w:t>
            </w:r>
          </w:p>
        </w:tc>
      </w:tr>
      <w:tr>
        <w:trPr>
          <w:cantSplit w:val="0"/>
          <w:trHeight w:val="112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Enfoque Preventivo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lineRule="auto"/>
              <w:jc w:val="both"/>
              <w:rPr>
                <w:rFonts w:ascii="Arial" w:cs="Arial" w:eastAsia="Arial" w:hAnsi="Arial"/>
                <w:sz w:val="24"/>
                <w:szCs w:val="24"/>
              </w:rPr>
            </w:pPr>
            <w:sdt>
              <w:sdtPr>
                <w:id w:val="-1058524707"/>
                <w:tag w:val="goog_rdk_1"/>
              </w:sdtPr>
              <w:sdtContent>
                <w:r w:rsidDel="00000000" w:rsidR="00000000" w:rsidRPr="00000000">
                  <w:rPr>
                    <w:rFonts w:ascii="Arial Unicode MS" w:cs="Arial Unicode MS" w:eastAsia="Arial Unicode MS" w:hAnsi="Arial Unicode MS"/>
                    <w:sz w:val="24"/>
                    <w:szCs w:val="24"/>
                    <w:rtl w:val="0"/>
                  </w:rPr>
                  <w:t xml:space="preserve">La incorporación de alertas automáticas, cronogramas, calendarios y el flujo Reporte → Analisis → Acción cambia el paradigma del sistema: de un repositorio reactivo de eventos a una herramienta activa de prevención de riesgos.</w:t>
                </w:r>
              </w:sdtContent>
            </w:sdt>
          </w:p>
        </w:tc>
      </w:tr>
      <w:tr>
        <w:trPr>
          <w:cantSplit w:val="0"/>
          <w:trHeight w:val="1365" w:hRule="atLeast"/>
          <w:tblHeader w:val="0"/>
        </w:trPr>
        <w:tc>
          <w:tcPr>
            <w:tcBorders>
              <w:top w:color="000000" w:space="0" w:sz="0" w:val="nil"/>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 Competencias ADSO</w:t>
            </w:r>
          </w:p>
        </w:tc>
        <w:tc>
          <w:tcPr>
            <w:tcBorders>
              <w:top w:color="000000" w:space="0" w:sz="0" w:val="nil"/>
              <w:left w:color="000000" w:space="0" w:sz="0" w:val="nil"/>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integra las competencias del programa Tecnologo en Analisis y Desarrollo de Software: desarrollo web con Laravel y PHP, bases de datos MySQL, diseño de interfaces responsive, gestión de roles y permisos, generación de reportes y despliegue de aplicaciones web.</w:t>
            </w:r>
          </w:p>
        </w:tc>
      </w:tr>
    </w:tbl>
    <w:p w:rsidR="00000000" w:rsidDel="00000000" w:rsidP="00000000" w:rsidRDefault="00000000" w:rsidRPr="00000000" w14:paraId="00000086">
      <w:pPr>
        <w:spacing w:befor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Alcance del Sistema</w:t>
      </w:r>
    </w:p>
    <w:p w:rsidR="00000000" w:rsidDel="00000000" w:rsidP="00000000" w:rsidRDefault="00000000" w:rsidRPr="00000000" w14:paraId="00000087">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5.1 Incluido en el Alcance</w:t>
      </w:r>
    </w:p>
    <w:p w:rsidR="00000000" w:rsidDel="00000000" w:rsidP="00000000" w:rsidRDefault="00000000" w:rsidRPr="00000000" w14:paraId="00000088">
      <w:pPr>
        <w:numPr>
          <w:ilvl w:val="0"/>
          <w:numId w:val="2"/>
        </w:numPr>
        <w:spacing w:after="60" w:before="60" w:lineRule="auto"/>
        <w:ind w:left="786" w:hanging="360"/>
        <w:jc w:val="both"/>
        <w:rPr>
          <w:rFonts w:ascii="Arial" w:cs="Arial" w:eastAsia="Arial" w:hAnsi="Arial"/>
          <w:color w:val="ff0000"/>
          <w:sz w:val="24"/>
          <w:szCs w:val="24"/>
        </w:rPr>
      </w:pPr>
      <w:r w:rsidDel="00000000" w:rsidR="00000000" w:rsidRPr="00000000">
        <w:rPr>
          <w:rFonts w:ascii="Arial" w:cs="Arial" w:eastAsia="Arial" w:hAnsi="Arial"/>
          <w:color w:val="ff0000"/>
          <w:sz w:val="24"/>
          <w:szCs w:val="24"/>
          <w:rtl w:val="0"/>
        </w:rPr>
        <w:t xml:space="preserve">Corrección de todos los errores funcionales identificados en el sistema actual </w:t>
      </w:r>
    </w:p>
    <w:p w:rsidR="00000000" w:rsidDel="00000000" w:rsidP="00000000" w:rsidRDefault="00000000" w:rsidRPr="00000000" w14:paraId="00000089">
      <w:pPr>
        <w:numPr>
          <w:ilvl w:val="0"/>
          <w:numId w:val="2"/>
        </w:numPr>
        <w:spacing w:after="60" w:before="60" w:lineRule="auto"/>
        <w:ind w:left="786" w:hanging="360"/>
        <w:jc w:val="both"/>
        <w:rPr>
          <w:rFonts w:ascii="Arial" w:cs="Arial" w:eastAsia="Arial" w:hAnsi="Arial"/>
          <w:color w:val="cc0000"/>
          <w:sz w:val="24"/>
          <w:szCs w:val="24"/>
        </w:rPr>
      </w:pPr>
      <w:r w:rsidDel="00000000" w:rsidR="00000000" w:rsidRPr="00000000">
        <w:rPr>
          <w:rFonts w:ascii="Arial" w:cs="Arial" w:eastAsia="Arial" w:hAnsi="Arial"/>
          <w:color w:val="cc0000"/>
          <w:sz w:val="24"/>
          <w:szCs w:val="24"/>
          <w:rtl w:val="0"/>
        </w:rPr>
        <w:t xml:space="preserve">Habilitación del campo de personas involucradas en todos los módulos de eventos SST.</w:t>
      </w:r>
    </w:p>
    <w:p w:rsidR="00000000" w:rsidDel="00000000" w:rsidP="00000000" w:rsidRDefault="00000000" w:rsidRPr="00000000" w14:paraId="0000008A">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Nuevo módulo de registro de condiciones inseguras con formulario completo.</w:t>
      </w:r>
    </w:p>
    <w:p w:rsidR="00000000" w:rsidDel="00000000" w:rsidP="00000000" w:rsidRDefault="00000000" w:rsidRPr="00000000" w14:paraId="0000008B">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Nuevo módulo de registro de inspecciones SST </w:t>
      </w:r>
    </w:p>
    <w:p w:rsidR="00000000" w:rsidDel="00000000" w:rsidP="00000000" w:rsidRDefault="00000000" w:rsidRPr="00000000" w14:paraId="0000008C">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Nuevo módulo de registro de pausas activas.</w:t>
      </w:r>
    </w:p>
    <w:p w:rsidR="00000000" w:rsidDel="00000000" w:rsidP="00000000" w:rsidRDefault="00000000" w:rsidRPr="00000000" w14:paraId="0000008D">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administrativa de áreas y lugares de formación del centro.</w:t>
      </w:r>
    </w:p>
    <w:p w:rsidR="00000000" w:rsidDel="00000000" w:rsidP="00000000" w:rsidRDefault="00000000" w:rsidRPr="00000000" w14:paraId="0000008E">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contactos y números de emergencia dentro de la plataforma.</w:t>
      </w:r>
    </w:p>
    <w:p w:rsidR="00000000" w:rsidDel="00000000" w:rsidP="00000000" w:rsidRDefault="00000000" w:rsidRPr="00000000" w14:paraId="0000008F">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Dashboard estadístico mejorado con indicadores clave por tipo, área, período y gravedad.</w:t>
      </w:r>
    </w:p>
    <w:p w:rsidR="00000000" w:rsidDel="00000000" w:rsidP="00000000" w:rsidRDefault="00000000" w:rsidRPr="00000000" w14:paraId="00000090">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Listado automático de áreas con mayor concentración de riesgos.</w:t>
      </w:r>
    </w:p>
    <w:p w:rsidR="00000000" w:rsidDel="00000000" w:rsidP="00000000" w:rsidRDefault="00000000" w:rsidRPr="00000000" w14:paraId="00000091">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Filtros avanzados en todos los listados del sistema.</w:t>
      </w:r>
    </w:p>
    <w:p w:rsidR="00000000" w:rsidDel="00000000" w:rsidP="00000000" w:rsidRDefault="00000000" w:rsidRPr="00000000" w14:paraId="00000092">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Exportación de reportes </w:t>
      </w:r>
    </w:p>
    <w:p w:rsidR="00000000" w:rsidDel="00000000" w:rsidP="00000000" w:rsidRDefault="00000000" w:rsidRPr="00000000" w14:paraId="00000093">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Cronograma y calendario de actividades SST integrado.</w:t>
      </w:r>
    </w:p>
    <w:p w:rsidR="00000000" w:rsidDel="00000000" w:rsidP="00000000" w:rsidRDefault="00000000" w:rsidRPr="00000000" w14:paraId="00000094">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notificaciones automáticas para el administrador.</w:t>
      </w:r>
    </w:p>
    <w:p w:rsidR="00000000" w:rsidDel="00000000" w:rsidP="00000000" w:rsidRDefault="00000000" w:rsidRPr="00000000" w14:paraId="00000095">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alertas por áreas críticas</w:t>
      </w:r>
    </w:p>
    <w:p w:rsidR="00000000" w:rsidDel="00000000" w:rsidP="00000000" w:rsidRDefault="00000000" w:rsidRPr="00000000" w14:paraId="00000096">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5.2 Fuera del Alcance (en esta fase)</w:t>
      </w:r>
    </w:p>
    <w:p w:rsidR="00000000" w:rsidDel="00000000" w:rsidP="00000000" w:rsidRDefault="00000000" w:rsidRPr="00000000" w14:paraId="00000097">
      <w:pPr>
        <w:numPr>
          <w:ilvl w:val="0"/>
          <w:numId w:val="2"/>
        </w:numPr>
        <w:spacing w:after="60" w:before="60" w:lineRule="auto"/>
        <w:ind w:left="786" w:hanging="360"/>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Integración con sistemas externos al ecosistema SI CEFA.</w:t>
      </w:r>
      <w:r w:rsidDel="00000000" w:rsidR="00000000" w:rsidRPr="00000000">
        <w:rPr>
          <w:rtl w:val="0"/>
        </w:rPr>
      </w:r>
    </w:p>
    <w:p w:rsidR="00000000" w:rsidDel="00000000" w:rsidP="00000000" w:rsidRDefault="00000000" w:rsidRPr="00000000" w14:paraId="00000098">
      <w:pPr>
        <w:spacing w:after="60" w:before="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spacing w:after="60" w:before="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A">
      <w:pPr>
        <w:spacing w:after="60" w:before="60" w:lineRule="auto"/>
        <w:ind w:left="720" w:firstLine="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5.3 Beneficiarios Directos</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640"/>
        <w:tblGridChange w:id="0">
          <w:tblGrid>
            <w:gridCol w:w="3000"/>
            <w:gridCol w:w="5640"/>
          </w:tblGrid>
        </w:tblGridChange>
      </w:tblGrid>
      <w:tr>
        <w:trPr>
          <w:cantSplit w:val="0"/>
          <w:tblHeader w:val="0"/>
        </w:trPr>
        <w:tc>
          <w:tcPr/>
          <w:p w:rsidR="00000000" w:rsidDel="00000000" w:rsidP="00000000" w:rsidRDefault="00000000" w:rsidRPr="00000000" w14:paraId="0000009B">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Actor</w:t>
            </w:r>
          </w:p>
        </w:tc>
        <w:tc>
          <w:tcPr/>
          <w:p w:rsidR="00000000" w:rsidDel="00000000" w:rsidP="00000000" w:rsidRDefault="00000000" w:rsidRPr="00000000" w14:paraId="0000009C">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Beneficio Principal</w:t>
            </w:r>
          </w:p>
        </w:tc>
      </w:tr>
      <w:tr>
        <w:trPr>
          <w:cantSplit w:val="0"/>
          <w:tblHeader w:val="0"/>
        </w:trPr>
        <w:tc>
          <w:tcPr/>
          <w:p w:rsidR="00000000" w:rsidDel="00000000" w:rsidP="00000000" w:rsidRDefault="00000000" w:rsidRPr="00000000" w14:paraId="0000009D">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Administrador </w:t>
            </w:r>
            <w:r w:rsidDel="00000000" w:rsidR="00000000" w:rsidRPr="00000000">
              <w:rPr>
                <w:rtl w:val="0"/>
              </w:rPr>
            </w:r>
          </w:p>
        </w:tc>
        <w:tc>
          <w:tcPr/>
          <w:p w:rsidR="00000000" w:rsidDel="00000000" w:rsidP="00000000" w:rsidRDefault="00000000" w:rsidRPr="00000000" w14:paraId="0000009E">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Notificaciones en tiempo real por correo y en el sistema ante nuevos reportes; dashboard avanzado con ranking de áreas críticas, indicadores y gráficos; exportación de reportes en PDF y Excel; calendario SST con alertas de retraso; gestión completa del ciclo de eventos, configuración de parámetros de alerta por umbral de riesgo; y coordinación de inspecciones y pausas activas.</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Funcionario</w:t>
            </w:r>
            <w:r w:rsidDel="00000000" w:rsidR="00000000" w:rsidRPr="00000000">
              <w:rPr>
                <w:rtl w:val="0"/>
              </w:rPr>
            </w:r>
          </w:p>
        </w:tc>
        <w:tc>
          <w:tcPr/>
          <w:p w:rsidR="00000000" w:rsidDel="00000000" w:rsidP="00000000" w:rsidRDefault="00000000" w:rsidRPr="00000000" w14:paraId="000000A0">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Formularios digitales validados con ayuda contextual para el reporte de accidentes, incidentes, emergencias, actos y condiciones inseguras; consulta rápida de números de emergencia institucionales; registro y seguimiento de participación en pausas activas; historial completo de reportes propios con visualización del estado de atención y respuestas del administrador; y acceso al catálogo de tipos de riesgos como referencia preventiva.</w:t>
            </w:r>
            <w:r w:rsidDel="00000000" w:rsidR="00000000" w:rsidRPr="00000000">
              <w:rPr>
                <w:rtl w:val="0"/>
              </w:rPr>
            </w:r>
          </w:p>
        </w:tc>
      </w:tr>
      <w:tr>
        <w:trPr>
          <w:cantSplit w:val="0"/>
          <w:tblHeader w:val="0"/>
        </w:trPr>
        <w:tc>
          <w:tcPr/>
          <w:p w:rsidR="00000000" w:rsidDel="00000000" w:rsidP="00000000" w:rsidRDefault="00000000" w:rsidRPr="00000000" w14:paraId="000000A1">
            <w:pPr>
              <w:jc w:val="both"/>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A2">
            <w:pPr>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A3">
      <w:pPr>
        <w:spacing w:before="360" w:lineRule="auto"/>
        <w:jc w:val="both"/>
        <w:rPr/>
      </w:pPr>
      <w:r w:rsidDel="00000000" w:rsidR="00000000" w:rsidRPr="00000000">
        <w:rPr>
          <w:rFonts w:ascii="Arial" w:cs="Arial" w:eastAsia="Arial" w:hAnsi="Arial"/>
          <w:b w:val="1"/>
          <w:bCs w:val="1"/>
          <w:color w:val="000000"/>
          <w:sz w:val="24"/>
          <w:szCs w:val="24"/>
          <w:rtl w:val="0"/>
        </w:rPr>
        <w:t xml:space="preserve">6. Actores del Sistema (Stakeholders</w:t>
      </w:r>
      <w:r w:rsidDel="00000000" w:rsidR="00000000" w:rsidRPr="00000000">
        <w:rPr>
          <w:rFonts w:ascii="Arial" w:cs="Arial" w:eastAsia="Arial" w:hAnsi="Arial"/>
          <w:b w:val="1"/>
          <w:bCs w:val="1"/>
          <w:sz w:val="24"/>
          <w:szCs w:val="24"/>
          <w:rtl w:val="0"/>
        </w:rPr>
        <w:t xml:space="preserve">) (Lluvia de ideas)</w:t>
      </w:r>
      <w:r w:rsidDel="00000000" w:rsidR="00000000" w:rsidRPr="00000000">
        <w:rPr>
          <w:rtl w:val="0"/>
        </w:rPr>
      </w:r>
    </w:p>
    <w:p w:rsidR="00000000" w:rsidDel="00000000" w:rsidP="00000000" w:rsidRDefault="00000000" w:rsidRPr="00000000" w14:paraId="000000A4">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Actores identificados:</w:t>
      </w:r>
    </w:p>
    <w:p w:rsidR="00000000" w:rsidDel="00000000" w:rsidP="00000000" w:rsidRDefault="00000000" w:rsidRPr="00000000" w14:paraId="000000A5">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Funcionarios: instructores, aprendices y personal administrativo del centro que registran eventos SST.</w:t>
      </w:r>
    </w:p>
    <w:p w:rsidR="00000000" w:rsidDel="00000000" w:rsidP="00000000" w:rsidRDefault="00000000" w:rsidRPr="00000000" w14:paraId="000000A6">
      <w:pPr>
        <w:numPr>
          <w:ilvl w:val="0"/>
          <w:numId w:val="2"/>
        </w:numPr>
        <w:spacing w:after="60" w:before="60" w:lineRule="auto"/>
        <w:ind w:left="786"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 : responsable de revisar reportes, generar respuestas, gestionar tipos de eventos y administrar el sistema.</w:t>
      </w:r>
    </w:p>
    <w:p w:rsidR="00000000" w:rsidDel="00000000" w:rsidP="00000000" w:rsidRDefault="00000000" w:rsidRPr="00000000" w14:paraId="000000A7">
      <w:pPr>
        <w:spacing w:after="60" w:before="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80" w:lineRule="auto"/>
        <w:jc w:val="both"/>
        <w:rPr>
          <w:rFonts w:ascii="Arial" w:cs="Arial" w:eastAsia="Arial" w:hAnsi="Arial"/>
          <w:sz w:val="24"/>
          <w:szCs w:val="24"/>
        </w:rPr>
      </w:pP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2010"/>
        <w:gridCol w:w="3825"/>
        <w:tblGridChange w:id="0">
          <w:tblGrid>
            <w:gridCol w:w="2805"/>
            <w:gridCol w:w="2010"/>
            <w:gridCol w:w="3825"/>
          </w:tblGrid>
        </w:tblGridChange>
      </w:tblGrid>
      <w:tr>
        <w:trPr>
          <w:cantSplit w:val="0"/>
          <w:tblHeader w:val="0"/>
        </w:trPr>
        <w:tc>
          <w:tcPr/>
          <w:p w:rsidR="00000000" w:rsidDel="00000000" w:rsidP="00000000" w:rsidRDefault="00000000" w:rsidRPr="00000000" w14:paraId="000000A9">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Actor</w:t>
            </w:r>
          </w:p>
        </w:tc>
        <w:tc>
          <w:tcPr/>
          <w:p w:rsidR="00000000" w:rsidDel="00000000" w:rsidP="00000000" w:rsidRDefault="00000000" w:rsidRPr="00000000" w14:paraId="000000AA">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Tipo</w:t>
            </w:r>
          </w:p>
        </w:tc>
        <w:tc>
          <w:tcPr/>
          <w:p w:rsidR="00000000" w:rsidDel="00000000" w:rsidP="00000000" w:rsidRDefault="00000000" w:rsidRPr="00000000" w14:paraId="000000AB">
            <w:pPr>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Relación con el sistema</w:t>
            </w:r>
          </w:p>
        </w:tc>
      </w:tr>
      <w:tr>
        <w:trPr>
          <w:cantSplit w:val="0"/>
          <w:tblHeader w:val="0"/>
        </w:trPr>
        <w:tc>
          <w:tcPr/>
          <w:p w:rsidR="00000000" w:rsidDel="00000000" w:rsidP="00000000" w:rsidRDefault="00000000" w:rsidRPr="00000000" w14:paraId="000000AC">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Administrador </w:t>
            </w:r>
            <w:r w:rsidDel="00000000" w:rsidR="00000000" w:rsidRPr="00000000">
              <w:rPr>
                <w:rtl w:val="0"/>
              </w:rPr>
            </w:r>
          </w:p>
        </w:tc>
        <w:tc>
          <w:tcPr/>
          <w:p w:rsidR="00000000" w:rsidDel="00000000" w:rsidP="00000000" w:rsidRDefault="00000000" w:rsidRPr="00000000" w14:paraId="000000AD">
            <w:pPr>
              <w:rPr>
                <w:rFonts w:ascii="Arial" w:cs="Arial" w:eastAsia="Arial" w:hAnsi="Arial"/>
                <w:sz w:val="24"/>
                <w:szCs w:val="24"/>
              </w:rPr>
            </w:pPr>
            <w:r w:rsidDel="00000000" w:rsidR="00000000" w:rsidRPr="00000000">
              <w:rPr>
                <w:rFonts w:ascii="Arial" w:cs="Arial" w:eastAsia="Arial" w:hAnsi="Arial"/>
                <w:sz w:val="24"/>
                <w:szCs w:val="24"/>
                <w:rtl w:val="0"/>
              </w:rPr>
              <w:t xml:space="preserve">Usuario principal / Admin</w:t>
            </w:r>
          </w:p>
        </w:tc>
        <w:tc>
          <w:tcPr/>
          <w:p w:rsidR="00000000" w:rsidDel="00000000" w:rsidP="00000000" w:rsidRDefault="00000000" w:rsidRPr="00000000" w14:paraId="000000AE">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Gestiona los catálogos del sistema (tipos de riesgos, lesiones, accidentes, incidentes, emergencias, actos inseguros, lugares de formación, contactos de emergencia y configuración de tipos de eventos). Revisa, analiza y responde los reportes de los funcionarios con acciones correctivas/preventivas. Gestiona inspecciones SST, pausas activas y el calendario de actividades. Consulta el dashboard de indicadores y genera alertas por áreas críticas. Exporta informes institucionales en PDF y Excel.</w:t>
            </w:r>
            <w:r w:rsidDel="00000000" w:rsidR="00000000" w:rsidRPr="00000000">
              <w:rPr>
                <w:rtl w:val="0"/>
              </w:rPr>
            </w:r>
          </w:p>
        </w:tc>
      </w:tr>
      <w:tr>
        <w:trPr>
          <w:cantSplit w:val="0"/>
          <w:trHeight w:val="3950.625" w:hRule="atLeast"/>
          <w:tblHeader w:val="0"/>
        </w:trPr>
        <w:tc>
          <w:tcPr/>
          <w:p w:rsidR="00000000" w:rsidDel="00000000" w:rsidP="00000000" w:rsidRDefault="00000000" w:rsidRPr="00000000" w14:paraId="000000AF">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Funcionario</w:t>
            </w:r>
            <w:r w:rsidDel="00000000" w:rsidR="00000000" w:rsidRPr="00000000">
              <w:rPr>
                <w:rtl w:val="0"/>
              </w:rPr>
            </w:r>
          </w:p>
        </w:tc>
        <w:tc>
          <w:tcPr/>
          <w:p w:rsidR="00000000" w:rsidDel="00000000" w:rsidP="00000000" w:rsidRDefault="00000000" w:rsidRPr="00000000" w14:paraId="000000B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Usuario operativo</w:t>
            </w:r>
          </w:p>
        </w:tc>
        <w:tc>
          <w:tcPr/>
          <w:p w:rsidR="00000000" w:rsidDel="00000000" w:rsidP="00000000" w:rsidRDefault="00000000" w:rsidRPr="00000000" w14:paraId="000000B1">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Inicia sesión con correo institucional y contraseña. Registra accidentes, incidentes, emergencias, actos inseguros y condiciones inseguras a través de formularios validados con ayuda contextual. Adjunta evidencia fotográfica. Consulta el historial de sus propios registros y el estado de atención por parte del administrador. Accede al directorio de números de emergencia institucionales. Registra su participación en pausas activas y consulta el catálogo de tipos de riesgos</w:t>
            </w:r>
            <w:r w:rsidDel="00000000" w:rsidR="00000000" w:rsidRPr="00000000">
              <w:rPr>
                <w:rtl w:val="0"/>
              </w:rPr>
            </w:r>
          </w:p>
        </w:tc>
      </w:tr>
      <w:tr>
        <w:trPr>
          <w:cantSplit w:val="0"/>
          <w:tblHeader w:val="0"/>
        </w:trPr>
        <w:tc>
          <w:tcPr/>
          <w:p w:rsidR="00000000" w:rsidDel="00000000" w:rsidP="00000000" w:rsidRDefault="00000000" w:rsidRPr="00000000" w14:paraId="000000B2">
            <w:pPr>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B3">
            <w:pPr>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B4">
            <w:pP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B5">
      <w:pPr>
        <w:spacing w:before="36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 Aplicación de Técnicas de Elicitación</w:t>
      </w:r>
    </w:p>
    <w:p w:rsidR="00000000" w:rsidDel="00000000" w:rsidP="00000000" w:rsidRDefault="00000000" w:rsidRPr="00000000" w14:paraId="000000B6">
      <w:pPr>
        <w:spacing w:after="120" w:before="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el levantamiento de requerimientos del sistema SST se emplearon tres técnicas de </w:t>
      </w:r>
      <w:r w:rsidDel="00000000" w:rsidR="00000000" w:rsidRPr="00000000">
        <w:rPr>
          <w:rFonts w:ascii="Arial" w:cs="Arial" w:eastAsia="Arial" w:hAnsi="Arial"/>
          <w:sz w:val="24"/>
          <w:szCs w:val="24"/>
          <w:rtl w:val="0"/>
        </w:rPr>
        <w:t xml:space="preserve">licitación</w:t>
      </w:r>
      <w:r w:rsidDel="00000000" w:rsidR="00000000" w:rsidRPr="00000000">
        <w:rPr>
          <w:rFonts w:ascii="Arial" w:cs="Arial" w:eastAsia="Arial" w:hAnsi="Arial"/>
          <w:color w:val="000000"/>
          <w:sz w:val="24"/>
          <w:szCs w:val="24"/>
          <w:rtl w:val="0"/>
        </w:rPr>
        <w:t xml:space="preserve"> complementarias las cuales permitieron identificar las necesidades reales del sistema y las problemáticas existentes en el proceso actual.</w:t>
      </w:r>
    </w:p>
    <w:p w:rsidR="00000000" w:rsidDel="00000000" w:rsidP="00000000" w:rsidRDefault="00000000" w:rsidRPr="00000000" w14:paraId="000000B7">
      <w:pPr>
        <w:spacing w:after="80" w:lineRule="auto"/>
        <w:jc w:val="both"/>
        <w:rPr>
          <w:rFonts w:ascii="Arial" w:cs="Arial" w:eastAsia="Arial" w:hAnsi="Arial"/>
          <w:color w:val="000000"/>
          <w:sz w:val="24"/>
          <w:szCs w:val="24"/>
        </w:rPr>
      </w:pPr>
      <w:r w:rsidDel="00000000" w:rsidR="00000000" w:rsidRPr="00000000">
        <w:rPr>
          <w:rtl w:val="0"/>
        </w:rPr>
      </w:r>
    </w:p>
    <w:tbl>
      <w:tblPr>
        <w:tblStyle w:val="Table8"/>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040"/>
        <w:tblGridChange w:id="0">
          <w:tblGrid>
            <w:gridCol w:w="2600"/>
            <w:gridCol w:w="6040"/>
          </w:tblGrid>
        </w:tblGridChange>
      </w:tblGrid>
      <w:tr>
        <w:trPr>
          <w:cantSplit w:val="0"/>
          <w:tblHeader w:val="0"/>
        </w:trPr>
        <w:tc>
          <w:tcPr/>
          <w:p w:rsidR="00000000" w:rsidDel="00000000" w:rsidP="00000000" w:rsidRDefault="00000000" w:rsidRPr="00000000" w14:paraId="000000B8">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Técnica</w:t>
            </w:r>
          </w:p>
        </w:tc>
        <w:tc>
          <w:tcPr/>
          <w:p w:rsidR="00000000" w:rsidDel="00000000" w:rsidP="00000000" w:rsidRDefault="00000000" w:rsidRPr="00000000" w14:paraId="000000B9">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Propósito en este proyecto</w:t>
            </w:r>
          </w:p>
        </w:tc>
      </w:tr>
      <w:tr>
        <w:trPr>
          <w:cantSplit w:val="0"/>
          <w:tblHeader w:val="0"/>
        </w:trPr>
        <w:tc>
          <w:tcPr/>
          <w:p w:rsidR="00000000" w:rsidDel="00000000" w:rsidP="00000000" w:rsidRDefault="00000000" w:rsidRPr="00000000" w14:paraId="000000BA">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Prospección </w:t>
            </w:r>
            <w:r w:rsidDel="00000000" w:rsidR="00000000" w:rsidRPr="00000000">
              <w:rPr>
                <w:rFonts w:ascii="Arial" w:cs="Arial" w:eastAsia="Arial" w:hAnsi="Arial"/>
                <w:sz w:val="24"/>
                <w:szCs w:val="24"/>
                <w:rtl w:val="0"/>
              </w:rPr>
              <w:t xml:space="preserve">Revisión</w:t>
            </w:r>
            <w:r w:rsidDel="00000000" w:rsidR="00000000" w:rsidRPr="00000000">
              <w:rPr>
                <w:rFonts w:ascii="Arial" w:cs="Arial" w:eastAsia="Arial" w:hAnsi="Arial"/>
                <w:color w:val="000000"/>
                <w:sz w:val="24"/>
                <w:szCs w:val="24"/>
                <w:rtl w:val="0"/>
              </w:rPr>
              <w:t xml:space="preserve"> Documental</w:t>
            </w:r>
          </w:p>
        </w:tc>
        <w:tc>
          <w:tcPr/>
          <w:p w:rsidR="00000000" w:rsidDel="00000000" w:rsidP="00000000" w:rsidRDefault="00000000" w:rsidRPr="00000000" w14:paraId="000000BB">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Análisis de los manuales existentes (Manual de Administrador, Manual de funcionario Gestion SST) para identificar las funcionalidades actuales, los errores documentados y las brechas funcionales del sistema. </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2.Entrevista estructurada</w:t>
            </w:r>
          </w:p>
        </w:tc>
        <w:tc>
          <w:tcPr/>
          <w:p w:rsidR="00000000" w:rsidDel="00000000" w:rsidP="00000000" w:rsidRDefault="00000000" w:rsidRPr="00000000" w14:paraId="000000BD">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Conversaciones planificadas con el administrador SST del centro, funcionarios (instructores y aprendices) y personal de soporte técnico para entender las necesidades reales, los puntos de dolor del sistema actual y las expectativas sobre las mejoras </w:t>
            </w:r>
            <w:r w:rsidDel="00000000" w:rsidR="00000000" w:rsidRPr="00000000">
              <w:rPr>
                <w:rtl w:val="0"/>
              </w:rPr>
            </w:r>
          </w:p>
        </w:tc>
      </w:tr>
      <w:tr>
        <w:trPr>
          <w:cantSplit w:val="0"/>
          <w:trHeight w:val="807" w:hRule="atLeast"/>
          <w:tblHeader w:val="0"/>
        </w:trPr>
        <w:tc>
          <w:tcPr/>
          <w:p w:rsidR="00000000" w:rsidDel="00000000" w:rsidP="00000000" w:rsidRDefault="00000000" w:rsidRPr="00000000" w14:paraId="000000B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3.Observación directa</w:t>
            </w:r>
          </w:p>
        </w:tc>
        <w:tc>
          <w:tcPr/>
          <w:p w:rsidR="00000000" w:rsidDel="00000000" w:rsidP="00000000" w:rsidRDefault="00000000" w:rsidRPr="00000000" w14:paraId="000000BF">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Revisión del sistema en funcionamiento: navegación por las interfaces actuales, registro de errores observados en redireccionamientos, e identificación de módulos con comportamiento incorrecto y configurarlo </w:t>
            </w:r>
            <w:r w:rsidDel="00000000" w:rsidR="00000000" w:rsidRPr="00000000">
              <w:rPr>
                <w:rtl w:val="0"/>
              </w:rPr>
            </w:r>
          </w:p>
        </w:tc>
      </w:tr>
    </w:tbl>
    <w:p w:rsidR="00000000" w:rsidDel="00000000" w:rsidP="00000000" w:rsidRDefault="00000000" w:rsidRPr="00000000" w14:paraId="000000C0">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br w:type="textWrapping"/>
        <w:br w:type="textWrapping"/>
      </w:r>
      <w:r w:rsidDel="00000000" w:rsidR="00000000" w:rsidRPr="00000000">
        <w:rPr>
          <w:rFonts w:ascii="Arial" w:cs="Arial" w:eastAsia="Arial" w:hAnsi="Arial"/>
          <w:b w:val="1"/>
          <w:bCs w:val="1"/>
          <w:color w:val="000000"/>
          <w:sz w:val="24"/>
          <w:szCs w:val="24"/>
          <w:rtl w:val="0"/>
        </w:rPr>
        <w:t xml:space="preserve">7.1 Prospección – Entrevistas a Realizar</w:t>
      </w:r>
    </w:p>
    <w:p w:rsidR="00000000" w:rsidDel="00000000" w:rsidP="00000000" w:rsidRDefault="00000000" w:rsidRPr="00000000" w14:paraId="000000C1">
      <w:pPr>
        <w:spacing w:after="60" w:before="16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Personal Administrativo del Centro de Convivencia</w:t>
      </w:r>
      <w:r w:rsidDel="00000000" w:rsidR="00000000" w:rsidRPr="00000000">
        <w:rPr>
          <w:rtl w:val="0"/>
        </w:rPr>
      </w:r>
    </w:p>
    <w:p w:rsidR="00000000" w:rsidDel="00000000" w:rsidP="00000000" w:rsidRDefault="00000000" w:rsidRPr="00000000" w14:paraId="000000C2">
      <w:pPr>
        <w:spacing w:after="120" w:before="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Objetivo: Comprender el proceso actual y necesidades específicas de </w:t>
      </w:r>
      <w:r w:rsidDel="00000000" w:rsidR="00000000" w:rsidRPr="00000000">
        <w:rPr>
          <w:rFonts w:ascii="Arial" w:cs="Arial" w:eastAsia="Arial" w:hAnsi="Arial"/>
          <w:sz w:val="24"/>
          <w:szCs w:val="24"/>
          <w:rtl w:val="0"/>
        </w:rPr>
        <w:t xml:space="preserve">SST</w:t>
      </w:r>
      <w:r w:rsidDel="00000000" w:rsidR="00000000" w:rsidRPr="00000000">
        <w:rPr>
          <w:rtl w:val="0"/>
        </w:rPr>
      </w:r>
    </w:p>
    <w:tbl>
      <w:tblPr>
        <w:tblStyle w:val="Table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3525"/>
        <w:gridCol w:w="3840"/>
        <w:tblGridChange w:id="0">
          <w:tblGrid>
            <w:gridCol w:w="1275"/>
            <w:gridCol w:w="3525"/>
            <w:gridCol w:w="3840"/>
          </w:tblGrid>
        </w:tblGridChange>
      </w:tblGrid>
      <w:tr>
        <w:trPr>
          <w:cantSplit w:val="0"/>
          <w:tblHeader w:val="0"/>
        </w:trPr>
        <w:tc>
          <w:tcPr/>
          <w:p w:rsidR="00000000" w:rsidDel="00000000" w:rsidP="00000000" w:rsidRDefault="00000000" w:rsidRPr="00000000" w14:paraId="000000C3">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ID</w:t>
            </w:r>
          </w:p>
        </w:tc>
        <w:tc>
          <w:tcPr/>
          <w:p w:rsidR="00000000" w:rsidDel="00000000" w:rsidP="00000000" w:rsidRDefault="00000000" w:rsidRPr="00000000" w14:paraId="000000C4">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Pregunta</w:t>
            </w:r>
          </w:p>
        </w:tc>
        <w:tc>
          <w:tcPr/>
          <w:p w:rsidR="00000000" w:rsidDel="00000000" w:rsidP="00000000" w:rsidRDefault="00000000" w:rsidRPr="00000000" w14:paraId="000000C5">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w:t>
            </w:r>
          </w:p>
        </w:tc>
      </w:tr>
      <w:tr>
        <w:trPr>
          <w:cantSplit w:val="0"/>
          <w:tblHeader w:val="0"/>
        </w:trPr>
        <w:tc>
          <w:tcPr/>
          <w:p w:rsidR="00000000" w:rsidDel="00000000" w:rsidP="00000000" w:rsidRDefault="00000000" w:rsidRPr="00000000" w14:paraId="000000C6">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P01</w:t>
            </w:r>
          </w:p>
        </w:tc>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C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¿Cuáles son los principales errores o fallas que ha encontrado en el sistema actual?</w:t>
            </w:r>
          </w:p>
        </w:tc>
        <w:tc>
          <w:tcPr/>
          <w:p w:rsidR="00000000" w:rsidDel="00000000" w:rsidP="00000000" w:rsidRDefault="00000000" w:rsidRPr="00000000" w14:paraId="000000C8">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Identificar errores técnicos prioritarios. </w:t>
            </w:r>
            <w:r w:rsidDel="00000000" w:rsidR="00000000" w:rsidRPr="00000000">
              <w:rPr>
                <w:rtl w:val="0"/>
              </w:rPr>
            </w:r>
          </w:p>
        </w:tc>
      </w:tr>
      <w:tr>
        <w:trPr>
          <w:cantSplit w:val="0"/>
          <w:tblHeader w:val="0"/>
        </w:trPr>
        <w:tc>
          <w:tcPr/>
          <w:p w:rsidR="00000000" w:rsidDel="00000000" w:rsidP="00000000" w:rsidRDefault="00000000" w:rsidRPr="00000000" w14:paraId="000000C9">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P02</w:t>
            </w:r>
          </w:p>
        </w:tc>
        <w:tc>
          <w:tcPr/>
          <w:p w:rsidR="00000000" w:rsidDel="00000000" w:rsidP="00000000" w:rsidRDefault="00000000" w:rsidRPr="00000000" w14:paraId="000000CA">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¿Cómo identifica actualmente las áreas del centro con mayor concentración de riesgos? </w:t>
            </w:r>
            <w:r w:rsidDel="00000000" w:rsidR="00000000" w:rsidRPr="00000000">
              <w:rPr>
                <w:rtl w:val="0"/>
              </w:rPr>
            </w:r>
          </w:p>
        </w:tc>
        <w:tc>
          <w:tcPr/>
          <w:p w:rsidR="00000000" w:rsidDel="00000000" w:rsidP="00000000" w:rsidRDefault="00000000" w:rsidRPr="00000000" w14:paraId="000000CB">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Definir el requerimiento de ranking de áreas críticas </w:t>
            </w: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P03</w:t>
            </w:r>
          </w:p>
        </w:tc>
        <w:tc>
          <w:tcPr>
            <w:tcBorders>
              <w:bottom w:color="000000" w:space="0" w:sz="5" w:val="single"/>
            </w:tcBorders>
          </w:tcPr>
          <w:p w:rsidR="00000000" w:rsidDel="00000000" w:rsidP="00000000" w:rsidRDefault="00000000" w:rsidRPr="00000000" w14:paraId="000000CD">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¿Qué actividades SST preventivas realiza que no están en el sistema? </w:t>
            </w:r>
            <w:r w:rsidDel="00000000" w:rsidR="00000000" w:rsidRPr="00000000">
              <w:rPr>
                <w:rtl w:val="0"/>
              </w:rPr>
            </w:r>
          </w:p>
        </w:tc>
        <w:tc>
          <w:tcPr/>
          <w:p w:rsidR="00000000" w:rsidDel="00000000" w:rsidP="00000000" w:rsidRDefault="00000000" w:rsidRPr="00000000" w14:paraId="000000CE">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Identificar módulos faltantes (pausas activas, inspecciones). </w:t>
            </w:r>
            <w:r w:rsidDel="00000000" w:rsidR="00000000" w:rsidRPr="00000000">
              <w:rPr>
                <w:rtl w:val="0"/>
              </w:rPr>
            </w:r>
          </w:p>
        </w:tc>
      </w:tr>
      <w:tr>
        <w:trPr>
          <w:cantSplit w:val="0"/>
          <w:trHeight w:val="1238.90625" w:hRule="atLeast"/>
          <w:tblHeader w:val="0"/>
        </w:trPr>
        <w:tc>
          <w:tcPr>
            <w:tcBorders>
              <w:right w:color="000000" w:space="0" w:sz="5" w:val="single"/>
            </w:tcBorders>
          </w:tcPr>
          <w:p w:rsidR="00000000" w:rsidDel="00000000" w:rsidP="00000000" w:rsidRDefault="00000000" w:rsidRPr="00000000" w14:paraId="000000C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P04</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0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información de emergencia debería estar disponible en el sistema para los funcionarios?</w:t>
            </w:r>
          </w:p>
        </w:tc>
        <w:tc>
          <w:tcPr>
            <w:tcBorders>
              <w:left w:color="000000" w:space="0" w:sz="5" w:val="single"/>
            </w:tcBorders>
          </w:tcPr>
          <w:p w:rsidR="00000000" w:rsidDel="00000000" w:rsidP="00000000" w:rsidRDefault="00000000" w:rsidRPr="00000000" w14:paraId="000000D1">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Definir el módulo de contactos y números de emergencia. </w:t>
            </w:r>
            <w:r w:rsidDel="00000000" w:rsidR="00000000" w:rsidRPr="00000000">
              <w:rPr>
                <w:rtl w:val="0"/>
              </w:rPr>
            </w:r>
          </w:p>
        </w:tc>
      </w:tr>
      <w:tr>
        <w:trPr>
          <w:cantSplit w:val="0"/>
          <w:tblHeader w:val="0"/>
        </w:trPr>
        <w:tc>
          <w:tcPr/>
          <w:p w:rsidR="00000000" w:rsidDel="00000000" w:rsidP="00000000" w:rsidRDefault="00000000" w:rsidRPr="00000000" w14:paraId="000000D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P05</w:t>
            </w:r>
          </w:p>
        </w:tc>
        <w:tc>
          <w:tcPr>
            <w:tcBorders>
              <w:top w:color="000000" w:space="0" w:sz="5" w:val="single"/>
            </w:tcBorders>
          </w:tcPr>
          <w:p w:rsidR="00000000" w:rsidDel="00000000" w:rsidP="00000000" w:rsidRDefault="00000000" w:rsidRPr="00000000" w14:paraId="000000D3">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¿Qué </w:t>
            </w:r>
            <w:r w:rsidDel="00000000" w:rsidR="00000000" w:rsidRPr="00000000">
              <w:rPr>
                <w:rFonts w:ascii="Arial" w:cs="Arial" w:eastAsia="Arial" w:hAnsi="Arial"/>
                <w:sz w:val="24"/>
                <w:szCs w:val="24"/>
                <w:rtl w:val="0"/>
              </w:rPr>
              <w:t xml:space="preserve">otra funcionalidad quiere agregar</w:t>
            </w:r>
            <w:r w:rsidDel="00000000" w:rsidR="00000000" w:rsidRPr="00000000">
              <w:rPr>
                <w:rFonts w:ascii="Arial" w:cs="Arial" w:eastAsia="Arial" w:hAnsi="Arial"/>
                <w:color w:val="000000"/>
                <w:sz w:val="24"/>
                <w:szCs w:val="24"/>
                <w:rtl w:val="0"/>
              </w:rPr>
              <w:t xml:space="preserve">?</w:t>
            </w:r>
          </w:p>
        </w:tc>
        <w:tc>
          <w:tcPr/>
          <w:p w:rsidR="00000000" w:rsidDel="00000000" w:rsidP="00000000" w:rsidRDefault="00000000" w:rsidRPr="00000000" w14:paraId="000000D4">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Definir otros módulos para agregar al sistema</w:t>
            </w:r>
            <w:r w:rsidDel="00000000" w:rsidR="00000000" w:rsidRPr="00000000">
              <w:rPr>
                <w:rtl w:val="0"/>
              </w:rPr>
            </w:r>
          </w:p>
        </w:tc>
      </w:tr>
    </w:tbl>
    <w:p w:rsidR="00000000" w:rsidDel="00000000" w:rsidP="00000000" w:rsidRDefault="00000000" w:rsidRPr="00000000" w14:paraId="000000D5">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7.2 Observación Directa – Plan de Observación</w:t>
      </w:r>
    </w:p>
    <w:p w:rsidR="00000000" w:rsidDel="00000000" w:rsidP="00000000" w:rsidRDefault="00000000" w:rsidRPr="00000000" w14:paraId="000000D6">
      <w:pPr>
        <w:spacing w:after="60" w:before="12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Proceso de Llamado a Lista Manual</w:t>
      </w:r>
      <w:r w:rsidDel="00000000" w:rsidR="00000000" w:rsidRPr="00000000">
        <w:rPr>
          <w:rtl w:val="0"/>
        </w:rPr>
      </w:r>
    </w:p>
    <w:p w:rsidR="00000000" w:rsidDel="00000000" w:rsidP="00000000" w:rsidRDefault="00000000" w:rsidRPr="00000000" w14:paraId="000000D7">
      <w:pPr>
        <w:spacing w:after="240" w:before="240" w:lineRule="auto"/>
        <w:jc w:val="both"/>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Objetivo:</w:t>
        <w:br w:type="textWrapping"/>
      </w:r>
      <w:r w:rsidDel="00000000" w:rsidR="00000000" w:rsidRPr="00000000">
        <w:rPr>
          <w:rFonts w:ascii="Arial" w:cs="Arial" w:eastAsia="Arial" w:hAnsi="Arial"/>
          <w:sz w:val="24"/>
          <w:szCs w:val="24"/>
          <w:rtl w:val="0"/>
        </w:rPr>
        <w:t xml:space="preserve">Analizar cómo se realiza actualmente el registro y seguimiento de las lesiones laborales, con el fin de identificar oportunidades de mejora y posibles riesgos en el proceso.</w:t>
        <w:br w:type="textWrapping"/>
      </w:r>
      <w:r w:rsidDel="00000000" w:rsidR="00000000" w:rsidRPr="00000000">
        <w:rPr>
          <w:rFonts w:ascii="Arial" w:cs="Arial" w:eastAsia="Arial" w:hAnsi="Arial"/>
          <w:b w:val="1"/>
          <w:bCs w:val="1"/>
          <w:sz w:val="24"/>
          <w:szCs w:val="24"/>
          <w:rtl w:val="0"/>
        </w:rPr>
        <w:t xml:space="preserve">Aspectos observados:</w:t>
        <w:br w:type="textWrapping"/>
      </w:r>
      <w:r w:rsidDel="00000000" w:rsidR="00000000" w:rsidRPr="00000000">
        <w:rPr>
          <w:rFonts w:ascii="Arial" w:cs="Arial" w:eastAsia="Arial" w:hAnsi="Arial"/>
          <w:sz w:val="24"/>
          <w:szCs w:val="24"/>
          <w:rtl w:val="0"/>
        </w:rPr>
        <w:t xml:space="preserve"> ● Forma de registro de lesiones digital</w:t>
        <w:br w:type="textWrapping"/>
        <w:t xml:space="preserve"> ● Clasificación de tipos de lesiones</w:t>
        <w:br w:type="textWrapping"/>
        <w:t xml:space="preserve"> ● Tiempo requerido para el registro</w:t>
        <w:br w:type="textWrapping"/>
        <w:t xml:space="preserve"> ● Procedimiento aplicado para reportar una lesión</w:t>
        <w:br w:type="textWrapping"/>
        <w:t xml:space="preserve"> ● Seguimiento de las lesiones registradas</w:t>
      </w:r>
      <w:r w:rsidDel="00000000" w:rsidR="00000000" w:rsidRPr="00000000">
        <w:rPr>
          <w:rtl w:val="0"/>
        </w:rPr>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640"/>
        <w:tblGridChange w:id="0">
          <w:tblGrid>
            <w:gridCol w:w="3000"/>
            <w:gridCol w:w="5640"/>
          </w:tblGrid>
        </w:tblGridChange>
      </w:tblGrid>
      <w:tr>
        <w:trPr>
          <w:cantSplit w:val="0"/>
          <w:tblHeader w:val="0"/>
        </w:trPr>
        <w:tc>
          <w:tcPr/>
          <w:p w:rsidR="00000000" w:rsidDel="00000000" w:rsidP="00000000" w:rsidRDefault="00000000" w:rsidRPr="00000000" w14:paraId="000000D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Campo</w:t>
            </w:r>
          </w:p>
        </w:tc>
        <w:tc>
          <w:tcPr/>
          <w:p w:rsidR="00000000" w:rsidDel="00000000" w:rsidP="00000000" w:rsidRDefault="00000000" w:rsidRPr="00000000" w14:paraId="000000D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Información a Registrar</w:t>
            </w:r>
          </w:p>
        </w:tc>
      </w:tr>
      <w:tr>
        <w:trPr>
          <w:cantSplit w:val="0"/>
          <w:tblHeader w:val="0"/>
        </w:trPr>
        <w:tc>
          <w:tcPr/>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p w:rsidR="00000000" w:rsidDel="00000000" w:rsidP="00000000" w:rsidRDefault="00000000" w:rsidRPr="00000000" w14:paraId="000000DB">
            <w:pPr>
              <w:jc w:val="both"/>
              <w:rPr>
                <w:rFonts w:ascii="Arial" w:cs="Arial" w:eastAsia="Arial" w:hAnsi="Arial"/>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Hora de inicio / fin</w:t>
            </w:r>
          </w:p>
        </w:tc>
        <w:tc>
          <w:tcPr/>
          <w:p w:rsidR="00000000" w:rsidDel="00000000" w:rsidP="00000000" w:rsidRDefault="00000000" w:rsidRPr="00000000" w14:paraId="000000DD">
            <w:pPr>
              <w:jc w:val="both"/>
              <w:rPr>
                <w:rFonts w:ascii="Arial" w:cs="Arial" w:eastAsia="Arial" w:hAnsi="Arial"/>
                <w:color w:val="ff0000"/>
                <w:sz w:val="24"/>
                <w:szCs w:val="24"/>
              </w:rPr>
            </w:pPr>
            <w:r w:rsidDel="00000000" w:rsidR="00000000" w:rsidRPr="00000000">
              <w:rPr>
                <w:rtl w:val="0"/>
              </w:rPr>
            </w:r>
          </w:p>
        </w:tc>
      </w:tr>
      <w:tr>
        <w:trPr>
          <w:cantSplit w:val="0"/>
          <w:trHeight w:val="356" w:hRule="atLeast"/>
          <w:tblHeader w:val="0"/>
        </w:trPr>
        <w:tc>
          <w:tcPr/>
          <w:p w:rsidR="00000000" w:rsidDel="00000000" w:rsidP="00000000" w:rsidRDefault="00000000" w:rsidRPr="00000000" w14:paraId="000000DE">
            <w:pPr>
              <w:rPr>
                <w:rFonts w:ascii="Arial" w:cs="Arial" w:eastAsia="Arial" w:hAnsi="Arial"/>
                <w:sz w:val="24"/>
                <w:szCs w:val="24"/>
              </w:rPr>
            </w:pPr>
            <w:r w:rsidDel="00000000" w:rsidR="00000000" w:rsidRPr="00000000">
              <w:rPr>
                <w:rFonts w:ascii="Arial" w:cs="Arial" w:eastAsia="Arial" w:hAnsi="Arial"/>
                <w:sz w:val="24"/>
                <w:szCs w:val="24"/>
                <w:rtl w:val="0"/>
              </w:rPr>
              <w:t xml:space="preserve">Número de aprendices presentes</w:t>
            </w:r>
          </w:p>
        </w:tc>
        <w:tc>
          <w:tcPr/>
          <w:p w:rsidR="00000000" w:rsidDel="00000000" w:rsidP="00000000" w:rsidRDefault="00000000" w:rsidRPr="00000000" w14:paraId="000000DF">
            <w:pPr>
              <w:jc w:val="both"/>
              <w:rPr>
                <w:rFonts w:ascii="Arial" w:cs="Arial" w:eastAsia="Arial" w:hAnsi="Arial"/>
                <w:color w:val="ff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0">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Problema 1</w:t>
            </w:r>
          </w:p>
        </w:tc>
        <w:tc>
          <w:tcPr/>
          <w:p w:rsidR="00000000" w:rsidDel="00000000" w:rsidP="00000000" w:rsidRDefault="00000000" w:rsidRPr="00000000" w14:paraId="000000E1">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El sistema se loguea dos veces al ingresar al login </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Problema 2</w:t>
            </w:r>
          </w:p>
        </w:tc>
        <w:tc>
          <w:tcPr/>
          <w:p w:rsidR="00000000" w:rsidDel="00000000" w:rsidP="00000000" w:rsidRDefault="00000000" w:rsidRPr="00000000" w14:paraId="000000E3">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El sistema falta mas modulo en administrador y funcionario</w:t>
            </w:r>
            <w:r w:rsidDel="00000000" w:rsidR="00000000" w:rsidRPr="00000000">
              <w:rPr>
                <w:rtl w:val="0"/>
              </w:rPr>
            </w:r>
          </w:p>
        </w:tc>
      </w:tr>
      <w:tr>
        <w:trPr>
          <w:cantSplit w:val="0"/>
          <w:tblHeader w:val="0"/>
        </w:trPr>
        <w:tc>
          <w:tcPr/>
          <w:p w:rsidR="00000000" w:rsidDel="00000000" w:rsidP="00000000" w:rsidRDefault="00000000" w:rsidRPr="00000000" w14:paraId="000000E4">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Observaciones adicionales</w:t>
            </w:r>
          </w:p>
        </w:tc>
        <w:tc>
          <w:tcPr/>
          <w:p w:rsidR="00000000" w:rsidDel="00000000" w:rsidP="00000000" w:rsidRDefault="00000000" w:rsidRPr="00000000" w14:paraId="000000E5">
            <w:pPr>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E6">
      <w:pPr>
        <w:spacing w:after="60" w:before="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7">
      <w:pPr>
        <w:spacing w:after="60" w:before="60" w:lineRule="auto"/>
        <w:ind w:left="36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E8">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7.3 Revisión de Documentación</w:t>
      </w:r>
    </w:p>
    <w:p w:rsidR="00000000" w:rsidDel="00000000" w:rsidP="00000000" w:rsidRDefault="00000000" w:rsidRPr="00000000" w14:paraId="000000E9">
      <w:pPr>
        <w:spacing w:after="120" w:before="8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Documentos analizados para el levantamiento de requerimientos </w:t>
      </w:r>
      <w:r w:rsidDel="00000000" w:rsidR="00000000" w:rsidRPr="00000000">
        <w:rPr>
          <w:rtl w:val="0"/>
        </w:rPr>
      </w:r>
    </w:p>
    <w:p w:rsidR="00000000" w:rsidDel="00000000" w:rsidP="00000000" w:rsidRDefault="00000000" w:rsidRPr="00000000" w14:paraId="000000EA">
      <w:pPr>
        <w:spacing w:after="60" w:before="120"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Documentos Administrativos</w:t>
      </w:r>
      <w:r w:rsidDel="00000000" w:rsidR="00000000" w:rsidRPr="00000000">
        <w:rPr>
          <w:rtl w:val="0"/>
        </w:rPr>
      </w:r>
    </w:p>
    <w:p w:rsidR="00000000" w:rsidDel="00000000" w:rsidP="00000000" w:rsidRDefault="00000000" w:rsidRPr="00000000" w14:paraId="000000E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la revisión de los documentos administrativos relacionados con la gestión de lesiones laborales, con el fin de comprender los procedimientos actuales, las responsabilidades asignadas y la forma en que se registra la información.</w:t>
      </w:r>
    </w:p>
    <w:p w:rsidR="00000000" w:rsidDel="00000000" w:rsidP="00000000" w:rsidRDefault="00000000" w:rsidRPr="00000000" w14:paraId="000000E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esta revisión se identificaron formatos digitales utilizados para el registro de lesiones, reportes internos, políticas de seguridad y salud en el trabajo, así como lineamientos para el seguimiento de incidentes.</w:t>
      </w:r>
    </w:p>
    <w:p w:rsidR="00000000" w:rsidDel="00000000" w:rsidP="00000000" w:rsidRDefault="00000000" w:rsidRPr="00000000" w14:paraId="000000E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estos documentos permitió evidenciar la estructura actual del proceso, detectar posibles inconsistencias en el manejo de la información y establecer una base para la definición de los requerimientos del sistema SST</w:t>
      </w:r>
    </w:p>
    <w:p w:rsidR="00000000" w:rsidDel="00000000" w:rsidP="00000000" w:rsidRDefault="00000000" w:rsidRPr="00000000" w14:paraId="000000EE">
      <w:pPr>
        <w:spacing w:after="60" w:before="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7.4 Creatividad – Sesión de Brainstorming (llu</w:t>
      </w:r>
      <w:r w:rsidDel="00000000" w:rsidR="00000000" w:rsidRPr="00000000">
        <w:rPr>
          <w:rFonts w:ascii="Arial" w:cs="Arial" w:eastAsia="Arial" w:hAnsi="Arial"/>
          <w:b w:val="1"/>
          <w:bCs w:val="1"/>
          <w:sz w:val="24"/>
          <w:szCs w:val="24"/>
          <w:rtl w:val="0"/>
        </w:rPr>
        <w:t xml:space="preserve">via de ideas</w:t>
      </w:r>
      <w:r w:rsidDel="00000000" w:rsidR="00000000" w:rsidRPr="00000000">
        <w:rPr>
          <w:rFonts w:ascii="Arial" w:cs="Arial" w:eastAsia="Arial" w:hAnsi="Arial"/>
          <w:b w:val="1"/>
          <w:bCs w:val="1"/>
          <w:color w:val="000000"/>
          <w:sz w:val="24"/>
          <w:szCs w:val="24"/>
          <w:rtl w:val="0"/>
        </w:rPr>
        <w:t xml:space="preserve">)</w:t>
      </w:r>
    </w:p>
    <w:p w:rsidR="00000000" w:rsidDel="00000000" w:rsidP="00000000" w:rsidRDefault="00000000" w:rsidRPr="00000000" w14:paraId="000000F0">
      <w:pPr>
        <w:spacing w:after="120" w:before="8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Escenarios ¿Qué pasaría sí? – Análisis de contingencias</w:t>
      </w:r>
    </w:p>
    <w:tbl>
      <w:tblPr>
        <w:tblStyle w:val="Table11"/>
        <w:tblW w:w="81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95"/>
        <w:gridCol w:w="4635"/>
        <w:tblGridChange w:id="0">
          <w:tblGrid>
            <w:gridCol w:w="3495"/>
            <w:gridCol w:w="4635"/>
          </w:tblGrid>
        </w:tblGridChange>
      </w:tblGrid>
      <w:tr>
        <w:trPr>
          <w:cantSplit w:val="0"/>
          <w:tblHeader w:val="0"/>
        </w:trPr>
        <w:tc>
          <w:tcPr/>
          <w:p w:rsidR="00000000" w:rsidDel="00000000" w:rsidP="00000000" w:rsidRDefault="00000000" w:rsidRPr="00000000" w14:paraId="000000F1">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Escenario de </w:t>
            </w:r>
            <w:r w:rsidDel="00000000" w:rsidR="00000000" w:rsidRPr="00000000">
              <w:rPr>
                <w:rFonts w:ascii="Arial" w:cs="Arial" w:eastAsia="Arial" w:hAnsi="Arial"/>
                <w:b w:val="1"/>
                <w:bCs w:val="1"/>
                <w:sz w:val="24"/>
                <w:szCs w:val="24"/>
                <w:rtl w:val="0"/>
              </w:rPr>
              <w:t xml:space="preserve">riesgos</w:t>
            </w:r>
            <w:r w:rsidDel="00000000" w:rsidR="00000000" w:rsidRPr="00000000">
              <w:rPr>
                <w:rtl w:val="0"/>
              </w:rPr>
            </w:r>
          </w:p>
        </w:tc>
        <w:tc>
          <w:tcPr/>
          <w:p w:rsidR="00000000" w:rsidDel="00000000" w:rsidP="00000000" w:rsidRDefault="00000000" w:rsidRPr="00000000" w14:paraId="000000F2">
            <w:pPr>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Solución propuesta</w:t>
            </w:r>
          </w:p>
        </w:tc>
      </w:tr>
      <w:tr>
        <w:trPr>
          <w:cantSplit w:val="0"/>
          <w:tblHeader w:val="0"/>
        </w:trPr>
        <w:tc>
          <w:tcPr/>
          <w:p w:rsidR="00000000" w:rsidDel="00000000" w:rsidP="00000000" w:rsidRDefault="00000000" w:rsidRPr="00000000" w14:paraId="000000F3">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Pérdida de datos durante la migración a la nueva versión </w:t>
            </w:r>
            <w:r w:rsidDel="00000000" w:rsidR="00000000" w:rsidRPr="00000000">
              <w:rPr>
                <w:rtl w:val="0"/>
              </w:rPr>
            </w:r>
          </w:p>
        </w:tc>
        <w:tc>
          <w:tcPr>
            <w:tcBorders>
              <w:top w:color="aaaaaa" w:space="0" w:sz="5" w:val="single"/>
              <w:left w:color="aaaaaa" w:space="0" w:sz="5" w:val="single"/>
              <w:bottom w:color="aaaaaa" w:space="0" w:sz="5" w:val="single"/>
              <w:right w:color="aaaaaa" w:space="0" w:sz="5" w:val="single"/>
            </w:tcBorders>
            <w:shd w:fill="ffffff" w:val="clear"/>
            <w:tcMar>
              <w:top w:w="80.0" w:type="dxa"/>
              <w:left w:w="120.0" w:type="dxa"/>
              <w:bottom w:w="80.0" w:type="dxa"/>
              <w:right w:w="120.0" w:type="dxa"/>
            </w:tcMar>
          </w:tcPr>
          <w:p w:rsidR="00000000" w:rsidDel="00000000" w:rsidP="00000000" w:rsidRDefault="00000000" w:rsidRPr="00000000" w14:paraId="000000F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Realizar respaldo completo de la base de datos antes de cualquier modificación y usar Git para control de versiones del código fuente.</w:t>
            </w:r>
          </w:p>
        </w:tc>
      </w:tr>
      <w:tr>
        <w:trPr>
          <w:cantSplit w:val="0"/>
          <w:tblHeader w:val="0"/>
        </w:trPr>
        <w:tc>
          <w:tcPr/>
          <w:p w:rsidR="00000000" w:rsidDel="00000000" w:rsidP="00000000" w:rsidRDefault="00000000" w:rsidRPr="00000000" w14:paraId="000000F5">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Incompatibilidad de nuevos módulos con la arquitectura Laravel existente </w:t>
            </w:r>
            <w:r w:rsidDel="00000000" w:rsidR="00000000" w:rsidRPr="00000000">
              <w:rPr>
                <w:rtl w:val="0"/>
              </w:rPr>
            </w:r>
          </w:p>
        </w:tc>
        <w:tc>
          <w:tcPr/>
          <w:p w:rsidR="00000000" w:rsidDel="00000000" w:rsidP="00000000" w:rsidRDefault="00000000" w:rsidRPr="00000000" w14:paraId="000000F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Seguir los patrones MVC establecidos en el proyecto y reutilizar los controladores base existentes con pruebas unitarias antes del despliegue. </w:t>
            </w:r>
            <w:r w:rsidDel="00000000" w:rsidR="00000000" w:rsidRPr="00000000">
              <w:rPr>
                <w:rtl w:val="0"/>
              </w:rPr>
            </w:r>
          </w:p>
        </w:tc>
      </w:tr>
      <w:tr>
        <w:trPr>
          <w:cantSplit w:val="0"/>
          <w:tblHeader w:val="0"/>
        </w:trPr>
        <w:tc>
          <w:tcPr/>
          <w:p w:rsidR="00000000" w:rsidDel="00000000" w:rsidP="00000000" w:rsidRDefault="00000000" w:rsidRPr="00000000" w14:paraId="000000F7">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Resistencia de usuarios al cambio en los flujos de registro </w:t>
            </w:r>
            <w:r w:rsidDel="00000000" w:rsidR="00000000" w:rsidRPr="00000000">
              <w:rPr>
                <w:rtl w:val="0"/>
              </w:rPr>
            </w:r>
          </w:p>
        </w:tc>
        <w:tc>
          <w:tcPr>
            <w:tcBorders>
              <w:bottom w:color="000000" w:space="0" w:sz="5" w:val="single"/>
            </w:tcBorders>
          </w:tcPr>
          <w:p w:rsidR="00000000" w:rsidDel="00000000" w:rsidP="00000000" w:rsidRDefault="00000000" w:rsidRPr="00000000" w14:paraId="000000F8">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Mantener los flujos existentes y agregar las nuevas funcionalidades como extensiones naturales, sin cambiar radicalmente la interfaz conocida por los usuarios. </w:t>
            </w:r>
            <w:r w:rsidDel="00000000" w:rsidR="00000000" w:rsidRPr="00000000">
              <w:rPr>
                <w:rtl w:val="0"/>
              </w:rPr>
            </w:r>
          </w:p>
        </w:tc>
      </w:tr>
      <w:tr>
        <w:trPr>
          <w:cantSplit w:val="0"/>
          <w:tblHeader w:val="0"/>
        </w:trPr>
        <w:tc>
          <w:tcPr>
            <w:tcBorders>
              <w:right w:color="000000" w:space="0" w:sz="5" w:val="single"/>
            </w:tcBorders>
          </w:tcPr>
          <w:p w:rsidR="00000000" w:rsidDel="00000000" w:rsidP="00000000" w:rsidRDefault="00000000" w:rsidRPr="00000000" w14:paraId="000000F9">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Errores en la exportación de reportes PDF/Excel en producción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0F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Probar la exportación con volúmenes reales de datos (más de 4000 registros) antes del despliegue y usar librerías probadas (Laravel-Excel, DomPDF).</w:t>
            </w:r>
          </w:p>
        </w:tc>
      </w:tr>
      <w:tr>
        <w:trPr>
          <w:cantSplit w:val="0"/>
          <w:tblHeader w:val="0"/>
        </w:trPr>
        <w:tc>
          <w:tcPr>
            <w:tcBorders>
              <w:right w:color="000000" w:space="0" w:sz="5" w:val="single"/>
            </w:tcBorders>
          </w:tcPr>
          <w:p w:rsidR="00000000" w:rsidDel="00000000" w:rsidP="00000000" w:rsidRDefault="00000000" w:rsidRPr="00000000" w14:paraId="000000FB">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Sobrecarga del servidor con el nuevo dashboard estadístico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tcPr>
          <w:p w:rsidR="00000000" w:rsidDel="00000000" w:rsidP="00000000" w:rsidRDefault="00000000" w:rsidRPr="00000000" w14:paraId="000000F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consultas optimizadas con índices en MySQL y usar caché de resultados para las gráficas del dashboard.</w:t>
            </w:r>
          </w:p>
        </w:tc>
      </w:tr>
    </w:tbl>
    <w:p w:rsidR="00000000" w:rsidDel="00000000" w:rsidP="00000000" w:rsidRDefault="00000000" w:rsidRPr="00000000" w14:paraId="000000FD">
      <w:pPr>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E">
      <w:pPr>
        <w:spacing w:befor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br w:type="textWrapping"/>
        <w:br w:type="textWrapping"/>
        <w:br w:type="textWrapping"/>
        <w:br w:type="textWrapping"/>
        <w:br w:type="textWrapping"/>
        <w:br w:type="textWrapping"/>
      </w:r>
      <w:r w:rsidDel="00000000" w:rsidR="00000000" w:rsidRPr="00000000">
        <w:rPr>
          <w:rFonts w:ascii="Arial" w:cs="Arial" w:eastAsia="Arial" w:hAnsi="Arial"/>
          <w:b w:val="1"/>
          <w:bCs w:val="1"/>
          <w:color w:val="000000"/>
          <w:sz w:val="24"/>
          <w:szCs w:val="24"/>
          <w:rtl w:val="0"/>
        </w:rPr>
        <w:t xml:space="preserve">8. Especificación de Requerimiento</w:t>
      </w:r>
      <w:r w:rsidDel="00000000" w:rsidR="00000000" w:rsidRPr="00000000">
        <w:rPr>
          <w:rFonts w:ascii="Arial" w:cs="Arial" w:eastAsia="Arial" w:hAnsi="Arial"/>
          <w:b w:val="1"/>
          <w:bCs w:val="1"/>
          <w:sz w:val="24"/>
          <w:szCs w:val="24"/>
          <w:rtl w:val="0"/>
        </w:rPr>
        <w:t xml:space="preserve">s</w:t>
      </w:r>
    </w:p>
    <w:p w:rsidR="00000000" w:rsidDel="00000000" w:rsidP="00000000" w:rsidRDefault="00000000" w:rsidRPr="00000000" w14:paraId="000000FF">
      <w:pPr>
        <w:spacing w:after="120" w:before="28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8.1 Requerimientos Funcionales Identificados</w:t>
      </w:r>
    </w:p>
    <w:p w:rsidR="00000000" w:rsidDel="00000000" w:rsidP="00000000" w:rsidRDefault="00000000" w:rsidRPr="00000000" w14:paraId="00000100">
      <w:pPr>
        <w:spacing w:after="120" w:before="80" w:lineRule="auto"/>
        <w:jc w:val="both"/>
        <w:rPr>
          <w:rFonts w:ascii="Arial" w:cs="Arial" w:eastAsia="Arial" w:hAnsi="Arial"/>
          <w:sz w:val="24"/>
          <w:szCs w:val="24"/>
        </w:rPr>
      </w:pPr>
      <w:r w:rsidDel="00000000" w:rsidR="00000000" w:rsidRPr="00000000">
        <w:rPr>
          <w:rtl w:val="0"/>
        </w:rPr>
      </w:r>
    </w:p>
    <w:tbl>
      <w:tblPr>
        <w:tblStyle w:val="Table12"/>
        <w:tblW w:w="8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3195"/>
        <w:gridCol w:w="3540"/>
        <w:tblGridChange w:id="0">
          <w:tblGrid>
            <w:gridCol w:w="1815"/>
            <w:gridCol w:w="3195"/>
            <w:gridCol w:w="3540"/>
          </w:tblGrid>
        </w:tblGridChange>
      </w:tblGrid>
      <w:tr>
        <w:trPr>
          <w:cantSplit w:val="0"/>
          <w:tblHeader w:val="0"/>
        </w:trPr>
        <w:tc>
          <w:tcPr/>
          <w:p w:rsidR="00000000" w:rsidDel="00000000" w:rsidP="00000000" w:rsidRDefault="00000000" w:rsidRPr="00000000" w14:paraId="000001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Código</w:t>
            </w:r>
          </w:p>
        </w:tc>
        <w:tc>
          <w:tcPr/>
          <w:p w:rsidR="00000000" w:rsidDel="00000000" w:rsidP="00000000" w:rsidRDefault="00000000" w:rsidRPr="00000000" w14:paraId="00000102">
            <w:pPr>
              <w:spacing w:after="120" w:before="280" w:line="259"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w:t>
            </w:r>
          </w:p>
        </w:tc>
        <w:tc>
          <w:tcPr/>
          <w:p w:rsidR="00000000" w:rsidDel="00000000" w:rsidP="00000000" w:rsidRDefault="00000000" w:rsidRPr="00000000" w14:paraId="00000103">
            <w:pPr>
              <w:spacing w:after="120" w:before="280" w:line="259"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r>
      <w:tr>
        <w:trPr>
          <w:cantSplit w:val="0"/>
          <w:tblHeader w:val="0"/>
        </w:trPr>
        <w:tc>
          <w:tcPr/>
          <w:p w:rsidR="00000000" w:rsidDel="00000000" w:rsidP="00000000" w:rsidRDefault="00000000" w:rsidRPr="00000000" w14:paraId="00000104">
            <w:pPr>
              <w:spacing w:after="120" w:before="280" w:line="259" w:lineRule="auto"/>
              <w:jc w:val="both"/>
              <w:rPr>
                <w:rFonts w:ascii="Arial" w:cs="Arial" w:eastAsia="Arial" w:hAnsi="Arial"/>
                <w:sz w:val="24"/>
                <w:szCs w:val="24"/>
              </w:rPr>
            </w:pPr>
            <w:r w:rsidDel="00000000" w:rsidR="00000000" w:rsidRPr="00000000">
              <w:rPr>
                <w:rFonts w:ascii="Arial" w:cs="Arial" w:eastAsia="Arial" w:hAnsi="Arial"/>
                <w:b w:val="1"/>
                <w:bCs w:val="1"/>
                <w:color w:val="434343"/>
                <w:sz w:val="24"/>
                <w:szCs w:val="24"/>
                <w:rtl w:val="0"/>
              </w:rPr>
              <w:t xml:space="preserve">RF-01</w:t>
            </w:r>
            <w:r w:rsidDel="00000000" w:rsidR="00000000" w:rsidRPr="00000000">
              <w:rPr>
                <w:rtl w:val="0"/>
              </w:rPr>
            </w:r>
          </w:p>
        </w:tc>
        <w:tc>
          <w:tcPr/>
          <w:p w:rsidR="00000000" w:rsidDel="00000000" w:rsidP="00000000" w:rsidRDefault="00000000" w:rsidRPr="00000000" w14:paraId="00000105">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Administrador/funcionario</w:t>
            </w:r>
          </w:p>
        </w:tc>
        <w:tc>
          <w:tcPr/>
          <w:p w:rsidR="00000000" w:rsidDel="00000000" w:rsidP="00000000" w:rsidRDefault="00000000" w:rsidRPr="00000000" w14:paraId="00000106">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gestionar los tipos de riesgos laborales clasificados por categoría y severidad. El funcionario solo podrá visualizar y consultar la información de riesgos como apoyo en los reportes SST.</w:t>
            </w:r>
          </w:p>
        </w:tc>
      </w:tr>
      <w:tr>
        <w:trPr>
          <w:cantSplit w:val="0"/>
          <w:tblHeader w:val="0"/>
        </w:trPr>
        <w:tc>
          <w:tcPr/>
          <w:p w:rsidR="00000000" w:rsidDel="00000000" w:rsidP="00000000" w:rsidRDefault="00000000" w:rsidRPr="00000000" w14:paraId="00000107">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RF-02</w:t>
            </w:r>
          </w:p>
        </w:tc>
        <w:tc>
          <w:tcPr/>
          <w:p w:rsidR="00000000" w:rsidDel="00000000" w:rsidP="00000000" w:rsidRDefault="00000000" w:rsidRPr="00000000" w14:paraId="00000108">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w:t>
            </w:r>
          </w:p>
        </w:tc>
        <w:tc>
          <w:tcPr/>
          <w:p w:rsidR="00000000" w:rsidDel="00000000" w:rsidP="00000000" w:rsidRDefault="00000000" w:rsidRPr="00000000" w14:paraId="00000109">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registrar, editar y gestionar los lugares de formación utilizados en los procesos SST, manteniendo disponibilidad en los formularios de reporte</w:t>
            </w:r>
          </w:p>
        </w:tc>
      </w:tr>
      <w:tr>
        <w:trPr>
          <w:cantSplit w:val="0"/>
          <w:tblHeader w:val="0"/>
        </w:trPr>
        <w:tc>
          <w:tcPr/>
          <w:p w:rsidR="00000000" w:rsidDel="00000000" w:rsidP="00000000" w:rsidRDefault="00000000" w:rsidRPr="00000000" w14:paraId="0000010A">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RF-03</w:t>
            </w:r>
          </w:p>
        </w:tc>
        <w:tc>
          <w:tcPr/>
          <w:p w:rsidR="00000000" w:rsidDel="00000000" w:rsidP="00000000" w:rsidRDefault="00000000" w:rsidRPr="00000000" w14:paraId="0000010B">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Administrador/Funcionario</w:t>
            </w:r>
          </w:p>
        </w:tc>
        <w:tc>
          <w:tcPr/>
          <w:p w:rsidR="00000000" w:rsidDel="00000000" w:rsidP="00000000" w:rsidRDefault="00000000" w:rsidRPr="00000000" w14:paraId="0000010C">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registrar y actualizar números de emergencia institucionales. El funcionario podrá consultar el directorio de contactos desde el módulo de emergencias.</w:t>
            </w:r>
          </w:p>
        </w:tc>
      </w:tr>
      <w:tr>
        <w:trPr>
          <w:cantSplit w:val="0"/>
          <w:tblHeader w:val="0"/>
        </w:trPr>
        <w:tc>
          <w:tcPr/>
          <w:p w:rsidR="00000000" w:rsidDel="00000000" w:rsidP="00000000" w:rsidRDefault="00000000" w:rsidRPr="00000000" w14:paraId="0000010D">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RF-04</w:t>
            </w:r>
          </w:p>
        </w:tc>
        <w:tc>
          <w:tcPr/>
          <w:p w:rsidR="00000000" w:rsidDel="00000000" w:rsidP="00000000" w:rsidRDefault="00000000" w:rsidRPr="00000000" w14:paraId="0000010E">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w:t>
            </w:r>
          </w:p>
        </w:tc>
        <w:tc>
          <w:tcPr/>
          <w:p w:rsidR="00000000" w:rsidDel="00000000" w:rsidP="00000000" w:rsidRDefault="00000000" w:rsidRPr="00000000" w14:paraId="0000010F">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registrar inspecciones SST con hallazgos, evidencias y acciones correctivas para el seguimiento de condiciones inseguras.</w:t>
            </w:r>
          </w:p>
        </w:tc>
      </w:tr>
      <w:tr>
        <w:trPr>
          <w:cantSplit w:val="0"/>
          <w:tblHeader w:val="0"/>
        </w:trPr>
        <w:tc>
          <w:tcPr/>
          <w:p w:rsidR="00000000" w:rsidDel="00000000" w:rsidP="00000000" w:rsidRDefault="00000000" w:rsidRPr="00000000" w14:paraId="00000110">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RF-05</w:t>
            </w:r>
          </w:p>
        </w:tc>
        <w:tc>
          <w:tcPr/>
          <w:p w:rsidR="00000000" w:rsidDel="00000000" w:rsidP="00000000" w:rsidRDefault="00000000" w:rsidRPr="00000000" w14:paraId="00000111">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Administrador/Funcionario</w:t>
            </w:r>
          </w:p>
        </w:tc>
        <w:tc>
          <w:tcPr/>
          <w:p w:rsidR="00000000" w:rsidDel="00000000" w:rsidP="00000000" w:rsidRDefault="00000000" w:rsidRPr="00000000" w14:paraId="00000112">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programar pausas activas y monitorear su cumplimiento. El funcionario podrá registrar y consultar su participación en las actividades programadas.</w:t>
            </w:r>
          </w:p>
        </w:tc>
      </w:tr>
      <w:tr>
        <w:trPr>
          <w:cantSplit w:val="0"/>
          <w:tblHeader w:val="0"/>
        </w:trPr>
        <w:tc>
          <w:tcPr/>
          <w:p w:rsidR="00000000" w:rsidDel="00000000" w:rsidP="00000000" w:rsidRDefault="00000000" w:rsidRPr="00000000" w14:paraId="00000113">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RF-06</w:t>
            </w:r>
          </w:p>
        </w:tc>
        <w:tc>
          <w:tcPr/>
          <w:p w:rsidR="00000000" w:rsidDel="00000000" w:rsidP="00000000" w:rsidRDefault="00000000" w:rsidRPr="00000000" w14:paraId="00000114">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Administrador/Funcionario</w:t>
            </w:r>
          </w:p>
        </w:tc>
        <w:tc>
          <w:tcPr/>
          <w:p w:rsidR="00000000" w:rsidDel="00000000" w:rsidP="00000000" w:rsidRDefault="00000000" w:rsidRPr="00000000" w14:paraId="00000115">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gestionar el calendario y cronograma de actividades SST como capacitaciones, inspecciones y simulacros. El funcionario podrá visualizar las actividades programadas.</w:t>
            </w:r>
          </w:p>
        </w:tc>
      </w:tr>
      <w:tr>
        <w:trPr>
          <w:cantSplit w:val="0"/>
          <w:tblHeader w:val="0"/>
        </w:trPr>
        <w:tc>
          <w:tcPr/>
          <w:p w:rsidR="00000000" w:rsidDel="00000000" w:rsidP="00000000" w:rsidRDefault="00000000" w:rsidRPr="00000000" w14:paraId="00000116">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RF-07</w:t>
            </w:r>
          </w:p>
        </w:tc>
        <w:tc>
          <w:tcPr/>
          <w:p w:rsidR="00000000" w:rsidDel="00000000" w:rsidP="00000000" w:rsidRDefault="00000000" w:rsidRPr="00000000" w14:paraId="00000117">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Administrador/Funcionario</w:t>
            </w:r>
          </w:p>
        </w:tc>
        <w:tc>
          <w:tcPr/>
          <w:p w:rsidR="00000000" w:rsidDel="00000000" w:rsidP="00000000" w:rsidRDefault="00000000" w:rsidRPr="00000000" w14:paraId="00000118">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el inicio de sesión seguro mediante correo institucional y contraseña según el rol asignado dentro de la plataforma SST.</w:t>
            </w:r>
          </w:p>
        </w:tc>
      </w:tr>
      <w:tr>
        <w:trPr>
          <w:cantSplit w:val="0"/>
          <w:tblHeader w:val="0"/>
        </w:trPr>
        <w:tc>
          <w:tcPr/>
          <w:p w:rsidR="00000000" w:rsidDel="00000000" w:rsidP="00000000" w:rsidRDefault="00000000" w:rsidRPr="00000000" w14:paraId="00000119">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RF-08</w:t>
            </w:r>
          </w:p>
        </w:tc>
        <w:tc>
          <w:tcPr/>
          <w:p w:rsidR="00000000" w:rsidDel="00000000" w:rsidP="00000000" w:rsidRDefault="00000000" w:rsidRPr="00000000" w14:paraId="0000011A">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Administrador/Funcionario</w:t>
            </w:r>
          </w:p>
        </w:tc>
        <w:tc>
          <w:tcPr/>
          <w:p w:rsidR="00000000" w:rsidDel="00000000" w:rsidP="00000000" w:rsidRDefault="00000000" w:rsidRPr="00000000" w14:paraId="0000011B">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gestionar y responder los reportes SST enviados por los funcionarios. Los funcionarios podrán consultar el estado e historial de sus reportes.</w:t>
            </w:r>
          </w:p>
        </w:tc>
      </w:tr>
      <w:tr>
        <w:trPr>
          <w:cantSplit w:val="0"/>
          <w:tblHeader w:val="0"/>
        </w:trPr>
        <w:tc>
          <w:tcPr/>
          <w:p w:rsidR="00000000" w:rsidDel="00000000" w:rsidP="00000000" w:rsidRDefault="00000000" w:rsidRPr="00000000" w14:paraId="0000011C">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RF-09</w:t>
            </w:r>
          </w:p>
        </w:tc>
        <w:tc>
          <w:tcPr/>
          <w:p w:rsidR="00000000" w:rsidDel="00000000" w:rsidP="00000000" w:rsidRDefault="00000000" w:rsidRPr="00000000" w14:paraId="0000011D">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w:t>
            </w:r>
          </w:p>
        </w:tc>
        <w:tc>
          <w:tcPr/>
          <w:p w:rsidR="00000000" w:rsidDel="00000000" w:rsidP="00000000" w:rsidRDefault="00000000" w:rsidRPr="00000000" w14:paraId="0000011E">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visualizar un dashboard con indicadores SST, estadísticas, gráficas y análisis de riesgos para apoyar la toma de decisiones.</w:t>
            </w:r>
          </w:p>
        </w:tc>
      </w:tr>
      <w:tr>
        <w:trPr>
          <w:cantSplit w:val="0"/>
          <w:tblHeader w:val="0"/>
        </w:trPr>
        <w:tc>
          <w:tcPr/>
          <w:p w:rsidR="00000000" w:rsidDel="00000000" w:rsidP="00000000" w:rsidRDefault="00000000" w:rsidRPr="00000000" w14:paraId="0000011F">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RF-10</w:t>
            </w:r>
          </w:p>
        </w:tc>
        <w:tc>
          <w:tcPr/>
          <w:p w:rsidR="00000000" w:rsidDel="00000000" w:rsidP="00000000" w:rsidRDefault="00000000" w:rsidRPr="00000000" w14:paraId="00000120">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w:t>
            </w:r>
          </w:p>
        </w:tc>
        <w:tc>
          <w:tcPr/>
          <w:p w:rsidR="00000000" w:rsidDel="00000000" w:rsidP="00000000" w:rsidRDefault="00000000" w:rsidRPr="00000000" w14:paraId="00000121">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administrador exportar reportes e informes SST en formatos PDF, Word y Excel con la información registrada en el sistema.</w:t>
            </w:r>
          </w:p>
        </w:tc>
      </w:tr>
      <w:tr>
        <w:trPr>
          <w:cantSplit w:val="0"/>
          <w:tblHeader w:val="0"/>
        </w:trPr>
        <w:tc>
          <w:tcPr/>
          <w:p w:rsidR="00000000" w:rsidDel="00000000" w:rsidP="00000000" w:rsidRDefault="00000000" w:rsidRPr="00000000" w14:paraId="00000122">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RF-11</w:t>
            </w:r>
          </w:p>
        </w:tc>
        <w:tc>
          <w:tcPr/>
          <w:p w:rsidR="00000000" w:rsidDel="00000000" w:rsidP="00000000" w:rsidRDefault="00000000" w:rsidRPr="00000000" w14:paraId="00000123">
            <w:pPr>
              <w:rPr>
                <w:rFonts w:ascii="Arial" w:cs="Arial" w:eastAsia="Arial" w:hAnsi="Arial"/>
                <w:sz w:val="24"/>
                <w:szCs w:val="24"/>
              </w:rPr>
            </w:pPr>
            <w:r w:rsidDel="00000000" w:rsidR="00000000" w:rsidRPr="00000000">
              <w:rPr>
                <w:rFonts w:ascii="Arial" w:cs="Arial" w:eastAsia="Arial" w:hAnsi="Arial"/>
                <w:sz w:val="24"/>
                <w:szCs w:val="24"/>
                <w:rtl w:val="0"/>
              </w:rPr>
              <w:t xml:space="preserve">Administrador/Funcionario</w:t>
            </w:r>
          </w:p>
        </w:tc>
        <w:tc>
          <w:tcPr/>
          <w:p w:rsidR="00000000" w:rsidDel="00000000" w:rsidP="00000000" w:rsidRDefault="00000000" w:rsidRPr="00000000" w14:paraId="00000124">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el envío de notificaciones y alertas automáticas relacionadas con reportes, riesgos y actividades SST programadas.</w:t>
            </w:r>
          </w:p>
        </w:tc>
      </w:tr>
      <w:tr>
        <w:trPr>
          <w:cantSplit w:val="0"/>
          <w:tblHeader w:val="0"/>
        </w:trPr>
        <w:tc>
          <w:tcPr/>
          <w:p w:rsidR="00000000" w:rsidDel="00000000" w:rsidP="00000000" w:rsidRDefault="00000000" w:rsidRPr="00000000" w14:paraId="00000125">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RF-12</w:t>
            </w:r>
          </w:p>
        </w:tc>
        <w:tc>
          <w:tcPr/>
          <w:p w:rsidR="00000000" w:rsidDel="00000000" w:rsidP="00000000" w:rsidRDefault="00000000" w:rsidRPr="00000000" w14:paraId="00000126">
            <w:pPr>
              <w:rPr>
                <w:rFonts w:ascii="Arial" w:cs="Arial" w:eastAsia="Arial" w:hAnsi="Arial"/>
                <w:sz w:val="24"/>
                <w:szCs w:val="24"/>
              </w:rPr>
            </w:pPr>
            <w:r w:rsidDel="00000000" w:rsidR="00000000" w:rsidRPr="00000000">
              <w:rPr>
                <w:rFonts w:ascii="Arial" w:cs="Arial" w:eastAsia="Arial" w:hAnsi="Arial"/>
                <w:sz w:val="24"/>
                <w:szCs w:val="24"/>
                <w:rtl w:val="0"/>
              </w:rPr>
              <w:t xml:space="preserve">Funcionario</w:t>
            </w:r>
          </w:p>
        </w:tc>
        <w:tc>
          <w:tcPr/>
          <w:p w:rsidR="00000000" w:rsidDel="00000000" w:rsidP="00000000" w:rsidRDefault="00000000" w:rsidRPr="00000000" w14:paraId="00000127">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funcionario registrar accidentes de trabajo con información detallada, evidencias y nivel de gravedad para su respectivo seguimiento.</w:t>
            </w:r>
          </w:p>
        </w:tc>
      </w:tr>
      <w:tr>
        <w:trPr>
          <w:cantSplit w:val="0"/>
          <w:tblHeader w:val="0"/>
        </w:trPr>
        <w:tc>
          <w:tcPr/>
          <w:p w:rsidR="00000000" w:rsidDel="00000000" w:rsidP="00000000" w:rsidRDefault="00000000" w:rsidRPr="00000000" w14:paraId="00000128">
            <w:pPr>
              <w:spacing w:after="120" w:before="280" w:line="259" w:lineRule="auto"/>
              <w:jc w:val="both"/>
              <w:rPr>
                <w:rFonts w:ascii="Arial" w:cs="Arial" w:eastAsia="Arial" w:hAnsi="Arial"/>
                <w:b w:val="1"/>
                <w:bCs w:val="1"/>
                <w:color w:val="434343"/>
                <w:sz w:val="24"/>
                <w:szCs w:val="24"/>
              </w:rPr>
            </w:pPr>
            <w:r w:rsidDel="00000000" w:rsidR="00000000" w:rsidRPr="00000000">
              <w:rPr>
                <w:rFonts w:ascii="Arial" w:cs="Arial" w:eastAsia="Arial" w:hAnsi="Arial"/>
                <w:b w:val="1"/>
                <w:bCs w:val="1"/>
                <w:color w:val="434343"/>
                <w:sz w:val="24"/>
                <w:szCs w:val="24"/>
                <w:rtl w:val="0"/>
              </w:rPr>
              <w:t xml:space="preserve">RF-13</w:t>
            </w:r>
          </w:p>
        </w:tc>
        <w:tc>
          <w:tcPr/>
          <w:p w:rsidR="00000000" w:rsidDel="00000000" w:rsidP="00000000" w:rsidRDefault="00000000" w:rsidRPr="00000000" w14:paraId="00000129">
            <w:pPr>
              <w:rPr>
                <w:rFonts w:ascii="Arial" w:cs="Arial" w:eastAsia="Arial" w:hAnsi="Arial"/>
                <w:sz w:val="24"/>
                <w:szCs w:val="24"/>
              </w:rPr>
            </w:pPr>
            <w:r w:rsidDel="00000000" w:rsidR="00000000" w:rsidRPr="00000000">
              <w:rPr>
                <w:rFonts w:ascii="Arial" w:cs="Arial" w:eastAsia="Arial" w:hAnsi="Arial"/>
                <w:sz w:val="24"/>
                <w:szCs w:val="24"/>
                <w:rtl w:val="0"/>
              </w:rPr>
              <w:t xml:space="preserve">Funcionario</w:t>
            </w:r>
          </w:p>
        </w:tc>
        <w:tc>
          <w:tcPr/>
          <w:p w:rsidR="00000000" w:rsidDel="00000000" w:rsidP="00000000" w:rsidRDefault="00000000" w:rsidRPr="00000000" w14:paraId="0000012A">
            <w:pPr>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permitir al funcionario registrar incidentes, actos inseguros y condiciones inseguras mediante formularios SST con evidencia adjunta y número de seguimiento.</w:t>
            </w:r>
          </w:p>
        </w:tc>
      </w:tr>
    </w:tbl>
    <w:p w:rsidR="00000000" w:rsidDel="00000000" w:rsidP="00000000" w:rsidRDefault="00000000" w:rsidRPr="00000000" w14:paraId="0000012B">
      <w:pPr>
        <w:spacing w:after="120" w:before="28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C">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REQUISITOS NO FUNCIONALES </w:t>
      </w:r>
    </w:p>
    <w:sdt>
      <w:sdtPr>
        <w:lock w:val="contentLocked"/>
        <w:id w:val="-1593699077"/>
        <w:tag w:val="goog_rdk_2"/>
      </w:sdtPr>
      <w:sdtContent>
        <w:tbl>
          <w:tblPr>
            <w:tblStyle w:val="Table1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REQUISITO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responder de forma rápida al cargar información, registrar datos y generar reportes  evitando tiempos de espera prolongados.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sistema debe garantizar seguridad, acceso autorizado, protección de datos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120" w:before="2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operar de forma estable, confiable y sin pérdida de información.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sistema debe estar disponible 24/7 con mecanismos de contingencia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Mantenibilidad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sistema debe permitir actualizaciones o mejoras sin afectar el funcionamiento general del sistema.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Portabilidad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after="120" w:before="280"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El sistema debe poder ejecutarse y desplegarse en diferentes entornos compatibles con PHP/Laravel.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Media</w:t>
                </w:r>
              </w:p>
            </w:tc>
          </w:tr>
        </w:tbl>
      </w:sdtContent>
    </w:sdt>
    <w:p w:rsidR="00000000" w:rsidDel="00000000" w:rsidP="00000000" w:rsidRDefault="00000000" w:rsidRPr="00000000" w14:paraId="00000143">
      <w:pPr>
        <w:spacing w:before="360" w:lineRule="auto"/>
        <w:jc w:val="both"/>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drawing>
        <wp:inline distB="0" distT="0" distL="0" distR="0">
          <wp:extent cx="5608320" cy="3048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608320" cy="3048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2406015</wp:posOffset>
          </wp:positionH>
          <wp:positionV relativeFrom="paragraph">
            <wp:posOffset>-381459</wp:posOffset>
          </wp:positionV>
          <wp:extent cx="800100" cy="7772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00100" cy="7772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86" w:hanging="360.00000000000006"/>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qaF1aLrdFnhxYVrlQEqlzr/tXw==">CgMxLjAaHwoBMBIaChgICVIUChJ0YWJsZS5xdDd6dnB0d2lwdTUaJAoBMRIfCh0IB0IZCgVBcmlhbBIQQXJpYWwgVW5pY29kZSBNUxofCgEyEhoKGAgJUhQKEnRhYmxlLnBkZnBtZHNvaXVkbjIOaC5icXJzM3hxM2FqeDQ4AHIhMTF0eUR0MVZ4Y0JGcjN4VEY0bE5NcE9qbUxObWxKUi0z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2026-03-19T18:20:12Z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3ef83192-ac9d-47bb-9be0-7373703e8940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