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3D946DF7" w:rsidR="00B44945" w:rsidRDefault="00AA3BFA" w:rsidP="00270265">
      <w:pPr>
        <w:pStyle w:val="Title"/>
      </w:pPr>
      <w:r>
        <w:t>Operational Research:</w:t>
      </w:r>
      <w:r w:rsidR="00B44945">
        <w:t xml:space="preserve"> Tutorial </w:t>
      </w:r>
      <w:r w:rsidR="00792F9D">
        <w:t>4</w:t>
      </w:r>
    </w:p>
    <w:p w14:paraId="48588590" w14:textId="3E9A8670" w:rsidR="00B44945" w:rsidRDefault="002D5CB5" w:rsidP="00363518">
      <w:pPr>
        <w:pStyle w:val="Subtitle"/>
      </w:pPr>
      <w:r>
        <w:t xml:space="preserve">Mathematical </w:t>
      </w:r>
      <w:r w:rsidR="004666B0">
        <w:t>Programming</w:t>
      </w:r>
      <w:r>
        <w:t>: Modelling</w:t>
      </w:r>
    </w:p>
    <w:p w14:paraId="557E169E" w14:textId="08B820F2" w:rsidR="00CB1E67" w:rsidRDefault="00CB1E67" w:rsidP="00CB1E67">
      <w:r>
        <w:t xml:space="preserve">Answer notebooks - </w:t>
      </w:r>
      <w:hyperlink r:id="rId11" w:history="1">
        <w:r w:rsidRPr="00BD4E95">
          <w:rPr>
            <w:rStyle w:val="Hyperlink"/>
          </w:rPr>
          <w:t>https://ctsallis.github.io/operational_research/</w:t>
        </w:r>
      </w:hyperlink>
      <w:r>
        <w:t xml:space="preserve"> → Lectures → Semester 1 → Week 04 - Mathematical Programming - Modelling → 4 Tutorial Answers</w:t>
      </w:r>
    </w:p>
    <w:p w14:paraId="036F73FF" w14:textId="4BE4A8AC" w:rsidR="00C538EA" w:rsidRPr="00673499" w:rsidRDefault="0013453B" w:rsidP="00673499">
      <w:pPr>
        <w:pStyle w:val="Heading1"/>
      </w:pPr>
      <w:r>
        <w:t>Exercises</w:t>
      </w: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r w:rsidRPr="00B40128">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sidRPr="00B40128">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332C62E6" w14:textId="7AD2FF6B" w:rsidR="00DE0742" w:rsidRDefault="00730D5C" w:rsidP="00EB2D37">
      <w:pPr>
        <w:ind w:left="720"/>
      </w:pPr>
      <w:r>
        <w:t xml:space="preserve">The quantities of fat and calories in each candy are given in Table 1. The costs of each candy are given in Table 2. </w:t>
      </w:r>
    </w:p>
    <w:p w14:paraId="38E43D92" w14:textId="5AEA7927" w:rsidR="00730D5C" w:rsidRDefault="00730D5C" w:rsidP="005128C1">
      <w:pPr>
        <w:ind w:left="720"/>
      </w:pPr>
      <w:r>
        <w:t>Table 2 also lists the results of an in-store survey which Icki-Toffee carried out in several of its retail outlets. The popularity number is measured on the scale where 10 is very popular and 0 not popular.</w:t>
      </w:r>
    </w:p>
    <w:p w14:paraId="4DC613BD" w14:textId="6458F3AE" w:rsidR="002A3418" w:rsidRDefault="00062781" w:rsidP="00730D5C">
      <w:pPr>
        <w:numPr>
          <w:ilvl w:val="0"/>
          <w:numId w:val="7"/>
        </w:numPr>
        <w:spacing w:after="0" w:line="240" w:lineRule="auto"/>
        <w:rPr>
          <w:b/>
          <w:bCs/>
        </w:rPr>
      </w:pPr>
      <w:r>
        <w:rPr>
          <w:b/>
          <w:bCs/>
        </w:rPr>
        <w:t>Based on your model from last week, i</w:t>
      </w:r>
      <w:r w:rsidR="002703C3">
        <w:rPr>
          <w:b/>
          <w:bCs/>
        </w:rPr>
        <w:t xml:space="preserve">mpose a constraint which </w:t>
      </w:r>
      <w:r w:rsidR="00A24AFC">
        <w:rPr>
          <w:b/>
          <w:bCs/>
        </w:rPr>
        <w:t>limits the weight to 1.5 times the minimum weight of 320g.</w:t>
      </w:r>
      <w:r w:rsidR="00B67114">
        <w:rPr>
          <w:b/>
          <w:bCs/>
        </w:rPr>
        <w:t xml:space="preserve"> </w:t>
      </w:r>
    </w:p>
    <w:p w14:paraId="0D32A792" w14:textId="77777777" w:rsidR="00497E15" w:rsidRPr="00497E15" w:rsidRDefault="00497E15" w:rsidP="00497E15">
      <w:pPr>
        <w:spacing w:after="0" w:line="240" w:lineRule="auto"/>
        <w:ind w:left="360"/>
        <w:rPr>
          <w:highlight w:val="yellow"/>
        </w:rPr>
      </w:pPr>
      <w:r w:rsidRPr="00497E15">
        <w:rPr>
          <w:highlight w:val="yellow"/>
        </w:rPr>
        <w:t>Introduce the following constraint into last week’s model</w:t>
      </w:r>
    </w:p>
    <w:p w14:paraId="6B5336E5" w14:textId="77777777" w:rsidR="00497E15" w:rsidRPr="00BB77F2" w:rsidRDefault="00000000" w:rsidP="00497E15">
      <w:pPr>
        <w:spacing w:after="0" w:line="240" w:lineRule="auto"/>
        <w:ind w:left="360"/>
      </w:pPr>
      <m:oMathPara>
        <m:oMath>
          <m:nary>
            <m:naryPr>
              <m:chr m:val="∑"/>
              <m:supHide m:val="1"/>
              <m:ctrlPr>
                <w:rPr>
                  <w:rFonts w:ascii="Cambria Math" w:hAnsi="Cambria Math"/>
                  <w:i/>
                  <w:highlight w:val="yellow"/>
                </w:rPr>
              </m:ctrlPr>
            </m:naryPr>
            <m:sub>
              <m:r>
                <w:rPr>
                  <w:rFonts w:ascii="Cambria Math" w:hAnsi="Cambria Math"/>
                  <w:highlight w:val="yellow"/>
                </w:rPr>
                <m:t>i</m:t>
              </m:r>
            </m:sub>
            <m:sup/>
            <m:e>
              <m:sSub>
                <m:sSubPr>
                  <m:ctrlPr>
                    <w:rPr>
                      <w:rFonts w:ascii="Cambria Math" w:hAnsi="Cambria Math"/>
                      <w:i/>
                      <w:highlight w:val="yellow"/>
                    </w:rPr>
                  </m:ctrlPr>
                </m:sSubPr>
                <m:e>
                  <m:r>
                    <w:rPr>
                      <w:rFonts w:ascii="Cambria Math" w:hAnsi="Cambria Math"/>
                      <w:highlight w:val="yellow"/>
                    </w:rPr>
                    <m:t>W</m:t>
                  </m:r>
                </m:e>
                <m:sub>
                  <m:r>
                    <w:rPr>
                      <w:rFonts w:ascii="Cambria Math" w:hAnsi="Cambria Math"/>
                      <w:highlight w:val="yellow"/>
                    </w:rPr>
                    <m:t>i</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m:t>
                  </m:r>
                </m:sub>
              </m:sSub>
              <m:r>
                <w:rPr>
                  <w:rFonts w:ascii="Cambria Math" w:hAnsi="Cambria Math"/>
                  <w:highlight w:val="yellow"/>
                </w:rPr>
                <m:t>≤1.5⋅320</m:t>
              </m:r>
            </m:e>
          </m:nary>
        </m:oMath>
      </m:oMathPara>
    </w:p>
    <w:p w14:paraId="43894EE0" w14:textId="77777777" w:rsidR="00FB31B1" w:rsidRDefault="00FB31B1" w:rsidP="00FB31B1">
      <w:pPr>
        <w:spacing w:after="0" w:line="240" w:lineRule="auto"/>
        <w:ind w:left="1080"/>
        <w:rPr>
          <w:b/>
          <w:bCs/>
        </w:rPr>
      </w:pPr>
    </w:p>
    <w:p w14:paraId="28E7AE67" w14:textId="59922134" w:rsidR="00730D5C" w:rsidRDefault="00F43E9F" w:rsidP="00730D5C">
      <w:pPr>
        <w:numPr>
          <w:ilvl w:val="0"/>
          <w:numId w:val="7"/>
        </w:numPr>
        <w:spacing w:after="0" w:line="240" w:lineRule="auto"/>
        <w:rPr>
          <w:b/>
          <w:bCs/>
        </w:rPr>
      </w:pPr>
      <w:r>
        <w:rPr>
          <w:b/>
          <w:bCs/>
        </w:rPr>
        <w:t xml:space="preserve">Combine </w:t>
      </w:r>
      <w:r w:rsidR="00725EE8">
        <w:rPr>
          <w:b/>
          <w:bCs/>
        </w:rPr>
        <w:t xml:space="preserve">the </w:t>
      </w:r>
      <w:r w:rsidR="008859C2">
        <w:rPr>
          <w:b/>
          <w:bCs/>
        </w:rPr>
        <w:t xml:space="preserve">cost and </w:t>
      </w:r>
      <w:r w:rsidR="00C90870">
        <w:rPr>
          <w:b/>
          <w:bCs/>
        </w:rPr>
        <w:t>popularity</w:t>
      </w:r>
      <w:r w:rsidR="008859C2">
        <w:rPr>
          <w:b/>
          <w:bCs/>
        </w:rPr>
        <w:t xml:space="preserve"> to form a</w:t>
      </w:r>
      <w:r w:rsidR="00736FD5">
        <w:rPr>
          <w:b/>
          <w:bCs/>
        </w:rPr>
        <w:t xml:space="preserve">n </w:t>
      </w:r>
      <w:r w:rsidR="008859C2">
        <w:rPr>
          <w:b/>
          <w:bCs/>
        </w:rPr>
        <w:t xml:space="preserve">objective function. </w:t>
      </w:r>
      <w:r w:rsidR="000A214E">
        <w:rPr>
          <w:b/>
          <w:bCs/>
        </w:rPr>
        <w:t xml:space="preserve">Justify your </w:t>
      </w:r>
      <w:r w:rsidR="009B26E0">
        <w:rPr>
          <w:b/>
          <w:bCs/>
        </w:rPr>
        <w:t xml:space="preserve">choice </w:t>
      </w:r>
      <w:r w:rsidR="000A214E">
        <w:rPr>
          <w:b/>
          <w:bCs/>
        </w:rPr>
        <w:t xml:space="preserve">based on your own opinion, </w:t>
      </w:r>
      <w:r w:rsidR="008436D0">
        <w:rPr>
          <w:b/>
          <w:bCs/>
        </w:rPr>
        <w:t>i.e</w:t>
      </w:r>
      <w:r w:rsidR="000A214E">
        <w:rPr>
          <w:b/>
          <w:bCs/>
        </w:rPr>
        <w:t xml:space="preserve">. </w:t>
      </w:r>
      <w:r w:rsidR="00E54CA5">
        <w:rPr>
          <w:b/>
          <w:bCs/>
        </w:rPr>
        <w:t>do you think</w:t>
      </w:r>
      <w:r w:rsidR="008436D0">
        <w:rPr>
          <w:b/>
          <w:bCs/>
        </w:rPr>
        <w:t xml:space="preserve"> cost and </w:t>
      </w:r>
      <w:r w:rsidR="008B2306">
        <w:rPr>
          <w:b/>
          <w:bCs/>
        </w:rPr>
        <w:t>popularity are</w:t>
      </w:r>
      <w:r w:rsidR="008436D0">
        <w:rPr>
          <w:b/>
          <w:bCs/>
        </w:rPr>
        <w:t xml:space="preserve"> equally important</w:t>
      </w:r>
      <w:r w:rsidR="00BE09BD">
        <w:rPr>
          <w:b/>
          <w:bCs/>
        </w:rPr>
        <w:t>?</w:t>
      </w:r>
      <w:r w:rsidR="00B67114">
        <w:rPr>
          <w:b/>
          <w:bCs/>
        </w:rPr>
        <w:t xml:space="preserve"> </w:t>
      </w:r>
      <w:r w:rsidR="00B67114" w:rsidRPr="00B67114">
        <w:rPr>
          <w:color w:val="7030A0"/>
        </w:rPr>
        <w:t>*</w:t>
      </w:r>
    </w:p>
    <w:p w14:paraId="26AC1787" w14:textId="77777777" w:rsidR="00EB2D37" w:rsidRPr="00EB2D37" w:rsidRDefault="00EB2D37" w:rsidP="00EB2D37">
      <w:pPr>
        <w:spacing w:after="0" w:line="240" w:lineRule="auto"/>
        <w:ind w:left="1080"/>
        <w:rPr>
          <w:b/>
          <w:bCs/>
          <w:sz w:val="10"/>
          <w:szCs w:val="10"/>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543CEA07" w:rsidR="00730D5C" w:rsidRDefault="005128C1" w:rsidP="005128C1">
      <w:pPr>
        <w:pStyle w:val="Caption"/>
        <w:jc w:val="center"/>
      </w:pPr>
      <w:r>
        <w:t xml:space="preserve">Table </w:t>
      </w:r>
      <w:r w:rsidR="00193BCA">
        <w:fldChar w:fldCharType="begin"/>
      </w:r>
      <w:r w:rsidR="00193BCA">
        <w:instrText xml:space="preserve"> SEQ Table \* ARABIC </w:instrText>
      </w:r>
      <w:r w:rsidR="00193BCA">
        <w:fldChar w:fldCharType="separate"/>
      </w:r>
      <w:r w:rsidR="008E477B">
        <w:rPr>
          <w:noProof/>
        </w:rPr>
        <w:t>1</w:t>
      </w:r>
      <w:r w:rsidR="00193BCA">
        <w:rPr>
          <w:noProof/>
        </w:rPr>
        <w:fldChar w:fldCharType="end"/>
      </w:r>
      <w:r>
        <w:t xml:space="preserve">: </w:t>
      </w:r>
      <w:r w:rsidRPr="00BB72F3">
        <w:t>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lastRenderedPageBreak/>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7427A8F5" w:rsidR="00363518" w:rsidRDefault="005128C1" w:rsidP="005128C1">
      <w:pPr>
        <w:pStyle w:val="Caption"/>
        <w:jc w:val="center"/>
      </w:pPr>
      <w:r>
        <w:t xml:space="preserve">Table </w:t>
      </w:r>
      <w:r w:rsidR="00193BCA">
        <w:fldChar w:fldCharType="begin"/>
      </w:r>
      <w:r w:rsidR="00193BCA">
        <w:instrText xml:space="preserve"> SEQ Table \* ARABIC </w:instrText>
      </w:r>
      <w:r w:rsidR="00193BCA">
        <w:fldChar w:fldCharType="separate"/>
      </w:r>
      <w:r w:rsidR="008E477B">
        <w:rPr>
          <w:noProof/>
        </w:rPr>
        <w:t>2</w:t>
      </w:r>
      <w:r w:rsidR="00193BCA">
        <w:rPr>
          <w:noProof/>
        </w:rPr>
        <w:fldChar w:fldCharType="end"/>
      </w:r>
      <w:r>
        <w:t xml:space="preserve">: </w:t>
      </w:r>
      <w:r w:rsidRPr="003343BF">
        <w:t>Cost and popularity data.</w:t>
      </w:r>
    </w:p>
    <w:p w14:paraId="61B15BB2" w14:textId="77777777" w:rsidR="00FB31B1" w:rsidRDefault="00FB31B1" w:rsidP="00FB31B1"/>
    <w:p w14:paraId="1741C37A" w14:textId="12FDE41F" w:rsidR="00FB31B1" w:rsidRDefault="00FB31B1" w:rsidP="00FB31B1">
      <w:r w:rsidRPr="00FB31B1">
        <w:rPr>
          <w:highlight w:val="yellow"/>
        </w:rPr>
        <w:t xml:space="preserve">Look at the provided </w:t>
      </w:r>
      <w:r w:rsidR="003157C3">
        <w:rPr>
          <w:highlight w:val="yellow"/>
        </w:rPr>
        <w:t>answer notebooks on the course site (4 Tutorial Answers)</w:t>
      </w:r>
      <w:r w:rsidRPr="00FB31B1">
        <w:rPr>
          <w:highlight w:val="yellow"/>
        </w:rPr>
        <w:t>. You have many possible choices. I have implemented a weighted objective, a normalised weighted objective and a popularity per cost ratio objective. These are all from the lecture slides!</w:t>
      </w:r>
    </w:p>
    <w:p>
      <w:r>
        <w:rPr>
          <w:highlight w:val="yellow"/>
        </w:rPr>
        <w:t xml:space="preserve">With the weight cap, the answer notebooks give these selections:</w:t>
      </w:r>
    </w:p>
    <w:tbl>
      <w:tblPr>
        <w:tblStyle w:val="GridTable1Light"/>
        <w:tblW w:w="8750" w:type="dxa"/>
        <w:jc w:val="center"/>
        <w:tblLook w:val="04A0" w:firstRow="1" w:lastRow="0" w:firstColumn="1" w:lastColumn="0" w:noHBand="0" w:noVBand="1"/>
      </w:tblPr>
      <w:tblGrid>
        <w:gridCol w:w="2350"/>
        <w:gridCol w:w="3400"/>
        <w:gridCol w:w="1000"/>
        <w:gridCol w:w="700"/>
        <w:gridCol w:w="1300"/>
      </w:tblGrid>
      <w:tr>
        <w:tc>
          <w:tcPr>
            <w:tcW w:w="2350" w:type="dxa"/>
          </w:tcPr>
          <w:p>
            <w:pPr/>
            <w:r>
              <w:rPr>
                <w:rFonts w:ascii="Calibri" w:eastAsia="Times New Roman" w:hAnsi="Calibri" w:cs="Times New Roman"/>
                <w:b/>
                <w:color w:val="000000"/>
                <w:highlight w:val="yellow"/>
                <w:lang w:eastAsia="en-GB"/>
              </w:rPr>
              <w:t xml:space="preserve">Objective</w:t>
            </w:r>
          </w:p>
        </w:tc>
        <w:tc>
          <w:tcPr>
            <w:tcW w:w="3400" w:type="dxa"/>
          </w:tcPr>
          <w:p>
            <w:pPr/>
            <w:r>
              <w:rPr>
                <w:rFonts w:ascii="Calibri" w:eastAsia="Times New Roman" w:hAnsi="Calibri" w:cs="Times New Roman"/>
                <w:b/>
                <w:color w:val="000000"/>
                <w:highlight w:val="yellow"/>
                <w:lang w:eastAsia="en-GB"/>
              </w:rPr>
              <w:t xml:space="preserve">Selection</w:t>
            </w:r>
          </w:p>
        </w:tc>
        <w:tc>
          <w:tcPr>
            <w:tcW w:w="1000" w:type="dxa"/>
          </w:tcPr>
          <w:p>
            <w:pPr>
              <w:jc w:val="center"/>
            </w:pPr>
            <w:r>
              <w:rPr>
                <w:rFonts w:ascii="Calibri" w:eastAsia="Times New Roman" w:hAnsi="Calibri" w:cs="Times New Roman"/>
                <w:b/>
                <w:color w:val="000000"/>
                <w:highlight w:val="yellow"/>
                <w:lang w:eastAsia="en-GB"/>
              </w:rPr>
              <w:t xml:space="preserve">Weight (g)</w:t>
            </w:r>
          </w:p>
        </w:tc>
        <w:tc>
          <w:tcPr>
            <w:tcW w:w="700" w:type="dxa"/>
          </w:tcPr>
          <w:p>
            <w:pPr>
              <w:jc w:val="center"/>
            </w:pPr>
            <w:r>
              <w:rPr>
                <w:rFonts w:ascii="Calibri" w:eastAsia="Times New Roman" w:hAnsi="Calibri" w:cs="Times New Roman"/>
                <w:b/>
                <w:color w:val="000000"/>
                <w:highlight w:val="yellow"/>
                <w:lang w:eastAsia="en-GB"/>
              </w:rPr>
              <w:t xml:space="preserve">Cost</w:t>
            </w:r>
          </w:p>
        </w:tc>
        <w:tc>
          <w:tcPr>
            <w:tcW w:w="1300" w:type="dxa"/>
          </w:tcPr>
          <w:p>
            <w:pPr>
              <w:jc w:val="center"/>
            </w:pPr>
            <w:r>
              <w:rPr>
                <w:rFonts w:ascii="Calibri" w:eastAsia="Times New Roman" w:hAnsi="Calibri" w:cs="Times New Roman"/>
                <w:b/>
                <w:color w:val="000000"/>
                <w:highlight w:val="yellow"/>
                <w:lang w:eastAsia="en-GB"/>
              </w:rPr>
              <w:t xml:space="preserve">Popularity</w:t>
            </w:r>
          </w:p>
        </w:tc>
      </w:tr>
      <w:tr>
        <w:tc>
          <w:tcPr>
            <w:tcW w:w="2350" w:type="dxa"/>
          </w:tcPr>
          <w:p>
            <w:pPr/>
            <w:r>
              <w:rPr>
                <w:rFonts w:ascii="Calibri" w:eastAsia="Times New Roman" w:hAnsi="Calibri" w:cs="Times New Roman"/>
                <w:color w:val="000000"/>
                <w:highlight w:val="yellow"/>
                <w:lang w:eastAsia="en-GB"/>
              </w:rPr>
              <w:t xml:space="preserve">Popularity per cost, Σ(Pᵢ/Cᵢ)xᵢ</w:t>
            </w:r>
          </w:p>
        </w:tc>
        <w:tc>
          <w:tcPr>
            <w:tcW w:w="3400" w:type="dxa"/>
          </w:tcPr>
          <w:p>
            <w:pPr/>
            <w:r>
              <w:rPr>
                <w:rFonts w:ascii="Calibri" w:eastAsia="Times New Roman" w:hAnsi="Calibri" w:cs="Times New Roman"/>
                <w:color w:val="000000"/>
                <w:highlight w:val="yellow"/>
                <w:lang w:eastAsia="en-GB"/>
              </w:rPr>
              <w:t xml:space="preserve">8 Coconut Ice, 32 Lime sherbet, 8 Rose-water posy</w:t>
            </w:r>
          </w:p>
        </w:tc>
        <w:tc>
          <w:tcPr>
            <w:tcW w:w="1000" w:type="dxa"/>
          </w:tcPr>
          <w:p>
            <w:pPr>
              <w:jc w:val="center"/>
            </w:pPr>
            <w:r>
              <w:rPr>
                <w:rFonts w:ascii="Calibri" w:eastAsia="Times New Roman" w:hAnsi="Calibri" w:cs="Times New Roman"/>
                <w:color w:val="000000"/>
                <w:highlight w:val="yellow"/>
                <w:lang w:eastAsia="en-GB"/>
              </w:rPr>
              <w:t xml:space="preserve">480</w:t>
            </w:r>
          </w:p>
        </w:tc>
        <w:tc>
          <w:tcPr>
            <w:tcW w:w="700" w:type="dxa"/>
          </w:tcPr>
          <w:p>
            <w:pPr>
              <w:jc w:val="center"/>
            </w:pPr>
            <w:r>
              <w:rPr>
                <w:rFonts w:ascii="Calibri" w:eastAsia="Times New Roman" w:hAnsi="Calibri" w:cs="Times New Roman"/>
                <w:color w:val="000000"/>
                <w:highlight w:val="yellow"/>
                <w:lang w:eastAsia="en-GB"/>
              </w:rPr>
              <w:t xml:space="preserve">616</w:t>
            </w:r>
          </w:p>
        </w:tc>
        <w:tc>
          <w:tcPr>
            <w:tcW w:w="1300" w:type="dxa"/>
          </w:tcPr>
          <w:p>
            <w:pPr>
              <w:jc w:val="center"/>
            </w:pPr>
            <w:r>
              <w:rPr>
                <w:rFonts w:ascii="Calibri" w:eastAsia="Times New Roman" w:hAnsi="Calibri" w:cs="Times New Roman"/>
                <w:color w:val="000000"/>
                <w:highlight w:val="yellow"/>
                <w:lang w:eastAsia="en-GB"/>
              </w:rPr>
              <w:t xml:space="preserve">288</w:t>
            </w:r>
          </w:p>
        </w:tc>
      </w:tr>
      <w:tr>
        <w:tc>
          <w:tcPr>
            <w:tcW w:w="2350" w:type="dxa"/>
          </w:tcPr>
          <w:p>
            <w:pPr/>
            <w:r>
              <w:rPr>
                <w:rFonts w:ascii="Calibri" w:eastAsia="Times New Roman" w:hAnsi="Calibri" w:cs="Times New Roman"/>
                <w:color w:val="000000"/>
                <w:highlight w:val="yellow"/>
                <w:lang w:eastAsia="en-GB"/>
              </w:rPr>
              <w:t xml:space="preserve">Weighted, α = 0</w:t>
            </w:r>
          </w:p>
        </w:tc>
        <w:tc>
          <w:tcPr>
            <w:tcW w:w="3400" w:type="dxa"/>
          </w:tcPr>
          <w:p>
            <w:pPr/>
            <w:r>
              <w:rPr>
                <w:rFonts w:ascii="Calibri" w:eastAsia="Times New Roman" w:hAnsi="Calibri" w:cs="Times New Roman"/>
                <w:color w:val="000000"/>
                <w:highlight w:val="yellow"/>
                <w:lang w:eastAsia="en-GB"/>
              </w:rPr>
              <w:t xml:space="preserve">30 Coconut Ice, 5 Rose-water posy, 5 Grape bunch †</w:t>
            </w:r>
          </w:p>
        </w:tc>
        <w:tc>
          <w:tcPr>
            <w:tcW w:w="1000" w:type="dxa"/>
          </w:tcPr>
          <w:p>
            <w:pPr>
              <w:jc w:val="center"/>
            </w:pPr>
            <w:r>
              <w:rPr>
                <w:rFonts w:ascii="Calibri" w:eastAsia="Times New Roman" w:hAnsi="Calibri" w:cs="Times New Roman"/>
                <w:color w:val="000000"/>
                <w:highlight w:val="yellow"/>
                <w:lang w:eastAsia="en-GB"/>
              </w:rPr>
              <w:t xml:space="preserve">475</w:t>
            </w:r>
          </w:p>
        </w:tc>
        <w:tc>
          <w:tcPr>
            <w:tcW w:w="700" w:type="dxa"/>
          </w:tcPr>
          <w:p>
            <w:pPr>
              <w:jc w:val="center"/>
            </w:pPr>
            <w:r>
              <w:rPr>
                <w:rFonts w:ascii="Calibri" w:eastAsia="Times New Roman" w:hAnsi="Calibri" w:cs="Times New Roman"/>
                <w:color w:val="000000"/>
                <w:highlight w:val="yellow"/>
                <w:lang w:eastAsia="en-GB"/>
              </w:rPr>
              <w:t xml:space="preserve">600</w:t>
            </w:r>
          </w:p>
        </w:tc>
        <w:tc>
          <w:tcPr>
            <w:tcW w:w="1300" w:type="dxa"/>
          </w:tcPr>
          <w:p>
            <w:pPr>
              <w:jc w:val="center"/>
            </w:pPr>
            <w:r>
              <w:rPr>
                <w:rFonts w:ascii="Calibri" w:eastAsia="Times New Roman" w:hAnsi="Calibri" w:cs="Times New Roman"/>
                <w:color w:val="000000"/>
                <w:highlight w:val="yellow"/>
                <w:lang w:eastAsia="en-GB"/>
              </w:rPr>
              <w:t xml:space="preserve">305</w:t>
            </w:r>
          </w:p>
        </w:tc>
      </w:tr>
      <w:tr>
        <w:tc>
          <w:tcPr>
            <w:tcW w:w="2350" w:type="dxa"/>
          </w:tcPr>
          <w:p>
            <w:pPr/>
            <w:r>
              <w:rPr>
                <w:rFonts w:ascii="Calibri" w:eastAsia="Times New Roman" w:hAnsi="Calibri" w:cs="Times New Roman"/>
                <w:color w:val="000000"/>
                <w:highlight w:val="yellow"/>
                <w:lang w:eastAsia="en-GB"/>
              </w:rPr>
              <w:t xml:space="preserve">Normalised weighted, α = 0.5</w:t>
            </w:r>
          </w:p>
        </w:tc>
        <w:tc>
          <w:tcPr>
            <w:tcW w:w="3400" w:type="dxa"/>
          </w:tcPr>
          <w:p>
            <w:pPr/>
            <w:r>
              <w:rPr>
                <w:rFonts w:ascii="Calibri" w:eastAsia="Times New Roman" w:hAnsi="Calibri" w:cs="Times New Roman"/>
                <w:color w:val="000000"/>
                <w:highlight w:val="yellow"/>
                <w:lang w:eastAsia="en-GB"/>
              </w:rPr>
              <w:t xml:space="preserve">24 Coconut Ice, 11 Rose-water posy</w:t>
            </w:r>
          </w:p>
        </w:tc>
        <w:tc>
          <w:tcPr>
            <w:tcW w:w="1000" w:type="dxa"/>
          </w:tcPr>
          <w:p>
            <w:pPr>
              <w:jc w:val="center"/>
            </w:pPr>
            <w:r>
              <w:rPr>
                <w:rFonts w:ascii="Calibri" w:eastAsia="Times New Roman" w:hAnsi="Calibri" w:cs="Times New Roman"/>
                <w:color w:val="000000"/>
                <w:highlight w:val="yellow"/>
                <w:lang w:eastAsia="en-GB"/>
              </w:rPr>
              <w:t xml:space="preserve">376</w:t>
            </w:r>
          </w:p>
        </w:tc>
        <w:tc>
          <w:tcPr>
            <w:tcW w:w="700" w:type="dxa"/>
          </w:tcPr>
          <w:p>
            <w:pPr>
              <w:jc w:val="center"/>
            </w:pPr>
            <w:r>
              <w:rPr>
                <w:rFonts w:ascii="Calibri" w:eastAsia="Times New Roman" w:hAnsi="Calibri" w:cs="Times New Roman"/>
                <w:color w:val="000000"/>
                <w:highlight w:val="yellow"/>
                <w:lang w:eastAsia="en-GB"/>
              </w:rPr>
              <w:t xml:space="preserve">470</w:t>
            </w:r>
          </w:p>
        </w:tc>
        <w:tc>
          <w:tcPr>
            <w:tcW w:w="1300" w:type="dxa"/>
          </w:tcPr>
          <w:p>
            <w:pPr>
              <w:jc w:val="center"/>
            </w:pPr>
            <w:r>
              <w:rPr>
                <w:rFonts w:ascii="Calibri" w:eastAsia="Times New Roman" w:hAnsi="Calibri" w:cs="Times New Roman"/>
                <w:color w:val="000000"/>
                <w:highlight w:val="yellow"/>
                <w:lang w:eastAsia="en-GB"/>
              </w:rPr>
              <w:t xml:space="preserve">249</w:t>
            </w:r>
          </w:p>
        </w:tc>
      </w:tr>
      <w:tr>
        <w:tc>
          <w:tcPr>
            <w:tcW w:w="2350" w:type="dxa"/>
          </w:tcPr>
          <w:p>
            <w:pPr/>
            <w:r>
              <w:rPr>
                <w:rFonts w:ascii="Calibri" w:eastAsia="Times New Roman" w:hAnsi="Calibri" w:cs="Times New Roman"/>
                <w:color w:val="000000"/>
                <w:highlight w:val="yellow"/>
                <w:lang w:eastAsia="en-GB"/>
              </w:rPr>
              <w:t xml:space="preserve">Normalised weighted, α = 0.59</w:t>
            </w:r>
          </w:p>
        </w:tc>
        <w:tc>
          <w:tcPr>
            <w:tcW w:w="3400" w:type="dxa"/>
          </w:tcPr>
          <w:p>
            <w:pPr/>
            <w:r>
              <w:rPr>
                <w:rFonts w:ascii="Calibri" w:eastAsia="Times New Roman" w:hAnsi="Calibri" w:cs="Times New Roman"/>
                <w:color w:val="000000"/>
                <w:highlight w:val="yellow"/>
                <w:lang w:eastAsia="en-GB"/>
              </w:rPr>
              <w:t xml:space="preserve">9 Caramel softie, 10 Rose-water posy, 3 Grape bunch</w:t>
            </w:r>
          </w:p>
        </w:tc>
        <w:tc>
          <w:tcPr>
            <w:tcW w:w="1000" w:type="dxa"/>
          </w:tcPr>
          <w:p>
            <w:pPr>
              <w:jc w:val="center"/>
            </w:pPr>
            <w:r>
              <w:rPr>
                <w:rFonts w:ascii="Calibri" w:eastAsia="Times New Roman" w:hAnsi="Calibri" w:cs="Times New Roman"/>
                <w:color w:val="000000"/>
                <w:highlight w:val="yellow"/>
                <w:lang w:eastAsia="en-GB"/>
              </w:rPr>
              <w:t xml:space="preserve">323</w:t>
            </w:r>
          </w:p>
        </w:tc>
        <w:tc>
          <w:tcPr>
            <w:tcW w:w="700" w:type="dxa"/>
          </w:tcPr>
          <w:p>
            <w:pPr>
              <w:jc w:val="center"/>
            </w:pPr>
            <w:r>
              <w:rPr>
                <w:rFonts w:ascii="Calibri" w:eastAsia="Times New Roman" w:hAnsi="Calibri" w:cs="Times New Roman"/>
                <w:color w:val="000000"/>
                <w:highlight w:val="yellow"/>
                <w:lang w:eastAsia="en-GB"/>
              </w:rPr>
              <w:t xml:space="preserve">268</w:t>
            </w:r>
          </w:p>
        </w:tc>
        <w:tc>
          <w:tcPr>
            <w:tcW w:w="1300" w:type="dxa"/>
          </w:tcPr>
          <w:p>
            <w:pPr>
              <w:jc w:val="center"/>
            </w:pPr>
            <w:r>
              <w:rPr>
                <w:rFonts w:ascii="Calibri" w:eastAsia="Times New Roman" w:hAnsi="Calibri" w:cs="Times New Roman"/>
                <w:color w:val="000000"/>
                <w:highlight w:val="yellow"/>
                <w:lang w:eastAsia="en-GB"/>
              </w:rPr>
              <w:t xml:space="preserve">132</w:t>
            </w:r>
          </w:p>
        </w:tc>
      </w:tr>
    </w:tbl>
    <w:p>
      <w:pPr>
        <w:spacing w:before="160"/>
      </w:pPr>
      <w:r>
        <w:rPr>
          <w:highlight w:val="yellow"/>
        </w:rPr>
        <w:t xml:space="preserve">† Other selections also reach popularity 305. With the normalised weighted objective, any α from about 0.59 upwards gives the minimum-cost selection (cost 268) and any α below 1/6 ≈ 0.167 gives the maximum-popularity selection (305). With the plain weighted objective the costs dominate: the minimum-cost selection appears from α ≈ 0.42 and the maximum-popularity one only below α ≈ 0.09. The popularity-per-cost objective adds up each candy’s own ratio, so the selection’s total popularity ÷ total cost (288/616 = 0.47) is not the highest possible.</w:t>
      </w:r>
    </w:p>
    <w:p w14:paraId="2E770558" w14:textId="77777777" w:rsidR="00FB31B1" w:rsidRPr="00FB31B1" w:rsidRDefault="00FB31B1" w:rsidP="00FB31B1"/>
    <w:p w14:paraId="00EC1B11" w14:textId="39BE7ECB" w:rsidR="002C36F9" w:rsidRDefault="00784C29" w:rsidP="002C36F9">
      <w:pPr>
        <w:pStyle w:val="ListParagraph"/>
        <w:numPr>
          <w:ilvl w:val="0"/>
          <w:numId w:val="4"/>
        </w:numPr>
      </w:pPr>
      <w:r>
        <w:t xml:space="preserve">A company </w:t>
      </w:r>
      <w:r w:rsidR="003C5370">
        <w:t>operates in two factories</w:t>
      </w:r>
      <w:r w:rsidR="00E056A8">
        <w:t xml:space="preserve">, A and B. Each factory makes two products, </w:t>
      </w:r>
      <w:r w:rsidR="00E056A8" w:rsidRPr="00EB2D37">
        <w:rPr>
          <w:b/>
          <w:bCs/>
          <w:i/>
          <w:iCs/>
        </w:rPr>
        <w:t>standard</w:t>
      </w:r>
      <w:r w:rsidR="00E056A8">
        <w:t xml:space="preserve"> and </w:t>
      </w:r>
      <w:r w:rsidR="00E056A8" w:rsidRPr="00EB2D37">
        <w:rPr>
          <w:b/>
          <w:bCs/>
          <w:i/>
          <w:iCs/>
        </w:rPr>
        <w:t>deluxe</w:t>
      </w:r>
      <w:r w:rsidR="00E056A8">
        <w:t xml:space="preserve">. A unit of </w:t>
      </w:r>
      <w:r w:rsidR="00E056A8" w:rsidRPr="00EB2D37">
        <w:rPr>
          <w:b/>
          <w:bCs/>
          <w:i/>
          <w:iCs/>
        </w:rPr>
        <w:t>standard</w:t>
      </w:r>
      <w:r w:rsidR="00E056A8">
        <w:t xml:space="preserve"> </w:t>
      </w:r>
      <w:r w:rsidR="000A53C1">
        <w:t xml:space="preserve">gives a profit contribution of </w:t>
      </w:r>
      <w:r w:rsidR="008C7CE9">
        <w:t xml:space="preserve">£10, while a unit of </w:t>
      </w:r>
      <w:r w:rsidR="008C7CE9" w:rsidRPr="00EB2D37">
        <w:rPr>
          <w:b/>
          <w:bCs/>
          <w:i/>
          <w:iCs/>
        </w:rPr>
        <w:t>deluxe</w:t>
      </w:r>
      <w:r w:rsidR="008C7CE9">
        <w:t xml:space="preserve"> gives a profit </w:t>
      </w:r>
      <w:r w:rsidR="002B46E7">
        <w:t>contribution</w:t>
      </w:r>
      <w:r w:rsidR="008C7CE9">
        <w:t xml:space="preserve"> of £15.</w:t>
      </w:r>
    </w:p>
    <w:p w14:paraId="420AA60F" w14:textId="54AFD1CB" w:rsidR="008C7CE9" w:rsidRDefault="008C7CE9" w:rsidP="008C7CE9">
      <w:pPr>
        <w:pStyle w:val="ListParagraph"/>
      </w:pPr>
      <w:r>
        <w:t>Each factory uses two processes</w:t>
      </w:r>
      <w:r w:rsidR="007868B3">
        <w:t xml:space="preserve">, grinding and polishing, for producing its products. Factory A has a grinding capacity of </w:t>
      </w:r>
      <w:r w:rsidR="001B33FF">
        <w:t xml:space="preserve">80 hours per week and polishing capacity of 60 hours per week. Factory B has a grinding capacity of </w:t>
      </w:r>
      <w:r w:rsidR="00395F96">
        <w:t>60</w:t>
      </w:r>
      <w:r w:rsidR="001B33FF">
        <w:t xml:space="preserve"> hours per week and polishing capacity of </w:t>
      </w:r>
      <w:r w:rsidR="00395F96">
        <w:t>75</w:t>
      </w:r>
      <w:r w:rsidR="001B33FF">
        <w:t xml:space="preserve"> hours per week.</w:t>
      </w:r>
    </w:p>
    <w:p w14:paraId="78104610" w14:textId="0E655ADD" w:rsidR="00395F96" w:rsidRDefault="00395F96" w:rsidP="008C7CE9">
      <w:pPr>
        <w:pStyle w:val="ListParagraph"/>
      </w:pPr>
      <w:r>
        <w:t>The grinding and polishing times in hours for a unit of each type of product i</w:t>
      </w:r>
      <w:r w:rsidR="004232EE">
        <w:t>n each factory are given in the table below.</w:t>
      </w:r>
    </w:p>
    <w:p w14:paraId="615B7DC4" w14:textId="0DF4ABDC" w:rsidR="004232EE" w:rsidRDefault="004232EE" w:rsidP="008C7CE9">
      <w:pPr>
        <w:pStyle w:val="ListParagraph"/>
      </w:pPr>
    </w:p>
    <w:tbl>
      <w:tblPr>
        <w:tblStyle w:val="TableGrid"/>
        <w:tblW w:w="0" w:type="auto"/>
        <w:tblInd w:w="720" w:type="dxa"/>
        <w:tblLook w:val="04A0" w:firstRow="1" w:lastRow="0" w:firstColumn="1" w:lastColumn="0" w:noHBand="0" w:noVBand="1"/>
      </w:tblPr>
      <w:tblGrid>
        <w:gridCol w:w="1955"/>
        <w:gridCol w:w="1957"/>
        <w:gridCol w:w="1933"/>
        <w:gridCol w:w="1957"/>
        <w:gridCol w:w="1934"/>
      </w:tblGrid>
      <w:tr w:rsidR="00F91176" w14:paraId="75ABE11A" w14:textId="77777777" w:rsidTr="00F448A2">
        <w:tc>
          <w:tcPr>
            <w:tcW w:w="1955" w:type="dxa"/>
            <w:vMerge w:val="restart"/>
          </w:tcPr>
          <w:p w14:paraId="740E692C" w14:textId="77777777" w:rsidR="00F91176" w:rsidRDefault="00F91176" w:rsidP="00F91176">
            <w:pPr>
              <w:pStyle w:val="ListParagraph"/>
              <w:ind w:left="0"/>
              <w:jc w:val="center"/>
            </w:pPr>
          </w:p>
        </w:tc>
        <w:tc>
          <w:tcPr>
            <w:tcW w:w="3890" w:type="dxa"/>
            <w:gridSpan w:val="2"/>
          </w:tcPr>
          <w:p w14:paraId="7158C60C" w14:textId="3174D569" w:rsidR="00F91176" w:rsidRDefault="00F91176" w:rsidP="00F91176">
            <w:pPr>
              <w:pStyle w:val="ListParagraph"/>
              <w:ind w:left="0"/>
              <w:jc w:val="center"/>
            </w:pPr>
            <w:r>
              <w:t>Factory A</w:t>
            </w:r>
          </w:p>
        </w:tc>
        <w:tc>
          <w:tcPr>
            <w:tcW w:w="3891" w:type="dxa"/>
            <w:gridSpan w:val="2"/>
          </w:tcPr>
          <w:p w14:paraId="62AF2F06" w14:textId="4776189C" w:rsidR="00F91176" w:rsidRDefault="00F91176" w:rsidP="00F91176">
            <w:pPr>
              <w:pStyle w:val="ListParagraph"/>
              <w:ind w:left="0"/>
              <w:jc w:val="center"/>
            </w:pPr>
            <w:r>
              <w:t>Factory B</w:t>
            </w:r>
          </w:p>
        </w:tc>
      </w:tr>
      <w:tr w:rsidR="00F91176" w14:paraId="53295F61" w14:textId="77777777" w:rsidTr="00F91176">
        <w:tc>
          <w:tcPr>
            <w:tcW w:w="1955" w:type="dxa"/>
            <w:vMerge/>
          </w:tcPr>
          <w:p w14:paraId="5DE7A02C" w14:textId="77777777" w:rsidR="00F91176" w:rsidRDefault="00F91176" w:rsidP="00F91176">
            <w:pPr>
              <w:pStyle w:val="ListParagraph"/>
              <w:ind w:left="0"/>
              <w:jc w:val="center"/>
            </w:pPr>
          </w:p>
        </w:tc>
        <w:tc>
          <w:tcPr>
            <w:tcW w:w="1957" w:type="dxa"/>
          </w:tcPr>
          <w:p w14:paraId="19F8B066" w14:textId="7681CBC2" w:rsidR="00F91176" w:rsidRDefault="00F91176" w:rsidP="00F91176">
            <w:pPr>
              <w:pStyle w:val="ListParagraph"/>
              <w:ind w:left="0"/>
              <w:jc w:val="center"/>
            </w:pPr>
            <w:r>
              <w:t>Standard</w:t>
            </w:r>
          </w:p>
        </w:tc>
        <w:tc>
          <w:tcPr>
            <w:tcW w:w="1933" w:type="dxa"/>
          </w:tcPr>
          <w:p w14:paraId="7493E88E" w14:textId="56950E0E" w:rsidR="00F91176" w:rsidRDefault="00F91176" w:rsidP="00F91176">
            <w:pPr>
              <w:pStyle w:val="ListParagraph"/>
              <w:ind w:left="0"/>
              <w:jc w:val="center"/>
            </w:pPr>
            <w:r>
              <w:t>Deluxe</w:t>
            </w:r>
          </w:p>
        </w:tc>
        <w:tc>
          <w:tcPr>
            <w:tcW w:w="1957" w:type="dxa"/>
          </w:tcPr>
          <w:p w14:paraId="694D95EE" w14:textId="78183E6F" w:rsidR="00F91176" w:rsidRDefault="00F91176" w:rsidP="00F91176">
            <w:pPr>
              <w:pStyle w:val="ListParagraph"/>
              <w:ind w:left="0"/>
              <w:jc w:val="center"/>
            </w:pPr>
            <w:r>
              <w:t>Standard</w:t>
            </w:r>
          </w:p>
        </w:tc>
        <w:tc>
          <w:tcPr>
            <w:tcW w:w="1934" w:type="dxa"/>
          </w:tcPr>
          <w:p w14:paraId="607DBF86" w14:textId="5E0C7329" w:rsidR="00F91176" w:rsidRDefault="00F91176" w:rsidP="00F91176">
            <w:pPr>
              <w:pStyle w:val="ListParagraph"/>
              <w:ind w:left="0"/>
              <w:jc w:val="center"/>
            </w:pPr>
            <w:r>
              <w:t>Deluxe</w:t>
            </w:r>
          </w:p>
        </w:tc>
      </w:tr>
      <w:tr w:rsidR="00F91176" w14:paraId="2BC88B37" w14:textId="77777777" w:rsidTr="00F91176">
        <w:tc>
          <w:tcPr>
            <w:tcW w:w="1955" w:type="dxa"/>
          </w:tcPr>
          <w:p w14:paraId="753CF50F" w14:textId="70042C32" w:rsidR="00F94450" w:rsidRDefault="00F94450" w:rsidP="008C7CE9">
            <w:pPr>
              <w:pStyle w:val="ListParagraph"/>
              <w:ind w:left="0"/>
            </w:pPr>
            <w:r>
              <w:t>Grinding</w:t>
            </w:r>
          </w:p>
        </w:tc>
        <w:tc>
          <w:tcPr>
            <w:tcW w:w="1957" w:type="dxa"/>
          </w:tcPr>
          <w:p w14:paraId="3E924513" w14:textId="735FDE52" w:rsidR="00F94450" w:rsidRDefault="00F91176" w:rsidP="00F91176">
            <w:pPr>
              <w:pStyle w:val="ListParagraph"/>
              <w:ind w:left="0"/>
              <w:jc w:val="center"/>
            </w:pPr>
            <w:r>
              <w:t>4</w:t>
            </w:r>
          </w:p>
        </w:tc>
        <w:tc>
          <w:tcPr>
            <w:tcW w:w="1933" w:type="dxa"/>
          </w:tcPr>
          <w:p w14:paraId="0C70B0DD" w14:textId="2F086733" w:rsidR="00F94450" w:rsidRDefault="00F91176" w:rsidP="00F91176">
            <w:pPr>
              <w:pStyle w:val="ListParagraph"/>
              <w:ind w:left="0"/>
              <w:jc w:val="center"/>
            </w:pPr>
            <w:r>
              <w:t>2</w:t>
            </w:r>
          </w:p>
        </w:tc>
        <w:tc>
          <w:tcPr>
            <w:tcW w:w="1957" w:type="dxa"/>
          </w:tcPr>
          <w:p w14:paraId="5A3DC249" w14:textId="760736C7" w:rsidR="00F94450" w:rsidRDefault="00F91176" w:rsidP="00F91176">
            <w:pPr>
              <w:pStyle w:val="ListParagraph"/>
              <w:ind w:left="0"/>
              <w:jc w:val="center"/>
            </w:pPr>
            <w:r>
              <w:t>5</w:t>
            </w:r>
          </w:p>
        </w:tc>
        <w:tc>
          <w:tcPr>
            <w:tcW w:w="1934" w:type="dxa"/>
          </w:tcPr>
          <w:p w14:paraId="0E53469C" w14:textId="1922FAC5" w:rsidR="00F94450" w:rsidRDefault="00F91176" w:rsidP="00F91176">
            <w:pPr>
              <w:pStyle w:val="ListParagraph"/>
              <w:ind w:left="0"/>
              <w:jc w:val="center"/>
            </w:pPr>
            <w:r>
              <w:t>3</w:t>
            </w:r>
          </w:p>
        </w:tc>
      </w:tr>
      <w:tr w:rsidR="00F91176" w14:paraId="6EB370A5" w14:textId="77777777" w:rsidTr="00F91176">
        <w:tc>
          <w:tcPr>
            <w:tcW w:w="1955" w:type="dxa"/>
          </w:tcPr>
          <w:p w14:paraId="47918DD4" w14:textId="53F2CBB0" w:rsidR="00F94450" w:rsidRDefault="00F94450" w:rsidP="008C7CE9">
            <w:pPr>
              <w:pStyle w:val="ListParagraph"/>
              <w:ind w:left="0"/>
            </w:pPr>
            <w:r>
              <w:t>Polishing</w:t>
            </w:r>
          </w:p>
        </w:tc>
        <w:tc>
          <w:tcPr>
            <w:tcW w:w="1957" w:type="dxa"/>
          </w:tcPr>
          <w:p w14:paraId="35FAD77B" w14:textId="3FE0D2EB" w:rsidR="00F94450" w:rsidRDefault="00F91176" w:rsidP="00F91176">
            <w:pPr>
              <w:pStyle w:val="ListParagraph"/>
              <w:ind w:left="0"/>
              <w:jc w:val="center"/>
            </w:pPr>
            <w:r>
              <w:t>2</w:t>
            </w:r>
          </w:p>
        </w:tc>
        <w:tc>
          <w:tcPr>
            <w:tcW w:w="1933" w:type="dxa"/>
          </w:tcPr>
          <w:p w14:paraId="73295EE0" w14:textId="706BE398" w:rsidR="00F94450" w:rsidRDefault="00F91176" w:rsidP="00F91176">
            <w:pPr>
              <w:pStyle w:val="ListParagraph"/>
              <w:ind w:left="0"/>
              <w:jc w:val="center"/>
            </w:pPr>
            <w:r>
              <w:t>5</w:t>
            </w:r>
          </w:p>
        </w:tc>
        <w:tc>
          <w:tcPr>
            <w:tcW w:w="1957" w:type="dxa"/>
          </w:tcPr>
          <w:p w14:paraId="1529A55F" w14:textId="0DCD542D" w:rsidR="00F94450" w:rsidRDefault="00F91176" w:rsidP="00F91176">
            <w:pPr>
              <w:pStyle w:val="ListParagraph"/>
              <w:ind w:left="0"/>
              <w:jc w:val="center"/>
            </w:pPr>
            <w:r>
              <w:t>5</w:t>
            </w:r>
          </w:p>
        </w:tc>
        <w:tc>
          <w:tcPr>
            <w:tcW w:w="1934" w:type="dxa"/>
          </w:tcPr>
          <w:p w14:paraId="79B9F9DC" w14:textId="6DFB28C9" w:rsidR="00F94450" w:rsidRDefault="00F91176" w:rsidP="00F91176">
            <w:pPr>
              <w:pStyle w:val="ListParagraph"/>
              <w:ind w:left="0"/>
              <w:jc w:val="center"/>
            </w:pPr>
            <w:r>
              <w:t>6</w:t>
            </w:r>
          </w:p>
        </w:tc>
      </w:tr>
    </w:tbl>
    <w:p w14:paraId="7E71E0B9" w14:textId="6C259465" w:rsidR="004232EE" w:rsidRDefault="004232EE" w:rsidP="008C7CE9">
      <w:pPr>
        <w:pStyle w:val="ListParagraph"/>
      </w:pPr>
    </w:p>
    <w:p w14:paraId="78BAD6B5" w14:textId="262363FA" w:rsidR="006674B4" w:rsidRDefault="006674B4" w:rsidP="008C7CE9">
      <w:pPr>
        <w:pStyle w:val="ListParagraph"/>
      </w:pPr>
      <w:r>
        <w:t>This might be the result of older machines at Factory B.</w:t>
      </w:r>
    </w:p>
    <w:p w14:paraId="36BF451D" w14:textId="62CB3476" w:rsidR="006674B4" w:rsidRDefault="006674B4" w:rsidP="008C7CE9">
      <w:pPr>
        <w:pStyle w:val="ListParagraph"/>
      </w:pPr>
    </w:p>
    <w:p w14:paraId="28A88549" w14:textId="70A42C7D" w:rsidR="006674B4" w:rsidRDefault="006674B4" w:rsidP="008C7CE9">
      <w:pPr>
        <w:pStyle w:val="ListParagraph"/>
      </w:pPr>
      <w:r>
        <w:t>In addition, each unit of product</w:t>
      </w:r>
      <w:r w:rsidR="00A57009">
        <w:t xml:space="preserve"> (</w:t>
      </w:r>
      <w:r w:rsidR="00A57009" w:rsidRPr="00EB2D37">
        <w:rPr>
          <w:b/>
          <w:bCs/>
          <w:i/>
          <w:iCs/>
        </w:rPr>
        <w:t>standard</w:t>
      </w:r>
      <w:r w:rsidR="00A57009" w:rsidRPr="00A57009">
        <w:rPr>
          <w:i/>
          <w:iCs/>
        </w:rPr>
        <w:t xml:space="preserve"> or </w:t>
      </w:r>
      <w:r w:rsidR="00A57009" w:rsidRPr="00EB2D37">
        <w:rPr>
          <w:b/>
          <w:bCs/>
          <w:i/>
          <w:iCs/>
        </w:rPr>
        <w:t>deluxe</w:t>
      </w:r>
      <w:r w:rsidR="00A57009">
        <w:t xml:space="preserve">) uses </w:t>
      </w:r>
      <w:r w:rsidR="00C5166C">
        <w:t>4</w:t>
      </w:r>
      <w:r w:rsidR="00700D3F">
        <w:t>kg of raw material</w:t>
      </w:r>
      <w:r w:rsidR="00700D3F">
        <w:rPr>
          <w:i/>
          <w:iCs/>
        </w:rPr>
        <w:t>.</w:t>
      </w:r>
      <w:r w:rsidR="00700D3F">
        <w:t xml:space="preserve"> The company has 120kg </w:t>
      </w:r>
      <w:r w:rsidR="005914DC">
        <w:t xml:space="preserve">of raw </w:t>
      </w:r>
      <w:r w:rsidR="00BA3E0D">
        <w:t>material</w:t>
      </w:r>
      <w:r w:rsidR="005914DC">
        <w:t xml:space="preserve"> available per week. The company currently splits the 120kg between the factories</w:t>
      </w:r>
      <w:r w:rsidR="00BA7013">
        <w:t xml:space="preserve">. Factory A is allocated 75kg of </w:t>
      </w:r>
      <w:r w:rsidR="00BA7013" w:rsidRPr="00BA3E0D">
        <w:t>raw</w:t>
      </w:r>
      <w:r w:rsidR="00BA7013">
        <w:t xml:space="preserve"> </w:t>
      </w:r>
      <w:r w:rsidR="00BA3E0D">
        <w:t>material</w:t>
      </w:r>
      <w:r w:rsidR="00BA7013">
        <w:t xml:space="preserve"> a week and factory B is allocated 45kg per week.</w:t>
      </w:r>
    </w:p>
    <w:p w14:paraId="14F52C1E" w14:textId="1CAA3EF0" w:rsidR="00F552A0" w:rsidRDefault="00F552A0" w:rsidP="008C7CE9">
      <w:pPr>
        <w:pStyle w:val="ListParagraph"/>
      </w:pPr>
    </w:p>
    <w:p w14:paraId="4A3D2DF7" w14:textId="606B4414" w:rsidR="00F552A0" w:rsidRDefault="00F552A0" w:rsidP="00B67114">
      <w:pPr>
        <w:pStyle w:val="ListParagraph"/>
        <w:numPr>
          <w:ilvl w:val="0"/>
          <w:numId w:val="10"/>
        </w:numPr>
        <w:rPr>
          <w:b/>
        </w:rPr>
      </w:pPr>
      <w:r w:rsidRPr="00B77DCF">
        <w:rPr>
          <w:b/>
        </w:rPr>
        <w:t>Build a</w:t>
      </w:r>
      <w:r w:rsidR="00E3338C" w:rsidRPr="00B77DCF">
        <w:rPr>
          <w:b/>
        </w:rPr>
        <w:t xml:space="preserve"> separate </w:t>
      </w:r>
      <w:r w:rsidRPr="00B77DCF">
        <w:rPr>
          <w:b/>
        </w:rPr>
        <w:t xml:space="preserve">Linear Program (LP) for </w:t>
      </w:r>
      <w:r w:rsidR="00E3338C" w:rsidRPr="00B77DCF">
        <w:rPr>
          <w:b/>
        </w:rPr>
        <w:t>each factory to maximise its profit.</w:t>
      </w:r>
    </w:p>
    <w:p w14:paraId="0E1FA8C2" w14:textId="7F2D00F4" w:rsidR="0041652D" w:rsidRPr="0041652D" w:rsidRDefault="0041652D" w:rsidP="0041652D">
      <w:pPr>
        <w:pStyle w:val="ListParagraph"/>
        <w:ind w:left="1080"/>
        <w:rPr>
          <w:bCs/>
        </w:rPr>
      </w:pPr>
      <w:r w:rsidRPr="0041652D">
        <w:rPr>
          <w:bCs/>
        </w:rPr>
        <w:t>Note</w:t>
      </w:r>
      <w:r>
        <w:rPr>
          <w:bCs/>
        </w:rPr>
        <w:t xml:space="preserve"> whether you use integer solutions or real is dependent on your interpretation. I have chosen to use integer, but real is fine.</w:t>
      </w:r>
    </w:p>
    <w:p w14:paraId="0DD4B406" w14:textId="56E5A430" w:rsidR="006E70F7" w:rsidRPr="00497E15" w:rsidRDefault="00DA4B7B" w:rsidP="006E70F7">
      <w:pPr>
        <w:pStyle w:val="ListParagraph"/>
        <w:ind w:left="1080"/>
        <w:rPr>
          <w:rFonts w:eastAsiaTheme="minorEastAsia"/>
          <w:bCs/>
          <w:highlight w:val="yellow"/>
        </w:rPr>
      </w:pPr>
      <m:oMathPara>
        <m:oMath>
          <m:r>
            <w:rPr>
              <w:rFonts w:ascii="Cambria Math" w:hAnsi="Cambria Math"/>
              <w:highlight w:val="yellow"/>
            </w:rPr>
            <m:t>s-standard</m:t>
          </m:r>
          <m:r>
            <m:rPr>
              <m:sty m:val="p"/>
            </m:rPr>
            <w:rPr>
              <w:rFonts w:ascii="Cambria Math" w:hAnsi="Cambria Math"/>
              <w:highlight w:val="yellow"/>
            </w:rPr>
            <w:br/>
          </m:r>
        </m:oMath>
        <m:oMath>
          <m:r>
            <w:rPr>
              <w:rFonts w:ascii="Cambria Math" w:eastAsiaTheme="minorEastAsia" w:hAnsi="Cambria Math"/>
              <w:highlight w:val="yellow"/>
            </w:rPr>
            <m:t>d-deluxe</m:t>
          </m:r>
        </m:oMath>
      </m:oMathPara>
    </w:p>
    <w:p w14:paraId="122CB13B" w14:textId="6E5AF300" w:rsidR="006E70F7" w:rsidRPr="00497E15" w:rsidRDefault="006E70F7" w:rsidP="00144687">
      <w:pPr>
        <w:pStyle w:val="ListParagraph"/>
        <w:ind w:left="1080"/>
        <w:rPr>
          <w:rFonts w:eastAsiaTheme="minorEastAsia"/>
          <w:b/>
          <w:highlight w:val="yellow"/>
          <w:u w:val="single"/>
        </w:rPr>
      </w:pPr>
      <w:r w:rsidRPr="00497E15">
        <w:rPr>
          <w:rFonts w:eastAsiaTheme="minorEastAsia"/>
          <w:b/>
          <w:highlight w:val="yellow"/>
          <w:u w:val="single"/>
        </w:rPr>
        <w:t>Factory A Model</w:t>
      </w:r>
    </w:p>
    <w:p w14:paraId="101DBF86" w14:textId="7BEEC5F1" w:rsidR="004E0DD1" w:rsidRPr="00497E15" w:rsidRDefault="00372CD1" w:rsidP="00144687">
      <w:pPr>
        <w:pStyle w:val="ListParagraph"/>
        <w:ind w:left="1080"/>
        <w:rPr>
          <w:rFonts w:eastAsiaTheme="minorEastAsia"/>
          <w:bCs/>
          <w:highlight w:val="yellow"/>
        </w:rPr>
      </w:pPr>
      <w:r w:rsidRPr="00497E15">
        <w:rPr>
          <w:bCs/>
          <w:highlight w:val="yellow"/>
        </w:rPr>
        <w:t xml:space="preserve">maximise </w:t>
      </w:r>
      <w:r w:rsidR="003B0059" w:rsidRPr="00497E15">
        <w:rPr>
          <w:bCs/>
          <w:highlight w:val="yellow"/>
        </w:rPr>
        <w:t xml:space="preserve"> </w:t>
      </w:r>
      <w:r w:rsidR="00144687" w:rsidRPr="00497E15">
        <w:rPr>
          <w:rFonts w:eastAsiaTheme="minorEastAsia"/>
          <w:bCs/>
          <w:highlight w:val="yellow"/>
        </w:rPr>
        <w:tab/>
      </w:r>
      <m:oMath>
        <m:r>
          <w:rPr>
            <w:rFonts w:ascii="Cambria Math" w:hAnsi="Cambria Math"/>
            <w:highlight w:val="yellow"/>
          </w:rPr>
          <m:t>10s+15d</m:t>
        </m:r>
      </m:oMath>
    </w:p>
    <w:p w14:paraId="3DBB51E1" w14:textId="2C148E4E" w:rsidR="003B0059" w:rsidRPr="00497E15" w:rsidRDefault="003B0059" w:rsidP="00144687">
      <w:pPr>
        <w:pStyle w:val="ListParagraph"/>
        <w:ind w:left="1080"/>
        <w:rPr>
          <w:rFonts w:eastAsiaTheme="minorEastAsia"/>
          <w:bCs/>
          <w:highlight w:val="yellow"/>
        </w:rPr>
      </w:pPr>
      <w:r w:rsidRPr="00497E15">
        <w:rPr>
          <w:rFonts w:eastAsiaTheme="minorEastAsia"/>
          <w:bCs/>
          <w:highlight w:val="yellow"/>
        </w:rPr>
        <w:t>subject to:</w:t>
      </w:r>
    </w:p>
    <w:p w14:paraId="18144637" w14:textId="051098CF" w:rsidR="006E70F7" w:rsidRPr="00497E15" w:rsidRDefault="00AB5FB6"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w:lastRenderedPageBreak/>
            <m:t>4s+2d≤80</m:t>
          </m:r>
          <m:r>
            <m:rPr>
              <m:sty m:val="p"/>
            </m:rPr>
            <w:rPr>
              <w:rFonts w:ascii="Cambria Math" w:eastAsiaTheme="minorEastAsia" w:hAnsi="Cambria Math"/>
              <w:highlight w:val="yellow"/>
            </w:rPr>
            <w:br/>
          </m:r>
        </m:oMath>
        <m:oMath>
          <m:r>
            <w:rPr>
              <w:rFonts w:ascii="Cambria Math" w:eastAsiaTheme="minorEastAsia" w:hAnsi="Cambria Math"/>
              <w:highlight w:val="yellow"/>
            </w:rPr>
            <m:t>2s+5d≤60</m:t>
          </m:r>
          <m:r>
            <m:rPr>
              <m:sty m:val="p"/>
            </m:rPr>
            <w:rPr>
              <w:rFonts w:ascii="Cambria Math" w:eastAsiaTheme="minorEastAsia" w:hAnsi="Cambria Math"/>
              <w:highlight w:val="yellow"/>
            </w:rPr>
            <w:br/>
          </m:r>
        </m:oMath>
        <m:oMath>
          <m:r>
            <w:rPr>
              <w:rFonts w:ascii="Cambria Math" w:eastAsiaTheme="minorEastAsia" w:hAnsi="Cambria Math"/>
              <w:highlight w:val="yellow"/>
            </w:rPr>
            <m:t>4s+4d≤75</m:t>
          </m:r>
        </m:oMath>
      </m:oMathPara>
    </w:p>
    <w:p w14:paraId="6072F693"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and:</w:t>
      </w:r>
    </w:p>
    <w:p w14:paraId="68C2EE33" w14:textId="2E0B50E2" w:rsidR="003F16C5" w:rsidRPr="00497E15" w:rsidRDefault="003F16C5"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m:t>s,d≥0</m:t>
          </m:r>
          <m:r>
            <m:rPr>
              <m:sty m:val="p"/>
            </m:rPr>
            <w:rPr>
              <w:rFonts w:ascii="Cambria Math" w:eastAsiaTheme="minorEastAsia" w:hAnsi="Cambria Math"/>
              <w:highlight w:val="yellow"/>
            </w:rPr>
            <w:br/>
          </m:r>
        </m:oMath>
        <m:oMath>
          <m:r>
            <w:rPr>
              <w:rFonts w:ascii="Cambria Math" w:eastAsiaTheme="minorEastAsia" w:hAnsi="Cambria Math"/>
              <w:highlight w:val="yellow"/>
            </w:rPr>
            <m:t>s,d</m:t>
          </m:r>
          <m:r>
            <m:rPr>
              <m:scr m:val="double-struck"/>
            </m:rPr>
            <w:rPr>
              <w:rFonts w:ascii="Cambria Math" w:eastAsiaTheme="minorEastAsia" w:hAnsi="Cambria Math"/>
              <w:highlight w:val="yellow"/>
            </w:rPr>
            <m:t xml:space="preserve">∈Z </m:t>
          </m:r>
        </m:oMath>
      </m:oMathPara>
    </w:p>
    <w:p w14:paraId="24A28511" w14:textId="5B03345B" w:rsidR="003F16C5" w:rsidRPr="00497E15" w:rsidRDefault="003F16C5" w:rsidP="003F16C5">
      <w:pPr>
        <w:pStyle w:val="ListParagraph"/>
        <w:ind w:left="1080"/>
        <w:rPr>
          <w:rFonts w:eastAsiaTheme="minorEastAsia"/>
          <w:b/>
          <w:highlight w:val="yellow"/>
          <w:u w:val="single"/>
        </w:rPr>
      </w:pPr>
      <w:r w:rsidRPr="00497E15">
        <w:rPr>
          <w:rFonts w:eastAsiaTheme="minorEastAsia"/>
          <w:b/>
          <w:highlight w:val="yellow"/>
          <w:u w:val="single"/>
        </w:rPr>
        <w:t>Factory B Model</w:t>
      </w:r>
    </w:p>
    <w:p w14:paraId="09D79D2B" w14:textId="77777777" w:rsidR="003F16C5" w:rsidRPr="00497E15" w:rsidRDefault="003F16C5" w:rsidP="003F16C5">
      <w:pPr>
        <w:pStyle w:val="ListParagraph"/>
        <w:ind w:left="1080"/>
        <w:rPr>
          <w:rFonts w:eastAsiaTheme="minorEastAsia"/>
          <w:bCs/>
          <w:highlight w:val="yellow"/>
        </w:rPr>
      </w:pPr>
      <w:r w:rsidRPr="00497E15">
        <w:rPr>
          <w:bCs/>
          <w:highlight w:val="yellow"/>
        </w:rPr>
        <w:t xml:space="preserve">maximise  </w:t>
      </w:r>
      <w:r w:rsidRPr="00497E15">
        <w:rPr>
          <w:rFonts w:eastAsiaTheme="minorEastAsia"/>
          <w:bCs/>
          <w:highlight w:val="yellow"/>
        </w:rPr>
        <w:tab/>
      </w:r>
      <m:oMath>
        <m:r>
          <w:rPr>
            <w:rFonts w:ascii="Cambria Math" w:hAnsi="Cambria Math"/>
            <w:highlight w:val="yellow"/>
          </w:rPr>
          <m:t>10s+15d</m:t>
        </m:r>
      </m:oMath>
    </w:p>
    <w:p w14:paraId="2FB532BE"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subject to:</w:t>
      </w:r>
    </w:p>
    <w:p w14:paraId="55687EBC" w14:textId="4CDC3828" w:rsidR="003F16C5" w:rsidRPr="00497E15" w:rsidRDefault="00CF045C"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m:t>5s+3d≤60</m:t>
          </m:r>
          <m:r>
            <m:rPr>
              <m:sty m:val="p"/>
            </m:rPr>
            <w:rPr>
              <w:rFonts w:ascii="Cambria Math" w:eastAsiaTheme="minorEastAsia" w:hAnsi="Cambria Math"/>
              <w:highlight w:val="yellow"/>
            </w:rPr>
            <w:br/>
          </m:r>
        </m:oMath>
        <m:oMath>
          <m:r>
            <w:rPr>
              <w:rFonts w:ascii="Cambria Math" w:eastAsiaTheme="minorEastAsia" w:hAnsi="Cambria Math"/>
              <w:highlight w:val="yellow"/>
            </w:rPr>
            <m:t>5s+6d≤75</m:t>
          </m:r>
          <m:r>
            <m:rPr>
              <m:sty m:val="p"/>
            </m:rPr>
            <w:rPr>
              <w:rFonts w:ascii="Cambria Math" w:eastAsiaTheme="minorEastAsia" w:hAnsi="Cambria Math"/>
              <w:highlight w:val="yellow"/>
            </w:rPr>
            <w:br/>
          </m:r>
        </m:oMath>
        <m:oMath>
          <m:r>
            <w:rPr>
              <w:rFonts w:ascii="Cambria Math" w:eastAsiaTheme="minorEastAsia" w:hAnsi="Cambria Math"/>
              <w:highlight w:val="yellow"/>
            </w:rPr>
            <m:t>4s+4d≤45</m:t>
          </m:r>
        </m:oMath>
      </m:oMathPara>
    </w:p>
    <w:p w14:paraId="24D2D8BA"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and:</w:t>
      </w:r>
    </w:p>
    <w:p w14:paraId="47D116A9" w14:textId="11A2F40A" w:rsidR="003F16C5" w:rsidRPr="003F16C5" w:rsidRDefault="003F16C5" w:rsidP="003F16C5">
      <w:pPr>
        <w:ind w:left="2160" w:firstLine="720"/>
        <w:rPr>
          <w:rFonts w:eastAsiaTheme="minorEastAsia"/>
          <w:bCs/>
        </w:rPr>
      </w:pPr>
      <m:oMathPara>
        <m:oMathParaPr>
          <m:jc m:val="left"/>
        </m:oMathParaPr>
        <m:oMath>
          <m:r>
            <w:rPr>
              <w:rFonts w:ascii="Cambria Math" w:eastAsiaTheme="minorEastAsia" w:hAnsi="Cambria Math"/>
              <w:highlight w:val="yellow"/>
            </w:rPr>
            <m:t xml:space="preserve">s,d≥0 </m:t>
          </m:r>
          <m:r>
            <m:rPr>
              <m:sty m:val="p"/>
            </m:rPr>
            <w:rPr>
              <w:rFonts w:ascii="Cambria Math" w:eastAsiaTheme="minorEastAsia" w:hAnsi="Cambria Math"/>
              <w:highlight w:val="yellow"/>
            </w:rPr>
            <w:br/>
          </m:r>
        </m:oMath>
        <m:oMath>
          <m:r>
            <w:rPr>
              <w:rFonts w:ascii="Cambria Math" w:eastAsiaTheme="minorEastAsia" w:hAnsi="Cambria Math"/>
              <w:highlight w:val="yellow"/>
            </w:rPr>
            <m:t>s,d</m:t>
          </m:r>
          <m:r>
            <m:rPr>
              <m:scr m:val="double-struck"/>
            </m:rPr>
            <w:rPr>
              <w:rFonts w:ascii="Cambria Math" w:eastAsiaTheme="minorEastAsia" w:hAnsi="Cambria Math"/>
              <w:highlight w:val="yellow"/>
            </w:rPr>
            <m:t>∈Z</m:t>
          </m:r>
        </m:oMath>
      </m:oMathPara>
    </w:p>
    <w:p w14:paraId="425DD433" w14:textId="77777777" w:rsidR="003F16C5" w:rsidRPr="003F16C5" w:rsidRDefault="003F16C5" w:rsidP="003F16C5">
      <w:pPr>
        <w:ind w:left="2160" w:firstLine="720"/>
        <w:rPr>
          <w:rFonts w:eastAsiaTheme="minorEastAsia"/>
          <w:bCs/>
        </w:rPr>
      </w:pPr>
    </w:p>
    <w:p w14:paraId="3363CA6F" w14:textId="77777777" w:rsidR="00144687" w:rsidRPr="00372CD1" w:rsidRDefault="00144687" w:rsidP="00372CD1">
      <w:pPr>
        <w:pStyle w:val="ListParagraph"/>
        <w:ind w:left="1080"/>
        <w:jc w:val="center"/>
        <w:rPr>
          <w:bCs/>
        </w:rPr>
      </w:pPr>
    </w:p>
    <w:p w14:paraId="3F5D4977" w14:textId="6871281B" w:rsidR="00775BDE" w:rsidRDefault="00AB3E15" w:rsidP="00775BDE">
      <w:pPr>
        <w:pStyle w:val="ListParagraph"/>
        <w:numPr>
          <w:ilvl w:val="1"/>
          <w:numId w:val="10"/>
        </w:numPr>
        <w:rPr>
          <w:b/>
        </w:rPr>
      </w:pPr>
      <w:r w:rsidRPr="00B77DCF">
        <w:rPr>
          <w:b/>
          <w:bCs/>
        </w:rPr>
        <w:t xml:space="preserve">How much </w:t>
      </w:r>
      <w:r w:rsidR="005D7058" w:rsidRPr="00B77DCF">
        <w:rPr>
          <w:b/>
          <w:bCs/>
        </w:rPr>
        <w:t xml:space="preserve">of standard or deluxe should each factory make? </w:t>
      </w:r>
      <w:r w:rsidR="00775BDE" w:rsidRPr="00B77DCF">
        <w:rPr>
          <w:b/>
        </w:rPr>
        <w:t>What is the profit for each factory</w:t>
      </w:r>
      <w:r w:rsidR="00E0784B" w:rsidRPr="00B77DCF">
        <w:rPr>
          <w:b/>
        </w:rPr>
        <w:t xml:space="preserve"> and therefore the combined profit?</w:t>
      </w:r>
    </w:p>
    <w:p w14:paraId="581C74EA" w14:textId="7091BCA0" w:rsidR="001C4A12" w:rsidRPr="00497E15" w:rsidRDefault="001C4A12" w:rsidP="001C4A12">
      <w:pPr>
        <w:pStyle w:val="ListParagraph"/>
        <w:ind w:left="1800"/>
        <w:rPr>
          <w:b/>
          <w:highlight w:val="yellow"/>
          <w:u w:val="single"/>
        </w:rPr>
      </w:pPr>
      <w:r w:rsidRPr="00497E15">
        <w:rPr>
          <w:b/>
          <w:highlight w:val="yellow"/>
          <w:u w:val="single"/>
        </w:rPr>
        <w:t>Factory A</w:t>
      </w:r>
    </w:p>
    <w:p w14:paraId="096621A8" w14:textId="4C3B4F74" w:rsidR="00526C65" w:rsidRPr="00497E15" w:rsidRDefault="00FD66BE" w:rsidP="00526C65">
      <w:pPr>
        <w:pStyle w:val="ListParagraph"/>
        <w:ind w:left="1800"/>
        <w:rPr>
          <w:rFonts w:eastAsiaTheme="minorEastAsia"/>
          <w:bCs/>
          <w:highlight w:val="yellow"/>
        </w:rPr>
      </w:pPr>
      <m:oMathPara>
        <m:oMath>
          <m:r>
            <w:rPr>
              <w:rFonts w:ascii="Cambria Math" w:hAnsi="Cambria Math"/>
              <w:highlight w:val="yellow"/>
            </w:rPr>
            <m:t>s=10</m:t>
          </m:r>
          <m:r>
            <m:rPr>
              <m:sty m:val="p"/>
            </m:rPr>
            <w:rPr>
              <w:rFonts w:ascii="Cambria Math" w:hAnsi="Cambria Math"/>
              <w:highlight w:val="yellow"/>
            </w:rPr>
            <w:br/>
          </m:r>
        </m:oMath>
        <m:oMath>
          <m:r>
            <w:rPr>
              <w:rFonts w:ascii="Cambria Math" w:eastAsiaTheme="minorEastAsia" w:hAnsi="Cambria Math"/>
              <w:highlight w:val="yellow"/>
            </w:rPr>
            <m:t>d=8</m:t>
          </m:r>
          <m:r>
            <m:rPr>
              <m:sty m:val="p"/>
            </m:rPr>
            <w:rPr>
              <w:rFonts w:eastAsiaTheme="minorEastAsia"/>
              <w:highlight w:val="yellow"/>
            </w:rPr>
            <w:br/>
          </m:r>
        </m:oMath>
      </m:oMathPara>
      <w:r w:rsidR="00FF42A8" w:rsidRPr="00497E15">
        <w:rPr>
          <w:rFonts w:eastAsiaTheme="minorEastAsia"/>
          <w:bCs/>
          <w:highlight w:val="yellow"/>
        </w:rPr>
        <w:t>i.e. make 10 standard and 8 deluxe.</w:t>
      </w:r>
    </w:p>
    <w:p w14:paraId="1A63F13B" w14:textId="1960C3F8" w:rsidR="00FF42A8" w:rsidRPr="00497E15" w:rsidRDefault="00FF42A8" w:rsidP="00526C65">
      <w:pPr>
        <w:pStyle w:val="ListParagraph"/>
        <w:ind w:left="1800"/>
        <w:rPr>
          <w:rFonts w:eastAsiaTheme="minorEastAsia"/>
          <w:bCs/>
          <w:highlight w:val="yellow"/>
        </w:rPr>
      </w:pPr>
      <w:r w:rsidRPr="00497E15">
        <w:rPr>
          <w:rFonts w:eastAsiaTheme="minorEastAsia"/>
          <w:bCs/>
          <w:highlight w:val="yellow"/>
        </w:rPr>
        <w:t xml:space="preserve">Profit is then </w:t>
      </w:r>
      <m:oMath>
        <m:r>
          <w:rPr>
            <w:rFonts w:ascii="Cambria Math" w:eastAsiaTheme="minorEastAsia" w:hAnsi="Cambria Math"/>
            <w:highlight w:val="yellow"/>
          </w:rPr>
          <m:t>10⋅10+15⋅8=220</m:t>
        </m:r>
      </m:oMath>
    </w:p>
    <w:p w14:paraId="685D599E" w14:textId="7BFE93C4" w:rsidR="00526C65" w:rsidRPr="00497E15" w:rsidRDefault="00526C65" w:rsidP="00526C65">
      <w:pPr>
        <w:pStyle w:val="ListParagraph"/>
        <w:ind w:left="1800"/>
        <w:rPr>
          <w:b/>
          <w:highlight w:val="yellow"/>
        </w:rPr>
      </w:pPr>
    </w:p>
    <w:p w14:paraId="3B9C3134" w14:textId="39143CE1" w:rsidR="00CF045C" w:rsidRPr="00497E15" w:rsidRDefault="00CF045C" w:rsidP="00CF045C">
      <w:pPr>
        <w:pStyle w:val="ListParagraph"/>
        <w:ind w:left="1800"/>
        <w:rPr>
          <w:b/>
          <w:highlight w:val="yellow"/>
          <w:u w:val="single"/>
        </w:rPr>
      </w:pPr>
      <w:r w:rsidRPr="00497E15">
        <w:rPr>
          <w:b/>
          <w:highlight w:val="yellow"/>
          <w:u w:val="single"/>
        </w:rPr>
        <w:t>Factory B</w:t>
      </w:r>
    </w:p>
    <w:p w14:paraId="721877DF" w14:textId="12B6421E" w:rsidR="00CF045C" w:rsidRPr="00497E15" w:rsidRDefault="00CF045C" w:rsidP="00CF045C">
      <w:pPr>
        <w:pStyle w:val="ListParagraph"/>
        <w:ind w:left="1800"/>
        <w:rPr>
          <w:rFonts w:eastAsiaTheme="minorEastAsia"/>
          <w:bCs/>
          <w:highlight w:val="yellow"/>
        </w:rPr>
      </w:pPr>
      <m:oMathPara>
        <m:oMath>
          <m:r>
            <w:rPr>
              <w:rFonts w:ascii="Cambria Math" w:hAnsi="Cambria Math"/>
              <w:highlight w:val="yellow"/>
            </w:rPr>
            <m:t>s=0</m:t>
          </m:r>
          <m:r>
            <m:rPr>
              <m:sty m:val="p"/>
            </m:rPr>
            <w:rPr>
              <w:rFonts w:ascii="Cambria Math" w:hAnsi="Cambria Math"/>
              <w:highlight w:val="yellow"/>
            </w:rPr>
            <w:br/>
          </m:r>
        </m:oMath>
        <m:oMath>
          <m:r>
            <w:rPr>
              <w:rFonts w:ascii="Cambria Math" w:eastAsiaTheme="minorEastAsia" w:hAnsi="Cambria Math"/>
              <w:highlight w:val="yellow"/>
            </w:rPr>
            <m:t>d=11</m:t>
          </m:r>
          <m:r>
            <m:rPr>
              <m:sty m:val="p"/>
            </m:rPr>
            <w:rPr>
              <w:rFonts w:eastAsiaTheme="minorEastAsia"/>
              <w:highlight w:val="yellow"/>
            </w:rPr>
            <w:br/>
          </m:r>
        </m:oMath>
      </m:oMathPara>
      <w:r w:rsidRPr="00497E15">
        <w:rPr>
          <w:rFonts w:eastAsiaTheme="minorEastAsia"/>
          <w:bCs/>
          <w:highlight w:val="yellow"/>
        </w:rPr>
        <w:t xml:space="preserve">i.e. make </w:t>
      </w:r>
      <w:r w:rsidR="00210B5A">
        <w:rPr>
          <w:rFonts w:eastAsiaTheme="minorEastAsia"/>
          <w:bCs/>
          <w:highlight w:val="yellow"/>
        </w:rPr>
        <w:t>0</w:t>
      </w:r>
      <w:r w:rsidRPr="00497E15">
        <w:rPr>
          <w:rFonts w:eastAsiaTheme="minorEastAsia"/>
          <w:bCs/>
          <w:highlight w:val="yellow"/>
        </w:rPr>
        <w:t xml:space="preserve"> standard and </w:t>
      </w:r>
      <w:r w:rsidR="00210B5A">
        <w:rPr>
          <w:rFonts w:eastAsiaTheme="minorEastAsia"/>
          <w:bCs/>
          <w:highlight w:val="yellow"/>
        </w:rPr>
        <w:t xml:space="preserve">11 </w:t>
      </w:r>
      <w:r w:rsidRPr="00497E15">
        <w:rPr>
          <w:rFonts w:eastAsiaTheme="minorEastAsia"/>
          <w:bCs/>
          <w:highlight w:val="yellow"/>
        </w:rPr>
        <w:t>deluxe.</w:t>
      </w:r>
    </w:p>
    <w:p w14:paraId="2FBB9A01" w14:textId="5BE7D1B8" w:rsidR="00CF045C" w:rsidRPr="00FD66BE" w:rsidRDefault="00CF045C" w:rsidP="00CF045C">
      <w:pPr>
        <w:pStyle w:val="ListParagraph"/>
        <w:ind w:left="1800"/>
        <w:rPr>
          <w:rFonts w:eastAsiaTheme="minorEastAsia"/>
          <w:bCs/>
        </w:rPr>
      </w:pPr>
      <w:r w:rsidRPr="00497E15">
        <w:rPr>
          <w:rFonts w:eastAsiaTheme="minorEastAsia"/>
          <w:bCs/>
          <w:highlight w:val="yellow"/>
        </w:rPr>
        <w:t xml:space="preserve">Profit is then </w:t>
      </w:r>
      <m:oMath>
        <m:r>
          <w:rPr>
            <w:rFonts w:ascii="Cambria Math" w:eastAsiaTheme="minorEastAsia" w:hAnsi="Cambria Math"/>
            <w:highlight w:val="yellow"/>
          </w:rPr>
          <m:t>10⋅0+15⋅11=165</m:t>
        </m:r>
      </m:oMath>
    </w:p>
    <w:p w14:paraId="7077B65E" w14:textId="77777777" w:rsidR="00CF045C" w:rsidRDefault="00CF045C" w:rsidP="00526C65">
      <w:pPr>
        <w:pStyle w:val="ListParagraph"/>
        <w:ind w:left="1800"/>
        <w:rPr>
          <w:b/>
        </w:rPr>
      </w:pPr>
    </w:p>
    <w:p w14:paraId="79A9A3D1" w14:textId="77777777" w:rsidR="00CF045C" w:rsidRDefault="00CF045C" w:rsidP="00526C65">
      <w:pPr>
        <w:pStyle w:val="ListParagraph"/>
        <w:ind w:left="1800"/>
        <w:rPr>
          <w:b/>
        </w:rPr>
      </w:pPr>
    </w:p>
    <w:p w14:paraId="4B1F11E2" w14:textId="3317A0EC" w:rsidR="00FE0420" w:rsidRPr="00B77DCF" w:rsidRDefault="00FE0420" w:rsidP="00FE0420">
      <w:pPr>
        <w:pStyle w:val="ListParagraph"/>
        <w:numPr>
          <w:ilvl w:val="1"/>
          <w:numId w:val="10"/>
        </w:numPr>
        <w:rPr>
          <w:b/>
        </w:rPr>
      </w:pPr>
      <w:r w:rsidRPr="00B77DCF">
        <w:rPr>
          <w:b/>
        </w:rPr>
        <w:t xml:space="preserve">Is there any grinding or polishing capacity </w:t>
      </w:r>
      <w:r>
        <w:rPr>
          <w:b/>
        </w:rPr>
        <w:t xml:space="preserve">left </w:t>
      </w:r>
      <w:r w:rsidRPr="00B77DCF">
        <w:rPr>
          <w:b/>
        </w:rPr>
        <w:t>at each factory? (</w:t>
      </w:r>
      <w:r>
        <w:rPr>
          <w:b/>
        </w:rPr>
        <w:t xml:space="preserve">i.e. </w:t>
      </w:r>
      <w:r w:rsidRPr="00B77DCF">
        <w:rPr>
          <w:b/>
        </w:rPr>
        <w:t>the number of hours not used. E.g. Factory A might use only 65 hours of the 80 hours per week for grinding</w:t>
      </w:r>
      <w:r w:rsidRPr="00B77DCF">
        <w:rPr>
          <w:b/>
          <w:bCs/>
        </w:rPr>
        <w:t xml:space="preserve">, resulting in 15 </w:t>
      </w:r>
      <w:r>
        <w:rPr>
          <w:b/>
          <w:bCs/>
        </w:rPr>
        <w:t>unused hours</w:t>
      </w:r>
      <w:r w:rsidRPr="00B77DCF">
        <w:rPr>
          <w:b/>
          <w:bCs/>
        </w:rPr>
        <w:t>.)</w:t>
      </w:r>
    </w:p>
    <w:p w14:paraId="37AF8EEB" w14:textId="2014E805" w:rsidR="005176DA" w:rsidRPr="00497E15" w:rsidRDefault="005176DA" w:rsidP="005176DA">
      <w:pPr>
        <w:pStyle w:val="ListParagraph"/>
        <w:ind w:left="1800"/>
        <w:rPr>
          <w:b/>
          <w:bCs/>
          <w:highlight w:val="yellow"/>
          <w:u w:val="single"/>
        </w:rPr>
      </w:pPr>
      <w:r w:rsidRPr="00497E15">
        <w:rPr>
          <w:b/>
          <w:bCs/>
          <w:highlight w:val="yellow"/>
          <w:u w:val="single"/>
        </w:rPr>
        <w:t>Factory A Slack (unused hours)</w:t>
      </w:r>
    </w:p>
    <w:p w14:paraId="59A4DC4D" w14:textId="0A412B7D" w:rsidR="005A315B" w:rsidRPr="00497E15" w:rsidRDefault="005A315B" w:rsidP="005A315B">
      <w:pPr>
        <w:pStyle w:val="ListParagraph"/>
        <w:ind w:left="1800"/>
        <w:rPr>
          <w:rFonts w:eastAsiaTheme="minorEastAsia"/>
          <w:highlight w:val="yellow"/>
        </w:rPr>
      </w:pPr>
      <w:r w:rsidRPr="00497E15">
        <w:rPr>
          <w:highlight w:val="yellow"/>
        </w:rPr>
        <w:t xml:space="preserve">Calculate the slack values by inputting the solution </w:t>
      </w:r>
      <m:oMath>
        <m:r>
          <w:rPr>
            <w:rFonts w:ascii="Cambria Math" w:hAnsi="Cambria Math"/>
            <w:highlight w:val="yellow"/>
          </w:rPr>
          <m:t>s=10</m:t>
        </m:r>
      </m:oMath>
      <w:r w:rsidRPr="00497E15">
        <w:rPr>
          <w:rFonts w:eastAsiaTheme="minorEastAsia"/>
          <w:highlight w:val="yellow"/>
        </w:rPr>
        <w:t xml:space="preserve"> and </w:t>
      </w:r>
      <m:oMath>
        <m:r>
          <w:rPr>
            <w:rFonts w:ascii="Cambria Math" w:eastAsiaTheme="minorEastAsia" w:hAnsi="Cambria Math"/>
            <w:highlight w:val="yellow"/>
          </w:rPr>
          <m:t>d=8</m:t>
        </m:r>
      </m:oMath>
      <w:r w:rsidRPr="00497E15">
        <w:rPr>
          <w:rFonts w:eastAsiaTheme="minorEastAsia"/>
          <w:highlight w:val="yellow"/>
        </w:rPr>
        <w:t xml:space="preserve"> into the constraints</w:t>
      </w:r>
    </w:p>
    <w:p w14:paraId="56534389" w14:textId="15B12A7E" w:rsidR="009B69EF" w:rsidRPr="00497E15" w:rsidRDefault="005A315B" w:rsidP="009F570B">
      <w:pPr>
        <w:ind w:left="2160"/>
        <w:rPr>
          <w:rFonts w:eastAsiaTheme="minorEastAsia"/>
          <w:bCs/>
          <w:highlight w:val="yellow"/>
        </w:rPr>
      </w:pPr>
      <m:oMath>
        <m:r>
          <w:rPr>
            <w:rFonts w:ascii="Cambria Math" w:eastAsiaTheme="minorEastAsia" w:hAnsi="Cambria Math"/>
            <w:highlight w:val="yellow"/>
          </w:rPr>
          <m:t>4⋅10+2⋅8=56</m:t>
        </m:r>
      </m:oMath>
      <w:r w:rsidR="009B69EF" w:rsidRPr="00497E15">
        <w:rPr>
          <w:rFonts w:eastAsiaTheme="minorEastAsia"/>
          <w:bCs/>
          <w:highlight w:val="yellow"/>
        </w:rPr>
        <w:tab/>
        <w:t>(</w:t>
      </w:r>
      <w:r w:rsidR="009F570B" w:rsidRPr="00497E15">
        <w:rPr>
          <w:rFonts w:eastAsiaTheme="minorEastAsia"/>
          <w:bCs/>
          <w:highlight w:val="yellow"/>
        </w:rPr>
        <w:t>grind</w:t>
      </w:r>
      <w:r w:rsidR="008732A2" w:rsidRPr="00497E15">
        <w:rPr>
          <w:rFonts w:eastAsiaTheme="minorEastAsia"/>
          <w:bCs/>
          <w:highlight w:val="yellow"/>
        </w:rPr>
        <w:t xml:space="preserve"> hours used</w:t>
      </w:r>
      <w:r w:rsidR="009B69EF" w:rsidRPr="00497E15">
        <w:rPr>
          <w:rFonts w:eastAsiaTheme="minorEastAsia"/>
          <w:bCs/>
          <w:highlight w:val="yellow"/>
        </w:rPr>
        <w:t>)</w:t>
      </w:r>
      <m:oMath>
        <m:r>
          <m:rPr>
            <m:sty m:val="p"/>
          </m:rPr>
          <w:rPr>
            <w:rFonts w:ascii="Cambria Math" w:eastAsiaTheme="minorEastAsia" w:hAnsi="Cambria Math"/>
            <w:highlight w:val="yellow"/>
          </w:rPr>
          <w:br/>
        </m:r>
        <m:r>
          <w:rPr>
            <w:rFonts w:ascii="Cambria Math" w:eastAsiaTheme="minorEastAsia" w:hAnsi="Cambria Math"/>
            <w:highlight w:val="yellow"/>
          </w:rPr>
          <m:t>2 ⋅10+5⋅8=60</m:t>
        </m:r>
      </m:oMath>
      <w:r w:rsidR="009B69EF" w:rsidRPr="00497E15">
        <w:rPr>
          <w:rFonts w:eastAsiaTheme="minorEastAsia"/>
          <w:bCs/>
          <w:highlight w:val="yellow"/>
        </w:rPr>
        <w:tab/>
        <w:t>(</w:t>
      </w:r>
      <w:r w:rsidR="009F570B" w:rsidRPr="00497E15">
        <w:rPr>
          <w:rFonts w:eastAsiaTheme="minorEastAsia"/>
          <w:bCs/>
          <w:highlight w:val="yellow"/>
        </w:rPr>
        <w:t>polish</w:t>
      </w:r>
      <w:r w:rsidR="008732A2" w:rsidRPr="00497E15">
        <w:rPr>
          <w:rFonts w:eastAsiaTheme="minorEastAsia"/>
          <w:bCs/>
          <w:highlight w:val="yellow"/>
        </w:rPr>
        <w:t xml:space="preserve"> hours used</w:t>
      </w:r>
      <w:r w:rsidR="009F570B" w:rsidRPr="00497E15">
        <w:rPr>
          <w:rFonts w:eastAsiaTheme="minorEastAsia"/>
          <w:bCs/>
          <w:highlight w:val="yellow"/>
        </w:rPr>
        <w:t>)</w:t>
      </w:r>
      <m:oMath>
        <m:r>
          <m:rPr>
            <m:sty m:val="p"/>
          </m:rPr>
          <w:rPr>
            <w:rFonts w:ascii="Cambria Math" w:eastAsiaTheme="minorEastAsia" w:hAnsi="Cambria Math"/>
            <w:highlight w:val="yellow"/>
          </w:rPr>
          <w:br/>
        </m:r>
        <m:r>
          <w:rPr>
            <w:rFonts w:ascii="Cambria Math" w:eastAsiaTheme="minorEastAsia" w:hAnsi="Cambria Math"/>
            <w:highlight w:val="yellow"/>
          </w:rPr>
          <m:t>4⋅10+4⋅8=72</m:t>
        </m:r>
      </m:oMath>
      <w:r w:rsidR="009F570B" w:rsidRPr="00497E15">
        <w:rPr>
          <w:rFonts w:eastAsiaTheme="minorEastAsia"/>
          <w:bCs/>
          <w:highlight w:val="yellow"/>
        </w:rPr>
        <w:tab/>
        <w:t>(raw</w:t>
      </w:r>
      <w:r w:rsidR="008732A2" w:rsidRPr="00497E15">
        <w:rPr>
          <w:rFonts w:eastAsiaTheme="minorEastAsia"/>
          <w:bCs/>
          <w:highlight w:val="yellow"/>
        </w:rPr>
        <w:t xml:space="preserve"> materials used</w:t>
      </w:r>
      <w:r w:rsidR="009F570B" w:rsidRPr="00497E15">
        <w:rPr>
          <w:rFonts w:eastAsiaTheme="minorEastAsia"/>
          <w:bCs/>
          <w:highlight w:val="yellow"/>
        </w:rPr>
        <w:t>)</w:t>
      </w:r>
    </w:p>
    <w:p w14:paraId="3698D422" w14:textId="6381AF1F" w:rsidR="009F570B" w:rsidRPr="00497E15" w:rsidRDefault="009F570B" w:rsidP="009F570B">
      <w:pPr>
        <w:pStyle w:val="ListParagraph"/>
        <w:ind w:left="1800"/>
        <w:rPr>
          <w:highlight w:val="yellow"/>
        </w:rPr>
      </w:pPr>
      <w:r w:rsidRPr="00497E15">
        <w:rPr>
          <w:highlight w:val="yellow"/>
        </w:rPr>
        <w:t>Therefore the slack (unused hours) for grind and polish is:</w:t>
      </w:r>
    </w:p>
    <w:p w14:paraId="7BDF9116" w14:textId="2443F9CD" w:rsidR="008732A2" w:rsidRPr="00497E15" w:rsidRDefault="008732A2" w:rsidP="009F570B">
      <w:pPr>
        <w:pStyle w:val="ListParagraph"/>
        <w:ind w:left="1800"/>
        <w:rPr>
          <w:rFonts w:eastAsiaTheme="minorEastAsia"/>
          <w:bCs/>
          <w:highlight w:val="yellow"/>
        </w:rPr>
      </w:pPr>
      <m:oMath>
        <m:r>
          <w:rPr>
            <w:rFonts w:ascii="Cambria Math" w:eastAsiaTheme="minorEastAsia" w:hAnsi="Cambria Math"/>
            <w:highlight w:val="yellow"/>
          </w:rPr>
          <m:t>80-56=24</m:t>
        </m:r>
      </m:oMath>
      <w:r w:rsidRPr="00497E15">
        <w:rPr>
          <w:rFonts w:eastAsiaTheme="minorEastAsia"/>
          <w:bCs/>
          <w:highlight w:val="yellow"/>
        </w:rPr>
        <w:tab/>
        <w:t>(grind slack)</w:t>
      </w:r>
      <w:r w:rsidR="009F570B" w:rsidRPr="00497E15">
        <w:rPr>
          <w:rFonts w:eastAsiaTheme="minorEastAsia"/>
          <w:bCs/>
          <w:highlight w:val="yellow"/>
        </w:rPr>
        <w:tab/>
      </w:r>
    </w:p>
    <w:p w14:paraId="01283612" w14:textId="6DFEC1EC" w:rsidR="009F570B" w:rsidRPr="00497E15" w:rsidRDefault="008732A2" w:rsidP="009F570B">
      <w:pPr>
        <w:pStyle w:val="ListParagraph"/>
        <w:ind w:left="1800"/>
        <w:rPr>
          <w:rFonts w:eastAsiaTheme="minorEastAsia"/>
          <w:bCs/>
          <w:highlight w:val="yellow"/>
        </w:rPr>
      </w:pPr>
      <m:oMath>
        <m:r>
          <w:rPr>
            <w:rFonts w:ascii="Cambria Math" w:eastAsiaTheme="minorEastAsia" w:hAnsi="Cambria Math"/>
            <w:highlight w:val="yellow"/>
          </w:rPr>
          <m:t>60-60=0</m:t>
        </m:r>
      </m:oMath>
      <w:r w:rsidR="009F570B" w:rsidRPr="00497E15">
        <w:rPr>
          <w:rFonts w:eastAsiaTheme="minorEastAsia"/>
          <w:bCs/>
          <w:highlight w:val="yellow"/>
        </w:rPr>
        <w:tab/>
        <w:t>(polish</w:t>
      </w:r>
      <w:r w:rsidRPr="00497E15">
        <w:rPr>
          <w:rFonts w:eastAsiaTheme="minorEastAsia"/>
          <w:bCs/>
          <w:highlight w:val="yellow"/>
        </w:rPr>
        <w:t xml:space="preserve"> slack</w:t>
      </w:r>
      <w:r w:rsidR="009F570B" w:rsidRPr="00497E15">
        <w:rPr>
          <w:rFonts w:eastAsiaTheme="minorEastAsia"/>
          <w:bCs/>
          <w:highlight w:val="yellow"/>
        </w:rPr>
        <w:t>)</w:t>
      </w:r>
    </w:p>
    <w:p w14:paraId="61627278" w14:textId="77777777" w:rsidR="00494C3A" w:rsidRPr="00497E15" w:rsidRDefault="00494C3A" w:rsidP="009F570B">
      <w:pPr>
        <w:pStyle w:val="ListParagraph"/>
        <w:ind w:left="1800"/>
        <w:rPr>
          <w:rFonts w:eastAsiaTheme="minorEastAsia"/>
          <w:bCs/>
          <w:highlight w:val="yellow"/>
        </w:rPr>
      </w:pPr>
    </w:p>
    <w:p w14:paraId="1E914B5E" w14:textId="478C5752" w:rsidR="00494C3A" w:rsidRPr="00497E15" w:rsidRDefault="00494C3A" w:rsidP="00494C3A">
      <w:pPr>
        <w:pStyle w:val="ListParagraph"/>
        <w:ind w:left="1800"/>
        <w:rPr>
          <w:b/>
          <w:bCs/>
          <w:highlight w:val="yellow"/>
          <w:u w:val="single"/>
        </w:rPr>
      </w:pPr>
      <w:r w:rsidRPr="00497E15">
        <w:rPr>
          <w:b/>
          <w:bCs/>
          <w:highlight w:val="yellow"/>
          <w:u w:val="single"/>
        </w:rPr>
        <w:t>Factory B Slack (unused hours)</w:t>
      </w:r>
    </w:p>
    <w:p w14:paraId="47052386" w14:textId="30CACC58" w:rsidR="00494C3A" w:rsidRPr="00497E15" w:rsidRDefault="00494C3A" w:rsidP="00494C3A">
      <w:pPr>
        <w:pStyle w:val="ListParagraph"/>
        <w:ind w:left="1800"/>
        <w:rPr>
          <w:rFonts w:eastAsiaTheme="minorEastAsia"/>
          <w:highlight w:val="yellow"/>
        </w:rPr>
      </w:pPr>
      <w:r w:rsidRPr="00497E15">
        <w:rPr>
          <w:highlight w:val="yellow"/>
        </w:rPr>
        <w:t xml:space="preserve">Calculate the slack values by inputting the solution </w:t>
      </w:r>
      <m:oMath>
        <m:r>
          <w:rPr>
            <w:rFonts w:ascii="Cambria Math" w:hAnsi="Cambria Math"/>
            <w:highlight w:val="yellow"/>
          </w:rPr>
          <m:t>s=0</m:t>
        </m:r>
      </m:oMath>
      <w:r w:rsidRPr="00497E15">
        <w:rPr>
          <w:rFonts w:eastAsiaTheme="minorEastAsia"/>
          <w:highlight w:val="yellow"/>
        </w:rPr>
        <w:t xml:space="preserve"> and </w:t>
      </w:r>
      <m:oMath>
        <m:r>
          <w:rPr>
            <w:rFonts w:ascii="Cambria Math" w:eastAsiaTheme="minorEastAsia" w:hAnsi="Cambria Math"/>
            <w:highlight w:val="yellow"/>
          </w:rPr>
          <m:t>d=11</m:t>
        </m:r>
      </m:oMath>
      <w:r w:rsidRPr="00497E15">
        <w:rPr>
          <w:rFonts w:eastAsiaTheme="minorEastAsia"/>
          <w:highlight w:val="yellow"/>
        </w:rPr>
        <w:t xml:space="preserve"> into the constraints</w:t>
      </w:r>
    </w:p>
    <w:p w14:paraId="2B30A55F" w14:textId="36F71807" w:rsidR="00494C3A" w:rsidRPr="00497E15" w:rsidRDefault="00494C3A" w:rsidP="00494C3A">
      <w:pPr>
        <w:ind w:left="2160"/>
        <w:rPr>
          <w:rFonts w:eastAsiaTheme="minorEastAsia"/>
          <w:bCs/>
          <w:highlight w:val="yellow"/>
        </w:rPr>
      </w:pPr>
      <m:oMath>
        <m:r>
          <w:rPr>
            <w:rFonts w:ascii="Cambria Math" w:eastAsiaTheme="minorEastAsia" w:hAnsi="Cambria Math"/>
            <w:highlight w:val="yellow"/>
          </w:rPr>
          <w:lastRenderedPageBreak/>
          <m:t>5⋅0+3⋅11=33</m:t>
        </m:r>
      </m:oMath>
      <w:r w:rsidRPr="00497E15">
        <w:rPr>
          <w:rFonts w:eastAsiaTheme="minorEastAsia"/>
          <w:bCs/>
          <w:highlight w:val="yellow"/>
        </w:rPr>
        <w:tab/>
        <w:t>(grind hours used)</w:t>
      </w:r>
      <m:oMath>
        <m:r>
          <m:rPr>
            <m:sty m:val="p"/>
          </m:rPr>
          <w:rPr>
            <w:rFonts w:ascii="Cambria Math" w:eastAsiaTheme="minorEastAsia" w:hAnsi="Cambria Math"/>
            <w:highlight w:val="yellow"/>
          </w:rPr>
          <w:br/>
        </m:r>
        <m:r>
          <w:rPr>
            <w:rFonts w:ascii="Cambria Math" w:eastAsiaTheme="minorEastAsia" w:hAnsi="Cambria Math"/>
            <w:highlight w:val="yellow"/>
          </w:rPr>
          <m:t>5⋅0+6⋅11=66</m:t>
        </m:r>
      </m:oMath>
      <w:r w:rsidRPr="00497E15">
        <w:rPr>
          <w:rFonts w:eastAsiaTheme="minorEastAsia"/>
          <w:bCs/>
          <w:highlight w:val="yellow"/>
        </w:rPr>
        <w:tab/>
        <w:t>(polish hours used)</w:t>
      </w:r>
      <m:oMath>
        <m:r>
          <m:rPr>
            <m:sty m:val="p"/>
          </m:rPr>
          <w:rPr>
            <w:rFonts w:ascii="Cambria Math" w:eastAsiaTheme="minorEastAsia" w:hAnsi="Cambria Math"/>
            <w:highlight w:val="yellow"/>
          </w:rPr>
          <w:br/>
        </m:r>
        <m:r>
          <w:rPr>
            <w:rFonts w:ascii="Cambria Math" w:eastAsiaTheme="minorEastAsia" w:hAnsi="Cambria Math"/>
            <w:highlight w:val="yellow"/>
          </w:rPr>
          <m:t>4⋅0+4⋅11=44</m:t>
        </m:r>
      </m:oMath>
      <w:r w:rsidRPr="00497E15">
        <w:rPr>
          <w:rFonts w:eastAsiaTheme="minorEastAsia"/>
          <w:bCs/>
          <w:highlight w:val="yellow"/>
        </w:rPr>
        <w:tab/>
        <w:t>(raw materials used)</w:t>
      </w:r>
    </w:p>
    <w:p w14:paraId="0444F140" w14:textId="77777777" w:rsidR="00494C3A" w:rsidRPr="00497E15" w:rsidRDefault="00494C3A" w:rsidP="00494C3A">
      <w:pPr>
        <w:pStyle w:val="ListParagraph"/>
        <w:ind w:left="1800"/>
        <w:rPr>
          <w:highlight w:val="yellow"/>
        </w:rPr>
      </w:pPr>
      <w:r w:rsidRPr="00497E15">
        <w:rPr>
          <w:highlight w:val="yellow"/>
        </w:rPr>
        <w:t>Therefore the slack (unused hours) for grind and polish is:</w:t>
      </w:r>
    </w:p>
    <w:p w14:paraId="63E7DF84" w14:textId="4C15709B" w:rsidR="00494C3A" w:rsidRPr="00497E15" w:rsidRDefault="005044E8" w:rsidP="00494C3A">
      <w:pPr>
        <w:pStyle w:val="ListParagraph"/>
        <w:ind w:left="1800"/>
        <w:rPr>
          <w:rFonts w:eastAsiaTheme="minorEastAsia"/>
          <w:bCs/>
          <w:highlight w:val="yellow"/>
        </w:rPr>
      </w:pPr>
      <m:oMath>
        <m:r>
          <w:rPr>
            <w:rFonts w:ascii="Cambria Math" w:eastAsiaTheme="minorEastAsia" w:hAnsi="Cambria Math"/>
            <w:highlight w:val="yellow"/>
          </w:rPr>
          <m:t>60-33=27</m:t>
        </m:r>
      </m:oMath>
      <w:r w:rsidR="00494C3A" w:rsidRPr="00497E15">
        <w:rPr>
          <w:rFonts w:eastAsiaTheme="minorEastAsia"/>
          <w:bCs/>
          <w:highlight w:val="yellow"/>
        </w:rPr>
        <w:tab/>
        <w:t>(grind slack)</w:t>
      </w:r>
      <w:r w:rsidR="00494C3A" w:rsidRPr="00497E15">
        <w:rPr>
          <w:rFonts w:eastAsiaTheme="minorEastAsia"/>
          <w:bCs/>
          <w:highlight w:val="yellow"/>
        </w:rPr>
        <w:tab/>
      </w:r>
    </w:p>
    <w:p w14:paraId="5176BECB" w14:textId="24291676" w:rsidR="00494C3A" w:rsidRPr="009F570B" w:rsidRDefault="00A53887" w:rsidP="00494C3A">
      <w:pPr>
        <w:pStyle w:val="ListParagraph"/>
        <w:ind w:left="1800"/>
      </w:pPr>
      <m:oMath>
        <m:r>
          <w:rPr>
            <w:rFonts w:ascii="Cambria Math" w:eastAsiaTheme="minorEastAsia" w:hAnsi="Cambria Math"/>
            <w:highlight w:val="yellow"/>
          </w:rPr>
          <m:t>75-66=9</m:t>
        </m:r>
      </m:oMath>
      <w:r w:rsidR="00494C3A" w:rsidRPr="00497E15">
        <w:rPr>
          <w:rFonts w:eastAsiaTheme="minorEastAsia"/>
          <w:bCs/>
          <w:highlight w:val="yellow"/>
        </w:rPr>
        <w:tab/>
        <w:t>(polish slack)</w:t>
      </w:r>
    </w:p>
    <w:p w14:paraId="3533C820" w14:textId="77777777" w:rsidR="00494C3A" w:rsidRPr="009F570B" w:rsidRDefault="00494C3A" w:rsidP="009F570B">
      <w:pPr>
        <w:pStyle w:val="ListParagraph"/>
        <w:ind w:left="1800"/>
      </w:pPr>
    </w:p>
    <w:p w14:paraId="1B93C460" w14:textId="6FCFE61A" w:rsidR="00985B52" w:rsidRDefault="00223C3E" w:rsidP="00985B52">
      <w:pPr>
        <w:pStyle w:val="ListParagraph"/>
        <w:numPr>
          <w:ilvl w:val="0"/>
          <w:numId w:val="10"/>
        </w:numPr>
        <w:rPr>
          <w:b/>
        </w:rPr>
      </w:pPr>
      <w:r w:rsidRPr="00B77DCF">
        <w:rPr>
          <w:b/>
        </w:rPr>
        <w:t>Given</w:t>
      </w:r>
      <w:r w:rsidR="00723F75" w:rsidRPr="00B77DCF">
        <w:rPr>
          <w:b/>
        </w:rPr>
        <w:t xml:space="preserve"> that the raw </w:t>
      </w:r>
      <w:r w:rsidR="000D0513" w:rsidRPr="00B77DCF">
        <w:rPr>
          <w:b/>
          <w:bCs/>
        </w:rPr>
        <w:t xml:space="preserve">material </w:t>
      </w:r>
      <w:r w:rsidR="00723F75" w:rsidRPr="00B77DCF">
        <w:rPr>
          <w:b/>
        </w:rPr>
        <w:t xml:space="preserve">is </w:t>
      </w:r>
      <w:r w:rsidRPr="00B77DCF">
        <w:rPr>
          <w:b/>
        </w:rPr>
        <w:t xml:space="preserve">no longer </w:t>
      </w:r>
      <w:r w:rsidR="00723F75" w:rsidRPr="00B77DCF">
        <w:rPr>
          <w:b/>
        </w:rPr>
        <w:t>allocated manually, combine the factories into one large LP for the company</w:t>
      </w:r>
      <w:r w:rsidR="00E0784B" w:rsidRPr="00B77DCF">
        <w:rPr>
          <w:b/>
        </w:rPr>
        <w:t xml:space="preserve"> to maximise the profit</w:t>
      </w:r>
      <w:r w:rsidRPr="00B77DCF">
        <w:rPr>
          <w:b/>
        </w:rPr>
        <w:t>.</w:t>
      </w:r>
    </w:p>
    <w:p w14:paraId="2A9F1F56" w14:textId="61177A59" w:rsidR="00B559A2" w:rsidRPr="00497E15" w:rsidRDefault="00B559A2" w:rsidP="00B559A2">
      <w:pPr>
        <w:ind w:left="720"/>
        <w:rPr>
          <w:rFonts w:eastAsiaTheme="minorEastAsia"/>
          <w:bCs/>
          <w:highlight w:val="yellow"/>
        </w:rPr>
      </w:pPr>
      <w:r w:rsidRPr="00497E15">
        <w:rPr>
          <w:bCs/>
          <w:highlight w:val="yellow"/>
        </w:rPr>
        <w:t xml:space="preserve">maximise  </w:t>
      </w:r>
      <w:r w:rsidRPr="00497E15">
        <w:rPr>
          <w:rFonts w:eastAsiaTheme="minorEastAsia"/>
          <w:bCs/>
          <w:highlight w:val="yellow"/>
        </w:rPr>
        <w:tab/>
      </w:r>
      <m:oMath>
        <m:r>
          <w:rPr>
            <w:rFonts w:ascii="Cambria Math" w:hAnsi="Cambria Math"/>
            <w:highlight w:val="yellow"/>
          </w:rPr>
          <m:t>10</m:t>
        </m:r>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1</m:t>
            </m:r>
          </m:sub>
        </m:sSub>
        <m:r>
          <w:rPr>
            <w:rFonts w:ascii="Cambria Math" w:hAnsi="Cambria Math"/>
            <w:highlight w:val="yellow"/>
          </w:rPr>
          <m:t>+15</m:t>
        </m:r>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1</m:t>
            </m:r>
          </m:sub>
        </m:sSub>
        <m:r>
          <w:rPr>
            <w:rFonts w:ascii="Cambria Math" w:eastAsiaTheme="minorEastAsia" w:hAnsi="Cambria Math"/>
            <w:highlight w:val="yellow"/>
          </w:rPr>
          <m:t>+</m:t>
        </m:r>
        <m:r>
          <w:rPr>
            <w:rFonts w:ascii="Cambria Math" w:hAnsi="Cambria Math"/>
            <w:highlight w:val="yellow"/>
          </w:rPr>
          <m:t>10</m:t>
        </m:r>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2</m:t>
            </m:r>
          </m:sub>
        </m:sSub>
        <m:r>
          <w:rPr>
            <w:rFonts w:ascii="Cambria Math" w:eastAsiaTheme="minorEastAsia" w:hAnsi="Cambria Math"/>
            <w:highlight w:val="yellow"/>
          </w:rPr>
          <m:t>+15</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p>
    <w:p w14:paraId="3581E841" w14:textId="77777777" w:rsidR="00B559A2" w:rsidRPr="00497E15" w:rsidRDefault="00B559A2" w:rsidP="00B559A2">
      <w:pPr>
        <w:ind w:left="720"/>
        <w:rPr>
          <w:rFonts w:eastAsiaTheme="minorEastAsia"/>
          <w:bCs/>
          <w:highlight w:val="yellow"/>
        </w:rPr>
      </w:pPr>
      <w:r w:rsidRPr="00497E15">
        <w:rPr>
          <w:rFonts w:eastAsiaTheme="minorEastAsia"/>
          <w:bCs/>
          <w:highlight w:val="yellow"/>
        </w:rPr>
        <w:t>subject to:</w:t>
      </w:r>
    </w:p>
    <w:p w14:paraId="53B7E06D" w14:textId="49041ED9" w:rsidR="00B559A2" w:rsidRPr="00497E15" w:rsidRDefault="00AF6940" w:rsidP="00B559A2">
      <w:pPr>
        <w:tabs>
          <w:tab w:val="left" w:pos="2160"/>
          <w:tab w:val="left" w:pos="2400"/>
          <w:tab w:val="left" w:pos="3840"/>
        </w:tabs>
        <w:spacing w:after="0"/>
        <w:ind w:left="720"/>
        <w:rPr>
          <w:rFonts w:eastAsiaTheme="minorEastAsia"/>
          <w:bCs/>
          <w:highlight w:val="yellow"/>
        </w:rPr>
      </w:pP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+2</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w:r>
        <w:rPr>
          <w:rFonts w:eastAsiaTheme="minorEastAsia"/>
          <w:bCs/>
          <w:highlight w:val="yellow"/>
        </w:rPr>
        <w:tab/>
      </w: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≤80</m:t>
        </m:r>
      </m:oMath>
    </w:p>
    <w:p w14:paraId="586C2705" w14:textId="59CB0FFC" w:rsidR="00B559A2" w:rsidRPr="00497E15" w:rsidRDefault="00AF6940" w:rsidP="00B559A2">
      <w:pPr>
        <w:tabs>
          <w:tab w:val="left" w:pos="2160"/>
          <w:tab w:val="left" w:pos="2400"/>
          <w:tab w:val="left" w:pos="3840"/>
        </w:tabs>
        <w:spacing w:after="0"/>
        <w:ind w:left="720"/>
        <w:rPr>
          <w:rFonts w:eastAsiaTheme="minorEastAsia"/>
          <w:bCs/>
          <w:highlight w:val="yellow"/>
        </w:rPr>
      </w:pPr>
      <m:oMath>
        <m:r>
          <w:rPr>
            <w:rFonts w:ascii="Cambria Math" w:eastAsiaTheme="minorEastAsia" w:hAnsi="Cambria Math"/>
            <w:highlight w:val="yellow"/>
          </w:rPr>
          <m:t>2</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w:r>
        <w:rPr>
          <w:rFonts w:eastAsiaTheme="minorEastAsia"/>
          <w:bCs/>
          <w:highlight w:val="yellow"/>
        </w:rPr>
        <w:tab/>
      </w: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≤60</m:t>
        </m:r>
      </m:oMath>
    </w:p>
    <w:p w14:paraId="32805993" w14:textId="133F56E7" w:rsidR="00B559A2" w:rsidRPr="00497E15" w:rsidRDefault="00AF6940" w:rsidP="00B559A2">
      <w:pPr>
        <w:tabs>
          <w:tab w:val="left" w:pos="2160"/>
          <w:tab w:val="left" w:pos="2400"/>
          <w:tab w:val="left" w:pos="3840"/>
        </w:tabs>
        <w:spacing w:after="0"/>
        <w:ind w:left="720"/>
        <w:rPr>
          <w:rFonts w:eastAsiaTheme="minorEastAsia"/>
          <w:bCs/>
          <w:highlight w:val="yellow"/>
        </w:rPr>
      </w:pP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+3</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r>
        <w:rPr>
          <w:rFonts w:eastAsiaTheme="minorEastAsia"/>
          <w:bCs/>
          <w:highlight w:val="yellow"/>
        </w:rPr>
        <w:tab/>
      </w:r>
      <m:oMath>
        <m:r>
          <w:rPr>
            <w:rFonts w:ascii="Cambria Math" w:eastAsiaTheme="minorEastAsia" w:hAnsi="Cambria Math"/>
            <w:highlight w:val="yellow"/>
          </w:rPr>
          <m:t>≤60</m:t>
        </m:r>
      </m:oMath>
    </w:p>
    <w:p w14:paraId="697DA9C1" w14:textId="4272A9E3" w:rsidR="00B559A2" w:rsidRPr="00497E15" w:rsidRDefault="00AF6940" w:rsidP="00B559A2">
      <w:pPr>
        <w:tabs>
          <w:tab w:val="left" w:pos="2160"/>
          <w:tab w:val="left" w:pos="2400"/>
          <w:tab w:val="left" w:pos="3840"/>
        </w:tabs>
        <w:spacing w:after="0"/>
        <w:ind w:left="720"/>
        <w:rPr>
          <w:rFonts w:eastAsiaTheme="minorEastAsia"/>
          <w:bCs/>
          <w:highlight w:val="yellow"/>
        </w:rPr>
      </w:pPr>
      <w:r>
        <w:rPr>
          <w:rFonts w:eastAsiaTheme="minorEastAsia"/>
          <w:bCs/>
          <w:highlight w:val="yellow"/>
        </w:rPr>
        <w:tab/>
      </w:r>
      <w:r>
        <w:rPr>
          <w:rFonts w:eastAsiaTheme="minorEastAsia"/>
          <w:bCs/>
          <w:highlight w:val="yellow"/>
        </w:rPr>
        <w:tab/>
      </w:r>
      <m:oMath>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+6</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r>
        <w:rPr>
          <w:rFonts w:eastAsiaTheme="minorEastAsia"/>
          <w:bCs/>
          <w:highlight w:val="yellow"/>
        </w:rPr>
        <w:tab/>
      </w:r>
      <m:oMath>
        <m:r>
          <w:rPr>
            <w:rFonts w:ascii="Cambria Math" w:eastAsiaTheme="minorEastAsia" w:hAnsi="Cambria Math"/>
            <w:highlight w:val="yellow"/>
          </w:rPr>
          <m:t>≤75</m:t>
        </m:r>
      </m:oMath>
    </w:p>
    <w:p w14:paraId="7585BB69" w14:textId="32A720A2" w:rsidR="00B559A2" w:rsidRPr="00497E15" w:rsidRDefault="00AF6940" w:rsidP="00B559A2">
      <w:pPr>
        <w:tabs>
          <w:tab w:val="left" w:pos="2160"/>
          <w:tab w:val="left" w:pos="2400"/>
          <w:tab w:val="left" w:pos="3840"/>
        </w:tabs>
        <w:ind w:left="720"/>
        <w:rPr>
          <w:rFonts w:eastAsiaTheme="minorEastAsia"/>
          <w:bCs/>
          <w:highlight w:val="yellow"/>
        </w:rPr>
      </w:pP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oMath>
      <w:r>
        <w:rPr>
          <w:rFonts w:eastAsiaTheme="minorEastAsia"/>
          <w:bCs/>
          <w:highlight w:val="yellow"/>
        </w:rPr>
        <w:tab/>
      </w:r>
      <m:oMath>
        <m:r>
          <w:rPr>
            <w:rFonts w:ascii="Cambria Math" w:eastAsiaTheme="minorEastAsia" w:hAnsi="Cambria Math"/>
            <w:highlight w:val="yellow"/>
          </w:rPr>
          <m:t>+</m:t>
        </m:r>
      </m:oMath>
      <w:r>
        <w:rPr>
          <w:rFonts w:eastAsiaTheme="minorEastAsia"/>
          <w:bCs/>
          <w:highlight w:val="yellow"/>
        </w:rPr>
        <w:tab/>
      </w: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r>
        <w:rPr>
          <w:rFonts w:eastAsiaTheme="minorEastAsia"/>
          <w:bCs/>
          <w:highlight w:val="yellow"/>
        </w:rPr>
        <w:tab/>
      </w:r>
      <m:oMath>
        <m:r>
          <w:rPr>
            <w:rFonts w:ascii="Cambria Math" w:eastAsiaTheme="minorEastAsia" w:hAnsi="Cambria Math"/>
            <w:highlight w:val="yellow"/>
          </w:rPr>
          <m:t>≤120</m:t>
        </m:r>
      </m:oMath>
    </w:p>
    <w:p w14:paraId="50299521" w14:textId="77777777" w:rsidR="00B559A2" w:rsidRPr="00497E15" w:rsidRDefault="00B559A2" w:rsidP="00B559A2">
      <w:pPr>
        <w:ind w:left="720"/>
        <w:rPr>
          <w:rFonts w:eastAsiaTheme="minorEastAsia"/>
          <w:bCs/>
          <w:highlight w:val="yellow"/>
        </w:rPr>
      </w:pPr>
      <w:r w:rsidRPr="00497E15">
        <w:rPr>
          <w:rFonts w:eastAsiaTheme="minorEastAsia"/>
          <w:bCs/>
          <w:highlight w:val="yellow"/>
        </w:rPr>
        <w:t>and:</w:t>
      </w:r>
    </w:p>
    <w:p w14:paraId="664B0387" w14:textId="7E58E610" w:rsidR="00B559A2" w:rsidRPr="00B559A2" w:rsidRDefault="00000000" w:rsidP="00B559A2">
      <w:pPr>
        <w:ind w:left="720"/>
        <w:rPr>
          <w:rFonts w:eastAsiaTheme="minorEastAsia"/>
          <w:bCs/>
        </w:rPr>
      </w:pPr>
      <m:oMathPara>
        <m:oMathParaPr>
          <m:jc m:val="left"/>
        </m:oMathParaPr>
        <m:oMath>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w:rPr>
              <w:rFonts w:ascii="Cambria Math" w:eastAsiaTheme="minorEastAsia" w:hAnsi="Cambria Math"/>
              <w:highlight w:val="yellow"/>
            </w:rPr>
            <m:t xml:space="preserve">≥0 </m:t>
          </m:r>
          <m:r>
            <m:rPr>
              <m:sty m:val="p"/>
            </m:rPr>
            <w:rPr>
              <w:rFonts w:ascii="Cambria Math" w:eastAsiaTheme="minorEastAsia" w:hAnsi="Cambria Math"/>
              <w:highlight w:val="yellow"/>
            </w:rPr>
            <w:br/>
          </m:r>
        </m:oMath>
        <m:oMath>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m:rPr>
              <m:scr m:val="double-struck"/>
            </m:rPr>
            <w:rPr>
              <w:rFonts w:ascii="Cambria Math" w:eastAsiaTheme="minorEastAsia" w:hAnsi="Cambria Math"/>
              <w:highlight w:val="yellow"/>
            </w:rPr>
            <m:t>∈Z</m:t>
          </m:r>
        </m:oMath>
      </m:oMathPara>
    </w:p>
    <w:p w14:paraId="15BB5634" w14:textId="77777777" w:rsidR="009516C6" w:rsidRPr="00B77DCF" w:rsidRDefault="009516C6" w:rsidP="009516C6">
      <w:pPr>
        <w:pStyle w:val="ListParagraph"/>
        <w:ind w:left="1080"/>
        <w:rPr>
          <w:b/>
        </w:rPr>
      </w:pPr>
    </w:p>
    <w:p w14:paraId="01E5E5AC" w14:textId="159E07FB" w:rsidR="00223C3E" w:rsidRDefault="00E0784B" w:rsidP="00223C3E">
      <w:pPr>
        <w:pStyle w:val="ListParagraph"/>
        <w:numPr>
          <w:ilvl w:val="1"/>
          <w:numId w:val="10"/>
        </w:numPr>
        <w:rPr>
          <w:b/>
        </w:rPr>
      </w:pPr>
      <w:r w:rsidRPr="00B77DCF">
        <w:rPr>
          <w:b/>
        </w:rPr>
        <w:t>What is the total profit?</w:t>
      </w:r>
      <w:r w:rsidR="003924E7">
        <w:rPr>
          <w:b/>
        </w:rPr>
        <w:t xml:space="preserve"> Is this better or worse than the profit given by the separate models?</w:t>
      </w:r>
    </w:p>
    <w:p w14:paraId="6AA4D49D" w14:textId="50F554DB" w:rsidR="009C6A13" w:rsidRPr="00497E15" w:rsidRDefault="00000000" w:rsidP="00AC659E">
      <w:pPr>
        <w:pStyle w:val="ListParagraph"/>
        <w:ind w:left="1800"/>
        <w:rPr>
          <w:rFonts w:eastAsiaTheme="minorEastAsia"/>
          <w:bCs/>
          <w:highlight w:val="yellow"/>
        </w:rPr>
      </w:pPr>
      <m:oMathPara>
        <m:oMath>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1</m:t>
              </m:r>
            </m:sub>
          </m:sSub>
          <m:r>
            <m:rPr>
              <m:sty m:val="bi"/>
            </m:rPr>
            <w:rPr>
              <w:rFonts w:ascii="Cambria Math" w:hAnsi="Cambria Math"/>
              <w:highlight w:val="yellow"/>
            </w:rPr>
            <m:t>=</m:t>
          </m:r>
          <m:r>
            <w:rPr>
              <w:rFonts w:ascii="Cambria Math" w:hAnsi="Cambria Math"/>
              <w:highlight w:val="yellow"/>
            </w:rPr>
            <m:t>10</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1</m:t>
              </m:r>
            </m:sub>
          </m:sSub>
          <m:r>
            <m:rPr>
              <m:sty m:val="bi"/>
            </m:rPr>
            <w:rPr>
              <w:rFonts w:ascii="Cambria Math" w:hAnsi="Cambria Math"/>
              <w:highlight w:val="yellow"/>
            </w:rPr>
            <m:t>=</m:t>
          </m:r>
          <m:r>
            <w:rPr>
              <w:rFonts w:ascii="Cambria Math" w:hAnsi="Cambria Math"/>
              <w:highlight w:val="yellow"/>
            </w:rPr>
            <m:t>8</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2</m:t>
              </m:r>
            </m:sub>
          </m:sSub>
          <m:r>
            <m:rPr>
              <m:sty m:val="bi"/>
            </m:rPr>
            <w:rPr>
              <w:rFonts w:ascii="Cambria Math" w:hAnsi="Cambria Math"/>
              <w:highlight w:val="yellow"/>
            </w:rPr>
            <m:t>=</m:t>
          </m:r>
          <m:r>
            <w:rPr>
              <w:rFonts w:ascii="Cambria Math" w:hAnsi="Cambria Math"/>
              <w:highlight w:val="yellow"/>
            </w:rPr>
            <m:t>0</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2</m:t>
              </m:r>
            </m:sub>
          </m:sSub>
          <m:r>
            <m:rPr>
              <m:sty m:val="bi"/>
            </m:rPr>
            <w:rPr>
              <w:rFonts w:ascii="Cambria Math" w:hAnsi="Cambria Math"/>
              <w:highlight w:val="yellow"/>
            </w:rPr>
            <m:t>=</m:t>
          </m:r>
          <m:r>
            <w:rPr>
              <w:rFonts w:ascii="Cambria Math" w:hAnsi="Cambria Math"/>
              <w:highlight w:val="yellow"/>
            </w:rPr>
            <m:t xml:space="preserve">12 </m:t>
          </m:r>
        </m:oMath>
      </m:oMathPara>
    </w:p>
    <w:p w14:paraId="75196570" w14:textId="7D86D963" w:rsidR="00AC659E" w:rsidRPr="00497E15" w:rsidRDefault="00AC659E" w:rsidP="00AC659E">
      <w:pPr>
        <w:pStyle w:val="ListParagraph"/>
        <w:ind w:left="1800"/>
        <w:rPr>
          <w:rFonts w:eastAsiaTheme="minorEastAsia"/>
          <w:bCs/>
          <w:highlight w:val="yellow"/>
        </w:rPr>
      </w:pPr>
      <w:r w:rsidRPr="00497E15">
        <w:rPr>
          <w:rFonts w:eastAsiaTheme="minorEastAsia"/>
          <w:bCs/>
          <w:highlight w:val="yellow"/>
        </w:rPr>
        <w:t xml:space="preserve">Profit is then given by </w:t>
      </w:r>
      <m:oMath>
        <m:r>
          <w:rPr>
            <w:rFonts w:ascii="Cambria Math" w:eastAsiaTheme="minorEastAsia" w:hAnsi="Cambria Math"/>
            <w:highlight w:val="yellow"/>
          </w:rPr>
          <m:t>10⋅10+15⋅8+10⋅0+15⋅12=400</m:t>
        </m:r>
      </m:oMath>
    </w:p>
    <w:p w14:paraId="394E9836" w14:textId="1732232A" w:rsidR="00825CC2" w:rsidRPr="00497E15" w:rsidRDefault="00825CC2" w:rsidP="00AC659E">
      <w:pPr>
        <w:pStyle w:val="ListParagraph"/>
        <w:ind w:left="1800"/>
        <w:rPr>
          <w:rFonts w:eastAsiaTheme="minorEastAsia"/>
          <w:bCs/>
          <w:highlight w:val="yellow"/>
        </w:rPr>
      </w:pPr>
    </w:p>
    <w:p w14:paraId="797BCA09" w14:textId="0EBBFFCC" w:rsidR="00825CC2" w:rsidRPr="00AC659E" w:rsidRDefault="00825CC2" w:rsidP="00AC659E">
      <w:pPr>
        <w:pStyle w:val="ListParagraph"/>
        <w:ind w:left="1800"/>
        <w:rPr>
          <w:b/>
        </w:rPr>
      </w:pPr>
      <w:r w:rsidRPr="00497E15">
        <w:rPr>
          <w:rFonts w:eastAsiaTheme="minorEastAsia"/>
          <w:bCs/>
          <w:highlight w:val="yellow"/>
        </w:rPr>
        <w:t xml:space="preserve">Better profit as 400 is greater than 220+165 = </w:t>
      </w:r>
      <w:r w:rsidR="001C6BED" w:rsidRPr="00497E15">
        <w:rPr>
          <w:rFonts w:eastAsiaTheme="minorEastAsia"/>
          <w:bCs/>
          <w:highlight w:val="yellow"/>
        </w:rPr>
        <w:t>385</w:t>
      </w:r>
    </w:p>
    <w:p w14:paraId="5011A152" w14:textId="5D50FA91" w:rsidR="009516C6" w:rsidRDefault="00673499" w:rsidP="009516C6">
      <w:pPr>
        <w:pStyle w:val="ListParagraph"/>
        <w:numPr>
          <w:ilvl w:val="1"/>
          <w:numId w:val="10"/>
        </w:numPr>
        <w:rPr>
          <w:b/>
        </w:rPr>
      </w:pPr>
      <w:r w:rsidRPr="00B77DCF">
        <w:rPr>
          <w:b/>
        </w:rPr>
        <w:t xml:space="preserve">How much raw </w:t>
      </w:r>
      <w:r w:rsidR="000D0513" w:rsidRPr="00B77DCF">
        <w:rPr>
          <w:b/>
          <w:bCs/>
        </w:rPr>
        <w:t>material</w:t>
      </w:r>
      <w:r w:rsidRPr="00B77DCF">
        <w:rPr>
          <w:b/>
          <w:bCs/>
          <w:i/>
          <w:iCs/>
        </w:rPr>
        <w:t xml:space="preserve"> </w:t>
      </w:r>
      <w:r w:rsidRPr="00B77DCF">
        <w:rPr>
          <w:b/>
        </w:rPr>
        <w:t>was used by each of the factories?</w:t>
      </w:r>
      <w:r w:rsidR="009516C6">
        <w:rPr>
          <w:b/>
        </w:rPr>
        <w:t xml:space="preserve"> What does this tell you about the separate models?</w:t>
      </w:r>
    </w:p>
    <w:p w14:paraId="06A97521" w14:textId="2DFF2E68" w:rsidR="001C6BED" w:rsidRDefault="001C6BED" w:rsidP="001C6BED">
      <w:pPr>
        <w:pStyle w:val="ListParagraph"/>
        <w:ind w:left="1080"/>
        <w:rPr>
          <w:b/>
        </w:rPr>
      </w:pPr>
    </w:p>
    <w:p w14:paraId="31A42732" w14:textId="4F9A48B3" w:rsidR="001C6BED" w:rsidRPr="00497E15" w:rsidRDefault="001C6BED" w:rsidP="001C6BED">
      <w:pPr>
        <w:pStyle w:val="ListParagraph"/>
        <w:ind w:left="1080"/>
        <w:rPr>
          <w:b/>
          <w:highlight w:val="yellow"/>
          <w:u w:val="single"/>
        </w:rPr>
      </w:pPr>
      <w:r w:rsidRPr="00497E15">
        <w:rPr>
          <w:b/>
          <w:highlight w:val="yellow"/>
          <w:u w:val="single"/>
        </w:rPr>
        <w:t>Factory A Raw Material Used</w:t>
      </w:r>
    </w:p>
    <w:p w14:paraId="6CE3D889" w14:textId="7ACD953F" w:rsidR="001C6BED" w:rsidRPr="00497E15" w:rsidRDefault="009E618C" w:rsidP="001C6BED">
      <w:pPr>
        <w:pStyle w:val="ListParagraph"/>
        <w:ind w:left="1080"/>
        <w:rPr>
          <w:rFonts w:eastAsiaTheme="minorEastAsia"/>
          <w:bCs/>
          <w:highlight w:val="yellow"/>
        </w:rPr>
      </w:pPr>
      <m:oMathPara>
        <m:oMath>
          <m:r>
            <w:rPr>
              <w:rFonts w:ascii="Cambria Math" w:hAnsi="Cambria Math"/>
              <w:highlight w:val="yellow"/>
            </w:rPr>
            <m:t>4⋅10+4⋅8</m:t>
          </m:r>
          <m:r>
            <w:rPr>
              <w:rFonts w:ascii="Cambria Math" w:eastAsiaTheme="minorEastAsia" w:hAnsi="Cambria Math"/>
              <w:highlight w:val="yellow"/>
            </w:rPr>
            <m:t>=72</m:t>
          </m:r>
        </m:oMath>
      </m:oMathPara>
    </w:p>
    <w:p w14:paraId="239397AD" w14:textId="2413E373" w:rsidR="009E618C" w:rsidRPr="00497E15" w:rsidRDefault="009E618C" w:rsidP="009E618C">
      <w:pPr>
        <w:pStyle w:val="ListParagraph"/>
        <w:ind w:left="1080"/>
        <w:rPr>
          <w:b/>
          <w:highlight w:val="yellow"/>
          <w:u w:val="single"/>
        </w:rPr>
      </w:pPr>
      <w:r w:rsidRPr="00497E15">
        <w:rPr>
          <w:b/>
          <w:highlight w:val="yellow"/>
          <w:u w:val="single"/>
        </w:rPr>
        <w:t>Factory B Raw Material Used</w:t>
      </w:r>
    </w:p>
    <w:p w14:paraId="702E7FE4" w14:textId="7AAFF0CC" w:rsidR="009E618C" w:rsidRPr="00497E15" w:rsidRDefault="009E618C" w:rsidP="009E618C">
      <w:pPr>
        <w:pStyle w:val="ListParagraph"/>
        <w:ind w:left="1080"/>
        <w:rPr>
          <w:bCs/>
          <w:highlight w:val="yellow"/>
        </w:rPr>
      </w:pPr>
      <m:oMathPara>
        <m:oMath>
          <m:r>
            <w:rPr>
              <w:rFonts w:ascii="Cambria Math" w:hAnsi="Cambria Math"/>
              <w:highlight w:val="yellow"/>
            </w:rPr>
            <m:t>4⋅0+4⋅12</m:t>
          </m:r>
          <m:r>
            <w:rPr>
              <w:rFonts w:ascii="Cambria Math" w:eastAsiaTheme="minorEastAsia" w:hAnsi="Cambria Math"/>
              <w:highlight w:val="yellow"/>
            </w:rPr>
            <m:t>=48</m:t>
          </m:r>
        </m:oMath>
      </m:oMathPara>
    </w:p>
    <w:p w14:paraId="3BE38C8B" w14:textId="4A28C74C" w:rsidR="009E618C" w:rsidRPr="00497E15" w:rsidRDefault="009E618C" w:rsidP="001C6BED">
      <w:pPr>
        <w:pStyle w:val="ListParagraph"/>
        <w:ind w:left="1080"/>
        <w:rPr>
          <w:bCs/>
          <w:highlight w:val="yellow"/>
        </w:rPr>
      </w:pPr>
    </w:p>
    <w:p w14:paraId="19729AE2" w14:textId="66C82F4B" w:rsidR="009317B6" w:rsidRPr="009E618C" w:rsidRDefault="00F806F1" w:rsidP="001C6BED">
      <w:pPr>
        <w:pStyle w:val="ListParagraph"/>
        <w:ind w:left="1080"/>
        <w:rPr>
          <w:bCs/>
        </w:rPr>
      </w:pPr>
      <w:r w:rsidRPr="00497E15">
        <w:rPr>
          <w:bCs/>
          <w:highlight w:val="yellow"/>
        </w:rPr>
        <w:t>Thus,</w:t>
      </w:r>
      <w:r w:rsidR="009317B6" w:rsidRPr="00497E15">
        <w:rPr>
          <w:bCs/>
          <w:highlight w:val="yellow"/>
        </w:rPr>
        <w:t xml:space="preserve"> we have an optimal split of 72:48 for the raw material, with the separate models we have a sub-optimal split of </w:t>
      </w:r>
      <w:r w:rsidR="00893DA0" w:rsidRPr="00497E15">
        <w:rPr>
          <w:bCs/>
          <w:highlight w:val="yellow"/>
        </w:rPr>
        <w:t>75:45 which meant that in the end we made only £385 profit rather than £400</w:t>
      </w:r>
    </w:p>
    <w:sectPr w:rsidR="009317B6" w:rsidRPr="009E618C" w:rsidSect="00270265">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A2BA" w14:textId="77777777" w:rsidR="008066EC" w:rsidRDefault="008066EC" w:rsidP="00F71F68">
      <w:pPr>
        <w:spacing w:after="0" w:line="240" w:lineRule="auto"/>
      </w:pPr>
      <w:r>
        <w:separator/>
      </w:r>
    </w:p>
  </w:endnote>
  <w:endnote w:type="continuationSeparator" w:id="0">
    <w:p w14:paraId="26808E39" w14:textId="77777777" w:rsidR="008066EC" w:rsidRDefault="008066EC" w:rsidP="00F71F68">
      <w:pPr>
        <w:spacing w:after="0" w:line="240" w:lineRule="auto"/>
      </w:pPr>
      <w:r>
        <w:continuationSeparator/>
      </w:r>
    </w:p>
  </w:endnote>
  <w:endnote w:type="continuationNotice" w:id="1">
    <w:p w14:paraId="31B31EFE" w14:textId="77777777" w:rsidR="008066EC" w:rsidRDefault="00806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F719" w14:textId="77777777" w:rsidR="008066EC" w:rsidRDefault="008066EC" w:rsidP="00F71F68">
      <w:pPr>
        <w:spacing w:after="0" w:line="240" w:lineRule="auto"/>
      </w:pPr>
      <w:r>
        <w:separator/>
      </w:r>
    </w:p>
  </w:footnote>
  <w:footnote w:type="continuationSeparator" w:id="0">
    <w:p w14:paraId="0A2DD3C4" w14:textId="77777777" w:rsidR="008066EC" w:rsidRDefault="008066EC" w:rsidP="00F71F68">
      <w:pPr>
        <w:spacing w:after="0" w:line="240" w:lineRule="auto"/>
      </w:pPr>
      <w:r>
        <w:continuationSeparator/>
      </w:r>
    </w:p>
  </w:footnote>
  <w:footnote w:type="continuationNotice" w:id="1">
    <w:p w14:paraId="7A02212E" w14:textId="77777777" w:rsidR="008066EC" w:rsidRDefault="008066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7BFCDC68"/>
    <w:lvl w:ilvl="0" w:tplc="08090017">
      <w:start w:val="1"/>
      <w:numFmt w:val="lowerLetter"/>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9"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7737792">
    <w:abstractNumId w:val="9"/>
  </w:num>
  <w:num w:numId="2" w16cid:durableId="1817795812">
    <w:abstractNumId w:val="4"/>
  </w:num>
  <w:num w:numId="3" w16cid:durableId="153843095">
    <w:abstractNumId w:val="6"/>
  </w:num>
  <w:num w:numId="4" w16cid:durableId="1913998584">
    <w:abstractNumId w:val="5"/>
  </w:num>
  <w:num w:numId="5" w16cid:durableId="514416288">
    <w:abstractNumId w:val="7"/>
  </w:num>
  <w:num w:numId="6" w16cid:durableId="935133826">
    <w:abstractNumId w:val="8"/>
  </w:num>
  <w:num w:numId="7" w16cid:durableId="1923180129">
    <w:abstractNumId w:val="0"/>
  </w:num>
  <w:num w:numId="8" w16cid:durableId="1774478131">
    <w:abstractNumId w:val="2"/>
  </w:num>
  <w:num w:numId="9" w16cid:durableId="1409309088">
    <w:abstractNumId w:val="3"/>
  </w:num>
  <w:num w:numId="10" w16cid:durableId="1405377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tzA2NjA0NDU3NDFV0lEKTi0uzszPAykwqgUAwJXDTiwAAAA="/>
  </w:docVars>
  <w:rsids>
    <w:rsidRoot w:val="00330A54"/>
    <w:rsid w:val="000059A0"/>
    <w:rsid w:val="0000618C"/>
    <w:rsid w:val="00006349"/>
    <w:rsid w:val="000255C4"/>
    <w:rsid w:val="00036E27"/>
    <w:rsid w:val="00040E28"/>
    <w:rsid w:val="00062781"/>
    <w:rsid w:val="0007731A"/>
    <w:rsid w:val="000822BE"/>
    <w:rsid w:val="00086D5E"/>
    <w:rsid w:val="00093A2E"/>
    <w:rsid w:val="000A214E"/>
    <w:rsid w:val="000A53C1"/>
    <w:rsid w:val="000D0513"/>
    <w:rsid w:val="000E435B"/>
    <w:rsid w:val="000F1047"/>
    <w:rsid w:val="000F53B8"/>
    <w:rsid w:val="00110258"/>
    <w:rsid w:val="00117734"/>
    <w:rsid w:val="001217DC"/>
    <w:rsid w:val="00123CC6"/>
    <w:rsid w:val="00123CCE"/>
    <w:rsid w:val="00130CA7"/>
    <w:rsid w:val="00133F33"/>
    <w:rsid w:val="0013453B"/>
    <w:rsid w:val="0013745C"/>
    <w:rsid w:val="00142710"/>
    <w:rsid w:val="00144687"/>
    <w:rsid w:val="0014660B"/>
    <w:rsid w:val="001634B4"/>
    <w:rsid w:val="00171443"/>
    <w:rsid w:val="001763FA"/>
    <w:rsid w:val="001779A5"/>
    <w:rsid w:val="001818FB"/>
    <w:rsid w:val="00193BCA"/>
    <w:rsid w:val="0019469F"/>
    <w:rsid w:val="001A7D2A"/>
    <w:rsid w:val="001B33FF"/>
    <w:rsid w:val="001B7C73"/>
    <w:rsid w:val="001C4A12"/>
    <w:rsid w:val="001C6BED"/>
    <w:rsid w:val="001D139E"/>
    <w:rsid w:val="001E5780"/>
    <w:rsid w:val="00210474"/>
    <w:rsid w:val="00210B5A"/>
    <w:rsid w:val="0021720F"/>
    <w:rsid w:val="00220A5F"/>
    <w:rsid w:val="00221DD7"/>
    <w:rsid w:val="00223C3E"/>
    <w:rsid w:val="00236288"/>
    <w:rsid w:val="00254D2A"/>
    <w:rsid w:val="0025773C"/>
    <w:rsid w:val="00263A23"/>
    <w:rsid w:val="00264555"/>
    <w:rsid w:val="002646A5"/>
    <w:rsid w:val="00267D81"/>
    <w:rsid w:val="00270265"/>
    <w:rsid w:val="002703C3"/>
    <w:rsid w:val="00272A8E"/>
    <w:rsid w:val="002751C4"/>
    <w:rsid w:val="0027587D"/>
    <w:rsid w:val="00286518"/>
    <w:rsid w:val="002A21EE"/>
    <w:rsid w:val="002A3418"/>
    <w:rsid w:val="002B46E7"/>
    <w:rsid w:val="002C36F9"/>
    <w:rsid w:val="002D3AE4"/>
    <w:rsid w:val="002D5CB5"/>
    <w:rsid w:val="002D78F9"/>
    <w:rsid w:val="002F1C4F"/>
    <w:rsid w:val="00306487"/>
    <w:rsid w:val="003157C3"/>
    <w:rsid w:val="0032117D"/>
    <w:rsid w:val="003231A3"/>
    <w:rsid w:val="003238A0"/>
    <w:rsid w:val="00327BD6"/>
    <w:rsid w:val="0033086D"/>
    <w:rsid w:val="00330A54"/>
    <w:rsid w:val="00346328"/>
    <w:rsid w:val="003526B6"/>
    <w:rsid w:val="00356FCB"/>
    <w:rsid w:val="00361C7C"/>
    <w:rsid w:val="00363477"/>
    <w:rsid w:val="00363518"/>
    <w:rsid w:val="00365F67"/>
    <w:rsid w:val="00367D5C"/>
    <w:rsid w:val="00372CD1"/>
    <w:rsid w:val="003924E7"/>
    <w:rsid w:val="00395F96"/>
    <w:rsid w:val="003A081C"/>
    <w:rsid w:val="003B0059"/>
    <w:rsid w:val="003B3138"/>
    <w:rsid w:val="003B6AF0"/>
    <w:rsid w:val="003C5370"/>
    <w:rsid w:val="003D2FD9"/>
    <w:rsid w:val="003E4590"/>
    <w:rsid w:val="003E7F24"/>
    <w:rsid w:val="003F16C5"/>
    <w:rsid w:val="00405367"/>
    <w:rsid w:val="0041652D"/>
    <w:rsid w:val="00420302"/>
    <w:rsid w:val="004232EE"/>
    <w:rsid w:val="00434035"/>
    <w:rsid w:val="00441C4B"/>
    <w:rsid w:val="00444797"/>
    <w:rsid w:val="00463E28"/>
    <w:rsid w:val="00465FA0"/>
    <w:rsid w:val="004666B0"/>
    <w:rsid w:val="004803C6"/>
    <w:rsid w:val="00490F2B"/>
    <w:rsid w:val="00491D25"/>
    <w:rsid w:val="00494C3A"/>
    <w:rsid w:val="00497E15"/>
    <w:rsid w:val="004A403E"/>
    <w:rsid w:val="004A5736"/>
    <w:rsid w:val="004A78E2"/>
    <w:rsid w:val="004A7913"/>
    <w:rsid w:val="004B07F3"/>
    <w:rsid w:val="004B6A8C"/>
    <w:rsid w:val="004C0803"/>
    <w:rsid w:val="004D3609"/>
    <w:rsid w:val="004E0DD1"/>
    <w:rsid w:val="004E581F"/>
    <w:rsid w:val="004F4B09"/>
    <w:rsid w:val="005044E8"/>
    <w:rsid w:val="005128C1"/>
    <w:rsid w:val="0051711B"/>
    <w:rsid w:val="005176DA"/>
    <w:rsid w:val="00523EAE"/>
    <w:rsid w:val="00525BDD"/>
    <w:rsid w:val="0052699F"/>
    <w:rsid w:val="00526C65"/>
    <w:rsid w:val="00551B27"/>
    <w:rsid w:val="00554ABC"/>
    <w:rsid w:val="00560327"/>
    <w:rsid w:val="00572992"/>
    <w:rsid w:val="00581BF6"/>
    <w:rsid w:val="005867AC"/>
    <w:rsid w:val="005914DC"/>
    <w:rsid w:val="005A028B"/>
    <w:rsid w:val="005A315B"/>
    <w:rsid w:val="005A6984"/>
    <w:rsid w:val="005D7058"/>
    <w:rsid w:val="005F4FF2"/>
    <w:rsid w:val="00634EC2"/>
    <w:rsid w:val="0063624F"/>
    <w:rsid w:val="006674B4"/>
    <w:rsid w:val="00670A7A"/>
    <w:rsid w:val="00672522"/>
    <w:rsid w:val="00673499"/>
    <w:rsid w:val="006A5181"/>
    <w:rsid w:val="006A6491"/>
    <w:rsid w:val="006B2CDE"/>
    <w:rsid w:val="006E0DB1"/>
    <w:rsid w:val="006E5F6C"/>
    <w:rsid w:val="006E70F7"/>
    <w:rsid w:val="006F58FE"/>
    <w:rsid w:val="00700D3F"/>
    <w:rsid w:val="00711DF4"/>
    <w:rsid w:val="00723A53"/>
    <w:rsid w:val="00723F75"/>
    <w:rsid w:val="00725EE8"/>
    <w:rsid w:val="00730D5C"/>
    <w:rsid w:val="00735656"/>
    <w:rsid w:val="00736FD5"/>
    <w:rsid w:val="00746D23"/>
    <w:rsid w:val="00761515"/>
    <w:rsid w:val="00775BDE"/>
    <w:rsid w:val="00784C29"/>
    <w:rsid w:val="007868B3"/>
    <w:rsid w:val="007874E9"/>
    <w:rsid w:val="00792F9D"/>
    <w:rsid w:val="007A645C"/>
    <w:rsid w:val="007A7733"/>
    <w:rsid w:val="007C1D25"/>
    <w:rsid w:val="007C236F"/>
    <w:rsid w:val="007D0951"/>
    <w:rsid w:val="007D5D3D"/>
    <w:rsid w:val="007F4904"/>
    <w:rsid w:val="008066EC"/>
    <w:rsid w:val="0082332C"/>
    <w:rsid w:val="00825CC2"/>
    <w:rsid w:val="008304B3"/>
    <w:rsid w:val="00831DC2"/>
    <w:rsid w:val="008436D0"/>
    <w:rsid w:val="008542C2"/>
    <w:rsid w:val="00855B09"/>
    <w:rsid w:val="008618C9"/>
    <w:rsid w:val="0087226A"/>
    <w:rsid w:val="008732A2"/>
    <w:rsid w:val="008745DD"/>
    <w:rsid w:val="00883C22"/>
    <w:rsid w:val="008859C2"/>
    <w:rsid w:val="00893DA0"/>
    <w:rsid w:val="008A0122"/>
    <w:rsid w:val="008A283B"/>
    <w:rsid w:val="008B2306"/>
    <w:rsid w:val="008C7CE9"/>
    <w:rsid w:val="008D5B11"/>
    <w:rsid w:val="008E010C"/>
    <w:rsid w:val="008E134E"/>
    <w:rsid w:val="008E3122"/>
    <w:rsid w:val="008E477B"/>
    <w:rsid w:val="0090743D"/>
    <w:rsid w:val="00925C40"/>
    <w:rsid w:val="009317B6"/>
    <w:rsid w:val="00934219"/>
    <w:rsid w:val="00945ADF"/>
    <w:rsid w:val="00951251"/>
    <w:rsid w:val="009516C6"/>
    <w:rsid w:val="00960268"/>
    <w:rsid w:val="00967380"/>
    <w:rsid w:val="00972147"/>
    <w:rsid w:val="00981065"/>
    <w:rsid w:val="00985B52"/>
    <w:rsid w:val="0099120F"/>
    <w:rsid w:val="009A5A59"/>
    <w:rsid w:val="009B26E0"/>
    <w:rsid w:val="009B3463"/>
    <w:rsid w:val="009B69EF"/>
    <w:rsid w:val="009C4E0C"/>
    <w:rsid w:val="009C6A13"/>
    <w:rsid w:val="009D22B0"/>
    <w:rsid w:val="009E618C"/>
    <w:rsid w:val="009F5068"/>
    <w:rsid w:val="009F570B"/>
    <w:rsid w:val="00A04A5E"/>
    <w:rsid w:val="00A12E63"/>
    <w:rsid w:val="00A13198"/>
    <w:rsid w:val="00A24AFC"/>
    <w:rsid w:val="00A416E8"/>
    <w:rsid w:val="00A52EB8"/>
    <w:rsid w:val="00A53887"/>
    <w:rsid w:val="00A5596B"/>
    <w:rsid w:val="00A55A14"/>
    <w:rsid w:val="00A56A16"/>
    <w:rsid w:val="00A56A47"/>
    <w:rsid w:val="00A57009"/>
    <w:rsid w:val="00A62CD4"/>
    <w:rsid w:val="00A71C3F"/>
    <w:rsid w:val="00A73D39"/>
    <w:rsid w:val="00A76039"/>
    <w:rsid w:val="00A95D61"/>
    <w:rsid w:val="00A9728C"/>
    <w:rsid w:val="00AA3BFA"/>
    <w:rsid w:val="00AA7427"/>
    <w:rsid w:val="00AB065F"/>
    <w:rsid w:val="00AB3E15"/>
    <w:rsid w:val="00AB4D67"/>
    <w:rsid w:val="00AB5F05"/>
    <w:rsid w:val="00AB5FB6"/>
    <w:rsid w:val="00AC58B0"/>
    <w:rsid w:val="00AC659E"/>
    <w:rsid w:val="00AD40BE"/>
    <w:rsid w:val="00AE4F39"/>
    <w:rsid w:val="00AF6940"/>
    <w:rsid w:val="00B029D9"/>
    <w:rsid w:val="00B102AD"/>
    <w:rsid w:val="00B170CF"/>
    <w:rsid w:val="00B22233"/>
    <w:rsid w:val="00B2631F"/>
    <w:rsid w:val="00B40128"/>
    <w:rsid w:val="00B41996"/>
    <w:rsid w:val="00B44945"/>
    <w:rsid w:val="00B559A2"/>
    <w:rsid w:val="00B67114"/>
    <w:rsid w:val="00B77694"/>
    <w:rsid w:val="00B77DCF"/>
    <w:rsid w:val="00B8062F"/>
    <w:rsid w:val="00B85627"/>
    <w:rsid w:val="00B86B87"/>
    <w:rsid w:val="00B9115A"/>
    <w:rsid w:val="00BA3E0D"/>
    <w:rsid w:val="00BA7013"/>
    <w:rsid w:val="00BE09BD"/>
    <w:rsid w:val="00BE14D2"/>
    <w:rsid w:val="00BF7318"/>
    <w:rsid w:val="00C01154"/>
    <w:rsid w:val="00C019D8"/>
    <w:rsid w:val="00C05072"/>
    <w:rsid w:val="00C06C33"/>
    <w:rsid w:val="00C12D8B"/>
    <w:rsid w:val="00C31D56"/>
    <w:rsid w:val="00C33CC8"/>
    <w:rsid w:val="00C36FDE"/>
    <w:rsid w:val="00C414BE"/>
    <w:rsid w:val="00C5166C"/>
    <w:rsid w:val="00C538EA"/>
    <w:rsid w:val="00C54F32"/>
    <w:rsid w:val="00C66027"/>
    <w:rsid w:val="00C73496"/>
    <w:rsid w:val="00C87E75"/>
    <w:rsid w:val="00C90870"/>
    <w:rsid w:val="00CA0F52"/>
    <w:rsid w:val="00CA1D7D"/>
    <w:rsid w:val="00CB1A65"/>
    <w:rsid w:val="00CB1E67"/>
    <w:rsid w:val="00CB22F1"/>
    <w:rsid w:val="00CB33EA"/>
    <w:rsid w:val="00CB4302"/>
    <w:rsid w:val="00CD6A91"/>
    <w:rsid w:val="00CE4302"/>
    <w:rsid w:val="00CE65D4"/>
    <w:rsid w:val="00CF045C"/>
    <w:rsid w:val="00CF13C4"/>
    <w:rsid w:val="00CF2530"/>
    <w:rsid w:val="00CF5967"/>
    <w:rsid w:val="00CF6567"/>
    <w:rsid w:val="00D04F24"/>
    <w:rsid w:val="00D129C2"/>
    <w:rsid w:val="00D13C87"/>
    <w:rsid w:val="00D1464F"/>
    <w:rsid w:val="00D3376A"/>
    <w:rsid w:val="00D3521E"/>
    <w:rsid w:val="00D50BD0"/>
    <w:rsid w:val="00D52A24"/>
    <w:rsid w:val="00D63A13"/>
    <w:rsid w:val="00D74B34"/>
    <w:rsid w:val="00D751D7"/>
    <w:rsid w:val="00D801F7"/>
    <w:rsid w:val="00D82A26"/>
    <w:rsid w:val="00D86D71"/>
    <w:rsid w:val="00DA3C93"/>
    <w:rsid w:val="00DA4B7B"/>
    <w:rsid w:val="00DA5BFC"/>
    <w:rsid w:val="00DA7F75"/>
    <w:rsid w:val="00DB4D06"/>
    <w:rsid w:val="00DD4AC3"/>
    <w:rsid w:val="00DD565A"/>
    <w:rsid w:val="00DE0742"/>
    <w:rsid w:val="00DE2E37"/>
    <w:rsid w:val="00DE45B6"/>
    <w:rsid w:val="00DE51C4"/>
    <w:rsid w:val="00DE6754"/>
    <w:rsid w:val="00DF128C"/>
    <w:rsid w:val="00DF4761"/>
    <w:rsid w:val="00E056A8"/>
    <w:rsid w:val="00E0784B"/>
    <w:rsid w:val="00E11201"/>
    <w:rsid w:val="00E217FB"/>
    <w:rsid w:val="00E25900"/>
    <w:rsid w:val="00E2780F"/>
    <w:rsid w:val="00E27E8B"/>
    <w:rsid w:val="00E3338C"/>
    <w:rsid w:val="00E532A5"/>
    <w:rsid w:val="00E54CA5"/>
    <w:rsid w:val="00E61674"/>
    <w:rsid w:val="00E67AEC"/>
    <w:rsid w:val="00E81069"/>
    <w:rsid w:val="00EA5D72"/>
    <w:rsid w:val="00EB2D37"/>
    <w:rsid w:val="00EB5624"/>
    <w:rsid w:val="00EC1F84"/>
    <w:rsid w:val="00EC4D66"/>
    <w:rsid w:val="00EE2C20"/>
    <w:rsid w:val="00EE3066"/>
    <w:rsid w:val="00F06339"/>
    <w:rsid w:val="00F11A3E"/>
    <w:rsid w:val="00F328ED"/>
    <w:rsid w:val="00F33110"/>
    <w:rsid w:val="00F37BE3"/>
    <w:rsid w:val="00F43E9F"/>
    <w:rsid w:val="00F552A0"/>
    <w:rsid w:val="00F71F68"/>
    <w:rsid w:val="00F77428"/>
    <w:rsid w:val="00F806F1"/>
    <w:rsid w:val="00F90110"/>
    <w:rsid w:val="00F91176"/>
    <w:rsid w:val="00F91997"/>
    <w:rsid w:val="00F94450"/>
    <w:rsid w:val="00F96350"/>
    <w:rsid w:val="00FA5F56"/>
    <w:rsid w:val="00FB31B1"/>
    <w:rsid w:val="00FD66BE"/>
    <w:rsid w:val="00FE0420"/>
    <w:rsid w:val="00FE639E"/>
    <w:rsid w:val="00FF161B"/>
    <w:rsid w:val="00FF42A8"/>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B1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tsallis.github.io/operational_research/"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2.xml><?xml version="1.0" encoding="utf-8"?>
<ds:datastoreItem xmlns:ds="http://schemas.openxmlformats.org/officeDocument/2006/customXml" ds:itemID="{0DA271BB-2B19-4998-95E9-ED892B7C6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6BCFB1-B032-4DE0-8CC0-56D9E42A2C10}">
  <ds:schemaRefs>
    <ds:schemaRef ds:uri="http://schemas.openxmlformats.org/officeDocument/2006/bibliography"/>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10811</TotalTime>
  <Pages>4</Pages>
  <Words>1158</Words>
  <Characters>5608</Characters>
  <Application>Microsoft Office Word</Application>
  <DocSecurity>0</DocSecurity>
  <Lines>280</Lines>
  <Paragraphs>233</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344</cp:revision>
  <cp:lastPrinted>2025-10-16T11:36:00Z</cp:lastPrinted>
  <dcterms:created xsi:type="dcterms:W3CDTF">2019-09-26T16:23:00Z</dcterms:created>
  <dcterms:modified xsi:type="dcterms:W3CDTF">2025-10-16T11:36:00Z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