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B996" w14:textId="77777777" w:rsidR="002E7825" w:rsidRDefault="00000000">
      <w:pPr>
        <w:spacing w:after="80"/>
      </w:pPr>
      <w:r>
        <w:rPr>
          <w:b/>
          <w:bCs/>
          <w:color w:val="1F3864"/>
          <w:sz w:val="40"/>
          <w:szCs w:val="40"/>
        </w:rPr>
        <w:t>CTS GOVERNANCE CORPUS</w:t>
      </w:r>
    </w:p>
    <w:p w14:paraId="59AF989E" w14:textId="77777777" w:rsidR="002E7825" w:rsidRDefault="00000000">
      <w:pPr>
        <w:spacing w:after="80"/>
      </w:pPr>
      <w:r>
        <w:rPr>
          <w:color w:val="2E4F8A"/>
          <w:sz w:val="30"/>
          <w:szCs w:val="30"/>
        </w:rPr>
        <w:t>Review &amp; Disposition Report</w:t>
      </w:r>
    </w:p>
    <w:p w14:paraId="407EB93E" w14:textId="77777777" w:rsidR="002E7825" w:rsidRDefault="00000000">
      <w:pPr>
        <w:pBdr>
          <w:bottom w:val="single" w:sz="8" w:space="1" w:color="1F3864"/>
        </w:pBdr>
        <w:spacing w:before="80" w:after="240"/>
      </w:pPr>
      <w:r>
        <w:rPr>
          <w:color w:val="666666"/>
          <w:sz w:val="20"/>
          <w:szCs w:val="20"/>
        </w:rPr>
        <w:t xml:space="preserve">Prepared: 2026-04-28  |  Session: </w:t>
      </w:r>
      <w:r>
        <w:rPr>
          <w:rFonts w:ascii="Courier New" w:eastAsia="Courier New" w:hAnsi="Courier New" w:cs="Courier New"/>
          <w:color w:val="888888"/>
          <w:sz w:val="18"/>
          <w:szCs w:val="18"/>
        </w:rPr>
        <w:t>a978462b-b6df-4466-8967-b81c23b2fbaa</w:t>
      </w:r>
      <w:r>
        <w:rPr>
          <w:color w:val="666666"/>
          <w:sz w:val="20"/>
          <w:szCs w:val="20"/>
        </w:rPr>
        <w:t xml:space="preserve">  |  Release Target: R4_PUBLIC</w:t>
      </w:r>
    </w:p>
    <w:p w14:paraId="5895632D" w14:textId="77777777" w:rsidR="002E7825" w:rsidRDefault="00000000">
      <w:pPr>
        <w:pStyle w:val="Heading1"/>
      </w:pPr>
      <w:r>
        <w:t>1. Purpose</w:t>
      </w:r>
    </w:p>
    <w:p w14:paraId="760AA583" w14:textId="77777777" w:rsidR="002E7825" w:rsidRDefault="00000000">
      <w:pPr>
        <w:spacing w:before="80" w:after="80"/>
      </w:pPr>
      <w:r>
        <w:t>This report chronicles the governance corpus hardening session conducted in preparation for public release of the minimum viable CTS governance spine. It documents the full defect inventory identified, the resolution applied to each item, and the final disposition of the corpus as a publication-ready artifact set.</w:t>
      </w:r>
    </w:p>
    <w:p w14:paraId="117C8F93" w14:textId="77777777" w:rsidR="002E7825" w:rsidRDefault="002E7825">
      <w:pPr>
        <w:pBdr>
          <w:bottom w:val="single" w:sz="4" w:space="1" w:color="CCCCCC"/>
        </w:pBdr>
        <w:spacing w:before="160" w:after="160"/>
      </w:pPr>
    </w:p>
    <w:p w14:paraId="729CACFA" w14:textId="77777777" w:rsidR="002E7825" w:rsidRDefault="00000000">
      <w:pPr>
        <w:pStyle w:val="Heading1"/>
      </w:pPr>
      <w:r>
        <w:t>2. Corpus Composition</w:t>
      </w:r>
    </w:p>
    <w:p w14:paraId="7FA4E3F5" w14:textId="77777777" w:rsidR="002E7825" w:rsidRDefault="00000000">
      <w:pPr>
        <w:spacing w:before="80" w:after="80"/>
      </w:pPr>
      <w:r>
        <w:t>The following 8 documents comprise the reviewed corpus, organized by governance tier:</w:t>
      </w:r>
    </w:p>
    <w:p w14:paraId="73CA38FE" w14:textId="77777777" w:rsidR="002E7825" w:rsidRDefault="002E782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60"/>
        <w:gridCol w:w="3600"/>
      </w:tblGrid>
      <w:tr w:rsidR="002E7825" w14:paraId="06273A33" w14:textId="77777777">
        <w:tblPrEx>
          <w:tblCellMar>
            <w:top w:w="0" w:type="dxa"/>
            <w:bottom w:w="0" w:type="dxa"/>
          </w:tblCellMar>
        </w:tblPrEx>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FF96661" w14:textId="77777777" w:rsidR="002E7825" w:rsidRDefault="00000000">
            <w:r>
              <w:rPr>
                <w:b/>
                <w:bCs/>
                <w:color w:val="FFFFFF"/>
                <w:sz w:val="20"/>
                <w:szCs w:val="20"/>
              </w:rPr>
              <w:t>Document</w:t>
            </w:r>
          </w:p>
        </w:tc>
        <w:tc>
          <w:tcPr>
            <w:tcW w:w="2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DD965B1" w14:textId="77777777" w:rsidR="002E7825" w:rsidRDefault="00000000">
            <w:r>
              <w:rPr>
                <w:b/>
                <w:bCs/>
                <w:color w:val="FFFFFF"/>
                <w:sz w:val="20"/>
                <w:szCs w:val="20"/>
              </w:rPr>
              <w:t>Tier</w:t>
            </w:r>
          </w:p>
        </w:tc>
        <w:tc>
          <w:tcPr>
            <w:tcW w:w="3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81EF198" w14:textId="77777777" w:rsidR="002E7825" w:rsidRDefault="00000000">
            <w:r>
              <w:rPr>
                <w:b/>
                <w:bCs/>
                <w:color w:val="FFFFFF"/>
                <w:sz w:val="20"/>
                <w:szCs w:val="20"/>
              </w:rPr>
              <w:t>Role</w:t>
            </w:r>
          </w:p>
        </w:tc>
      </w:tr>
      <w:tr w:rsidR="002E7825" w14:paraId="4D013B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0722C" w14:textId="77777777" w:rsidR="002E7825" w:rsidRDefault="00000000">
            <w:r>
              <w:rPr>
                <w:sz w:val="20"/>
                <w:szCs w:val="20"/>
              </w:rPr>
              <w:t>CTS Core Philosophy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CBF1" w14:textId="77777777" w:rsidR="002E7825" w:rsidRDefault="00000000">
            <w:r>
              <w:rPr>
                <w:sz w:val="20"/>
                <w:szCs w:val="20"/>
              </w:rPr>
              <w:t>Foundational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49ABE" w14:textId="77777777" w:rsidR="002E7825" w:rsidRDefault="00000000">
            <w:r>
              <w:rPr>
                <w:sz w:val="20"/>
                <w:szCs w:val="20"/>
              </w:rPr>
              <w:t>Defines CTS intent and operating principles</w:t>
            </w:r>
          </w:p>
        </w:tc>
      </w:tr>
      <w:tr w:rsidR="002E7825" w14:paraId="1A8BCF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CF3BC" w14:textId="77777777" w:rsidR="002E7825" w:rsidRDefault="00000000">
            <w:r>
              <w:rPr>
                <w:sz w:val="20"/>
                <w:szCs w:val="20"/>
              </w:rPr>
              <w:t>CTS Execution Compliance Contract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F50BB" w14:textId="77777777" w:rsidR="002E7825" w:rsidRDefault="00000000">
            <w:r>
              <w:rPr>
                <w:sz w:val="20"/>
                <w:szCs w:val="20"/>
              </w:rPr>
              <w:t>Foundational</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9032D" w14:textId="77777777" w:rsidR="002E7825" w:rsidRDefault="00000000">
            <w:r>
              <w:rPr>
                <w:sz w:val="20"/>
                <w:szCs w:val="20"/>
              </w:rPr>
              <w:t>Enforcement contract for LLM execution behavior</w:t>
            </w:r>
          </w:p>
        </w:tc>
      </w:tr>
      <w:tr w:rsidR="002E7825" w14:paraId="058113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1F05" w14:textId="77777777" w:rsidR="002E7825" w:rsidRDefault="00000000">
            <w:r>
              <w:rPr>
                <w:sz w:val="20"/>
                <w:szCs w:val="20"/>
              </w:rPr>
              <w:t>CTS Admission Policy (Stub)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BEFB" w14:textId="77777777" w:rsidR="002E7825" w:rsidRDefault="00000000">
            <w:r>
              <w:rPr>
                <w:sz w:val="20"/>
                <w:szCs w:val="20"/>
              </w:rPr>
              <w:t>Foundational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29DEB" w14:textId="77777777" w:rsidR="002E7825" w:rsidRDefault="00000000">
            <w:r>
              <w:rPr>
                <w:sz w:val="20"/>
                <w:szCs w:val="20"/>
              </w:rPr>
              <w:t xml:space="preserve">Forward reference — governs </w:t>
            </w:r>
            <w:proofErr w:type="spellStart"/>
            <w:r>
              <w:rPr>
                <w:sz w:val="20"/>
                <w:szCs w:val="20"/>
              </w:rPr>
              <w:t>governance_class</w:t>
            </w:r>
            <w:proofErr w:type="spellEnd"/>
            <w:r>
              <w:rPr>
                <w:sz w:val="20"/>
                <w:szCs w:val="20"/>
              </w:rPr>
              <w:t xml:space="preserve"> field</w:t>
            </w:r>
          </w:p>
        </w:tc>
      </w:tr>
      <w:tr w:rsidR="002E7825" w14:paraId="3ABC66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A66AB" w14:textId="77777777" w:rsidR="002E7825" w:rsidRDefault="00000000">
            <w:r>
              <w:rPr>
                <w:sz w:val="20"/>
                <w:szCs w:val="20"/>
              </w:rPr>
              <w:t>CTS Metadata Field Reference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198E5" w14:textId="77777777" w:rsidR="002E7825" w:rsidRDefault="00000000">
            <w:r>
              <w:rPr>
                <w:sz w:val="20"/>
                <w:szCs w:val="20"/>
              </w:rPr>
              <w:t>Metadata &amp; 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35CD0" w14:textId="77777777" w:rsidR="002E7825" w:rsidRDefault="00000000">
            <w:r>
              <w:rPr>
                <w:sz w:val="20"/>
                <w:szCs w:val="20"/>
              </w:rPr>
              <w:t>Canonical field definitions and value semantics</w:t>
            </w:r>
          </w:p>
        </w:tc>
      </w:tr>
      <w:tr w:rsidR="002E7825" w14:paraId="1930D2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E13A" w14:textId="77777777" w:rsidR="002E7825" w:rsidRDefault="00000000">
            <w:r>
              <w:rPr>
                <w:sz w:val="20"/>
                <w:szCs w:val="20"/>
              </w:rPr>
              <w:t>CTS Frontmatter Serialization Contract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69ED" w14:textId="77777777" w:rsidR="002E7825" w:rsidRDefault="00000000">
            <w:r>
              <w:rPr>
                <w:sz w:val="20"/>
                <w:szCs w:val="20"/>
              </w:rPr>
              <w:t>Metadata &amp; 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A8C9B" w14:textId="77777777" w:rsidR="002E7825" w:rsidRDefault="00000000">
            <w:r>
              <w:rPr>
                <w:sz w:val="20"/>
                <w:szCs w:val="20"/>
              </w:rPr>
              <w:t>Serialization, quoting, and normalization rules</w:t>
            </w:r>
          </w:p>
        </w:tc>
      </w:tr>
      <w:tr w:rsidR="002E7825" w14:paraId="2E572F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BE736" w14:textId="77777777" w:rsidR="002E7825" w:rsidRDefault="00000000">
            <w:r>
              <w:rPr>
                <w:sz w:val="20"/>
                <w:szCs w:val="20"/>
              </w:rPr>
              <w:t>CTS Timestamp Semantics &amp; Authority Policy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1B471" w14:textId="77777777" w:rsidR="002E7825" w:rsidRDefault="00000000">
            <w:r>
              <w:rPr>
                <w:sz w:val="20"/>
                <w:szCs w:val="20"/>
              </w:rPr>
              <w:t>Metadata &amp; 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44B3D" w14:textId="77777777" w:rsidR="002E7825" w:rsidRDefault="00000000">
            <w:r>
              <w:rPr>
                <w:sz w:val="20"/>
                <w:szCs w:val="20"/>
              </w:rPr>
              <w:t>Timestamp field authority and formatting rules</w:t>
            </w:r>
          </w:p>
        </w:tc>
      </w:tr>
      <w:tr w:rsidR="002E7825" w14:paraId="0CA184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71D2" w14:textId="77777777" w:rsidR="002E7825" w:rsidRDefault="00000000">
            <w:r>
              <w:rPr>
                <w:sz w:val="20"/>
                <w:szCs w:val="20"/>
              </w:rPr>
              <w:t>CTS Publication and Promotion Contract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06773" w14:textId="77777777" w:rsidR="002E7825" w:rsidRDefault="00000000">
            <w:r>
              <w:rPr>
                <w:sz w:val="20"/>
                <w:szCs w:val="20"/>
              </w:rPr>
              <w:t>Metadata &amp; 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584E" w14:textId="77777777" w:rsidR="002E7825" w:rsidRDefault="00000000">
            <w:r>
              <w:rPr>
                <w:sz w:val="20"/>
                <w:szCs w:val="20"/>
              </w:rPr>
              <w:t>Eligibility criteria and promotion workflow</w:t>
            </w:r>
          </w:p>
        </w:tc>
      </w:tr>
      <w:tr w:rsidR="002E7825" w14:paraId="5A6B73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AA5C1" w14:textId="77777777" w:rsidR="002E7825" w:rsidRDefault="00000000">
            <w:r>
              <w:rPr>
                <w:sz w:val="20"/>
                <w:szCs w:val="20"/>
              </w:rPr>
              <w:t>CTS Artifact Semantics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5A199" w14:textId="77777777" w:rsidR="002E7825" w:rsidRDefault="00000000">
            <w:r>
              <w:rPr>
                <w:sz w:val="20"/>
                <w:szCs w:val="20"/>
              </w:rPr>
              <w:t>Artifact Model</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5452C" w14:textId="77777777" w:rsidR="002E7825" w:rsidRDefault="00000000">
            <w:r>
              <w:rPr>
                <w:sz w:val="20"/>
                <w:szCs w:val="20"/>
              </w:rPr>
              <w:t>Defines artifact identity, lineage, and classification</w:t>
            </w:r>
          </w:p>
        </w:tc>
      </w:tr>
    </w:tbl>
    <w:p w14:paraId="673F2493" w14:textId="77777777" w:rsidR="002E7825" w:rsidRDefault="002E7825">
      <w:pPr>
        <w:pBdr>
          <w:bottom w:val="single" w:sz="4" w:space="1" w:color="CCCCCC"/>
        </w:pBdr>
        <w:spacing w:before="160" w:after="160"/>
      </w:pPr>
    </w:p>
    <w:p w14:paraId="7C6B13BC" w14:textId="77777777" w:rsidR="002E7825" w:rsidRDefault="00000000">
      <w:pPr>
        <w:pStyle w:val="Heading1"/>
      </w:pPr>
      <w:r>
        <w:t>3. Defect Inventory &amp; Resolution</w:t>
      </w:r>
    </w:p>
    <w:p w14:paraId="32E10890" w14:textId="77777777" w:rsidR="002E7825" w:rsidRDefault="00000000">
      <w:pPr>
        <w:spacing w:before="80" w:after="80"/>
      </w:pPr>
      <w:r>
        <w:t xml:space="preserve">A total of 11 defects were identified across the corpus during review. 9 were classified as mechanical (clear, unambiguous corrections). 2 were minor observations </w:t>
      </w:r>
      <w:proofErr w:type="gramStart"/>
      <w:r>
        <w:t>surfaced</w:t>
      </w:r>
      <w:proofErr w:type="gramEnd"/>
      <w:r>
        <w:t xml:space="preserve"> post-resolution. All defects were closed prior to the push-ready declaration.</w:t>
      </w:r>
    </w:p>
    <w:p w14:paraId="7E123A20" w14:textId="77777777" w:rsidR="002E7825" w:rsidRDefault="002E782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1977"/>
        <w:gridCol w:w="2381"/>
        <w:gridCol w:w="3542"/>
        <w:gridCol w:w="997"/>
      </w:tblGrid>
      <w:tr w:rsidR="002E7825" w14:paraId="678F6849" w14:textId="77777777">
        <w:tblPrEx>
          <w:tblCellMar>
            <w:top w:w="0" w:type="dxa"/>
            <w:bottom w:w="0" w:type="dxa"/>
          </w:tblCellMar>
        </w:tblPrEx>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C4CD836" w14:textId="77777777" w:rsidR="002E7825" w:rsidRDefault="00000000">
            <w:r>
              <w:rPr>
                <w:b/>
                <w:bCs/>
                <w:color w:val="FFFFFF"/>
                <w:sz w:val="20"/>
                <w:szCs w:val="20"/>
              </w:rPr>
              <w:t>#</w:t>
            </w:r>
          </w:p>
        </w:tc>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B0F4963" w14:textId="77777777" w:rsidR="002E7825" w:rsidRDefault="00000000">
            <w:r>
              <w:rPr>
                <w:b/>
                <w:bCs/>
                <w:color w:val="FFFFFF"/>
                <w:sz w:val="20"/>
                <w:szCs w:val="20"/>
              </w:rPr>
              <w:t>Document</w:t>
            </w:r>
          </w:p>
        </w:tc>
        <w:tc>
          <w:tcPr>
            <w:tcW w:w="2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47F3687" w14:textId="77777777" w:rsidR="002E7825" w:rsidRDefault="00000000">
            <w:r>
              <w:rPr>
                <w:b/>
                <w:bCs/>
                <w:color w:val="FFFFFF"/>
                <w:sz w:val="20"/>
                <w:szCs w:val="20"/>
              </w:rPr>
              <w:t>Defect</w:t>
            </w:r>
          </w:p>
        </w:tc>
        <w:tc>
          <w:tcPr>
            <w:tcW w:w="3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F5BB189" w14:textId="77777777" w:rsidR="002E7825" w:rsidRDefault="00000000">
            <w:r>
              <w:rPr>
                <w:b/>
                <w:bCs/>
                <w:color w:val="FFFFFF"/>
                <w:sz w:val="20"/>
                <w:szCs w:val="20"/>
              </w:rPr>
              <w:t>Resolution</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BB69C1A" w14:textId="77777777" w:rsidR="002E7825" w:rsidRDefault="00000000">
            <w:r>
              <w:rPr>
                <w:b/>
                <w:bCs/>
                <w:color w:val="FFFFFF"/>
                <w:sz w:val="20"/>
                <w:szCs w:val="20"/>
              </w:rPr>
              <w:t>Status</w:t>
            </w:r>
          </w:p>
        </w:tc>
      </w:tr>
      <w:tr w:rsidR="002E7825" w14:paraId="348F6F54"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A65E" w14:textId="77777777" w:rsidR="002E7825" w:rsidRDefault="00000000">
            <w:r>
              <w:rPr>
                <w:color w:val="222222"/>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2290" w14:textId="77777777" w:rsidR="002E7825" w:rsidRDefault="00000000">
            <w:r>
              <w:rPr>
                <w:color w:val="222222"/>
                <w:sz w:val="20"/>
                <w:szCs w:val="20"/>
              </w:rPr>
              <w:t>Execution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D3EA" w14:textId="77777777" w:rsidR="002E7825" w:rsidRDefault="00000000">
            <w:r>
              <w:rPr>
                <w:color w:val="222222"/>
                <w:sz w:val="20"/>
                <w:szCs w:val="20"/>
              </w:rPr>
              <w:t>Non-ISO timestamp on created field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39D89" w14:textId="77777777" w:rsidR="002E7825" w:rsidRDefault="00000000">
            <w:r>
              <w:rPr>
                <w:color w:val="222222"/>
                <w:sz w:val="20"/>
                <w:szCs w:val="20"/>
              </w:rPr>
              <w:t>Corrected to 2026-04-24T16:10:00Z</w:t>
            </w:r>
          </w:p>
        </w:tc>
      </w:tr>
      <w:tr w:rsidR="002E7825" w14:paraId="519A7B3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CC31" w14:textId="77777777" w:rsidR="002E7825" w:rsidRDefault="00000000">
            <w:r>
              <w:rPr>
                <w:color w:val="222222"/>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C7C79"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ED6B"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1C4E"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AE88" w14:textId="77777777" w:rsidR="002E7825" w:rsidRDefault="00000000">
            <w:r>
              <w:rPr>
                <w:b/>
                <w:bCs/>
                <w:color w:val="1A7340"/>
                <w:sz w:val="20"/>
                <w:szCs w:val="20"/>
              </w:rPr>
              <w:t>✅ Closed</w:t>
            </w:r>
          </w:p>
        </w:tc>
      </w:tr>
      <w:tr w:rsidR="002E7825" w14:paraId="6976B2C1"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59E5C" w14:textId="77777777" w:rsidR="002E7825" w:rsidRDefault="00000000">
            <w:r>
              <w:rPr>
                <w:color w:val="222222"/>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8FDCB" w14:textId="77777777" w:rsidR="002E7825" w:rsidRDefault="00000000">
            <w:r>
              <w:rPr>
                <w:color w:val="222222"/>
                <w:sz w:val="20"/>
                <w:szCs w:val="20"/>
              </w:rPr>
              <w:t>Execution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D54CD" w14:textId="77777777" w:rsidR="002E7825" w:rsidRDefault="00000000">
            <w:proofErr w:type="spellStart"/>
            <w:r>
              <w:rPr>
                <w:color w:val="222222"/>
                <w:sz w:val="20"/>
                <w:szCs w:val="20"/>
              </w:rPr>
              <w:t>governance_class</w:t>
            </w:r>
            <w:proofErr w:type="spellEnd"/>
            <w:r>
              <w:rPr>
                <w:color w:val="222222"/>
                <w:sz w:val="20"/>
                <w:szCs w:val="20"/>
              </w:rPr>
              <w:t xml:space="preserve"> value missing</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B0049" w14:textId="77777777" w:rsidR="002E7825" w:rsidRDefault="00000000">
            <w:r>
              <w:rPr>
                <w:color w:val="222222"/>
                <w:sz w:val="20"/>
                <w:szCs w:val="20"/>
              </w:rPr>
              <w:t>Set to "candidate"</w:t>
            </w:r>
          </w:p>
        </w:tc>
      </w:tr>
      <w:tr w:rsidR="002E7825" w14:paraId="6A61847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485D6" w14:textId="77777777" w:rsidR="002E7825" w:rsidRDefault="00000000">
            <w:r>
              <w:rPr>
                <w:color w:val="222222"/>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F0F8C"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45F87"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186A5"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76886" w14:textId="77777777" w:rsidR="002E7825" w:rsidRDefault="00000000">
            <w:r>
              <w:rPr>
                <w:b/>
                <w:bCs/>
                <w:color w:val="1A7340"/>
                <w:sz w:val="20"/>
                <w:szCs w:val="20"/>
              </w:rPr>
              <w:t>✅ Closed</w:t>
            </w:r>
          </w:p>
        </w:tc>
      </w:tr>
      <w:tr w:rsidR="002E7825" w14:paraId="046B04A3"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B461" w14:textId="77777777" w:rsidR="002E7825" w:rsidRDefault="00000000">
            <w:r>
              <w:rPr>
                <w:color w:val="222222"/>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BD57" w14:textId="77777777" w:rsidR="002E7825" w:rsidRDefault="00000000">
            <w:r>
              <w:rPr>
                <w:color w:val="222222"/>
                <w:sz w:val="20"/>
                <w:szCs w:val="20"/>
              </w:rPr>
              <w:t>Serialization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B6CC0" w14:textId="77777777" w:rsidR="002E7825" w:rsidRDefault="00000000">
            <w:r>
              <w:rPr>
                <w:color w:val="222222"/>
                <w:sz w:val="20"/>
                <w:szCs w:val="20"/>
              </w:rPr>
              <w:t>Non-ISO timestamp (created)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7D9CB" w14:textId="77777777" w:rsidR="002E7825" w:rsidRDefault="00000000">
            <w:r>
              <w:rPr>
                <w:color w:val="222222"/>
                <w:sz w:val="20"/>
                <w:szCs w:val="20"/>
              </w:rPr>
              <w:t>Corrected to ISO 8601 UTC format</w:t>
            </w:r>
          </w:p>
        </w:tc>
      </w:tr>
      <w:tr w:rsidR="002E7825" w14:paraId="0756FDA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840F" w14:textId="77777777" w:rsidR="002E7825" w:rsidRDefault="00000000">
            <w:r>
              <w:rPr>
                <w:color w:val="222222"/>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FF8AE"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251F"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DE1E"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0627" w14:textId="77777777" w:rsidR="002E7825" w:rsidRDefault="00000000">
            <w:r>
              <w:rPr>
                <w:b/>
                <w:bCs/>
                <w:color w:val="1A7340"/>
                <w:sz w:val="20"/>
                <w:szCs w:val="20"/>
              </w:rPr>
              <w:t>✅ Closed</w:t>
            </w:r>
          </w:p>
        </w:tc>
      </w:tr>
      <w:tr w:rsidR="002E7825" w14:paraId="36D64DCF"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ECB30" w14:textId="77777777" w:rsidR="002E7825" w:rsidRDefault="00000000">
            <w:r>
              <w:rPr>
                <w:color w:val="222222"/>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5B525" w14:textId="77777777" w:rsidR="002E7825" w:rsidRDefault="00000000">
            <w:r>
              <w:rPr>
                <w:color w:val="222222"/>
                <w:sz w:val="20"/>
                <w:szCs w:val="20"/>
              </w:rPr>
              <w:t>Serialization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33BF0" w14:textId="77777777" w:rsidR="002E7825" w:rsidRDefault="00000000">
            <w:r>
              <w:rPr>
                <w:color w:val="222222"/>
                <w:sz w:val="20"/>
                <w:szCs w:val="20"/>
              </w:rPr>
              <w:t>Non-ISO timestamp (edited)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F2475" w14:textId="77777777" w:rsidR="002E7825" w:rsidRDefault="00000000">
            <w:r>
              <w:rPr>
                <w:color w:val="222222"/>
                <w:sz w:val="20"/>
                <w:szCs w:val="20"/>
              </w:rPr>
              <w:t>Corrected to ISO 8601 UTC format</w:t>
            </w:r>
          </w:p>
        </w:tc>
      </w:tr>
      <w:tr w:rsidR="002E7825" w14:paraId="47CA034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3C59B" w14:textId="77777777" w:rsidR="002E7825" w:rsidRDefault="00000000">
            <w:r>
              <w:rPr>
                <w:color w:val="222222"/>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0A91F"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4CDA0"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131EA"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4C016" w14:textId="77777777" w:rsidR="002E7825" w:rsidRDefault="00000000">
            <w:r>
              <w:rPr>
                <w:b/>
                <w:bCs/>
                <w:color w:val="1A7340"/>
                <w:sz w:val="20"/>
                <w:szCs w:val="20"/>
              </w:rPr>
              <w:t>✅ Closed</w:t>
            </w:r>
          </w:p>
        </w:tc>
      </w:tr>
      <w:tr w:rsidR="002E7825" w14:paraId="08D0DD6E"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C9B3A" w14:textId="77777777" w:rsidR="002E7825" w:rsidRDefault="00000000">
            <w:r>
              <w:rPr>
                <w:color w:val="222222"/>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D125" w14:textId="77777777" w:rsidR="002E7825" w:rsidRDefault="00000000">
            <w:r>
              <w:rPr>
                <w:color w:val="222222"/>
                <w:sz w:val="20"/>
                <w:szCs w:val="20"/>
              </w:rPr>
              <w:t>Serialization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34072" w14:textId="77777777" w:rsidR="002E7825" w:rsidRDefault="00000000">
            <w:r>
              <w:rPr>
                <w:color w:val="222222"/>
                <w:sz w:val="20"/>
                <w:szCs w:val="20"/>
              </w:rPr>
              <w:t>release: "RELEASE_0" (non-canonical)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C449C" w14:textId="77777777" w:rsidR="002E7825" w:rsidRDefault="00000000">
            <w:r>
              <w:rPr>
                <w:color w:val="222222"/>
                <w:sz w:val="20"/>
                <w:szCs w:val="20"/>
              </w:rPr>
              <w:t>Corrected to release: "R0_INTERNAL"</w:t>
            </w:r>
          </w:p>
        </w:tc>
      </w:tr>
      <w:tr w:rsidR="002E7825" w14:paraId="79989FD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86BF" w14:textId="77777777" w:rsidR="002E7825" w:rsidRDefault="00000000">
            <w:r>
              <w:rPr>
                <w:color w:val="222222"/>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D39A8"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CDEF"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DEC84"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619D" w14:textId="77777777" w:rsidR="002E7825" w:rsidRDefault="00000000">
            <w:r>
              <w:rPr>
                <w:b/>
                <w:bCs/>
                <w:color w:val="1A7340"/>
                <w:sz w:val="20"/>
                <w:szCs w:val="20"/>
              </w:rPr>
              <w:t>✅ Closed</w:t>
            </w:r>
          </w:p>
        </w:tc>
      </w:tr>
      <w:tr w:rsidR="002E7825" w14:paraId="7A7FD2D6"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828AF" w14:textId="77777777" w:rsidR="002E7825" w:rsidRDefault="00000000">
            <w:r>
              <w:rPr>
                <w:color w:val="222222"/>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DA2E8" w14:textId="77777777" w:rsidR="002E7825" w:rsidRDefault="00000000">
            <w:r>
              <w:rPr>
                <w:color w:val="222222"/>
                <w:sz w:val="20"/>
                <w:szCs w:val="20"/>
              </w:rPr>
              <w:t>Serialization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F7652" w14:textId="77777777" w:rsidR="002E7825" w:rsidRDefault="00000000">
            <w:proofErr w:type="spellStart"/>
            <w:r>
              <w:rPr>
                <w:color w:val="222222"/>
                <w:sz w:val="20"/>
                <w:szCs w:val="20"/>
              </w:rPr>
              <w:t>index_phrase</w:t>
            </w:r>
            <w:proofErr w:type="spellEnd"/>
            <w:r>
              <w:rPr>
                <w:color w:val="222222"/>
                <w:sz w:val="20"/>
                <w:szCs w:val="20"/>
              </w:rPr>
              <w:t xml:space="preserve"> trailing ] — invalid YAML</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B120A" w14:textId="77777777" w:rsidR="002E7825" w:rsidRDefault="00000000">
            <w:r>
              <w:rPr>
                <w:color w:val="222222"/>
                <w:sz w:val="20"/>
                <w:szCs w:val="20"/>
              </w:rPr>
              <w:t>Stray character removed</w:t>
            </w:r>
          </w:p>
        </w:tc>
      </w:tr>
      <w:tr w:rsidR="002E7825" w14:paraId="6903CCA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84758" w14:textId="77777777" w:rsidR="002E7825" w:rsidRDefault="00000000">
            <w:r>
              <w:rPr>
                <w:color w:val="222222"/>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5A826"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0A7F2"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7EF91"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E62DF" w14:textId="77777777" w:rsidR="002E7825" w:rsidRDefault="00000000">
            <w:r>
              <w:rPr>
                <w:b/>
                <w:bCs/>
                <w:color w:val="1A7340"/>
                <w:sz w:val="20"/>
                <w:szCs w:val="20"/>
              </w:rPr>
              <w:t>✅ Closed</w:t>
            </w:r>
          </w:p>
        </w:tc>
      </w:tr>
      <w:tr w:rsidR="002E7825" w14:paraId="06B6BA6F"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A24B" w14:textId="77777777" w:rsidR="002E7825" w:rsidRDefault="00000000">
            <w:r>
              <w:rPr>
                <w:color w:val="222222"/>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4F49A" w14:textId="77777777" w:rsidR="002E7825" w:rsidRDefault="00000000">
            <w:r>
              <w:rPr>
                <w:color w:val="222222"/>
                <w:sz w:val="20"/>
                <w:szCs w:val="20"/>
              </w:rPr>
              <w:t>Timestamp Policy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8C496" w14:textId="77777777" w:rsidR="002E7825" w:rsidRDefault="00000000">
            <w:r>
              <w:rPr>
                <w:color w:val="222222"/>
                <w:sz w:val="20"/>
                <w:szCs w:val="20"/>
              </w:rPr>
              <w:t xml:space="preserve">Broken YAML — </w:t>
            </w:r>
            <w:proofErr w:type="spellStart"/>
            <w:r>
              <w:rPr>
                <w:color w:val="222222"/>
                <w:sz w:val="20"/>
                <w:szCs w:val="20"/>
              </w:rPr>
              <w:t>governance_class</w:t>
            </w:r>
            <w:proofErr w:type="spellEnd"/>
            <w:r>
              <w:rPr>
                <w:color w:val="222222"/>
                <w:sz w:val="20"/>
                <w:szCs w:val="20"/>
              </w:rPr>
              <w:t xml:space="preserve"> malformed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8615" w14:textId="77777777" w:rsidR="002E7825" w:rsidRDefault="00000000">
            <w:r>
              <w:rPr>
                <w:color w:val="222222"/>
                <w:sz w:val="20"/>
                <w:szCs w:val="20"/>
              </w:rPr>
              <w:t xml:space="preserve">Corrected to </w:t>
            </w:r>
            <w:proofErr w:type="spellStart"/>
            <w:r>
              <w:rPr>
                <w:color w:val="222222"/>
                <w:sz w:val="20"/>
                <w:szCs w:val="20"/>
              </w:rPr>
              <w:t>governance_class</w:t>
            </w:r>
            <w:proofErr w:type="spellEnd"/>
            <w:r>
              <w:rPr>
                <w:color w:val="222222"/>
                <w:sz w:val="20"/>
                <w:szCs w:val="20"/>
              </w:rPr>
              <w:t>: "candidate"</w:t>
            </w:r>
          </w:p>
        </w:tc>
      </w:tr>
      <w:tr w:rsidR="002E7825" w14:paraId="2CF953B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AEFE5" w14:textId="77777777" w:rsidR="002E7825" w:rsidRDefault="00000000">
            <w:r>
              <w:rPr>
                <w:color w:val="222222"/>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1E72D"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E9207"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4C081"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E3EB" w14:textId="77777777" w:rsidR="002E7825" w:rsidRDefault="00000000">
            <w:r>
              <w:rPr>
                <w:b/>
                <w:bCs/>
                <w:color w:val="1A7340"/>
                <w:sz w:val="20"/>
                <w:szCs w:val="20"/>
              </w:rPr>
              <w:t>✅ Closed</w:t>
            </w:r>
          </w:p>
        </w:tc>
      </w:tr>
      <w:tr w:rsidR="002E7825" w14:paraId="4B1581BB"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C4BF2" w14:textId="77777777" w:rsidR="002E7825" w:rsidRDefault="00000000">
            <w:r>
              <w:rPr>
                <w:color w:val="222222"/>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A67EC" w14:textId="77777777" w:rsidR="002E7825" w:rsidRDefault="00000000">
            <w:r>
              <w:rPr>
                <w:color w:val="222222"/>
                <w:sz w:val="20"/>
                <w:szCs w:val="20"/>
              </w:rPr>
              <w:t>Publication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17683" w14:textId="77777777" w:rsidR="002E7825" w:rsidRDefault="00000000">
            <w:proofErr w:type="spellStart"/>
            <w:r>
              <w:rPr>
                <w:color w:val="222222"/>
                <w:sz w:val="20"/>
                <w:szCs w:val="20"/>
              </w:rPr>
              <w:t>governance_class</w:t>
            </w:r>
            <w:proofErr w:type="spellEnd"/>
            <w:r>
              <w:rPr>
                <w:color w:val="222222"/>
                <w:sz w:val="20"/>
                <w:szCs w:val="20"/>
              </w:rPr>
              <w:t xml:space="preserve"> typo</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C7F1E" w14:textId="77777777" w:rsidR="002E7825" w:rsidRDefault="00000000">
            <w:r>
              <w:rPr>
                <w:color w:val="222222"/>
                <w:sz w:val="20"/>
                <w:szCs w:val="20"/>
              </w:rPr>
              <w:t xml:space="preserve">Corrected to </w:t>
            </w:r>
            <w:proofErr w:type="spellStart"/>
            <w:r>
              <w:rPr>
                <w:color w:val="222222"/>
                <w:sz w:val="20"/>
                <w:szCs w:val="20"/>
              </w:rPr>
              <w:t>governance_class</w:t>
            </w:r>
            <w:proofErr w:type="spellEnd"/>
            <w:r>
              <w:rPr>
                <w:color w:val="222222"/>
                <w:sz w:val="20"/>
                <w:szCs w:val="20"/>
              </w:rPr>
              <w:t>: "candidate"</w:t>
            </w:r>
          </w:p>
        </w:tc>
      </w:tr>
      <w:tr w:rsidR="002E7825" w14:paraId="512599E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EC8FD" w14:textId="77777777" w:rsidR="002E7825" w:rsidRDefault="00000000">
            <w:r>
              <w:rPr>
                <w:color w:val="222222"/>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15486"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45E83"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AAC85"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93791" w14:textId="77777777" w:rsidR="002E7825" w:rsidRDefault="00000000">
            <w:r>
              <w:rPr>
                <w:b/>
                <w:bCs/>
                <w:color w:val="1A7340"/>
                <w:sz w:val="20"/>
                <w:szCs w:val="20"/>
              </w:rPr>
              <w:t>✅ Closed</w:t>
            </w:r>
          </w:p>
        </w:tc>
      </w:tr>
      <w:tr w:rsidR="002E7825" w14:paraId="71C51633"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1AA6" w14:textId="77777777" w:rsidR="002E7825" w:rsidRDefault="00000000">
            <w:r>
              <w:rPr>
                <w:color w:val="222222"/>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E2E51" w14:textId="77777777" w:rsidR="002E7825" w:rsidRDefault="00000000">
            <w:r>
              <w:rPr>
                <w:color w:val="222222"/>
                <w:sz w:val="20"/>
                <w:szCs w:val="20"/>
              </w:rPr>
              <w:t>Governance Review Index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B55E" w14:textId="77777777" w:rsidR="002E7825" w:rsidRDefault="00000000">
            <w:r>
              <w:rPr>
                <w:color w:val="222222"/>
                <w:sz w:val="20"/>
                <w:szCs w:val="20"/>
              </w:rPr>
              <w:t>Publication Contract absent from index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185C1" w14:textId="77777777" w:rsidR="002E7825" w:rsidRDefault="00000000">
            <w:r>
              <w:rPr>
                <w:color w:val="222222"/>
                <w:sz w:val="20"/>
                <w:szCs w:val="20"/>
              </w:rPr>
              <w:t>Entry added; minor display typo (doubled "CTS") also corrected</w:t>
            </w:r>
          </w:p>
        </w:tc>
      </w:tr>
      <w:tr w:rsidR="002E7825" w14:paraId="78AD048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A19B" w14:textId="77777777" w:rsidR="002E7825" w:rsidRDefault="00000000">
            <w:r>
              <w:rPr>
                <w:color w:val="222222"/>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1938C"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2C57"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CE36"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C7D5" w14:textId="77777777" w:rsidR="002E7825" w:rsidRDefault="00000000">
            <w:r>
              <w:rPr>
                <w:b/>
                <w:bCs/>
                <w:color w:val="1A7340"/>
                <w:sz w:val="20"/>
                <w:szCs w:val="20"/>
              </w:rPr>
              <w:t>✅ Closed</w:t>
            </w:r>
          </w:p>
        </w:tc>
      </w:tr>
      <w:tr w:rsidR="002E7825" w14:paraId="53D4F3D9"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39A31" w14:textId="77777777" w:rsidR="002E7825" w:rsidRDefault="00000000">
            <w:r>
              <w:rPr>
                <w:color w:val="222222"/>
                <w:sz w:val="20"/>
                <w:szCs w:val="20"/>
              </w:rPr>
              <w:lastRenderedPageBreak/>
              <w:t>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F1A0C" w14:textId="77777777" w:rsidR="002E7825" w:rsidRDefault="00000000">
            <w:r>
              <w:rPr>
                <w:color w:val="222222"/>
                <w:sz w:val="20"/>
                <w:szCs w:val="20"/>
              </w:rPr>
              <w:t>Metadata Field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72CCD" w14:textId="77777777" w:rsidR="002E7825" w:rsidRDefault="00000000">
            <w:r>
              <w:rPr>
                <w:color w:val="222222"/>
                <w:sz w:val="20"/>
                <w:szCs w:val="20"/>
              </w:rPr>
              <w:t>7 phantom references to non-existent "CTS Metadata Policy"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EAAA2" w14:textId="77777777" w:rsidR="002E7825" w:rsidRDefault="00000000">
            <w:r>
              <w:rPr>
                <w:color w:val="222222"/>
                <w:sz w:val="20"/>
                <w:szCs w:val="20"/>
              </w:rPr>
              <w:t>Replaced with self-referential authority statements or specific governing doc references</w:t>
            </w:r>
          </w:p>
        </w:tc>
      </w:tr>
      <w:tr w:rsidR="002E7825" w14:paraId="3F51DEF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BB45C" w14:textId="77777777" w:rsidR="002E7825" w:rsidRDefault="00000000">
            <w:r>
              <w:rPr>
                <w:color w:val="222222"/>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2EFD0"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6AF7D"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73FB3"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3A872" w14:textId="77777777" w:rsidR="002E7825" w:rsidRDefault="00000000">
            <w:r>
              <w:rPr>
                <w:b/>
                <w:bCs/>
                <w:color w:val="1A7340"/>
                <w:sz w:val="20"/>
                <w:szCs w:val="20"/>
              </w:rPr>
              <w:t>✅ Closed</w:t>
            </w:r>
          </w:p>
        </w:tc>
      </w:tr>
      <w:tr w:rsidR="002E7825" w14:paraId="1B92EA7F" w14:textId="77777777">
        <w:tblPrEx>
          <w:tblCellMar>
            <w:top w:w="0" w:type="dxa"/>
            <w:bottom w:w="0" w:type="dxa"/>
          </w:tblCellMar>
        </w:tblPrEx>
        <w:trPr>
          <w:gridAfter w:val="1"/>
          <w:wAfter w:w="1000" w:type="dxa"/>
        </w:trPr>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3F430" w14:textId="77777777" w:rsidR="002E7825" w:rsidRDefault="00000000">
            <w:r>
              <w:rPr>
                <w:color w:val="222222"/>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A756" w14:textId="77777777" w:rsidR="002E7825" w:rsidRDefault="00000000">
            <w:r>
              <w:rPr>
                <w:color w:val="222222"/>
                <w:sz w:val="20"/>
                <w:szCs w:val="20"/>
              </w:rPr>
              <w:t>Serialization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562C" w14:textId="77777777" w:rsidR="002E7825" w:rsidRDefault="00000000">
            <w:r>
              <w:rPr>
                <w:color w:val="222222"/>
                <w:sz w:val="20"/>
                <w:szCs w:val="20"/>
              </w:rPr>
              <w:t>Scope section still referenced "Metadata Policy" (phantom)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BE37" w14:textId="77777777" w:rsidR="002E7825" w:rsidRDefault="00000000">
            <w:r>
              <w:rPr>
                <w:color w:val="222222"/>
                <w:sz w:val="20"/>
                <w:szCs w:val="20"/>
              </w:rPr>
              <w:t xml:space="preserve">Updated </w:t>
            </w:r>
            <w:proofErr w:type="gramStart"/>
            <w:r>
              <w:rPr>
                <w:color w:val="222222"/>
                <w:sz w:val="20"/>
                <w:szCs w:val="20"/>
              </w:rPr>
              <w:t>to reference</w:t>
            </w:r>
            <w:proofErr w:type="gramEnd"/>
            <w:r>
              <w:rPr>
                <w:color w:val="222222"/>
                <w:sz w:val="20"/>
                <w:szCs w:val="20"/>
              </w:rPr>
              <w:t xml:space="preserve"> "Metadata Field Reference and related policy documents"</w:t>
            </w:r>
          </w:p>
        </w:tc>
      </w:tr>
      <w:tr w:rsidR="002E7825" w14:paraId="64FF680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CB8C" w14:textId="77777777" w:rsidR="002E7825" w:rsidRDefault="00000000">
            <w:r>
              <w:rPr>
                <w:color w:val="222222"/>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A9A7" w14:textId="77777777" w:rsidR="002E7825" w:rsidRDefault="002E782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45CE" w14:textId="77777777" w:rsidR="002E7825" w:rsidRDefault="002E7825"/>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DD61" w14:textId="77777777" w:rsidR="002E7825" w:rsidRDefault="002E7825"/>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FC182" w14:textId="77777777" w:rsidR="002E7825" w:rsidRDefault="00000000">
            <w:r>
              <w:rPr>
                <w:b/>
                <w:bCs/>
                <w:color w:val="1A7340"/>
                <w:sz w:val="20"/>
                <w:szCs w:val="20"/>
              </w:rPr>
              <w:t>✅ Closed</w:t>
            </w:r>
          </w:p>
        </w:tc>
      </w:tr>
    </w:tbl>
    <w:p w14:paraId="3546992E" w14:textId="77777777" w:rsidR="002E7825" w:rsidRDefault="002E7825">
      <w:pPr>
        <w:spacing w:before="160" w:after="80"/>
      </w:pPr>
    </w:p>
    <w:p w14:paraId="706F3BDF" w14:textId="77777777" w:rsidR="002E7825" w:rsidRDefault="00000000">
      <w:pPr>
        <w:spacing w:before="80" w:after="80"/>
      </w:pPr>
      <w:r>
        <w:rPr>
          <w:b/>
          <w:bCs/>
          <w:color w:val="444444"/>
          <w:sz w:val="20"/>
          <w:szCs w:val="20"/>
        </w:rPr>
        <w:t xml:space="preserve">Note: </w:t>
      </w:r>
      <w:r>
        <w:rPr>
          <w:color w:val="444444"/>
          <w:sz w:val="20"/>
          <w:szCs w:val="20"/>
        </w:rPr>
        <w:t xml:space="preserve">The </w:t>
      </w:r>
      <w:proofErr w:type="spellStart"/>
      <w:r>
        <w:rPr>
          <w:rFonts w:ascii="Courier New" w:eastAsia="Courier New" w:hAnsi="Courier New" w:cs="Courier New"/>
          <w:color w:val="444444"/>
          <w:sz w:val="20"/>
          <w:szCs w:val="20"/>
        </w:rPr>
        <w:t>governance_class</w:t>
      </w:r>
      <w:proofErr w:type="spellEnd"/>
      <w:r>
        <w:rPr>
          <w:color w:val="444444"/>
          <w:sz w:val="20"/>
          <w:szCs w:val="20"/>
        </w:rPr>
        <w:t xml:space="preserve"> field in the Metadata Field Reference retains a forward reference to the CTS Admission Policy (Stub). This is intentional by AAL decision — the stub is acknowledged in the Index, and the dependency is not a blocker for R4_PUBLIC promotion.</w:t>
      </w:r>
    </w:p>
    <w:p w14:paraId="7658C2C2" w14:textId="77777777" w:rsidR="002E7825" w:rsidRDefault="002E7825">
      <w:pPr>
        <w:pBdr>
          <w:bottom w:val="single" w:sz="4" w:space="1" w:color="CCCCCC"/>
        </w:pBdr>
        <w:spacing w:before="160" w:after="160"/>
      </w:pPr>
    </w:p>
    <w:p w14:paraId="46348A48" w14:textId="77777777" w:rsidR="002E7825" w:rsidRDefault="00000000">
      <w:pPr>
        <w:pStyle w:val="Heading1"/>
      </w:pPr>
      <w:r>
        <w:t>4. Per-Document Final Status</w:t>
      </w:r>
    </w:p>
    <w:p w14:paraId="68A9C518" w14:textId="77777777" w:rsidR="002E7825" w:rsidRDefault="002E782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160"/>
      </w:tblGrid>
      <w:tr w:rsidR="002E7825" w14:paraId="396E7474" w14:textId="77777777">
        <w:tblPrEx>
          <w:tblCellMar>
            <w:top w:w="0" w:type="dxa"/>
            <w:bottom w:w="0" w:type="dxa"/>
          </w:tblCellMar>
        </w:tblPrEx>
        <w:trPr>
          <w:tblHeader/>
        </w:trPr>
        <w:tc>
          <w:tcPr>
            <w:tcW w:w="3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3FB1ADC" w14:textId="77777777" w:rsidR="002E7825" w:rsidRDefault="00000000">
            <w:r>
              <w:rPr>
                <w:b/>
                <w:bCs/>
                <w:color w:val="FFFFFF"/>
                <w:sz w:val="20"/>
                <w:szCs w:val="20"/>
              </w:rPr>
              <w:t>Document</w:t>
            </w:r>
          </w:p>
        </w:tc>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3424E66" w14:textId="77777777" w:rsidR="002E7825" w:rsidRDefault="00000000">
            <w:r>
              <w:rPr>
                <w:b/>
                <w:bCs/>
                <w:color w:val="FFFFFF"/>
                <w:sz w:val="20"/>
                <w:szCs w:val="20"/>
              </w:rPr>
              <w:t>Final Status</w:t>
            </w:r>
          </w:p>
        </w:tc>
        <w:tc>
          <w:tcPr>
            <w:tcW w:w="41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1C68F27" w14:textId="77777777" w:rsidR="002E7825" w:rsidRDefault="00000000">
            <w:r>
              <w:rPr>
                <w:b/>
                <w:bCs/>
                <w:color w:val="FFFFFF"/>
                <w:sz w:val="20"/>
                <w:szCs w:val="20"/>
              </w:rPr>
              <w:t>Notes</w:t>
            </w:r>
          </w:p>
        </w:tc>
      </w:tr>
      <w:tr w:rsidR="002E7825" w14:paraId="509CA8A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6334" w14:textId="77777777" w:rsidR="002E7825" w:rsidRDefault="00000000">
            <w:r>
              <w:rPr>
                <w:color w:val="222222"/>
                <w:sz w:val="20"/>
                <w:szCs w:val="20"/>
              </w:rPr>
              <w:t>CTS Core Philosophy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A34D"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D798C" w14:textId="77777777" w:rsidR="002E7825" w:rsidRDefault="00000000">
            <w:r>
              <w:rPr>
                <w:color w:val="222222"/>
                <w:sz w:val="20"/>
                <w:szCs w:val="20"/>
              </w:rPr>
              <w:t>No defects identified. Push-ready as submitted.</w:t>
            </w:r>
          </w:p>
        </w:tc>
      </w:tr>
      <w:tr w:rsidR="002E7825" w14:paraId="7248FD1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F02BC" w14:textId="77777777" w:rsidR="002E7825" w:rsidRDefault="00000000">
            <w:r>
              <w:rPr>
                <w:color w:val="222222"/>
                <w:sz w:val="20"/>
                <w:szCs w:val="20"/>
              </w:rPr>
              <w:t>CTS Execution Compliance Contract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8A7A2"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3DAAD" w14:textId="77777777" w:rsidR="002E7825" w:rsidRDefault="00000000">
            <w:r>
              <w:rPr>
                <w:color w:val="222222"/>
                <w:sz w:val="20"/>
                <w:szCs w:val="20"/>
              </w:rPr>
              <w:t>Defects #1, #2 closed. Push-ready.</w:t>
            </w:r>
          </w:p>
        </w:tc>
      </w:tr>
      <w:tr w:rsidR="002E7825" w14:paraId="2D5112E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E1FA" w14:textId="77777777" w:rsidR="002E7825" w:rsidRDefault="00000000">
            <w:r>
              <w:rPr>
                <w:color w:val="222222"/>
                <w:sz w:val="20"/>
                <w:szCs w:val="20"/>
              </w:rPr>
              <w:t>CTS Admission Policy (Stub)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26AF"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F2F3" w14:textId="77777777" w:rsidR="002E7825" w:rsidRDefault="00000000">
            <w:r>
              <w:rPr>
                <w:color w:val="222222"/>
                <w:sz w:val="20"/>
                <w:szCs w:val="20"/>
              </w:rPr>
              <w:t>Acknowledged as intentional stub in Index. Forward reference accepted.</w:t>
            </w:r>
          </w:p>
        </w:tc>
      </w:tr>
      <w:tr w:rsidR="002E7825" w14:paraId="05D7A45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F9585" w14:textId="77777777" w:rsidR="002E7825" w:rsidRDefault="00000000">
            <w:r>
              <w:rPr>
                <w:color w:val="222222"/>
                <w:sz w:val="20"/>
                <w:szCs w:val="20"/>
              </w:rPr>
              <w:t>CTS Metadata Field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7C21D"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ED895" w14:textId="77777777" w:rsidR="002E7825" w:rsidRDefault="00000000">
            <w:r>
              <w:rPr>
                <w:color w:val="222222"/>
                <w:sz w:val="20"/>
                <w:szCs w:val="20"/>
              </w:rPr>
              <w:t>Defect #10 closed. All phantom refs resolved. Push-ready.</w:t>
            </w:r>
          </w:p>
        </w:tc>
      </w:tr>
      <w:tr w:rsidR="002E7825" w14:paraId="1257140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AF9C" w14:textId="77777777" w:rsidR="002E7825" w:rsidRDefault="00000000">
            <w:r>
              <w:rPr>
                <w:color w:val="222222"/>
                <w:sz w:val="20"/>
                <w:szCs w:val="20"/>
              </w:rPr>
              <w:t>CTS Frontmatter Serialization Contract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DAFF"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54FC" w14:textId="77777777" w:rsidR="002E7825" w:rsidRDefault="00000000">
            <w:r>
              <w:rPr>
                <w:color w:val="222222"/>
                <w:sz w:val="20"/>
                <w:szCs w:val="20"/>
              </w:rPr>
              <w:t>Defects #3–6, #11 closed. Push-ready.</w:t>
            </w:r>
          </w:p>
        </w:tc>
      </w:tr>
      <w:tr w:rsidR="002E7825" w14:paraId="31EFA5D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8FBA8" w14:textId="77777777" w:rsidR="002E7825" w:rsidRDefault="00000000">
            <w:r>
              <w:rPr>
                <w:color w:val="222222"/>
                <w:sz w:val="20"/>
                <w:szCs w:val="20"/>
              </w:rPr>
              <w:t>CTS Timestamp Semantics &amp; Authority Policy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B3A11"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F7672" w14:textId="77777777" w:rsidR="002E7825" w:rsidRDefault="00000000">
            <w:r>
              <w:rPr>
                <w:color w:val="222222"/>
                <w:sz w:val="20"/>
                <w:szCs w:val="20"/>
              </w:rPr>
              <w:t>Defect #7 closed. Push-ready.</w:t>
            </w:r>
          </w:p>
        </w:tc>
      </w:tr>
      <w:tr w:rsidR="002E7825" w14:paraId="22D583A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0C4F" w14:textId="77777777" w:rsidR="002E7825" w:rsidRDefault="00000000">
            <w:r>
              <w:rPr>
                <w:color w:val="222222"/>
                <w:sz w:val="20"/>
                <w:szCs w:val="20"/>
              </w:rPr>
              <w:t>CTS Publication and Promotion Contract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1F6B"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D3B38" w14:textId="77777777" w:rsidR="002E7825" w:rsidRDefault="00000000">
            <w:r>
              <w:rPr>
                <w:color w:val="222222"/>
                <w:sz w:val="20"/>
                <w:szCs w:val="20"/>
              </w:rPr>
              <w:t>Defect #8 closed. Push-ready.</w:t>
            </w:r>
          </w:p>
        </w:tc>
      </w:tr>
      <w:tr w:rsidR="002E7825" w14:paraId="56C5689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93D64" w14:textId="77777777" w:rsidR="002E7825" w:rsidRDefault="00000000">
            <w:r>
              <w:rPr>
                <w:color w:val="222222"/>
                <w:sz w:val="20"/>
                <w:szCs w:val="20"/>
              </w:rPr>
              <w:t>CTS Artifact Semantics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51259"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DC543" w14:textId="77777777" w:rsidR="002E7825" w:rsidRDefault="00000000">
            <w:r>
              <w:rPr>
                <w:color w:val="222222"/>
                <w:sz w:val="20"/>
                <w:szCs w:val="20"/>
              </w:rPr>
              <w:t>No defects identified. Push-ready as submitted.</w:t>
            </w:r>
          </w:p>
        </w:tc>
      </w:tr>
      <w:tr w:rsidR="002E7825" w14:paraId="1CE4052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4D1B" w14:textId="77777777" w:rsidR="002E7825" w:rsidRDefault="00000000">
            <w:r>
              <w:rPr>
                <w:color w:val="222222"/>
                <w:sz w:val="20"/>
                <w:szCs w:val="20"/>
              </w:rPr>
              <w:t>CTS Governance Review 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065C" w14:textId="77777777" w:rsidR="002E7825" w:rsidRDefault="00000000">
            <w:r>
              <w:rPr>
                <w:b/>
                <w:bCs/>
                <w:color w:val="1A7340"/>
                <w:sz w:val="20"/>
                <w:szCs w:val="20"/>
              </w:rPr>
              <w:t>✅ Clean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D382" w14:textId="77777777" w:rsidR="002E7825" w:rsidRDefault="00000000">
            <w:r>
              <w:rPr>
                <w:color w:val="222222"/>
                <w:sz w:val="20"/>
                <w:szCs w:val="20"/>
              </w:rPr>
              <w:t>Defect #9 closed. Current attached version reflects final state.</w:t>
            </w:r>
          </w:p>
        </w:tc>
      </w:tr>
    </w:tbl>
    <w:p w14:paraId="72A5BA32" w14:textId="77777777" w:rsidR="002E7825" w:rsidRDefault="002E7825">
      <w:pPr>
        <w:pBdr>
          <w:bottom w:val="single" w:sz="4" w:space="1" w:color="CCCCCC"/>
        </w:pBdr>
        <w:spacing w:before="160" w:after="160"/>
      </w:pPr>
    </w:p>
    <w:p w14:paraId="5AE50FFE" w14:textId="77777777" w:rsidR="002E7825" w:rsidRDefault="00000000">
      <w:pPr>
        <w:pStyle w:val="Heading1"/>
      </w:pPr>
      <w:r>
        <w:lastRenderedPageBreak/>
        <w:t>5. Final Disposition</w:t>
      </w:r>
    </w:p>
    <w:p w14:paraId="20A3589E" w14:textId="77777777" w:rsidR="002E7825" w:rsidRDefault="00000000">
      <w:pPr>
        <w:pBdr>
          <w:left w:val="single" w:sz="16" w:space="8" w:color="1A7340"/>
        </w:pBdr>
        <w:spacing w:before="160" w:after="160"/>
        <w:ind w:left="360"/>
      </w:pPr>
      <w:r>
        <w:rPr>
          <w:b/>
          <w:bCs/>
          <w:color w:val="1A7340"/>
          <w:sz w:val="24"/>
          <w:szCs w:val="24"/>
        </w:rPr>
        <w:t>CORPUS STATUS: PUSH-READY — All 11 defects closed. 8 documents eligible for R4_PUBLIC promotion.</w:t>
      </w:r>
    </w:p>
    <w:p w14:paraId="358B7AF8" w14:textId="77777777" w:rsidR="002E7825" w:rsidRDefault="00000000">
      <w:pPr>
        <w:spacing w:before="80" w:after="80"/>
      </w:pPr>
      <w:r>
        <w:t>The corpus meets the criteria defined in the CTS Publication and Promotion Contract for R4_PUBLIC eligibility:</w:t>
      </w:r>
    </w:p>
    <w:p w14:paraId="42F94034" w14:textId="77777777" w:rsidR="002E7825" w:rsidRDefault="00000000">
      <w:pPr>
        <w:pStyle w:val="ListParagraph"/>
        <w:numPr>
          <w:ilvl w:val="0"/>
          <w:numId w:val="2"/>
        </w:numPr>
        <w:spacing w:before="80" w:after="40"/>
      </w:pPr>
      <w:r>
        <w:t>Internal consistency: confirmed across all 8 documents</w:t>
      </w:r>
    </w:p>
    <w:p w14:paraId="6F20E8FF" w14:textId="77777777" w:rsidR="002E7825" w:rsidRDefault="00000000">
      <w:pPr>
        <w:pStyle w:val="ListParagraph"/>
        <w:numPr>
          <w:ilvl w:val="0"/>
          <w:numId w:val="2"/>
        </w:numPr>
        <w:spacing w:before="40" w:after="40"/>
      </w:pPr>
      <w:r>
        <w:t xml:space="preserve">Cross-validation: all inter-document references resolved or intentionally </w:t>
      </w:r>
      <w:proofErr w:type="gramStart"/>
      <w:r>
        <w:t>stubbed</w:t>
      </w:r>
      <w:proofErr w:type="gramEnd"/>
    </w:p>
    <w:p w14:paraId="5C97843C" w14:textId="77777777" w:rsidR="002E7825" w:rsidRDefault="00000000">
      <w:pPr>
        <w:pStyle w:val="ListParagraph"/>
        <w:numPr>
          <w:ilvl w:val="0"/>
          <w:numId w:val="2"/>
        </w:numPr>
        <w:spacing w:before="40" w:after="40"/>
      </w:pPr>
      <w:r>
        <w:t>YAML validity: all frontmatter blocks syntactically correct</w:t>
      </w:r>
    </w:p>
    <w:p w14:paraId="3BB8C68B" w14:textId="77777777" w:rsidR="002E7825" w:rsidRDefault="00000000">
      <w:pPr>
        <w:pStyle w:val="ListParagraph"/>
        <w:numPr>
          <w:ilvl w:val="0"/>
          <w:numId w:val="2"/>
        </w:numPr>
        <w:spacing w:before="40" w:after="80"/>
      </w:pPr>
      <w:r>
        <w:t>Release field: all documents carry correct release value (R0_INTERNAL pre-promotion)</w:t>
      </w:r>
    </w:p>
    <w:p w14:paraId="3AA586AE" w14:textId="77777777" w:rsidR="002E7825" w:rsidRDefault="002E7825">
      <w:pPr>
        <w:spacing w:before="120" w:after="80"/>
      </w:pPr>
    </w:p>
    <w:p w14:paraId="7B2CA649" w14:textId="77777777" w:rsidR="002E7825" w:rsidRDefault="00000000">
      <w:pPr>
        <w:spacing w:before="80" w:after="80"/>
      </w:pPr>
      <w:r>
        <w:t xml:space="preserve">The corpus satisfies the stated purpose of the Governance Review Index: it supports the CTS landing page, establishes architectural credibility, and enables deterministic artifact generation. Promotion to R4_PUBLIC may proceed when the AAL initiates the promotion workflow </w:t>
      </w:r>
      <w:proofErr w:type="gramStart"/>
      <w:r>
        <w:t>per</w:t>
      </w:r>
      <w:proofErr w:type="gramEnd"/>
      <w:r>
        <w:t xml:space="preserve"> the Publication and Promotion Contract.</w:t>
      </w:r>
    </w:p>
    <w:p w14:paraId="7AF43FFE" w14:textId="77777777" w:rsidR="002E7825" w:rsidRDefault="002E7825">
      <w:pPr>
        <w:pBdr>
          <w:bottom w:val="single" w:sz="4" w:space="1" w:color="CCCCCC"/>
        </w:pBdr>
        <w:spacing w:before="160" w:after="160"/>
      </w:pPr>
    </w:p>
    <w:p w14:paraId="0747EEAF" w14:textId="77777777" w:rsidR="002E7825" w:rsidRDefault="00000000">
      <w:pPr>
        <w:pStyle w:val="Heading1"/>
      </w:pPr>
      <w:r>
        <w:t>6. Session Reference</w:t>
      </w:r>
    </w:p>
    <w:p w14:paraId="6D9C6957" w14:textId="77777777" w:rsidR="002E7825" w:rsidRDefault="00000000">
      <w:pPr>
        <w:spacing w:before="80" w:after="80"/>
      </w:pPr>
      <w:r>
        <w:rPr>
          <w:b/>
          <w:bCs/>
        </w:rPr>
        <w:t xml:space="preserve">Working session: </w:t>
      </w:r>
      <w:r>
        <w:rPr>
          <w:rFonts w:ascii="Courier New" w:eastAsia="Courier New" w:hAnsi="Courier New" w:cs="Courier New"/>
          <w:color w:val="2E4F8A"/>
          <w:sz w:val="20"/>
          <w:szCs w:val="20"/>
        </w:rPr>
        <w:t>https://claude.ai/chat/a978462b-b6df-4466-8967-b81c23b2fbaa</w:t>
      </w:r>
    </w:p>
    <w:p w14:paraId="24823088" w14:textId="77777777" w:rsidR="002E7825" w:rsidRDefault="00000000">
      <w:pPr>
        <w:spacing w:before="80" w:after="80"/>
      </w:pPr>
      <w:r>
        <w:rPr>
          <w:b/>
          <w:bCs/>
        </w:rPr>
        <w:t xml:space="preserve">Session closed: </w:t>
      </w:r>
      <w:r>
        <w:t>2026-04-28 — AAL declared corpus clean and push-ready</w:t>
      </w:r>
    </w:p>
    <w:p w14:paraId="318CAA0C" w14:textId="77777777" w:rsidR="002E7825" w:rsidRDefault="00000000">
      <w:pPr>
        <w:spacing w:before="80" w:after="80"/>
      </w:pPr>
      <w:r>
        <w:rPr>
          <w:b/>
          <w:bCs/>
        </w:rPr>
        <w:t xml:space="preserve">Next action: </w:t>
      </w:r>
      <w:r>
        <w:t>Bring next round of governance documents for review and repo installation</w:t>
      </w:r>
    </w:p>
    <w:sectPr w:rsidR="002E78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60E5"/>
    <w:multiLevelType w:val="hybridMultilevel"/>
    <w:tmpl w:val="E314186A"/>
    <w:lvl w:ilvl="0" w:tplc="0A745100">
      <w:start w:val="1"/>
      <w:numFmt w:val="bullet"/>
      <w:lvlText w:val="●"/>
      <w:lvlJc w:val="left"/>
      <w:pPr>
        <w:ind w:left="720" w:hanging="360"/>
      </w:pPr>
    </w:lvl>
    <w:lvl w:ilvl="1" w:tplc="E2E4C5FE">
      <w:start w:val="1"/>
      <w:numFmt w:val="bullet"/>
      <w:lvlText w:val="○"/>
      <w:lvlJc w:val="left"/>
      <w:pPr>
        <w:ind w:left="1440" w:hanging="360"/>
      </w:pPr>
    </w:lvl>
    <w:lvl w:ilvl="2" w:tplc="1E24D06A">
      <w:start w:val="1"/>
      <w:numFmt w:val="bullet"/>
      <w:lvlText w:val="■"/>
      <w:lvlJc w:val="left"/>
      <w:pPr>
        <w:ind w:left="2160" w:hanging="360"/>
      </w:pPr>
    </w:lvl>
    <w:lvl w:ilvl="3" w:tplc="09A435D8">
      <w:start w:val="1"/>
      <w:numFmt w:val="bullet"/>
      <w:lvlText w:val="●"/>
      <w:lvlJc w:val="left"/>
      <w:pPr>
        <w:ind w:left="2880" w:hanging="360"/>
      </w:pPr>
    </w:lvl>
    <w:lvl w:ilvl="4" w:tplc="2B7CC1A6">
      <w:start w:val="1"/>
      <w:numFmt w:val="bullet"/>
      <w:lvlText w:val="○"/>
      <w:lvlJc w:val="left"/>
      <w:pPr>
        <w:ind w:left="3600" w:hanging="360"/>
      </w:pPr>
    </w:lvl>
    <w:lvl w:ilvl="5" w:tplc="7674A2E4">
      <w:start w:val="1"/>
      <w:numFmt w:val="bullet"/>
      <w:lvlText w:val="■"/>
      <w:lvlJc w:val="left"/>
      <w:pPr>
        <w:ind w:left="4320" w:hanging="360"/>
      </w:pPr>
    </w:lvl>
    <w:lvl w:ilvl="6" w:tplc="7D68A284">
      <w:start w:val="1"/>
      <w:numFmt w:val="bullet"/>
      <w:lvlText w:val="●"/>
      <w:lvlJc w:val="left"/>
      <w:pPr>
        <w:ind w:left="5040" w:hanging="360"/>
      </w:pPr>
    </w:lvl>
    <w:lvl w:ilvl="7" w:tplc="307696B2">
      <w:start w:val="1"/>
      <w:numFmt w:val="bullet"/>
      <w:lvlText w:val="●"/>
      <w:lvlJc w:val="left"/>
      <w:pPr>
        <w:ind w:left="5760" w:hanging="360"/>
      </w:pPr>
    </w:lvl>
    <w:lvl w:ilvl="8" w:tplc="AF1C4260">
      <w:start w:val="1"/>
      <w:numFmt w:val="bullet"/>
      <w:lvlText w:val="●"/>
      <w:lvlJc w:val="left"/>
      <w:pPr>
        <w:ind w:left="6480" w:hanging="360"/>
      </w:pPr>
    </w:lvl>
  </w:abstractNum>
  <w:abstractNum w:abstractNumId="1" w15:restartNumberingAfterBreak="0">
    <w:nsid w:val="4A6846EE"/>
    <w:multiLevelType w:val="hybridMultilevel"/>
    <w:tmpl w:val="9D288440"/>
    <w:lvl w:ilvl="0" w:tplc="02C4886E">
      <w:start w:val="1"/>
      <w:numFmt w:val="bullet"/>
      <w:lvlText w:val="•"/>
      <w:lvlJc w:val="left"/>
      <w:pPr>
        <w:ind w:left="720" w:hanging="360"/>
      </w:pPr>
    </w:lvl>
    <w:lvl w:ilvl="1" w:tplc="45B6C8EA">
      <w:numFmt w:val="decimal"/>
      <w:lvlText w:val=""/>
      <w:lvlJc w:val="left"/>
    </w:lvl>
    <w:lvl w:ilvl="2" w:tplc="365E3190">
      <w:numFmt w:val="decimal"/>
      <w:lvlText w:val=""/>
      <w:lvlJc w:val="left"/>
    </w:lvl>
    <w:lvl w:ilvl="3" w:tplc="EA489134">
      <w:numFmt w:val="decimal"/>
      <w:lvlText w:val=""/>
      <w:lvlJc w:val="left"/>
    </w:lvl>
    <w:lvl w:ilvl="4" w:tplc="189EBC5A">
      <w:numFmt w:val="decimal"/>
      <w:lvlText w:val=""/>
      <w:lvlJc w:val="left"/>
    </w:lvl>
    <w:lvl w:ilvl="5" w:tplc="378C4AB6">
      <w:numFmt w:val="decimal"/>
      <w:lvlText w:val=""/>
      <w:lvlJc w:val="left"/>
    </w:lvl>
    <w:lvl w:ilvl="6" w:tplc="C142A98E">
      <w:numFmt w:val="decimal"/>
      <w:lvlText w:val=""/>
      <w:lvlJc w:val="left"/>
    </w:lvl>
    <w:lvl w:ilvl="7" w:tplc="49DE322E">
      <w:numFmt w:val="decimal"/>
      <w:lvlText w:val=""/>
      <w:lvlJc w:val="left"/>
    </w:lvl>
    <w:lvl w:ilvl="8" w:tplc="7EFAC994">
      <w:numFmt w:val="decimal"/>
      <w:lvlText w:val=""/>
      <w:lvlJc w:val="left"/>
    </w:lvl>
  </w:abstractNum>
  <w:num w:numId="1" w16cid:durableId="247349061">
    <w:abstractNumId w:val="0"/>
    <w:lvlOverride w:ilvl="0">
      <w:startOverride w:val="1"/>
    </w:lvlOverride>
  </w:num>
  <w:num w:numId="2" w16cid:durableId="2034840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825"/>
    <w:rsid w:val="002E7825"/>
    <w:rsid w:val="00A27727"/>
    <w:rsid w:val="00D241C2"/>
    <w:rsid w:val="00DF7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E019"/>
  <w15:docId w15:val="{CC68D402-AB7D-4665-AE7B-078C5144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4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733</Words>
  <Characters>4537</Characters>
  <Application>Microsoft Office Word</Application>
  <DocSecurity>0</DocSecurity>
  <Lines>189</Lines>
  <Paragraphs>135</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Knopp</cp:lastModifiedBy>
  <cp:revision>2</cp:revision>
  <cp:lastPrinted>2026-05-04T13:02:00Z</cp:lastPrinted>
  <dcterms:created xsi:type="dcterms:W3CDTF">2026-05-04T16:31:00Z</dcterms:created>
  <dcterms:modified xsi:type="dcterms:W3CDTF">2026-05-04T16:31:00Z</dcterms:modified>
</cp:coreProperties>
</file>