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AEDF2" w14:textId="77777777" w:rsidR="00BD0E8F" w:rsidRDefault="005B582C" w:rsidP="00151E6D">
      <w:pPr>
        <w:tabs>
          <w:tab w:val="right" w:pos="8504"/>
        </w:tabs>
        <w:ind w:left="709" w:hanging="709"/>
        <w:rPr>
          <w:noProof/>
        </w:rPr>
      </w:pPr>
      <w:r>
        <w:rPr>
          <w:noProof/>
          <w:lang w:eastAsia="es-ES"/>
        </w:rPr>
        <w:drawing>
          <wp:inline distT="0" distB="0" distL="0" distR="0" wp14:anchorId="696FEB1A" wp14:editId="059B2EFF">
            <wp:extent cx="129540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731520"/>
                    </a:xfrm>
                    <a:prstGeom prst="rect">
                      <a:avLst/>
                    </a:prstGeom>
                    <a:noFill/>
                    <a:ln>
                      <a:noFill/>
                    </a:ln>
                  </pic:spPr>
                </pic:pic>
              </a:graphicData>
            </a:graphic>
          </wp:inline>
        </w:drawing>
      </w:r>
      <w:r w:rsidR="00151E6D">
        <w:rPr>
          <w:noProof/>
        </w:rPr>
        <w:t xml:space="preserve"> </w:t>
      </w:r>
      <w:r w:rsidR="00151E6D">
        <w:rPr>
          <w:noProof/>
        </w:rPr>
        <w:tab/>
      </w:r>
      <w:r w:rsidR="00151E6D">
        <w:rPr>
          <w:noProof/>
          <w:lang w:eastAsia="es-ES"/>
        </w:rPr>
        <w:drawing>
          <wp:inline distT="0" distB="0" distL="0" distR="0" wp14:anchorId="2D66AB5A" wp14:editId="56C876CF">
            <wp:extent cx="1897380" cy="67039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IRe_01.png"/>
                    <pic:cNvPicPr/>
                  </pic:nvPicPr>
                  <pic:blipFill rotWithShape="1">
                    <a:blip r:embed="rId9" cstate="print">
                      <a:extLst>
                        <a:ext uri="{28A0092B-C50C-407E-A947-70E740481C1C}">
                          <a14:useLocalDpi xmlns:a14="http://schemas.microsoft.com/office/drawing/2010/main" val="0"/>
                        </a:ext>
                      </a:extLst>
                    </a:blip>
                    <a:srcRect l="7768" t="14786" r="8057" b="16679"/>
                    <a:stretch/>
                  </pic:blipFill>
                  <pic:spPr bwMode="auto">
                    <a:xfrm>
                      <a:off x="0" y="0"/>
                      <a:ext cx="1940574" cy="685661"/>
                    </a:xfrm>
                    <a:prstGeom prst="rect">
                      <a:avLst/>
                    </a:prstGeom>
                    <a:ln>
                      <a:noFill/>
                    </a:ln>
                    <a:extLst>
                      <a:ext uri="{53640926-AAD7-44D8-BBD7-CCE9431645EC}">
                        <a14:shadowObscured xmlns:a14="http://schemas.microsoft.com/office/drawing/2010/main"/>
                      </a:ext>
                    </a:extLst>
                  </pic:spPr>
                </pic:pic>
              </a:graphicData>
            </a:graphic>
          </wp:inline>
        </w:drawing>
      </w:r>
    </w:p>
    <w:p w14:paraId="00571364" w14:textId="77777777" w:rsidR="00BD0E8F" w:rsidRDefault="00BD0E8F" w:rsidP="00BE5C07">
      <w:pPr>
        <w:rPr>
          <w:noProof/>
        </w:rPr>
      </w:pPr>
    </w:p>
    <w:p w14:paraId="278F98D4" w14:textId="77777777" w:rsidR="00BD0E8F" w:rsidRDefault="00BD0E8F" w:rsidP="00BE5C07">
      <w:pPr>
        <w:rPr>
          <w:noProof/>
        </w:rPr>
      </w:pPr>
    </w:p>
    <w:p w14:paraId="4AE6CB04" w14:textId="77777777" w:rsidR="00BD0E8F" w:rsidRDefault="00483084" w:rsidP="00BE5C07">
      <w:pPr>
        <w:rPr>
          <w:noProof/>
        </w:rPr>
      </w:pPr>
      <w:r>
        <w:rPr>
          <w:noProof/>
          <w:lang w:eastAsia="es-ES"/>
        </w:rPr>
        <mc:AlternateContent>
          <mc:Choice Requires="wps">
            <w:drawing>
              <wp:anchor distT="0" distB="0" distL="114300" distR="114300" simplePos="0" relativeHeight="251663872" behindDoc="0" locked="0" layoutInCell="1" allowOverlap="1" wp14:anchorId="6382B83E" wp14:editId="28E30295">
                <wp:simplePos x="0" y="0"/>
                <wp:positionH relativeFrom="margin">
                  <wp:posOffset>-233045</wp:posOffset>
                </wp:positionH>
                <wp:positionV relativeFrom="page">
                  <wp:posOffset>2826385</wp:posOffset>
                </wp:positionV>
                <wp:extent cx="5858510" cy="6774815"/>
                <wp:effectExtent l="27940" t="26035" r="38100" b="47625"/>
                <wp:wrapNone/>
                <wp:docPr id="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510" cy="6774815"/>
                        </a:xfrm>
                        <a:prstGeom prst="rect">
                          <a:avLst/>
                        </a:prstGeom>
                        <a:noFill/>
                        <a:ln w="38100">
                          <a:solidFill>
                            <a:srgbClr val="F2F2F2"/>
                          </a:solidFill>
                          <a:miter lim="800000"/>
                          <a:headEnd/>
                          <a:tailEnd/>
                        </a:ln>
                        <a:effectLst>
                          <a:outerShdw dist="28398" dir="3806097" algn="ctr" rotWithShape="0">
                            <a:srgbClr val="243F60">
                              <a:alpha val="50000"/>
                            </a:srgbClr>
                          </a:outerShdw>
                        </a:effectLst>
                        <a:extLst>
                          <a:ext uri="{909E8E84-426E-40DD-AFC4-6F175D3DCCD1}">
                            <a14:hiddenFill xmlns:a14="http://schemas.microsoft.com/office/drawing/2010/main">
                              <a:solidFill>
                                <a:srgbClr val="4F81BD"/>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EB5E0E7" id="Rectangle 47" o:spid="_x0000_s1026" style="position:absolute;margin-left:-18.35pt;margin-top:222.55pt;width:461.3pt;height:533.4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" filled="f" fillcolor="#4f81bd" strokecolor="#f2f2f2" strokeweight="3pt">
                <v:shadow on="t" color="#243f60" opacity=".5" offset="1pt"/>
                <w10:wrap anchorx="margin" anchory="page"/>
              </v:rect>
            </w:pict>
          </mc:Fallback>
        </mc:AlternateContent>
      </w:r>
    </w:p>
    <w:p w14:paraId="1307440E" w14:textId="77777777" w:rsidR="00BD0E8F" w:rsidRDefault="00BD0E8F" w:rsidP="00BE5C07">
      <w:pPr>
        <w:rPr>
          <w:noProof/>
        </w:rPr>
      </w:pPr>
    </w:p>
    <w:p w14:paraId="18CA7A45" w14:textId="77777777" w:rsidR="004A5DBA" w:rsidRDefault="004A5DBA" w:rsidP="00BE5C07">
      <w:pPr>
        <w:pStyle w:val="PortadaTitulo"/>
        <w:rPr>
          <w:b/>
          <w:color w:val="0066A2"/>
          <w:sz w:val="52"/>
        </w:rPr>
      </w:pPr>
    </w:p>
    <w:p w14:paraId="2AC170D9" w14:textId="77777777" w:rsidR="00BD0E8F" w:rsidRPr="004A5DBA" w:rsidRDefault="0061321A" w:rsidP="00BE5C07">
      <w:pPr>
        <w:pStyle w:val="PortadaTitulo"/>
        <w:rPr>
          <w:sz w:val="44"/>
        </w:rPr>
      </w:pPr>
      <w:r w:rsidRPr="004A5DBA">
        <w:rPr>
          <w:b/>
          <w:color w:val="0066A2"/>
        </w:rPr>
        <w:t xml:space="preserve">Kit de integración de firma </w:t>
      </w:r>
      <w:r w:rsidR="009C26A6">
        <w:rPr>
          <w:b/>
          <w:color w:val="0066A2"/>
        </w:rPr>
        <w:t>con FIRe</w:t>
      </w:r>
      <w:r w:rsidR="00C76723">
        <w:rPr>
          <w:sz w:val="44"/>
        </w:rPr>
        <w:pict w14:anchorId="27E6E2BA">
          <v:rect id="_x0000_i1025" style="width:425.2pt;height:1.5pt" o:hralign="center" o:hrstd="t" o:hrnoshade="t" o:hr="t" fillcolor="#a5a5a5" stroked="f"/>
        </w:pict>
      </w:r>
    </w:p>
    <w:p w14:paraId="5A130F1F" w14:textId="77777777" w:rsidR="00BD0E8F" w:rsidRPr="00C53DB3" w:rsidRDefault="0061321A" w:rsidP="00BE5C07">
      <w:pPr>
        <w:pStyle w:val="Portadasubtitulo"/>
        <w:rPr>
          <w:color w:val="0066A2"/>
          <w:sz w:val="48"/>
        </w:rPr>
      </w:pPr>
      <w:r w:rsidRPr="00C53DB3">
        <w:rPr>
          <w:color w:val="0066A2"/>
          <w:sz w:val="48"/>
        </w:rPr>
        <w:t>Manual de instalación y despliegue</w:t>
      </w:r>
    </w:p>
    <w:p w14:paraId="2837ED62" w14:textId="77777777" w:rsidR="00BD0E8F" w:rsidRDefault="00BD0E8F" w:rsidP="00BE5C07">
      <w:pPr>
        <w:rPr>
          <w:noProof/>
        </w:rPr>
      </w:pPr>
    </w:p>
    <w:p w14:paraId="049A8945" w14:textId="77777777" w:rsidR="00BD0E8F" w:rsidRDefault="00BD0E8F" w:rsidP="00BE5C07">
      <w:pPr>
        <w:rPr>
          <w:noProof/>
        </w:rPr>
      </w:pPr>
    </w:p>
    <w:p w14:paraId="3790C62D" w14:textId="77777777" w:rsidR="00BD0E8F" w:rsidRDefault="00BD0E8F" w:rsidP="00BE5C07">
      <w:pPr>
        <w:rPr>
          <w:noProof/>
        </w:rPr>
      </w:pPr>
    </w:p>
    <w:p w14:paraId="480F8955" w14:textId="77777777" w:rsidR="00BD0E8F" w:rsidRDefault="00BD0E8F" w:rsidP="00BE5C07">
      <w:pPr>
        <w:rPr>
          <w:noProof/>
        </w:rPr>
      </w:pPr>
    </w:p>
    <w:p w14:paraId="17146BAE" w14:textId="77777777" w:rsidR="00BD0E8F" w:rsidRDefault="00BD0E8F" w:rsidP="00BE5C07">
      <w:pPr>
        <w:rPr>
          <w:noProof/>
        </w:rPr>
      </w:pPr>
    </w:p>
    <w:p w14:paraId="0573B7F9" w14:textId="77777777" w:rsidR="00BD0E8F" w:rsidRDefault="00BD0E8F" w:rsidP="00BE5C07">
      <w:pPr>
        <w:rPr>
          <w:noProof/>
        </w:rPr>
      </w:pPr>
    </w:p>
    <w:p w14:paraId="4365830E" w14:textId="77777777" w:rsidR="00BD0E8F" w:rsidRDefault="00FC14C0" w:rsidP="00BE5C07">
      <w:pPr>
        <w:rPr>
          <w:noProof/>
        </w:rPr>
      </w:pPr>
      <w:r>
        <w:rPr>
          <w:noProof/>
        </w:rPr>
        <w:t xml:space="preserve"> </w:t>
      </w:r>
    </w:p>
    <w:p w14:paraId="28618163" w14:textId="77777777" w:rsidR="00BD0E8F" w:rsidRDefault="00BD0E8F" w:rsidP="00BE5C07">
      <w:pPr>
        <w:pStyle w:val="PortadaInfo"/>
      </w:pPr>
    </w:p>
    <w:p w14:paraId="7AB5A96B" w14:textId="5C446707" w:rsidR="00FC14C0" w:rsidRPr="00F96EFD" w:rsidRDefault="00BD0E8F" w:rsidP="00E54C42">
      <w:pPr>
        <w:pStyle w:val="PortadaInfo"/>
        <w:sectPr w:rsidR="00FC14C0" w:rsidRPr="00F96EFD" w:rsidSect="00A44BEC">
          <w:headerReference w:type="default" r:id="rId10"/>
          <w:pgSz w:w="11906" w:h="16838"/>
          <w:pgMar w:top="1417" w:right="1701" w:bottom="1417" w:left="1701" w:header="539" w:footer="709" w:gutter="0"/>
          <w:cols w:space="708"/>
          <w:docGrid w:linePitch="360"/>
        </w:sectPr>
      </w:pPr>
      <w:r w:rsidRPr="00FC14C0">
        <w:t>Versión:</w:t>
      </w:r>
      <w:r w:rsidR="00A55F9A">
        <w:tab/>
      </w:r>
      <w:r w:rsidR="00154431">
        <w:fldChar w:fldCharType="begin"/>
      </w:r>
      <w:r w:rsidR="00154431">
        <w:instrText xml:space="preserve"> DOCVARIABLE  fire_version  \* MERGEFORMAT </w:instrText>
      </w:r>
      <w:r w:rsidR="00154431">
        <w:fldChar w:fldCharType="end"/>
      </w:r>
      <w:r w:rsidR="00154431">
        <w:fldChar w:fldCharType="begin"/>
      </w:r>
      <w:r w:rsidR="00154431">
        <w:instrText xml:space="preserve"> DOCVARIABLE  fire_version  \* MERGEFORMAT </w:instrText>
      </w:r>
      <w:r w:rsidR="00154431">
        <w:fldChar w:fldCharType="end"/>
      </w:r>
      <w:fldSimple w:instr=" DOCPROPERTY  fire_version  \* MERGEFORMAT ">
        <w:r w:rsidR="00E54C42">
          <w:t>2.4</w:t>
        </w:r>
      </w:fldSimple>
      <w:r w:rsidR="00FC14C0">
        <w:t xml:space="preserve">                                                                                                                                                                                          </w:t>
      </w:r>
    </w:p>
    <w:tbl>
      <w:tblPr>
        <w:tblpPr w:leftFromText="141" w:rightFromText="141" w:vertAnchor="text" w:horzAnchor="margin" w:tblpX="108" w:tblpY="1284"/>
        <w:tblW w:w="0" w:type="auto"/>
        <w:tbl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insideH w:val="single" w:sz="4" w:space="0" w:color="244061" w:themeColor="accent1" w:themeShade="80"/>
          <w:insideV w:val="single" w:sz="4" w:space="0" w:color="244061" w:themeColor="accent1" w:themeShade="80"/>
        </w:tblBorders>
        <w:tblLook w:val="04A0" w:firstRow="1" w:lastRow="0" w:firstColumn="1" w:lastColumn="0" w:noHBand="0" w:noVBand="1"/>
      </w:tblPr>
      <w:tblGrid>
        <w:gridCol w:w="1101"/>
        <w:gridCol w:w="1268"/>
        <w:gridCol w:w="2979"/>
        <w:gridCol w:w="4280"/>
      </w:tblGrid>
      <w:tr w:rsidR="008D74CA" w:rsidRPr="000078A9" w14:paraId="4EF45C45" w14:textId="77777777" w:rsidTr="00126E3F">
        <w:trPr>
          <w:trHeight w:val="760"/>
        </w:trPr>
        <w:tc>
          <w:tcPr>
            <w:tcW w:w="9628" w:type="dxa"/>
            <w:gridSpan w:val="4"/>
            <w:shd w:val="clear" w:color="auto" w:fill="95B3D7" w:themeFill="accent1" w:themeFillTint="99"/>
            <w:vAlign w:val="center"/>
          </w:tcPr>
          <w:p w14:paraId="26315E1E" w14:textId="77777777" w:rsidR="008D74CA" w:rsidRPr="00151E6D" w:rsidRDefault="008D74CA" w:rsidP="00151E6D">
            <w:pPr>
              <w:jc w:val="left"/>
              <w:rPr>
                <w:b/>
              </w:rPr>
            </w:pPr>
            <w:bookmarkStart w:id="0" w:name="_Toc81287434"/>
            <w:bookmarkStart w:id="1" w:name="_Toc81312566"/>
            <w:r w:rsidRPr="00151E6D">
              <w:rPr>
                <w:b/>
              </w:rPr>
              <w:lastRenderedPageBreak/>
              <w:t>CONTROL DE VERSIONES</w:t>
            </w:r>
          </w:p>
        </w:tc>
      </w:tr>
      <w:tr w:rsidR="008D74CA" w:rsidRPr="000078A9" w14:paraId="489E4005" w14:textId="77777777" w:rsidTr="00126E3F">
        <w:tc>
          <w:tcPr>
            <w:tcW w:w="2369" w:type="dxa"/>
            <w:gridSpan w:val="2"/>
            <w:shd w:val="clear" w:color="auto" w:fill="DBE5F1" w:themeFill="accent1" w:themeFillTint="33"/>
          </w:tcPr>
          <w:p w14:paraId="0F84A5D3" w14:textId="77777777" w:rsidR="008D74CA" w:rsidRPr="004E1009" w:rsidRDefault="008D74CA" w:rsidP="00BE5C07">
            <w:pPr>
              <w:pStyle w:val="Tabla"/>
            </w:pPr>
            <w:r w:rsidRPr="004E1009">
              <w:t>Título</w:t>
            </w:r>
          </w:p>
        </w:tc>
        <w:tc>
          <w:tcPr>
            <w:tcW w:w="7259" w:type="dxa"/>
            <w:gridSpan w:val="2"/>
          </w:tcPr>
          <w:p w14:paraId="6EDA5290" w14:textId="77777777" w:rsidR="008D74CA" w:rsidRPr="004E1009" w:rsidRDefault="00C76723" w:rsidP="005C118E">
            <w:pPr>
              <w:pStyle w:val="Tabla"/>
            </w:pPr>
            <w:fldSimple w:instr=" TITLE   \* MERGEFORMAT ">
              <w:r w:rsidR="005C118E">
                <w:t>Manual de instalación y despliegue</w:t>
              </w:r>
            </w:fldSimple>
          </w:p>
        </w:tc>
      </w:tr>
      <w:tr w:rsidR="008D74CA" w:rsidRPr="000078A9" w14:paraId="0A75ED07" w14:textId="77777777" w:rsidTr="00126E3F">
        <w:tc>
          <w:tcPr>
            <w:tcW w:w="2369" w:type="dxa"/>
            <w:gridSpan w:val="2"/>
            <w:shd w:val="clear" w:color="auto" w:fill="DBE5F1" w:themeFill="accent1" w:themeFillTint="33"/>
          </w:tcPr>
          <w:p w14:paraId="7A0AD442" w14:textId="77777777" w:rsidR="008D74CA" w:rsidRPr="00844F93" w:rsidRDefault="008D74CA" w:rsidP="00BE5C07">
            <w:pPr>
              <w:pStyle w:val="Tabla"/>
            </w:pPr>
            <w:r w:rsidRPr="00844F93">
              <w:t>Autor</w:t>
            </w:r>
          </w:p>
        </w:tc>
        <w:tc>
          <w:tcPr>
            <w:tcW w:w="7259" w:type="dxa"/>
            <w:gridSpan w:val="2"/>
          </w:tcPr>
          <w:p w14:paraId="0C7DDD05" w14:textId="77777777" w:rsidR="0061321A" w:rsidRDefault="00CB5458" w:rsidP="00BE5C07">
            <w:pPr>
              <w:pStyle w:val="Tabla"/>
            </w:pPr>
            <w:r w:rsidRPr="00CB5458">
              <w:t>Secretaría General de Administración Digital</w:t>
            </w:r>
          </w:p>
          <w:p w14:paraId="5394B1CD" w14:textId="77777777" w:rsidR="008D74CA" w:rsidRPr="00844F93" w:rsidRDefault="00CB5458" w:rsidP="00DD2E0D">
            <w:pPr>
              <w:pStyle w:val="Tabla"/>
              <w:rPr>
                <w:b/>
              </w:rPr>
            </w:pPr>
            <w:r>
              <w:t xml:space="preserve">Ministerio de </w:t>
            </w:r>
            <w:r w:rsidR="00DD2E0D">
              <w:t xml:space="preserve">Política Territorial y </w:t>
            </w:r>
            <w:r w:rsidRPr="00CB5458">
              <w:t>Función Pública</w:t>
            </w:r>
            <w:r>
              <w:t xml:space="preserve"> </w:t>
            </w:r>
          </w:p>
        </w:tc>
      </w:tr>
      <w:tr w:rsidR="008D74CA" w:rsidRPr="000078A9" w14:paraId="4B6E6D45" w14:textId="77777777" w:rsidTr="00126E3F">
        <w:tc>
          <w:tcPr>
            <w:tcW w:w="2369" w:type="dxa"/>
            <w:gridSpan w:val="2"/>
            <w:shd w:val="clear" w:color="auto" w:fill="DBE5F1" w:themeFill="accent1" w:themeFillTint="33"/>
          </w:tcPr>
          <w:p w14:paraId="6912DA11" w14:textId="1719A443" w:rsidR="008D74CA" w:rsidRPr="000078A9" w:rsidRDefault="0095268D" w:rsidP="00E54C42">
            <w:pPr>
              <w:pStyle w:val="Tabla"/>
            </w:pPr>
            <w:r>
              <w:t xml:space="preserve">Fecha versión </w:t>
            </w:r>
            <w:fldSimple w:instr=" DOCPROPERTY  fire_version  \* MERGEFORMAT ">
              <w:r w:rsidR="00E54C42">
                <w:t>2.4</w:t>
              </w:r>
            </w:fldSimple>
          </w:p>
        </w:tc>
        <w:tc>
          <w:tcPr>
            <w:tcW w:w="7259" w:type="dxa"/>
            <w:gridSpan w:val="2"/>
          </w:tcPr>
          <w:p w14:paraId="1344A4AE" w14:textId="6B9049C9" w:rsidR="008D74CA" w:rsidRPr="00212CED" w:rsidRDefault="001A7B3A" w:rsidP="001A7B3A">
            <w:pPr>
              <w:pStyle w:val="Tabla"/>
              <w:rPr>
                <w:highlight w:val="yellow"/>
              </w:rPr>
            </w:pPr>
            <w:r w:rsidRPr="001A7B3A">
              <w:t>14</w:t>
            </w:r>
            <w:r w:rsidR="0061321A" w:rsidRPr="001A7B3A">
              <w:t xml:space="preserve"> de </w:t>
            </w:r>
            <w:r w:rsidRPr="001A7B3A">
              <w:t>mayo</w:t>
            </w:r>
            <w:r w:rsidR="000A1248" w:rsidRPr="001A7B3A">
              <w:t xml:space="preserve"> de 20</w:t>
            </w:r>
            <w:r w:rsidRPr="001A7B3A">
              <w:t>21</w:t>
            </w:r>
          </w:p>
        </w:tc>
      </w:tr>
      <w:tr w:rsidR="008D74CA" w14:paraId="75F445F1" w14:textId="77777777" w:rsidTr="00126E3F">
        <w:trPr>
          <w:trHeight w:val="193"/>
        </w:trPr>
        <w:tc>
          <w:tcPr>
            <w:tcW w:w="9628" w:type="dxa"/>
            <w:gridSpan w:val="4"/>
            <w:shd w:val="clear" w:color="auto" w:fill="95B3D7" w:themeFill="accent1" w:themeFillTint="99"/>
          </w:tcPr>
          <w:p w14:paraId="6662C389" w14:textId="77777777" w:rsidR="008D74CA" w:rsidRPr="000078A9" w:rsidRDefault="008D74CA" w:rsidP="00BE5C07">
            <w:pPr>
              <w:pStyle w:val="Tabla"/>
            </w:pPr>
          </w:p>
        </w:tc>
      </w:tr>
      <w:tr w:rsidR="008D74CA" w14:paraId="572972C6" w14:textId="77777777" w:rsidTr="00126E3F">
        <w:tc>
          <w:tcPr>
            <w:tcW w:w="1101" w:type="dxa"/>
            <w:shd w:val="clear" w:color="auto" w:fill="DBE5F1" w:themeFill="accent1" w:themeFillTint="33"/>
          </w:tcPr>
          <w:p w14:paraId="372C3353" w14:textId="77777777" w:rsidR="008D74CA" w:rsidRPr="000078A9" w:rsidRDefault="008D74CA" w:rsidP="00BE5C07">
            <w:pPr>
              <w:pStyle w:val="Tabla"/>
            </w:pPr>
            <w:r w:rsidRPr="000078A9">
              <w:t>Versión</w:t>
            </w:r>
          </w:p>
        </w:tc>
        <w:tc>
          <w:tcPr>
            <w:tcW w:w="1268" w:type="dxa"/>
            <w:shd w:val="clear" w:color="auto" w:fill="DBE5F1" w:themeFill="accent1" w:themeFillTint="33"/>
          </w:tcPr>
          <w:p w14:paraId="35B9CBE6" w14:textId="77777777" w:rsidR="008D74CA" w:rsidRPr="000078A9" w:rsidRDefault="008D74CA" w:rsidP="00BE5C07">
            <w:pPr>
              <w:pStyle w:val="Tabla"/>
            </w:pPr>
            <w:r w:rsidRPr="000078A9">
              <w:t>Fecha</w:t>
            </w:r>
          </w:p>
        </w:tc>
        <w:tc>
          <w:tcPr>
            <w:tcW w:w="2979" w:type="dxa"/>
            <w:shd w:val="clear" w:color="auto" w:fill="DBE5F1" w:themeFill="accent1" w:themeFillTint="33"/>
          </w:tcPr>
          <w:p w14:paraId="33CFFABE" w14:textId="77777777" w:rsidR="008D74CA" w:rsidRPr="000078A9" w:rsidRDefault="008D74CA" w:rsidP="00BE5C07">
            <w:pPr>
              <w:pStyle w:val="Tabla"/>
            </w:pPr>
            <w:r w:rsidRPr="000078A9">
              <w:t>Responsable</w:t>
            </w:r>
          </w:p>
        </w:tc>
        <w:tc>
          <w:tcPr>
            <w:tcW w:w="4280" w:type="dxa"/>
            <w:shd w:val="clear" w:color="auto" w:fill="DBE5F1" w:themeFill="accent1" w:themeFillTint="33"/>
          </w:tcPr>
          <w:p w14:paraId="4CD309BD" w14:textId="77777777" w:rsidR="008D74CA" w:rsidRPr="000078A9" w:rsidRDefault="008D74CA" w:rsidP="00BE5C07">
            <w:pPr>
              <w:pStyle w:val="Tabla"/>
            </w:pPr>
            <w:r w:rsidRPr="000078A9">
              <w:t>Cambios introducidos</w:t>
            </w:r>
          </w:p>
        </w:tc>
      </w:tr>
      <w:tr w:rsidR="006349F2" w14:paraId="4E6B4DB2" w14:textId="77777777" w:rsidTr="00126E3F">
        <w:tc>
          <w:tcPr>
            <w:tcW w:w="1101" w:type="dxa"/>
          </w:tcPr>
          <w:p w14:paraId="6C24EAF9" w14:textId="77777777" w:rsidR="006349F2" w:rsidRDefault="006349F2" w:rsidP="006349F2">
            <w:pPr>
              <w:pStyle w:val="Tabla"/>
            </w:pPr>
            <w:r>
              <w:t>1.0</w:t>
            </w:r>
          </w:p>
        </w:tc>
        <w:tc>
          <w:tcPr>
            <w:tcW w:w="1268" w:type="dxa"/>
          </w:tcPr>
          <w:p w14:paraId="5F573283" w14:textId="77777777" w:rsidR="006349F2" w:rsidRDefault="006349F2" w:rsidP="006349F2">
            <w:pPr>
              <w:pStyle w:val="Tabla"/>
            </w:pPr>
            <w:r>
              <w:t>11-01-2016</w:t>
            </w:r>
          </w:p>
        </w:tc>
        <w:tc>
          <w:tcPr>
            <w:tcW w:w="2979" w:type="dxa"/>
          </w:tcPr>
          <w:p w14:paraId="2F39C6B3" w14:textId="77777777" w:rsidR="006349F2" w:rsidRDefault="006349F2" w:rsidP="006349F2">
            <w:pPr>
              <w:pStyle w:val="Tabla"/>
            </w:pPr>
            <w:r>
              <w:t>DTIC</w:t>
            </w:r>
          </w:p>
        </w:tc>
        <w:tc>
          <w:tcPr>
            <w:tcW w:w="4280" w:type="dxa"/>
          </w:tcPr>
          <w:p w14:paraId="56888536" w14:textId="77777777" w:rsidR="006349F2" w:rsidRDefault="006349F2" w:rsidP="006349F2">
            <w:pPr>
              <w:pStyle w:val="Tabla"/>
            </w:pPr>
            <w:r>
              <w:t>Creación del documento</w:t>
            </w:r>
          </w:p>
        </w:tc>
      </w:tr>
      <w:tr w:rsidR="008D74CA" w14:paraId="07E79B4A" w14:textId="77777777" w:rsidTr="00126E3F">
        <w:tc>
          <w:tcPr>
            <w:tcW w:w="1101" w:type="dxa"/>
          </w:tcPr>
          <w:p w14:paraId="059080C8" w14:textId="77777777" w:rsidR="008D74CA" w:rsidRDefault="0061321A" w:rsidP="00BE5C07">
            <w:pPr>
              <w:pStyle w:val="Tabla"/>
            </w:pPr>
            <w:r>
              <w:t>1.0</w:t>
            </w:r>
            <w:r w:rsidR="006349F2">
              <w:t xml:space="preserve"> Rev 1</w:t>
            </w:r>
          </w:p>
        </w:tc>
        <w:tc>
          <w:tcPr>
            <w:tcW w:w="1268" w:type="dxa"/>
          </w:tcPr>
          <w:p w14:paraId="13A92757" w14:textId="77777777" w:rsidR="008D74CA" w:rsidRDefault="007E019A" w:rsidP="006349F2">
            <w:pPr>
              <w:pStyle w:val="Tabla"/>
            </w:pPr>
            <w:r>
              <w:t>1</w:t>
            </w:r>
            <w:r w:rsidR="006349F2">
              <w:t>6</w:t>
            </w:r>
            <w:r>
              <w:t>-0</w:t>
            </w:r>
            <w:r w:rsidR="006349F2">
              <w:t>2</w:t>
            </w:r>
            <w:r>
              <w:t>-</w:t>
            </w:r>
            <w:r w:rsidR="0061321A">
              <w:t>2016</w:t>
            </w:r>
          </w:p>
        </w:tc>
        <w:tc>
          <w:tcPr>
            <w:tcW w:w="2979" w:type="dxa"/>
          </w:tcPr>
          <w:p w14:paraId="5B56EE4D" w14:textId="77777777" w:rsidR="008D74CA" w:rsidRDefault="0061321A" w:rsidP="00BE5C07">
            <w:pPr>
              <w:pStyle w:val="Tabla"/>
            </w:pPr>
            <w:r>
              <w:t>DTIC</w:t>
            </w:r>
          </w:p>
        </w:tc>
        <w:tc>
          <w:tcPr>
            <w:tcW w:w="4280" w:type="dxa"/>
          </w:tcPr>
          <w:p w14:paraId="3100D491" w14:textId="77777777" w:rsidR="008D74CA" w:rsidRDefault="006349F2" w:rsidP="006349F2">
            <w:pPr>
              <w:pStyle w:val="Tabla"/>
            </w:pPr>
            <w:r>
              <w:t>Actualización de las propiedades de configuración</w:t>
            </w:r>
          </w:p>
        </w:tc>
      </w:tr>
      <w:tr w:rsidR="00790FCF" w14:paraId="6744C2BE" w14:textId="77777777" w:rsidTr="00126E3F">
        <w:tc>
          <w:tcPr>
            <w:tcW w:w="1101" w:type="dxa"/>
          </w:tcPr>
          <w:p w14:paraId="5B3D2CD7" w14:textId="77777777" w:rsidR="00790FCF" w:rsidRDefault="00790FCF" w:rsidP="00790FCF">
            <w:pPr>
              <w:pStyle w:val="Tabla"/>
            </w:pPr>
            <w:r>
              <w:t>1.0 Rev 2</w:t>
            </w:r>
          </w:p>
        </w:tc>
        <w:tc>
          <w:tcPr>
            <w:tcW w:w="1268" w:type="dxa"/>
          </w:tcPr>
          <w:p w14:paraId="54EE0E78" w14:textId="77777777" w:rsidR="00790FCF" w:rsidRDefault="00790FCF" w:rsidP="00790FCF">
            <w:pPr>
              <w:pStyle w:val="Tabla"/>
            </w:pPr>
            <w:r>
              <w:t>17-02-2016</w:t>
            </w:r>
          </w:p>
        </w:tc>
        <w:tc>
          <w:tcPr>
            <w:tcW w:w="2979" w:type="dxa"/>
          </w:tcPr>
          <w:p w14:paraId="4BADEDAE" w14:textId="77777777" w:rsidR="00790FCF" w:rsidRDefault="00790FCF" w:rsidP="00790FCF">
            <w:pPr>
              <w:pStyle w:val="Tabla"/>
            </w:pPr>
            <w:r>
              <w:t>DTIC</w:t>
            </w:r>
          </w:p>
        </w:tc>
        <w:tc>
          <w:tcPr>
            <w:tcW w:w="4280" w:type="dxa"/>
          </w:tcPr>
          <w:p w14:paraId="6A840F1D" w14:textId="77777777" w:rsidR="00790FCF" w:rsidRDefault="00790FCF" w:rsidP="00790FCF">
            <w:pPr>
              <w:pStyle w:val="Tabla"/>
            </w:pPr>
            <w:r>
              <w:t xml:space="preserve">Adaptación al cambio de </w:t>
            </w:r>
            <w:r w:rsidR="00BA0747">
              <w:t>nombre a Cl@</w:t>
            </w:r>
            <w:r>
              <w:t>ve Firma</w:t>
            </w:r>
          </w:p>
        </w:tc>
      </w:tr>
      <w:tr w:rsidR="00677850" w14:paraId="05320235" w14:textId="77777777" w:rsidTr="00126E3F">
        <w:tc>
          <w:tcPr>
            <w:tcW w:w="1101" w:type="dxa"/>
          </w:tcPr>
          <w:p w14:paraId="53EFF2DA" w14:textId="77777777" w:rsidR="00677850" w:rsidRDefault="00677850" w:rsidP="00677850">
            <w:pPr>
              <w:pStyle w:val="Tabla"/>
            </w:pPr>
            <w:r>
              <w:t>1.0 Rev 3</w:t>
            </w:r>
          </w:p>
        </w:tc>
        <w:tc>
          <w:tcPr>
            <w:tcW w:w="1268" w:type="dxa"/>
          </w:tcPr>
          <w:p w14:paraId="37446A64" w14:textId="77777777" w:rsidR="00677850" w:rsidRDefault="00677850" w:rsidP="00677850">
            <w:pPr>
              <w:pStyle w:val="Tabla"/>
            </w:pPr>
            <w:r>
              <w:t>24-02-2016</w:t>
            </w:r>
          </w:p>
        </w:tc>
        <w:tc>
          <w:tcPr>
            <w:tcW w:w="2979" w:type="dxa"/>
          </w:tcPr>
          <w:p w14:paraId="56B245F5" w14:textId="77777777" w:rsidR="00677850" w:rsidRDefault="00677850" w:rsidP="00677850">
            <w:pPr>
              <w:pStyle w:val="Tabla"/>
            </w:pPr>
            <w:r>
              <w:t>DTIC</w:t>
            </w:r>
          </w:p>
        </w:tc>
        <w:tc>
          <w:tcPr>
            <w:tcW w:w="4280" w:type="dxa"/>
          </w:tcPr>
          <w:p w14:paraId="1032BAB9" w14:textId="77777777" w:rsidR="00677850" w:rsidRDefault="00677850" w:rsidP="00677850">
            <w:pPr>
              <w:pStyle w:val="Tabla"/>
            </w:pPr>
            <w:r>
              <w:t>Actualización de las sentencias de bases de datos</w:t>
            </w:r>
          </w:p>
        </w:tc>
      </w:tr>
      <w:tr w:rsidR="00A55F9A" w14:paraId="38659515" w14:textId="77777777" w:rsidTr="00126E3F">
        <w:tc>
          <w:tcPr>
            <w:tcW w:w="1101" w:type="dxa"/>
          </w:tcPr>
          <w:p w14:paraId="6A8B6B2A" w14:textId="77777777" w:rsidR="00A55F9A" w:rsidRDefault="00A55F9A" w:rsidP="00A55F9A">
            <w:pPr>
              <w:pStyle w:val="Tabla"/>
            </w:pPr>
            <w:r>
              <w:t>1.0 Rev 4</w:t>
            </w:r>
          </w:p>
        </w:tc>
        <w:tc>
          <w:tcPr>
            <w:tcW w:w="1268" w:type="dxa"/>
          </w:tcPr>
          <w:p w14:paraId="019B2824" w14:textId="77777777" w:rsidR="00A55F9A" w:rsidRDefault="00A55F9A" w:rsidP="00A55F9A">
            <w:pPr>
              <w:pStyle w:val="Tabla"/>
            </w:pPr>
            <w:r>
              <w:t>18-03-2016</w:t>
            </w:r>
          </w:p>
        </w:tc>
        <w:tc>
          <w:tcPr>
            <w:tcW w:w="2979" w:type="dxa"/>
          </w:tcPr>
          <w:p w14:paraId="385FA68D" w14:textId="77777777" w:rsidR="00A55F9A" w:rsidRDefault="00A55F9A" w:rsidP="00A55F9A">
            <w:pPr>
              <w:pStyle w:val="Tabla"/>
            </w:pPr>
            <w:r>
              <w:t>DTIC</w:t>
            </w:r>
          </w:p>
        </w:tc>
        <w:tc>
          <w:tcPr>
            <w:tcW w:w="4280" w:type="dxa"/>
          </w:tcPr>
          <w:p w14:paraId="48852EEA" w14:textId="77777777" w:rsidR="00A55F9A" w:rsidRDefault="00A55F9A" w:rsidP="00A55F9A">
            <w:pPr>
              <w:pStyle w:val="Tabla"/>
            </w:pPr>
            <w:r>
              <w:t>Cambio de contraseña del certificado de prueba</w:t>
            </w:r>
          </w:p>
        </w:tc>
      </w:tr>
      <w:tr w:rsidR="0043510C" w14:paraId="3B583197" w14:textId="77777777" w:rsidTr="00126E3F">
        <w:tc>
          <w:tcPr>
            <w:tcW w:w="1101" w:type="dxa"/>
          </w:tcPr>
          <w:p w14:paraId="2C152ACF" w14:textId="77777777" w:rsidR="0043510C" w:rsidRDefault="00677850" w:rsidP="00A55F9A">
            <w:pPr>
              <w:pStyle w:val="Tabla"/>
            </w:pPr>
            <w:r>
              <w:t xml:space="preserve">1.0 Rev </w:t>
            </w:r>
            <w:r w:rsidR="00A55F9A">
              <w:t>5</w:t>
            </w:r>
          </w:p>
        </w:tc>
        <w:tc>
          <w:tcPr>
            <w:tcW w:w="1268" w:type="dxa"/>
          </w:tcPr>
          <w:p w14:paraId="43181B6B" w14:textId="77777777" w:rsidR="0043510C" w:rsidRDefault="005F52FD" w:rsidP="00A55F9A">
            <w:pPr>
              <w:pStyle w:val="Tabla"/>
            </w:pPr>
            <w:r>
              <w:t>18</w:t>
            </w:r>
            <w:r w:rsidR="0043510C">
              <w:t>-0</w:t>
            </w:r>
            <w:r w:rsidR="00A55F9A">
              <w:t>4</w:t>
            </w:r>
            <w:r w:rsidR="0043510C">
              <w:t>-2016</w:t>
            </w:r>
          </w:p>
        </w:tc>
        <w:tc>
          <w:tcPr>
            <w:tcW w:w="2979" w:type="dxa"/>
          </w:tcPr>
          <w:p w14:paraId="0EE0B802" w14:textId="77777777" w:rsidR="0043510C" w:rsidRDefault="0043510C" w:rsidP="0043510C">
            <w:pPr>
              <w:pStyle w:val="Tabla"/>
            </w:pPr>
            <w:r>
              <w:t>DTIC</w:t>
            </w:r>
          </w:p>
        </w:tc>
        <w:tc>
          <w:tcPr>
            <w:tcW w:w="4280" w:type="dxa"/>
          </w:tcPr>
          <w:p w14:paraId="5DFFD9ED" w14:textId="77777777" w:rsidR="0043510C" w:rsidRDefault="005F52FD" w:rsidP="005F52FD">
            <w:pPr>
              <w:pStyle w:val="Tabla"/>
            </w:pPr>
            <w:r>
              <w:t>Configuración del directorio de configuración y correcciones varias</w:t>
            </w:r>
          </w:p>
        </w:tc>
      </w:tr>
      <w:tr w:rsidR="005955B6" w14:paraId="0B60689F" w14:textId="77777777" w:rsidTr="00126E3F">
        <w:tc>
          <w:tcPr>
            <w:tcW w:w="1101" w:type="dxa"/>
          </w:tcPr>
          <w:p w14:paraId="41733530" w14:textId="77777777" w:rsidR="005955B6" w:rsidRDefault="005955B6" w:rsidP="005955B6">
            <w:pPr>
              <w:pStyle w:val="Tabla"/>
            </w:pPr>
            <w:r>
              <w:t>1.0 Rev 6</w:t>
            </w:r>
          </w:p>
        </w:tc>
        <w:tc>
          <w:tcPr>
            <w:tcW w:w="1268" w:type="dxa"/>
          </w:tcPr>
          <w:p w14:paraId="7BCC4947" w14:textId="77777777" w:rsidR="005955B6" w:rsidRDefault="005955B6" w:rsidP="005955B6">
            <w:pPr>
              <w:pStyle w:val="Tabla"/>
            </w:pPr>
            <w:r>
              <w:t>28-04-2016</w:t>
            </w:r>
          </w:p>
        </w:tc>
        <w:tc>
          <w:tcPr>
            <w:tcW w:w="2979" w:type="dxa"/>
          </w:tcPr>
          <w:p w14:paraId="672416A3" w14:textId="77777777" w:rsidR="005955B6" w:rsidRDefault="005955B6" w:rsidP="005955B6">
            <w:pPr>
              <w:pStyle w:val="Tabla"/>
            </w:pPr>
            <w:r>
              <w:t>DTIC</w:t>
            </w:r>
          </w:p>
        </w:tc>
        <w:tc>
          <w:tcPr>
            <w:tcW w:w="4280" w:type="dxa"/>
          </w:tcPr>
          <w:p w14:paraId="6E855024" w14:textId="77777777" w:rsidR="005955B6" w:rsidRDefault="005955B6" w:rsidP="005955B6">
            <w:pPr>
              <w:pStyle w:val="Tabla"/>
            </w:pPr>
            <w:r>
              <w:t>Se renombra el conector al backend de custodia de claves</w:t>
            </w:r>
          </w:p>
        </w:tc>
      </w:tr>
      <w:tr w:rsidR="005955B6" w14:paraId="7C78EC35" w14:textId="77777777" w:rsidTr="00126E3F">
        <w:tc>
          <w:tcPr>
            <w:tcW w:w="1101" w:type="dxa"/>
          </w:tcPr>
          <w:p w14:paraId="0C9A52D6" w14:textId="77777777" w:rsidR="005955B6" w:rsidRDefault="005955B6" w:rsidP="005955B6">
            <w:pPr>
              <w:pStyle w:val="Tabla"/>
            </w:pPr>
            <w:r>
              <w:t>1.0 Rev 7</w:t>
            </w:r>
          </w:p>
        </w:tc>
        <w:tc>
          <w:tcPr>
            <w:tcW w:w="1268" w:type="dxa"/>
          </w:tcPr>
          <w:p w14:paraId="1768A2A1" w14:textId="77777777" w:rsidR="005955B6" w:rsidRDefault="005955B6" w:rsidP="005955B6">
            <w:pPr>
              <w:pStyle w:val="Tabla"/>
            </w:pPr>
            <w:r>
              <w:t>25-05-2016</w:t>
            </w:r>
          </w:p>
        </w:tc>
        <w:tc>
          <w:tcPr>
            <w:tcW w:w="2979" w:type="dxa"/>
          </w:tcPr>
          <w:p w14:paraId="2433A786" w14:textId="77777777" w:rsidR="005955B6" w:rsidRDefault="005955B6" w:rsidP="005955B6">
            <w:pPr>
              <w:pStyle w:val="Tabla"/>
            </w:pPr>
            <w:r>
              <w:t>DTIC</w:t>
            </w:r>
          </w:p>
        </w:tc>
        <w:tc>
          <w:tcPr>
            <w:tcW w:w="4280" w:type="dxa"/>
          </w:tcPr>
          <w:p w14:paraId="6CAE7986" w14:textId="77777777" w:rsidR="005955B6" w:rsidRDefault="005955B6" w:rsidP="005955B6">
            <w:pPr>
              <w:pStyle w:val="Tabla"/>
            </w:pPr>
            <w:r>
              <w:t>Se agrega la propiedad de configuración del ProviderName del servicio.</w:t>
            </w:r>
          </w:p>
        </w:tc>
      </w:tr>
      <w:tr w:rsidR="00987598" w14:paraId="2205BBDB" w14:textId="77777777" w:rsidTr="00126E3F">
        <w:tc>
          <w:tcPr>
            <w:tcW w:w="1101" w:type="dxa"/>
          </w:tcPr>
          <w:p w14:paraId="460AA810" w14:textId="77777777" w:rsidR="00987598" w:rsidRDefault="00987598" w:rsidP="00987598">
            <w:pPr>
              <w:pStyle w:val="Tabla"/>
            </w:pPr>
            <w:r>
              <w:t>1.0 Rev 8</w:t>
            </w:r>
          </w:p>
        </w:tc>
        <w:tc>
          <w:tcPr>
            <w:tcW w:w="1268" w:type="dxa"/>
          </w:tcPr>
          <w:p w14:paraId="21DE3C90" w14:textId="77777777" w:rsidR="00987598" w:rsidRDefault="00987598" w:rsidP="00987598">
            <w:pPr>
              <w:pStyle w:val="Tabla"/>
            </w:pPr>
            <w:r>
              <w:t>30-05-2016</w:t>
            </w:r>
          </w:p>
        </w:tc>
        <w:tc>
          <w:tcPr>
            <w:tcW w:w="2979" w:type="dxa"/>
          </w:tcPr>
          <w:p w14:paraId="65C6367A" w14:textId="77777777" w:rsidR="00987598" w:rsidRDefault="00987598" w:rsidP="00987598">
            <w:pPr>
              <w:pStyle w:val="Tabla"/>
            </w:pPr>
            <w:r>
              <w:t>DTIC</w:t>
            </w:r>
          </w:p>
        </w:tc>
        <w:tc>
          <w:tcPr>
            <w:tcW w:w="4280" w:type="dxa"/>
          </w:tcPr>
          <w:p w14:paraId="0024E22E" w14:textId="77777777" w:rsidR="00987598" w:rsidRDefault="00987598" w:rsidP="00987598">
            <w:pPr>
              <w:pStyle w:val="Tabla"/>
            </w:pPr>
            <w:r>
              <w:t>Actualización de los componentes distribuidos .Net y PHP.</w:t>
            </w:r>
          </w:p>
        </w:tc>
      </w:tr>
      <w:tr w:rsidR="00F34D41" w14:paraId="4CE1094E" w14:textId="77777777" w:rsidTr="00126E3F">
        <w:tc>
          <w:tcPr>
            <w:tcW w:w="1101" w:type="dxa"/>
          </w:tcPr>
          <w:p w14:paraId="51047C6D" w14:textId="77777777" w:rsidR="00F34D41" w:rsidRDefault="00F34D41" w:rsidP="00F34D41">
            <w:pPr>
              <w:pStyle w:val="Tabla"/>
            </w:pPr>
            <w:r>
              <w:t>1.0 Rev 9</w:t>
            </w:r>
          </w:p>
        </w:tc>
        <w:tc>
          <w:tcPr>
            <w:tcW w:w="1268" w:type="dxa"/>
          </w:tcPr>
          <w:p w14:paraId="34264ED8" w14:textId="77777777" w:rsidR="00F34D41" w:rsidRDefault="00F34D41" w:rsidP="00F34D41">
            <w:pPr>
              <w:pStyle w:val="Tabla"/>
            </w:pPr>
            <w:r>
              <w:t>13-06-2016</w:t>
            </w:r>
          </w:p>
        </w:tc>
        <w:tc>
          <w:tcPr>
            <w:tcW w:w="2979" w:type="dxa"/>
          </w:tcPr>
          <w:p w14:paraId="3CAB87DD" w14:textId="77777777" w:rsidR="00F34D41" w:rsidRDefault="00F34D41" w:rsidP="00F34D41">
            <w:pPr>
              <w:pStyle w:val="Tabla"/>
            </w:pPr>
            <w:r>
              <w:t>DTIC</w:t>
            </w:r>
          </w:p>
        </w:tc>
        <w:tc>
          <w:tcPr>
            <w:tcW w:w="4280" w:type="dxa"/>
          </w:tcPr>
          <w:p w14:paraId="1B88097F" w14:textId="77777777" w:rsidR="00F34D41" w:rsidRDefault="00F34D41" w:rsidP="00F34D41">
            <w:pPr>
              <w:pStyle w:val="Tabla"/>
            </w:pPr>
            <w:r>
              <w:t>Actualización del componente distribuido PHP.</w:t>
            </w:r>
          </w:p>
        </w:tc>
      </w:tr>
      <w:tr w:rsidR="00DD3AE7" w14:paraId="4A6F8D64" w14:textId="77777777" w:rsidTr="00126E3F">
        <w:tc>
          <w:tcPr>
            <w:tcW w:w="1101" w:type="dxa"/>
          </w:tcPr>
          <w:p w14:paraId="702EC9B4" w14:textId="77777777" w:rsidR="00DD3AE7" w:rsidRDefault="00DD3AE7" w:rsidP="00DD3AE7">
            <w:pPr>
              <w:pStyle w:val="Tabla"/>
            </w:pPr>
            <w:r>
              <w:t>1.0 Rev 10</w:t>
            </w:r>
          </w:p>
        </w:tc>
        <w:tc>
          <w:tcPr>
            <w:tcW w:w="1268" w:type="dxa"/>
          </w:tcPr>
          <w:p w14:paraId="4DFCEC76" w14:textId="77777777" w:rsidR="00DD3AE7" w:rsidRDefault="00DD3AE7" w:rsidP="00DD3AE7">
            <w:pPr>
              <w:pStyle w:val="Tabla"/>
            </w:pPr>
            <w:r>
              <w:t>19-01-2017</w:t>
            </w:r>
          </w:p>
        </w:tc>
        <w:tc>
          <w:tcPr>
            <w:tcW w:w="2979" w:type="dxa"/>
          </w:tcPr>
          <w:p w14:paraId="7B083E42" w14:textId="77777777" w:rsidR="00DD3AE7" w:rsidRDefault="0072497E" w:rsidP="00DD3AE7">
            <w:pPr>
              <w:pStyle w:val="Tabla"/>
            </w:pPr>
            <w:r w:rsidRPr="0072497E">
              <w:t>SGAD</w:t>
            </w:r>
          </w:p>
        </w:tc>
        <w:tc>
          <w:tcPr>
            <w:tcW w:w="4280" w:type="dxa"/>
          </w:tcPr>
          <w:p w14:paraId="0649708D" w14:textId="77777777" w:rsidR="00DD3AE7" w:rsidRDefault="00DD3AE7" w:rsidP="00DD3AE7">
            <w:pPr>
              <w:pStyle w:val="Tabla"/>
            </w:pPr>
            <w:r>
              <w:t>Aclaración sobre la carga de la configuración.</w:t>
            </w:r>
          </w:p>
        </w:tc>
      </w:tr>
      <w:tr w:rsidR="00AD432A" w14:paraId="1F0D93DE" w14:textId="77777777" w:rsidTr="00126E3F">
        <w:tc>
          <w:tcPr>
            <w:tcW w:w="1101" w:type="dxa"/>
          </w:tcPr>
          <w:p w14:paraId="349009B3" w14:textId="77777777" w:rsidR="00AD432A" w:rsidRDefault="00AD432A" w:rsidP="00AD432A">
            <w:pPr>
              <w:pStyle w:val="Tabla"/>
            </w:pPr>
            <w:r>
              <w:t>1.1</w:t>
            </w:r>
          </w:p>
        </w:tc>
        <w:tc>
          <w:tcPr>
            <w:tcW w:w="1268" w:type="dxa"/>
          </w:tcPr>
          <w:p w14:paraId="14D0DFBD" w14:textId="77777777" w:rsidR="00AD432A" w:rsidRDefault="00AD432A" w:rsidP="00AD432A">
            <w:pPr>
              <w:pStyle w:val="Tabla"/>
            </w:pPr>
            <w:r>
              <w:t>07-02-2017</w:t>
            </w:r>
          </w:p>
        </w:tc>
        <w:tc>
          <w:tcPr>
            <w:tcW w:w="2979" w:type="dxa"/>
          </w:tcPr>
          <w:p w14:paraId="2C24029E" w14:textId="77777777" w:rsidR="00AD432A" w:rsidRDefault="0072497E" w:rsidP="00AD432A">
            <w:pPr>
              <w:pStyle w:val="Tabla"/>
            </w:pPr>
            <w:r w:rsidRPr="0072497E">
              <w:t>SGAD</w:t>
            </w:r>
          </w:p>
        </w:tc>
        <w:tc>
          <w:tcPr>
            <w:tcW w:w="4280" w:type="dxa"/>
          </w:tcPr>
          <w:p w14:paraId="7C8540A2" w14:textId="77777777" w:rsidR="00AD432A" w:rsidRDefault="00AD432A" w:rsidP="00AD432A">
            <w:pPr>
              <w:pStyle w:val="Tabla"/>
            </w:pPr>
            <w:r>
              <w:t>Aclaración sobre el componente distribuido PHP.</w:t>
            </w:r>
          </w:p>
        </w:tc>
      </w:tr>
      <w:tr w:rsidR="00BA0747" w14:paraId="4F24A4B4" w14:textId="77777777" w:rsidTr="00126E3F">
        <w:tc>
          <w:tcPr>
            <w:tcW w:w="1101" w:type="dxa"/>
          </w:tcPr>
          <w:p w14:paraId="66EE7FCA" w14:textId="77777777" w:rsidR="00BA0747" w:rsidRDefault="00BA0747" w:rsidP="00BA0747">
            <w:pPr>
              <w:pStyle w:val="Tabla"/>
            </w:pPr>
            <w:r>
              <w:t>1.1 Rev 1</w:t>
            </w:r>
          </w:p>
        </w:tc>
        <w:tc>
          <w:tcPr>
            <w:tcW w:w="1268" w:type="dxa"/>
          </w:tcPr>
          <w:p w14:paraId="66A967E9" w14:textId="77777777" w:rsidR="00BA0747" w:rsidRDefault="00BA0747" w:rsidP="00BA0747">
            <w:pPr>
              <w:pStyle w:val="Tabla"/>
            </w:pPr>
            <w:r>
              <w:t>23-03-2017</w:t>
            </w:r>
          </w:p>
        </w:tc>
        <w:tc>
          <w:tcPr>
            <w:tcW w:w="2979" w:type="dxa"/>
          </w:tcPr>
          <w:p w14:paraId="0C043555" w14:textId="77777777" w:rsidR="00BA0747" w:rsidRDefault="00BA0747" w:rsidP="00BA0747">
            <w:pPr>
              <w:pStyle w:val="Tabla"/>
            </w:pPr>
            <w:r w:rsidRPr="0072497E">
              <w:t>SGAD</w:t>
            </w:r>
          </w:p>
        </w:tc>
        <w:tc>
          <w:tcPr>
            <w:tcW w:w="4280" w:type="dxa"/>
          </w:tcPr>
          <w:p w14:paraId="187EAFA2" w14:textId="77777777" w:rsidR="00BA0747" w:rsidRDefault="00BA0747" w:rsidP="00BA0747">
            <w:pPr>
              <w:pStyle w:val="Tabla"/>
            </w:pPr>
            <w:r>
              <w:t>Se actualizan las claves de los certificados de prueba y se agregan los problemas comunes.</w:t>
            </w:r>
          </w:p>
        </w:tc>
      </w:tr>
      <w:tr w:rsidR="00A85A32" w14:paraId="19B60695" w14:textId="77777777" w:rsidTr="00126E3F">
        <w:tc>
          <w:tcPr>
            <w:tcW w:w="1101" w:type="dxa"/>
          </w:tcPr>
          <w:p w14:paraId="4BCF78D6" w14:textId="77777777" w:rsidR="00A85A32" w:rsidRDefault="00A85A32" w:rsidP="00A85A32">
            <w:pPr>
              <w:pStyle w:val="Tabla"/>
            </w:pPr>
            <w:r>
              <w:t>2.0</w:t>
            </w:r>
          </w:p>
        </w:tc>
        <w:tc>
          <w:tcPr>
            <w:tcW w:w="1268" w:type="dxa"/>
          </w:tcPr>
          <w:p w14:paraId="715B95B6" w14:textId="77777777" w:rsidR="00A85A32" w:rsidRDefault="00A85A32" w:rsidP="00A85A32">
            <w:pPr>
              <w:pStyle w:val="Tabla"/>
            </w:pPr>
            <w:r>
              <w:t>12-05-2017</w:t>
            </w:r>
          </w:p>
        </w:tc>
        <w:tc>
          <w:tcPr>
            <w:tcW w:w="2979" w:type="dxa"/>
          </w:tcPr>
          <w:p w14:paraId="618B5D81" w14:textId="77777777" w:rsidR="00A85A32" w:rsidRDefault="00A85A32" w:rsidP="00A85A32">
            <w:pPr>
              <w:pStyle w:val="Tabla"/>
            </w:pPr>
            <w:r w:rsidRPr="0072497E">
              <w:t>SGAD</w:t>
            </w:r>
          </w:p>
        </w:tc>
        <w:tc>
          <w:tcPr>
            <w:tcW w:w="4280" w:type="dxa"/>
          </w:tcPr>
          <w:p w14:paraId="3A8EF767" w14:textId="77777777" w:rsidR="00A85A32" w:rsidRDefault="00A85A32" w:rsidP="00A85A32">
            <w:pPr>
              <w:pStyle w:val="Tabla"/>
            </w:pPr>
            <w:r>
              <w:t>Se actualiza la información a la de FIRe.</w:t>
            </w:r>
          </w:p>
        </w:tc>
      </w:tr>
      <w:tr w:rsidR="00FE50A2" w14:paraId="413C7835" w14:textId="77777777" w:rsidTr="00126E3F">
        <w:tc>
          <w:tcPr>
            <w:tcW w:w="1101" w:type="dxa"/>
          </w:tcPr>
          <w:p w14:paraId="772745A3" w14:textId="77777777" w:rsidR="00FE50A2" w:rsidRDefault="00FE50A2" w:rsidP="00FE50A2">
            <w:pPr>
              <w:pStyle w:val="Tabla"/>
            </w:pPr>
            <w:r>
              <w:t>2.0 Rev 1</w:t>
            </w:r>
          </w:p>
        </w:tc>
        <w:tc>
          <w:tcPr>
            <w:tcW w:w="1268" w:type="dxa"/>
          </w:tcPr>
          <w:p w14:paraId="38A7714E" w14:textId="77777777" w:rsidR="00FE50A2" w:rsidRDefault="00FE50A2" w:rsidP="00FE50A2">
            <w:pPr>
              <w:pStyle w:val="Tabla"/>
            </w:pPr>
            <w:r>
              <w:t>10-07-2017</w:t>
            </w:r>
          </w:p>
        </w:tc>
        <w:tc>
          <w:tcPr>
            <w:tcW w:w="2979" w:type="dxa"/>
          </w:tcPr>
          <w:p w14:paraId="0AB2972E" w14:textId="77777777" w:rsidR="00FE50A2" w:rsidRDefault="00FE50A2" w:rsidP="00FE50A2">
            <w:pPr>
              <w:pStyle w:val="Tabla"/>
            </w:pPr>
            <w:r w:rsidRPr="0072497E">
              <w:t>SGAD</w:t>
            </w:r>
          </w:p>
        </w:tc>
        <w:tc>
          <w:tcPr>
            <w:tcW w:w="4280" w:type="dxa"/>
          </w:tcPr>
          <w:p w14:paraId="005E6B06" w14:textId="77777777" w:rsidR="00FE50A2" w:rsidRDefault="00FE50A2" w:rsidP="00FE50A2">
            <w:pPr>
              <w:pStyle w:val="Tabla"/>
            </w:pPr>
            <w:r>
              <w:t>Aclaraciones en el apartado de despliegue.</w:t>
            </w:r>
          </w:p>
        </w:tc>
      </w:tr>
      <w:tr w:rsidR="00E51005" w14:paraId="1BFF5DC6" w14:textId="77777777" w:rsidTr="00126E3F">
        <w:tc>
          <w:tcPr>
            <w:tcW w:w="1101" w:type="dxa"/>
          </w:tcPr>
          <w:p w14:paraId="47DC577B" w14:textId="77777777" w:rsidR="00E51005" w:rsidRDefault="00E51005" w:rsidP="00E51005">
            <w:pPr>
              <w:pStyle w:val="Tabla"/>
            </w:pPr>
            <w:r>
              <w:t xml:space="preserve">2.1 </w:t>
            </w:r>
          </w:p>
        </w:tc>
        <w:tc>
          <w:tcPr>
            <w:tcW w:w="1268" w:type="dxa"/>
          </w:tcPr>
          <w:p w14:paraId="6B14E3D2" w14:textId="77777777" w:rsidR="00E51005" w:rsidRDefault="00E51005" w:rsidP="00E51005">
            <w:pPr>
              <w:pStyle w:val="Tabla"/>
            </w:pPr>
            <w:r>
              <w:t>10-10-2017</w:t>
            </w:r>
          </w:p>
        </w:tc>
        <w:tc>
          <w:tcPr>
            <w:tcW w:w="2979" w:type="dxa"/>
          </w:tcPr>
          <w:p w14:paraId="1B74DCD6" w14:textId="77777777" w:rsidR="00E51005" w:rsidRDefault="00E51005" w:rsidP="00E51005">
            <w:pPr>
              <w:pStyle w:val="Tabla"/>
            </w:pPr>
            <w:r w:rsidRPr="0072497E">
              <w:t>SGAD</w:t>
            </w:r>
          </w:p>
        </w:tc>
        <w:tc>
          <w:tcPr>
            <w:tcW w:w="4280" w:type="dxa"/>
          </w:tcPr>
          <w:p w14:paraId="6D48C6CB" w14:textId="77777777" w:rsidR="00E51005" w:rsidRDefault="00E51005" w:rsidP="00E51005">
            <w:pPr>
              <w:pStyle w:val="Tabla"/>
            </w:pPr>
            <w:r>
              <w:t>Se documentan los requisitos para el uso de un gestor de documentos de FIRe y la configuración de la gestión compartida de sesiones entre varios servidores balanceados.</w:t>
            </w:r>
          </w:p>
        </w:tc>
      </w:tr>
      <w:tr w:rsidR="006402A6" w14:paraId="1E9BB1F0" w14:textId="77777777" w:rsidTr="00126E3F">
        <w:tc>
          <w:tcPr>
            <w:tcW w:w="1101" w:type="dxa"/>
          </w:tcPr>
          <w:p w14:paraId="2EBD2A81" w14:textId="77777777" w:rsidR="006402A6" w:rsidRDefault="006402A6" w:rsidP="006402A6">
            <w:pPr>
              <w:pStyle w:val="Tabla"/>
            </w:pPr>
            <w:r>
              <w:t>2.1.1</w:t>
            </w:r>
          </w:p>
        </w:tc>
        <w:tc>
          <w:tcPr>
            <w:tcW w:w="1268" w:type="dxa"/>
          </w:tcPr>
          <w:p w14:paraId="2A146BD5" w14:textId="77777777" w:rsidR="006402A6" w:rsidRDefault="006402A6" w:rsidP="006402A6">
            <w:pPr>
              <w:pStyle w:val="Tabla"/>
            </w:pPr>
            <w:r>
              <w:t>28-11-2017</w:t>
            </w:r>
          </w:p>
        </w:tc>
        <w:tc>
          <w:tcPr>
            <w:tcW w:w="2979" w:type="dxa"/>
          </w:tcPr>
          <w:p w14:paraId="6C79A377" w14:textId="77777777" w:rsidR="006402A6" w:rsidRDefault="006402A6" w:rsidP="006402A6">
            <w:pPr>
              <w:pStyle w:val="Tabla"/>
            </w:pPr>
            <w:r w:rsidRPr="0072497E">
              <w:t>SGAD</w:t>
            </w:r>
          </w:p>
        </w:tc>
        <w:tc>
          <w:tcPr>
            <w:tcW w:w="4280" w:type="dxa"/>
          </w:tcPr>
          <w:p w14:paraId="11810B50" w14:textId="77777777" w:rsidR="006402A6" w:rsidRDefault="006402A6" w:rsidP="006402A6">
            <w:pPr>
              <w:pStyle w:val="Tabla"/>
            </w:pPr>
            <w:r>
              <w:t>Se documenta la propiedad para la configuración del contexto público del componente central.</w:t>
            </w:r>
          </w:p>
        </w:tc>
      </w:tr>
      <w:tr w:rsidR="002D6FA9" w14:paraId="6EFB2CC4" w14:textId="77777777" w:rsidTr="00126E3F">
        <w:tc>
          <w:tcPr>
            <w:tcW w:w="1101" w:type="dxa"/>
          </w:tcPr>
          <w:p w14:paraId="56060EAA" w14:textId="77777777" w:rsidR="002D6FA9" w:rsidRDefault="002D6FA9" w:rsidP="002D6FA9">
            <w:pPr>
              <w:pStyle w:val="Tabla"/>
            </w:pPr>
            <w:r>
              <w:lastRenderedPageBreak/>
              <w:t>2.2</w:t>
            </w:r>
          </w:p>
        </w:tc>
        <w:tc>
          <w:tcPr>
            <w:tcW w:w="1268" w:type="dxa"/>
          </w:tcPr>
          <w:p w14:paraId="416D7EBA" w14:textId="77777777" w:rsidR="002D6FA9" w:rsidRDefault="002D6FA9" w:rsidP="002D6FA9">
            <w:pPr>
              <w:pStyle w:val="Tabla"/>
            </w:pPr>
            <w:r>
              <w:t>16-05-2018</w:t>
            </w:r>
          </w:p>
        </w:tc>
        <w:tc>
          <w:tcPr>
            <w:tcW w:w="2979" w:type="dxa"/>
          </w:tcPr>
          <w:p w14:paraId="20A37FC9" w14:textId="77777777" w:rsidR="002D6FA9" w:rsidRDefault="002D6FA9" w:rsidP="002D6FA9">
            <w:pPr>
              <w:pStyle w:val="Tabla"/>
            </w:pPr>
            <w:r w:rsidRPr="0072497E">
              <w:t>SGAD</w:t>
            </w:r>
          </w:p>
        </w:tc>
        <w:tc>
          <w:tcPr>
            <w:tcW w:w="4280" w:type="dxa"/>
          </w:tcPr>
          <w:p w14:paraId="3B6A102C" w14:textId="77777777" w:rsidR="002D6FA9" w:rsidRDefault="002D6FA9" w:rsidP="002D6FA9">
            <w:pPr>
              <w:pStyle w:val="Tabla"/>
            </w:pPr>
            <w:r>
              <w:t>Documentación de los cambios de la nueva versión y revisión general.</w:t>
            </w:r>
          </w:p>
        </w:tc>
      </w:tr>
      <w:tr w:rsidR="00F56B67" w14:paraId="7BC5B8D6" w14:textId="77777777" w:rsidTr="00126E3F">
        <w:tc>
          <w:tcPr>
            <w:tcW w:w="1101" w:type="dxa"/>
          </w:tcPr>
          <w:p w14:paraId="34F151AA" w14:textId="77777777" w:rsidR="00F56B67" w:rsidRPr="00DD2E0D" w:rsidRDefault="00F56B67" w:rsidP="00F56B67">
            <w:pPr>
              <w:pStyle w:val="Tabla"/>
            </w:pPr>
            <w:r w:rsidRPr="00DD2E0D">
              <w:t>2.3</w:t>
            </w:r>
          </w:p>
        </w:tc>
        <w:tc>
          <w:tcPr>
            <w:tcW w:w="1268" w:type="dxa"/>
          </w:tcPr>
          <w:p w14:paraId="28D6C758" w14:textId="77777777" w:rsidR="00F56B67" w:rsidRPr="00DD2E0D" w:rsidRDefault="00F56B67" w:rsidP="00F56B67">
            <w:pPr>
              <w:pStyle w:val="Tabla"/>
            </w:pPr>
            <w:r w:rsidRPr="00DD2E0D">
              <w:t>11-10-2018</w:t>
            </w:r>
          </w:p>
        </w:tc>
        <w:tc>
          <w:tcPr>
            <w:tcW w:w="2979" w:type="dxa"/>
          </w:tcPr>
          <w:p w14:paraId="52AA339D" w14:textId="77777777" w:rsidR="00F56B67" w:rsidRPr="00DD2E0D" w:rsidRDefault="00F56B67" w:rsidP="00F56B67">
            <w:pPr>
              <w:pStyle w:val="Tabla"/>
            </w:pPr>
            <w:r w:rsidRPr="00DD2E0D">
              <w:t>SGAD</w:t>
            </w:r>
          </w:p>
        </w:tc>
        <w:tc>
          <w:tcPr>
            <w:tcW w:w="4280" w:type="dxa"/>
          </w:tcPr>
          <w:p w14:paraId="668AF429" w14:textId="77777777" w:rsidR="00F56B67" w:rsidRDefault="00F56B67" w:rsidP="00F56B67">
            <w:pPr>
              <w:pStyle w:val="Tabla"/>
            </w:pPr>
            <w:r w:rsidRPr="00DD2E0D">
              <w:t>Cifrado de contraseñas, información de migración y consideraciones adicionales.</w:t>
            </w:r>
          </w:p>
        </w:tc>
      </w:tr>
      <w:tr w:rsidR="00DD3AE7" w14:paraId="4E07808B" w14:textId="77777777" w:rsidTr="00126E3F">
        <w:tc>
          <w:tcPr>
            <w:tcW w:w="1101" w:type="dxa"/>
          </w:tcPr>
          <w:p w14:paraId="6B50D1D1" w14:textId="77777777" w:rsidR="00DD3AE7" w:rsidRPr="00DD2E0D" w:rsidRDefault="00BA0747" w:rsidP="002D6FA9">
            <w:pPr>
              <w:pStyle w:val="Tabla"/>
            </w:pPr>
            <w:r w:rsidRPr="00DD2E0D">
              <w:t>2.</w:t>
            </w:r>
            <w:r w:rsidR="00F56B67">
              <w:t>4</w:t>
            </w:r>
          </w:p>
        </w:tc>
        <w:tc>
          <w:tcPr>
            <w:tcW w:w="1268" w:type="dxa"/>
          </w:tcPr>
          <w:p w14:paraId="168E244E" w14:textId="3B9F360F" w:rsidR="00DD3AE7" w:rsidRPr="00DD2E0D" w:rsidRDefault="001A7B3A" w:rsidP="001A7B3A">
            <w:pPr>
              <w:pStyle w:val="Tabla"/>
            </w:pPr>
            <w:r>
              <w:t>14</w:t>
            </w:r>
            <w:r w:rsidR="00BA0747" w:rsidRPr="004176DE">
              <w:t>-</w:t>
            </w:r>
            <w:r>
              <w:t>05</w:t>
            </w:r>
            <w:r w:rsidR="0095268D" w:rsidRPr="004176DE">
              <w:t>-20</w:t>
            </w:r>
            <w:r>
              <w:t>21</w:t>
            </w:r>
          </w:p>
        </w:tc>
        <w:tc>
          <w:tcPr>
            <w:tcW w:w="2979" w:type="dxa"/>
          </w:tcPr>
          <w:p w14:paraId="66139508" w14:textId="77777777" w:rsidR="00DD3AE7" w:rsidRPr="00DD2E0D" w:rsidRDefault="0072497E" w:rsidP="00DD3AE7">
            <w:pPr>
              <w:pStyle w:val="Tabla"/>
            </w:pPr>
            <w:r w:rsidRPr="00DD2E0D">
              <w:t>SGAD</w:t>
            </w:r>
          </w:p>
        </w:tc>
        <w:tc>
          <w:tcPr>
            <w:tcW w:w="4280" w:type="dxa"/>
          </w:tcPr>
          <w:p w14:paraId="1FF96A4A" w14:textId="77777777" w:rsidR="00DD3AE7" w:rsidRDefault="000A1248" w:rsidP="007E4EFE">
            <w:pPr>
              <w:pStyle w:val="Tabla"/>
            </w:pPr>
            <w:r>
              <w:t>Cambios en la gestión de logs</w:t>
            </w:r>
            <w:r w:rsidR="007E4EFE">
              <w:t>, generación de estadísticas y soporte de firmas con periodo de gracia.</w:t>
            </w:r>
          </w:p>
          <w:p w14:paraId="184945CD" w14:textId="69557F82" w:rsidR="005D3F4B" w:rsidRDefault="005D3F4B" w:rsidP="007E4EFE">
            <w:pPr>
              <w:pStyle w:val="Tabla"/>
            </w:pPr>
            <w:r>
              <w:t>Actualización del proceso de despliegue para el componente de Administración.</w:t>
            </w:r>
          </w:p>
        </w:tc>
      </w:tr>
    </w:tbl>
    <w:p w14:paraId="10DB41BF" w14:textId="77777777" w:rsidR="00C977CB" w:rsidRDefault="007F12D3" w:rsidP="00BE5C07">
      <w:pPr>
        <w:pStyle w:val="Title"/>
      </w:pPr>
      <w:r>
        <w:br w:type="page"/>
      </w:r>
      <w:bookmarkEnd w:id="0"/>
      <w:bookmarkEnd w:id="1"/>
      <w:r w:rsidR="00BB3A44">
        <w:lastRenderedPageBreak/>
        <w:t>Í</w:t>
      </w:r>
      <w:r w:rsidR="00C977CB">
        <w:t>NDICE</w:t>
      </w:r>
    </w:p>
    <w:p w14:paraId="4A8ED5F1" w14:textId="00213B6F" w:rsidR="00182B3D" w:rsidRDefault="006615E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r>
        <w:rPr>
          <w:b w:val="0"/>
          <w:bCs w:val="0"/>
          <w:iCs w:val="0"/>
          <w:caps w:val="0"/>
          <w:szCs w:val="28"/>
        </w:rPr>
        <w:fldChar w:fldCharType="begin"/>
      </w:r>
      <w:r>
        <w:rPr>
          <w:b w:val="0"/>
          <w:bCs w:val="0"/>
          <w:iCs w:val="0"/>
          <w:caps w:val="0"/>
          <w:szCs w:val="28"/>
        </w:rPr>
        <w:instrText xml:space="preserve"> TOC \o "1-3" \h \z \u </w:instrText>
      </w:r>
      <w:r>
        <w:rPr>
          <w:b w:val="0"/>
          <w:bCs w:val="0"/>
          <w:iCs w:val="0"/>
          <w:caps w:val="0"/>
          <w:szCs w:val="28"/>
        </w:rPr>
        <w:fldChar w:fldCharType="separate"/>
      </w:r>
      <w:hyperlink w:anchor="_Toc73630254" w:history="1">
        <w:r w:rsidR="00182B3D" w:rsidRPr="00F65242">
          <w:rPr>
            <w:rStyle w:val="Hyperlink"/>
            <w:noProof/>
          </w:rPr>
          <w:t>1</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Objeto del documento</w:t>
        </w:r>
        <w:r w:rsidR="00182B3D">
          <w:rPr>
            <w:noProof/>
            <w:webHidden/>
          </w:rPr>
          <w:tab/>
        </w:r>
        <w:r w:rsidR="00182B3D">
          <w:rPr>
            <w:noProof/>
            <w:webHidden/>
          </w:rPr>
          <w:fldChar w:fldCharType="begin"/>
        </w:r>
        <w:r w:rsidR="00182B3D">
          <w:rPr>
            <w:noProof/>
            <w:webHidden/>
          </w:rPr>
          <w:instrText xml:space="preserve"> PAGEREF _Toc73630254 \h </w:instrText>
        </w:r>
        <w:r w:rsidR="00182B3D">
          <w:rPr>
            <w:noProof/>
            <w:webHidden/>
          </w:rPr>
        </w:r>
        <w:r w:rsidR="00182B3D">
          <w:rPr>
            <w:noProof/>
            <w:webHidden/>
          </w:rPr>
          <w:fldChar w:fldCharType="separate"/>
        </w:r>
        <w:r w:rsidR="00EF7C0B">
          <w:rPr>
            <w:noProof/>
            <w:webHidden/>
          </w:rPr>
          <w:t>7</w:t>
        </w:r>
        <w:r w:rsidR="00182B3D">
          <w:rPr>
            <w:noProof/>
            <w:webHidden/>
          </w:rPr>
          <w:fldChar w:fldCharType="end"/>
        </w:r>
      </w:hyperlink>
    </w:p>
    <w:p w14:paraId="64B2662D" w14:textId="4780CE76" w:rsidR="00182B3D" w:rsidRDefault="00C76723">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55" w:history="1">
        <w:r w:rsidR="00182B3D" w:rsidRPr="00F65242">
          <w:rPr>
            <w:rStyle w:val="Hyperlink"/>
            <w:noProof/>
          </w:rPr>
          <w:t>2</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Introducción</w:t>
        </w:r>
        <w:r w:rsidR="00182B3D">
          <w:rPr>
            <w:noProof/>
            <w:webHidden/>
          </w:rPr>
          <w:tab/>
        </w:r>
        <w:r w:rsidR="00182B3D">
          <w:rPr>
            <w:noProof/>
            <w:webHidden/>
          </w:rPr>
          <w:fldChar w:fldCharType="begin"/>
        </w:r>
        <w:r w:rsidR="00182B3D">
          <w:rPr>
            <w:noProof/>
            <w:webHidden/>
          </w:rPr>
          <w:instrText xml:space="preserve"> PAGEREF _Toc73630255 \h </w:instrText>
        </w:r>
        <w:r w:rsidR="00182B3D">
          <w:rPr>
            <w:noProof/>
            <w:webHidden/>
          </w:rPr>
        </w:r>
        <w:r w:rsidR="00182B3D">
          <w:rPr>
            <w:noProof/>
            <w:webHidden/>
          </w:rPr>
          <w:fldChar w:fldCharType="separate"/>
        </w:r>
        <w:r w:rsidR="00EF7C0B">
          <w:rPr>
            <w:noProof/>
            <w:webHidden/>
          </w:rPr>
          <w:t>8</w:t>
        </w:r>
        <w:r w:rsidR="00182B3D">
          <w:rPr>
            <w:noProof/>
            <w:webHidden/>
          </w:rPr>
          <w:fldChar w:fldCharType="end"/>
        </w:r>
      </w:hyperlink>
    </w:p>
    <w:p w14:paraId="2B06AE35" w14:textId="6A458755" w:rsidR="00182B3D" w:rsidRDefault="00C76723">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56" w:history="1">
        <w:r w:rsidR="00182B3D" w:rsidRPr="00F65242">
          <w:rPr>
            <w:rStyle w:val="Hyperlink"/>
            <w:noProof/>
          </w:rPr>
          <w:t>3</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Arquitectura Software</w:t>
        </w:r>
        <w:r w:rsidR="00182B3D">
          <w:rPr>
            <w:noProof/>
            <w:webHidden/>
          </w:rPr>
          <w:tab/>
        </w:r>
        <w:r w:rsidR="00182B3D">
          <w:rPr>
            <w:noProof/>
            <w:webHidden/>
          </w:rPr>
          <w:fldChar w:fldCharType="begin"/>
        </w:r>
        <w:r w:rsidR="00182B3D">
          <w:rPr>
            <w:noProof/>
            <w:webHidden/>
          </w:rPr>
          <w:instrText xml:space="preserve"> PAGEREF _Toc73630256 \h </w:instrText>
        </w:r>
        <w:r w:rsidR="00182B3D">
          <w:rPr>
            <w:noProof/>
            <w:webHidden/>
          </w:rPr>
        </w:r>
        <w:r w:rsidR="00182B3D">
          <w:rPr>
            <w:noProof/>
            <w:webHidden/>
          </w:rPr>
          <w:fldChar w:fldCharType="separate"/>
        </w:r>
        <w:r w:rsidR="00EF7C0B">
          <w:rPr>
            <w:noProof/>
            <w:webHidden/>
          </w:rPr>
          <w:t>9</w:t>
        </w:r>
        <w:r w:rsidR="00182B3D">
          <w:rPr>
            <w:noProof/>
            <w:webHidden/>
          </w:rPr>
          <w:fldChar w:fldCharType="end"/>
        </w:r>
      </w:hyperlink>
    </w:p>
    <w:p w14:paraId="3A55E346" w14:textId="3F21F432" w:rsidR="00182B3D" w:rsidRDefault="00C76723">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57" w:history="1">
        <w:r w:rsidR="00182B3D" w:rsidRPr="00F65242">
          <w:rPr>
            <w:rStyle w:val="Hyperlink"/>
            <w:noProof/>
          </w:rPr>
          <w:t>4</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Componente Central</w:t>
        </w:r>
        <w:r w:rsidR="00182B3D">
          <w:rPr>
            <w:noProof/>
            <w:webHidden/>
          </w:rPr>
          <w:tab/>
        </w:r>
        <w:r w:rsidR="00182B3D">
          <w:rPr>
            <w:noProof/>
            <w:webHidden/>
          </w:rPr>
          <w:fldChar w:fldCharType="begin"/>
        </w:r>
        <w:r w:rsidR="00182B3D">
          <w:rPr>
            <w:noProof/>
            <w:webHidden/>
          </w:rPr>
          <w:instrText xml:space="preserve"> PAGEREF _Toc73630257 \h </w:instrText>
        </w:r>
        <w:r w:rsidR="00182B3D">
          <w:rPr>
            <w:noProof/>
            <w:webHidden/>
          </w:rPr>
        </w:r>
        <w:r w:rsidR="00182B3D">
          <w:rPr>
            <w:noProof/>
            <w:webHidden/>
          </w:rPr>
          <w:fldChar w:fldCharType="separate"/>
        </w:r>
        <w:r w:rsidR="00EF7C0B">
          <w:rPr>
            <w:noProof/>
            <w:webHidden/>
          </w:rPr>
          <w:t>12</w:t>
        </w:r>
        <w:r w:rsidR="00182B3D">
          <w:rPr>
            <w:noProof/>
            <w:webHidden/>
          </w:rPr>
          <w:fldChar w:fldCharType="end"/>
        </w:r>
      </w:hyperlink>
    </w:p>
    <w:p w14:paraId="0BFCBADE" w14:textId="24DD6915"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58" w:history="1">
        <w:r w:rsidR="00182B3D" w:rsidRPr="00F65242">
          <w:rPr>
            <w:rStyle w:val="Hyperlink"/>
            <w:noProof/>
          </w:rPr>
          <w:t>4.1</w:t>
        </w:r>
        <w:r w:rsidR="00182B3D">
          <w:rPr>
            <w:rFonts w:asciiTheme="minorHAnsi" w:eastAsiaTheme="minorEastAsia" w:hAnsiTheme="minorHAnsi" w:cstheme="minorBidi"/>
            <w:bCs w:val="0"/>
            <w:noProof/>
            <w:sz w:val="22"/>
            <w:lang w:eastAsia="es-ES"/>
          </w:rPr>
          <w:tab/>
        </w:r>
        <w:r w:rsidR="00182B3D" w:rsidRPr="00F65242">
          <w:rPr>
            <w:rStyle w:val="Hyperlink"/>
            <w:noProof/>
          </w:rPr>
          <w:t>Requisitos Software</w:t>
        </w:r>
        <w:r w:rsidR="00182B3D">
          <w:rPr>
            <w:noProof/>
            <w:webHidden/>
          </w:rPr>
          <w:tab/>
        </w:r>
        <w:r w:rsidR="00182B3D">
          <w:rPr>
            <w:noProof/>
            <w:webHidden/>
          </w:rPr>
          <w:fldChar w:fldCharType="begin"/>
        </w:r>
        <w:r w:rsidR="00182B3D">
          <w:rPr>
            <w:noProof/>
            <w:webHidden/>
          </w:rPr>
          <w:instrText xml:space="preserve"> PAGEREF _Toc73630258 \h </w:instrText>
        </w:r>
        <w:r w:rsidR="00182B3D">
          <w:rPr>
            <w:noProof/>
            <w:webHidden/>
          </w:rPr>
        </w:r>
        <w:r w:rsidR="00182B3D">
          <w:rPr>
            <w:noProof/>
            <w:webHidden/>
          </w:rPr>
          <w:fldChar w:fldCharType="separate"/>
        </w:r>
        <w:r w:rsidR="00EF7C0B">
          <w:rPr>
            <w:noProof/>
            <w:webHidden/>
          </w:rPr>
          <w:t>12</w:t>
        </w:r>
        <w:r w:rsidR="00182B3D">
          <w:rPr>
            <w:noProof/>
            <w:webHidden/>
          </w:rPr>
          <w:fldChar w:fldCharType="end"/>
        </w:r>
      </w:hyperlink>
    </w:p>
    <w:p w14:paraId="7999803B" w14:textId="0A6AB7B7"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259" w:history="1">
        <w:r w:rsidR="00182B3D" w:rsidRPr="00F65242">
          <w:rPr>
            <w:rStyle w:val="Hyperlink"/>
            <w:rFonts w:eastAsia="Calibri"/>
            <w:noProof/>
          </w:rPr>
          <w:t>4.1.1</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Requisitos del usuario</w:t>
        </w:r>
        <w:r w:rsidR="00182B3D">
          <w:rPr>
            <w:noProof/>
            <w:webHidden/>
          </w:rPr>
          <w:tab/>
        </w:r>
        <w:r w:rsidR="00182B3D">
          <w:rPr>
            <w:noProof/>
            <w:webHidden/>
          </w:rPr>
          <w:fldChar w:fldCharType="begin"/>
        </w:r>
        <w:r w:rsidR="00182B3D">
          <w:rPr>
            <w:noProof/>
            <w:webHidden/>
          </w:rPr>
          <w:instrText xml:space="preserve"> PAGEREF _Toc73630259 \h </w:instrText>
        </w:r>
        <w:r w:rsidR="00182B3D">
          <w:rPr>
            <w:noProof/>
            <w:webHidden/>
          </w:rPr>
        </w:r>
        <w:r w:rsidR="00182B3D">
          <w:rPr>
            <w:noProof/>
            <w:webHidden/>
          </w:rPr>
          <w:fldChar w:fldCharType="separate"/>
        </w:r>
        <w:r w:rsidR="00EF7C0B">
          <w:rPr>
            <w:noProof/>
            <w:webHidden/>
          </w:rPr>
          <w:t>12</w:t>
        </w:r>
        <w:r w:rsidR="00182B3D">
          <w:rPr>
            <w:noProof/>
            <w:webHidden/>
          </w:rPr>
          <w:fldChar w:fldCharType="end"/>
        </w:r>
      </w:hyperlink>
    </w:p>
    <w:p w14:paraId="10D9505F" w14:textId="6E7CCC94"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60" w:history="1">
        <w:r w:rsidR="00182B3D" w:rsidRPr="00F65242">
          <w:rPr>
            <w:rStyle w:val="Hyperlink"/>
            <w:noProof/>
          </w:rPr>
          <w:t>4.2</w:t>
        </w:r>
        <w:r w:rsidR="00182B3D">
          <w:rPr>
            <w:rFonts w:asciiTheme="minorHAnsi" w:eastAsiaTheme="minorEastAsia" w:hAnsiTheme="minorHAnsi" w:cstheme="minorBidi"/>
            <w:bCs w:val="0"/>
            <w:noProof/>
            <w:sz w:val="22"/>
            <w:lang w:eastAsia="es-ES"/>
          </w:rPr>
          <w:tab/>
        </w:r>
        <w:r w:rsidR="00182B3D" w:rsidRPr="00F65242">
          <w:rPr>
            <w:rStyle w:val="Hyperlink"/>
            <w:noProof/>
          </w:rPr>
          <w:t>Compatibilidad con dispositivos móviles</w:t>
        </w:r>
        <w:r w:rsidR="00182B3D">
          <w:rPr>
            <w:noProof/>
            <w:webHidden/>
          </w:rPr>
          <w:tab/>
        </w:r>
        <w:r w:rsidR="00182B3D">
          <w:rPr>
            <w:noProof/>
            <w:webHidden/>
          </w:rPr>
          <w:fldChar w:fldCharType="begin"/>
        </w:r>
        <w:r w:rsidR="00182B3D">
          <w:rPr>
            <w:noProof/>
            <w:webHidden/>
          </w:rPr>
          <w:instrText xml:space="preserve"> PAGEREF _Toc73630260 \h </w:instrText>
        </w:r>
        <w:r w:rsidR="00182B3D">
          <w:rPr>
            <w:noProof/>
            <w:webHidden/>
          </w:rPr>
        </w:r>
        <w:r w:rsidR="00182B3D">
          <w:rPr>
            <w:noProof/>
            <w:webHidden/>
          </w:rPr>
          <w:fldChar w:fldCharType="separate"/>
        </w:r>
        <w:r w:rsidR="00EF7C0B">
          <w:rPr>
            <w:noProof/>
            <w:webHidden/>
          </w:rPr>
          <w:t>13</w:t>
        </w:r>
        <w:r w:rsidR="00182B3D">
          <w:rPr>
            <w:noProof/>
            <w:webHidden/>
          </w:rPr>
          <w:fldChar w:fldCharType="end"/>
        </w:r>
      </w:hyperlink>
    </w:p>
    <w:p w14:paraId="7BED0694" w14:textId="421AD0A3"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61" w:history="1">
        <w:r w:rsidR="00182B3D" w:rsidRPr="00F65242">
          <w:rPr>
            <w:rStyle w:val="Hyperlink"/>
            <w:noProof/>
          </w:rPr>
          <w:t>4.3</w:t>
        </w:r>
        <w:r w:rsidR="00182B3D">
          <w:rPr>
            <w:rFonts w:asciiTheme="minorHAnsi" w:eastAsiaTheme="minorEastAsia" w:hAnsiTheme="minorHAnsi" w:cstheme="minorBidi"/>
            <w:bCs w:val="0"/>
            <w:noProof/>
            <w:sz w:val="22"/>
            <w:lang w:eastAsia="es-ES"/>
          </w:rPr>
          <w:tab/>
        </w:r>
        <w:r w:rsidR="00182B3D" w:rsidRPr="00F65242">
          <w:rPr>
            <w:rStyle w:val="Hyperlink"/>
            <w:noProof/>
          </w:rPr>
          <w:t>Despliegue</w:t>
        </w:r>
        <w:r w:rsidR="00182B3D">
          <w:rPr>
            <w:noProof/>
            <w:webHidden/>
          </w:rPr>
          <w:tab/>
        </w:r>
        <w:r w:rsidR="00182B3D">
          <w:rPr>
            <w:noProof/>
            <w:webHidden/>
          </w:rPr>
          <w:fldChar w:fldCharType="begin"/>
        </w:r>
        <w:r w:rsidR="00182B3D">
          <w:rPr>
            <w:noProof/>
            <w:webHidden/>
          </w:rPr>
          <w:instrText xml:space="preserve"> PAGEREF _Toc73630261 \h </w:instrText>
        </w:r>
        <w:r w:rsidR="00182B3D">
          <w:rPr>
            <w:noProof/>
            <w:webHidden/>
          </w:rPr>
        </w:r>
        <w:r w:rsidR="00182B3D">
          <w:rPr>
            <w:noProof/>
            <w:webHidden/>
          </w:rPr>
          <w:fldChar w:fldCharType="separate"/>
        </w:r>
        <w:r w:rsidR="00EF7C0B">
          <w:rPr>
            <w:noProof/>
            <w:webHidden/>
          </w:rPr>
          <w:t>14</w:t>
        </w:r>
        <w:r w:rsidR="00182B3D">
          <w:rPr>
            <w:noProof/>
            <w:webHidden/>
          </w:rPr>
          <w:fldChar w:fldCharType="end"/>
        </w:r>
      </w:hyperlink>
    </w:p>
    <w:p w14:paraId="4F225333" w14:textId="62B2A667"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62" w:history="1">
        <w:r w:rsidR="00182B3D" w:rsidRPr="00F65242">
          <w:rPr>
            <w:rStyle w:val="Hyperlink"/>
            <w:noProof/>
          </w:rPr>
          <w:t>4.4</w:t>
        </w:r>
        <w:r w:rsidR="00182B3D">
          <w:rPr>
            <w:rFonts w:asciiTheme="minorHAnsi" w:eastAsiaTheme="minorEastAsia" w:hAnsiTheme="minorHAnsi" w:cstheme="minorBidi"/>
            <w:bCs w:val="0"/>
            <w:noProof/>
            <w:sz w:val="22"/>
            <w:lang w:eastAsia="es-ES"/>
          </w:rPr>
          <w:tab/>
        </w:r>
        <w:r w:rsidR="00182B3D" w:rsidRPr="00F65242">
          <w:rPr>
            <w:rStyle w:val="Hyperlink"/>
            <w:noProof/>
          </w:rPr>
          <w:t>Configuración del componente</w:t>
        </w:r>
        <w:r w:rsidR="00182B3D">
          <w:rPr>
            <w:noProof/>
            <w:webHidden/>
          </w:rPr>
          <w:tab/>
        </w:r>
        <w:r w:rsidR="00182B3D">
          <w:rPr>
            <w:noProof/>
            <w:webHidden/>
          </w:rPr>
          <w:fldChar w:fldCharType="begin"/>
        </w:r>
        <w:r w:rsidR="00182B3D">
          <w:rPr>
            <w:noProof/>
            <w:webHidden/>
          </w:rPr>
          <w:instrText xml:space="preserve"> PAGEREF _Toc73630262 \h </w:instrText>
        </w:r>
        <w:r w:rsidR="00182B3D">
          <w:rPr>
            <w:noProof/>
            <w:webHidden/>
          </w:rPr>
        </w:r>
        <w:r w:rsidR="00182B3D">
          <w:rPr>
            <w:noProof/>
            <w:webHidden/>
          </w:rPr>
          <w:fldChar w:fldCharType="separate"/>
        </w:r>
        <w:r w:rsidR="00EF7C0B">
          <w:rPr>
            <w:noProof/>
            <w:webHidden/>
          </w:rPr>
          <w:t>15</w:t>
        </w:r>
        <w:r w:rsidR="00182B3D">
          <w:rPr>
            <w:noProof/>
            <w:webHidden/>
          </w:rPr>
          <w:fldChar w:fldCharType="end"/>
        </w:r>
      </w:hyperlink>
    </w:p>
    <w:p w14:paraId="72DEBA0B" w14:textId="670ACDDC"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263" w:history="1">
        <w:r w:rsidR="00182B3D" w:rsidRPr="00F65242">
          <w:rPr>
            <w:rStyle w:val="Hyperlink"/>
            <w:rFonts w:eastAsia="Calibri"/>
            <w:noProof/>
          </w:rPr>
          <w:t>4.4.1</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config.properties</w:t>
        </w:r>
        <w:r w:rsidR="00182B3D">
          <w:rPr>
            <w:noProof/>
            <w:webHidden/>
          </w:rPr>
          <w:tab/>
        </w:r>
        <w:r w:rsidR="00182B3D">
          <w:rPr>
            <w:noProof/>
            <w:webHidden/>
          </w:rPr>
          <w:fldChar w:fldCharType="begin"/>
        </w:r>
        <w:r w:rsidR="00182B3D">
          <w:rPr>
            <w:noProof/>
            <w:webHidden/>
          </w:rPr>
          <w:instrText xml:space="preserve"> PAGEREF _Toc73630263 \h </w:instrText>
        </w:r>
        <w:r w:rsidR="00182B3D">
          <w:rPr>
            <w:noProof/>
            <w:webHidden/>
          </w:rPr>
        </w:r>
        <w:r w:rsidR="00182B3D">
          <w:rPr>
            <w:noProof/>
            <w:webHidden/>
          </w:rPr>
          <w:fldChar w:fldCharType="separate"/>
        </w:r>
        <w:r w:rsidR="00EF7C0B">
          <w:rPr>
            <w:noProof/>
            <w:webHidden/>
          </w:rPr>
          <w:t>16</w:t>
        </w:r>
        <w:r w:rsidR="00182B3D">
          <w:rPr>
            <w:noProof/>
            <w:webHidden/>
          </w:rPr>
          <w:fldChar w:fldCharType="end"/>
        </w:r>
      </w:hyperlink>
    </w:p>
    <w:p w14:paraId="65943520" w14:textId="1C32E64E"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264" w:history="1">
        <w:r w:rsidR="00182B3D" w:rsidRPr="00F65242">
          <w:rPr>
            <w:rStyle w:val="Hyperlink"/>
            <w:rFonts w:eastAsia="Calibri"/>
            <w:noProof/>
          </w:rPr>
          <w:t>4.4.2</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platform.properties</w:t>
        </w:r>
        <w:r w:rsidR="00182B3D">
          <w:rPr>
            <w:noProof/>
            <w:webHidden/>
          </w:rPr>
          <w:tab/>
        </w:r>
        <w:r w:rsidR="00182B3D">
          <w:rPr>
            <w:noProof/>
            <w:webHidden/>
          </w:rPr>
          <w:fldChar w:fldCharType="begin"/>
        </w:r>
        <w:r w:rsidR="00182B3D">
          <w:rPr>
            <w:noProof/>
            <w:webHidden/>
          </w:rPr>
          <w:instrText xml:space="preserve"> PAGEREF _Toc73630264 \h </w:instrText>
        </w:r>
        <w:r w:rsidR="00182B3D">
          <w:rPr>
            <w:noProof/>
            <w:webHidden/>
          </w:rPr>
        </w:r>
        <w:r w:rsidR="00182B3D">
          <w:rPr>
            <w:noProof/>
            <w:webHidden/>
          </w:rPr>
          <w:fldChar w:fldCharType="separate"/>
        </w:r>
        <w:r w:rsidR="00EF7C0B">
          <w:rPr>
            <w:noProof/>
            <w:webHidden/>
          </w:rPr>
          <w:t>28</w:t>
        </w:r>
        <w:r w:rsidR="00182B3D">
          <w:rPr>
            <w:noProof/>
            <w:webHidden/>
          </w:rPr>
          <w:fldChar w:fldCharType="end"/>
        </w:r>
      </w:hyperlink>
    </w:p>
    <w:p w14:paraId="01C6F3A8" w14:textId="68471324"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265" w:history="1">
        <w:r w:rsidR="00182B3D" w:rsidRPr="00F65242">
          <w:rPr>
            <w:rStyle w:val="Hyperlink"/>
            <w:rFonts w:eastAsia="Calibri"/>
            <w:noProof/>
          </w:rPr>
          <w:t>4.4.3</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alarms_config.properties</w:t>
        </w:r>
        <w:r w:rsidR="00182B3D">
          <w:rPr>
            <w:noProof/>
            <w:webHidden/>
          </w:rPr>
          <w:tab/>
        </w:r>
        <w:r w:rsidR="00182B3D">
          <w:rPr>
            <w:noProof/>
            <w:webHidden/>
          </w:rPr>
          <w:fldChar w:fldCharType="begin"/>
        </w:r>
        <w:r w:rsidR="00182B3D">
          <w:rPr>
            <w:noProof/>
            <w:webHidden/>
          </w:rPr>
          <w:instrText xml:space="preserve"> PAGEREF _Toc73630265 \h </w:instrText>
        </w:r>
        <w:r w:rsidR="00182B3D">
          <w:rPr>
            <w:noProof/>
            <w:webHidden/>
          </w:rPr>
        </w:r>
        <w:r w:rsidR="00182B3D">
          <w:rPr>
            <w:noProof/>
            <w:webHidden/>
          </w:rPr>
          <w:fldChar w:fldCharType="separate"/>
        </w:r>
        <w:r w:rsidR="00EF7C0B">
          <w:rPr>
            <w:noProof/>
            <w:webHidden/>
          </w:rPr>
          <w:t>32</w:t>
        </w:r>
        <w:r w:rsidR="00182B3D">
          <w:rPr>
            <w:noProof/>
            <w:webHidden/>
          </w:rPr>
          <w:fldChar w:fldCharType="end"/>
        </w:r>
      </w:hyperlink>
    </w:p>
    <w:p w14:paraId="487E1E24" w14:textId="2D26EB0B"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266" w:history="1">
        <w:r w:rsidR="00182B3D" w:rsidRPr="00F65242">
          <w:rPr>
            <w:rStyle w:val="Hyperlink"/>
            <w:rFonts w:eastAsia="Calibri"/>
            <w:noProof/>
          </w:rPr>
          <w:t>4.4.4</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provider_clavefirma.properties</w:t>
        </w:r>
        <w:r w:rsidR="00182B3D">
          <w:rPr>
            <w:noProof/>
            <w:webHidden/>
          </w:rPr>
          <w:tab/>
        </w:r>
        <w:r w:rsidR="00182B3D">
          <w:rPr>
            <w:noProof/>
            <w:webHidden/>
          </w:rPr>
          <w:fldChar w:fldCharType="begin"/>
        </w:r>
        <w:r w:rsidR="00182B3D">
          <w:rPr>
            <w:noProof/>
            <w:webHidden/>
          </w:rPr>
          <w:instrText xml:space="preserve"> PAGEREF _Toc73630266 \h </w:instrText>
        </w:r>
        <w:r w:rsidR="00182B3D">
          <w:rPr>
            <w:noProof/>
            <w:webHidden/>
          </w:rPr>
        </w:r>
        <w:r w:rsidR="00182B3D">
          <w:rPr>
            <w:noProof/>
            <w:webHidden/>
          </w:rPr>
          <w:fldChar w:fldCharType="separate"/>
        </w:r>
        <w:r w:rsidR="00EF7C0B">
          <w:rPr>
            <w:noProof/>
            <w:webHidden/>
          </w:rPr>
          <w:t>34</w:t>
        </w:r>
        <w:r w:rsidR="00182B3D">
          <w:rPr>
            <w:noProof/>
            <w:webHidden/>
          </w:rPr>
          <w:fldChar w:fldCharType="end"/>
        </w:r>
      </w:hyperlink>
    </w:p>
    <w:p w14:paraId="29572811" w14:textId="17A0E8B7"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267" w:history="1">
        <w:r w:rsidR="00182B3D" w:rsidRPr="00F65242">
          <w:rPr>
            <w:rStyle w:val="Hyperlink"/>
            <w:rFonts w:eastAsia="Calibri"/>
            <w:noProof/>
          </w:rPr>
          <w:t>4.4.5</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provider_clavefirmatest.properties</w:t>
        </w:r>
        <w:r w:rsidR="00182B3D">
          <w:rPr>
            <w:noProof/>
            <w:webHidden/>
          </w:rPr>
          <w:tab/>
        </w:r>
        <w:r w:rsidR="00182B3D">
          <w:rPr>
            <w:noProof/>
            <w:webHidden/>
          </w:rPr>
          <w:fldChar w:fldCharType="begin"/>
        </w:r>
        <w:r w:rsidR="00182B3D">
          <w:rPr>
            <w:noProof/>
            <w:webHidden/>
          </w:rPr>
          <w:instrText xml:space="preserve"> PAGEREF _Toc73630267 \h </w:instrText>
        </w:r>
        <w:r w:rsidR="00182B3D">
          <w:rPr>
            <w:noProof/>
            <w:webHidden/>
          </w:rPr>
        </w:r>
        <w:r w:rsidR="00182B3D">
          <w:rPr>
            <w:noProof/>
            <w:webHidden/>
          </w:rPr>
          <w:fldChar w:fldCharType="separate"/>
        </w:r>
        <w:r w:rsidR="00EF7C0B">
          <w:rPr>
            <w:noProof/>
            <w:webHidden/>
          </w:rPr>
          <w:t>35</w:t>
        </w:r>
        <w:r w:rsidR="00182B3D">
          <w:rPr>
            <w:noProof/>
            <w:webHidden/>
          </w:rPr>
          <w:fldChar w:fldCharType="end"/>
        </w:r>
      </w:hyperlink>
    </w:p>
    <w:p w14:paraId="0FA8EE9E" w14:textId="5DE5F4B5"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268" w:history="1">
        <w:r w:rsidR="00182B3D" w:rsidRPr="00F65242">
          <w:rPr>
            <w:rStyle w:val="Hyperlink"/>
            <w:rFonts w:eastAsia="Calibri"/>
            <w:noProof/>
          </w:rPr>
          <w:t>4.4.6</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provider_fnmt.properties</w:t>
        </w:r>
        <w:r w:rsidR="00182B3D">
          <w:rPr>
            <w:noProof/>
            <w:webHidden/>
          </w:rPr>
          <w:tab/>
        </w:r>
        <w:r w:rsidR="00182B3D">
          <w:rPr>
            <w:noProof/>
            <w:webHidden/>
          </w:rPr>
          <w:fldChar w:fldCharType="begin"/>
        </w:r>
        <w:r w:rsidR="00182B3D">
          <w:rPr>
            <w:noProof/>
            <w:webHidden/>
          </w:rPr>
          <w:instrText xml:space="preserve"> PAGEREF _Toc73630268 \h </w:instrText>
        </w:r>
        <w:r w:rsidR="00182B3D">
          <w:rPr>
            <w:noProof/>
            <w:webHidden/>
          </w:rPr>
        </w:r>
        <w:r w:rsidR="00182B3D">
          <w:rPr>
            <w:noProof/>
            <w:webHidden/>
          </w:rPr>
          <w:fldChar w:fldCharType="separate"/>
        </w:r>
        <w:r w:rsidR="00EF7C0B">
          <w:rPr>
            <w:noProof/>
            <w:webHidden/>
          </w:rPr>
          <w:t>37</w:t>
        </w:r>
        <w:r w:rsidR="00182B3D">
          <w:rPr>
            <w:noProof/>
            <w:webHidden/>
          </w:rPr>
          <w:fldChar w:fldCharType="end"/>
        </w:r>
      </w:hyperlink>
    </w:p>
    <w:p w14:paraId="5ED6E017" w14:textId="772F29C3"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269" w:history="1">
        <w:r w:rsidR="00182B3D" w:rsidRPr="00F65242">
          <w:rPr>
            <w:rStyle w:val="Hyperlink"/>
            <w:rFonts w:eastAsia="Calibri"/>
            <w:noProof/>
          </w:rPr>
          <w:t>4.4.7</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de apariencia de conector</w:t>
        </w:r>
        <w:r w:rsidR="00182B3D">
          <w:rPr>
            <w:noProof/>
            <w:webHidden/>
          </w:rPr>
          <w:tab/>
        </w:r>
        <w:r w:rsidR="00182B3D">
          <w:rPr>
            <w:noProof/>
            <w:webHidden/>
          </w:rPr>
          <w:fldChar w:fldCharType="begin"/>
        </w:r>
        <w:r w:rsidR="00182B3D">
          <w:rPr>
            <w:noProof/>
            <w:webHidden/>
          </w:rPr>
          <w:instrText xml:space="preserve"> PAGEREF _Toc73630269 \h </w:instrText>
        </w:r>
        <w:r w:rsidR="00182B3D">
          <w:rPr>
            <w:noProof/>
            <w:webHidden/>
          </w:rPr>
        </w:r>
        <w:r w:rsidR="00182B3D">
          <w:rPr>
            <w:noProof/>
            <w:webHidden/>
          </w:rPr>
          <w:fldChar w:fldCharType="separate"/>
        </w:r>
        <w:r w:rsidR="00EF7C0B">
          <w:rPr>
            <w:noProof/>
            <w:webHidden/>
          </w:rPr>
          <w:t>41</w:t>
        </w:r>
        <w:r w:rsidR="00182B3D">
          <w:rPr>
            <w:noProof/>
            <w:webHidden/>
          </w:rPr>
          <w:fldChar w:fldCharType="end"/>
        </w:r>
      </w:hyperlink>
    </w:p>
    <w:p w14:paraId="745FB123" w14:textId="368407A5"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0" w:history="1">
        <w:r w:rsidR="00182B3D" w:rsidRPr="00F65242">
          <w:rPr>
            <w:rStyle w:val="Hyperlink"/>
            <w:noProof/>
          </w:rPr>
          <w:t>4.5</w:t>
        </w:r>
        <w:r w:rsidR="00182B3D">
          <w:rPr>
            <w:rFonts w:asciiTheme="minorHAnsi" w:eastAsiaTheme="minorEastAsia" w:hAnsiTheme="minorHAnsi" w:cstheme="minorBidi"/>
            <w:bCs w:val="0"/>
            <w:noProof/>
            <w:sz w:val="22"/>
            <w:lang w:eastAsia="es-ES"/>
          </w:rPr>
          <w:tab/>
        </w:r>
        <w:r w:rsidR="00182B3D" w:rsidRPr="00F65242">
          <w:rPr>
            <w:rStyle w:val="Hyperlink"/>
            <w:noProof/>
          </w:rPr>
          <w:t>Dependencias Externas</w:t>
        </w:r>
        <w:r w:rsidR="00182B3D">
          <w:rPr>
            <w:noProof/>
            <w:webHidden/>
          </w:rPr>
          <w:tab/>
        </w:r>
        <w:r w:rsidR="00182B3D">
          <w:rPr>
            <w:noProof/>
            <w:webHidden/>
          </w:rPr>
          <w:fldChar w:fldCharType="begin"/>
        </w:r>
        <w:r w:rsidR="00182B3D">
          <w:rPr>
            <w:noProof/>
            <w:webHidden/>
          </w:rPr>
          <w:instrText xml:space="preserve"> PAGEREF _Toc73630270 \h </w:instrText>
        </w:r>
        <w:r w:rsidR="00182B3D">
          <w:rPr>
            <w:noProof/>
            <w:webHidden/>
          </w:rPr>
        </w:r>
        <w:r w:rsidR="00182B3D">
          <w:rPr>
            <w:noProof/>
            <w:webHidden/>
          </w:rPr>
          <w:fldChar w:fldCharType="separate"/>
        </w:r>
        <w:r w:rsidR="00EF7C0B">
          <w:rPr>
            <w:noProof/>
            <w:webHidden/>
          </w:rPr>
          <w:t>44</w:t>
        </w:r>
        <w:r w:rsidR="00182B3D">
          <w:rPr>
            <w:noProof/>
            <w:webHidden/>
          </w:rPr>
          <w:fldChar w:fldCharType="end"/>
        </w:r>
      </w:hyperlink>
    </w:p>
    <w:p w14:paraId="161B834E" w14:textId="0B525203"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1" w:history="1">
        <w:r w:rsidR="00182B3D" w:rsidRPr="00F65242">
          <w:rPr>
            <w:rStyle w:val="Hyperlink"/>
            <w:noProof/>
          </w:rPr>
          <w:t>4.6</w:t>
        </w:r>
        <w:r w:rsidR="00182B3D">
          <w:rPr>
            <w:rFonts w:asciiTheme="minorHAnsi" w:eastAsiaTheme="minorEastAsia" w:hAnsiTheme="minorHAnsi" w:cstheme="minorBidi"/>
            <w:bCs w:val="0"/>
            <w:noProof/>
            <w:sz w:val="22"/>
            <w:lang w:eastAsia="es-ES"/>
          </w:rPr>
          <w:tab/>
        </w:r>
        <w:r w:rsidR="00182B3D" w:rsidRPr="00F65242">
          <w:rPr>
            <w:rStyle w:val="Hyperlink"/>
            <w:noProof/>
          </w:rPr>
          <w:t>Base de datos</w:t>
        </w:r>
        <w:r w:rsidR="00182B3D">
          <w:rPr>
            <w:noProof/>
            <w:webHidden/>
          </w:rPr>
          <w:tab/>
        </w:r>
        <w:r w:rsidR="00182B3D">
          <w:rPr>
            <w:noProof/>
            <w:webHidden/>
          </w:rPr>
          <w:fldChar w:fldCharType="begin"/>
        </w:r>
        <w:r w:rsidR="00182B3D">
          <w:rPr>
            <w:noProof/>
            <w:webHidden/>
          </w:rPr>
          <w:instrText xml:space="preserve"> PAGEREF _Toc73630271 \h </w:instrText>
        </w:r>
        <w:r w:rsidR="00182B3D">
          <w:rPr>
            <w:noProof/>
            <w:webHidden/>
          </w:rPr>
        </w:r>
        <w:r w:rsidR="00182B3D">
          <w:rPr>
            <w:noProof/>
            <w:webHidden/>
          </w:rPr>
          <w:fldChar w:fldCharType="separate"/>
        </w:r>
        <w:r w:rsidR="00EF7C0B">
          <w:rPr>
            <w:noProof/>
            <w:webHidden/>
          </w:rPr>
          <w:t>45</w:t>
        </w:r>
        <w:r w:rsidR="00182B3D">
          <w:rPr>
            <w:noProof/>
            <w:webHidden/>
          </w:rPr>
          <w:fldChar w:fldCharType="end"/>
        </w:r>
      </w:hyperlink>
    </w:p>
    <w:p w14:paraId="3888F6EB" w14:textId="3CF019DD"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272" w:history="1">
        <w:r w:rsidR="00182B3D" w:rsidRPr="00F65242">
          <w:rPr>
            <w:rStyle w:val="Hyperlink"/>
            <w:noProof/>
          </w:rPr>
          <w:t>4.6.1</w:t>
        </w:r>
        <w:r w:rsidR="00182B3D">
          <w:rPr>
            <w:rFonts w:asciiTheme="minorHAnsi" w:eastAsiaTheme="minorEastAsia" w:hAnsiTheme="minorHAnsi" w:cstheme="minorBidi"/>
            <w:noProof/>
            <w:sz w:val="22"/>
            <w:lang w:eastAsia="es-ES"/>
          </w:rPr>
          <w:tab/>
        </w:r>
        <w:r w:rsidR="00182B3D" w:rsidRPr="00F65242">
          <w:rPr>
            <w:rStyle w:val="Hyperlink"/>
            <w:noProof/>
          </w:rPr>
          <w:t>Creación de la Base de datos</w:t>
        </w:r>
        <w:r w:rsidR="00182B3D">
          <w:rPr>
            <w:noProof/>
            <w:webHidden/>
          </w:rPr>
          <w:tab/>
        </w:r>
        <w:r w:rsidR="00182B3D">
          <w:rPr>
            <w:noProof/>
            <w:webHidden/>
          </w:rPr>
          <w:fldChar w:fldCharType="begin"/>
        </w:r>
        <w:r w:rsidR="00182B3D">
          <w:rPr>
            <w:noProof/>
            <w:webHidden/>
          </w:rPr>
          <w:instrText xml:space="preserve"> PAGEREF _Toc73630272 \h </w:instrText>
        </w:r>
        <w:r w:rsidR="00182B3D">
          <w:rPr>
            <w:noProof/>
            <w:webHidden/>
          </w:rPr>
        </w:r>
        <w:r w:rsidR="00182B3D">
          <w:rPr>
            <w:noProof/>
            <w:webHidden/>
          </w:rPr>
          <w:fldChar w:fldCharType="separate"/>
        </w:r>
        <w:r w:rsidR="00EF7C0B">
          <w:rPr>
            <w:noProof/>
            <w:webHidden/>
          </w:rPr>
          <w:t>46</w:t>
        </w:r>
        <w:r w:rsidR="00182B3D">
          <w:rPr>
            <w:noProof/>
            <w:webHidden/>
          </w:rPr>
          <w:fldChar w:fldCharType="end"/>
        </w:r>
      </w:hyperlink>
    </w:p>
    <w:p w14:paraId="797555F5" w14:textId="10ACC95E"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273" w:history="1">
        <w:r w:rsidR="00182B3D" w:rsidRPr="00F65242">
          <w:rPr>
            <w:rStyle w:val="Hyperlink"/>
            <w:noProof/>
          </w:rPr>
          <w:t>4.6.2</w:t>
        </w:r>
        <w:r w:rsidR="00182B3D">
          <w:rPr>
            <w:rFonts w:asciiTheme="minorHAnsi" w:eastAsiaTheme="minorEastAsia" w:hAnsiTheme="minorHAnsi" w:cstheme="minorBidi"/>
            <w:noProof/>
            <w:sz w:val="22"/>
            <w:lang w:eastAsia="es-ES"/>
          </w:rPr>
          <w:tab/>
        </w:r>
        <w:r w:rsidR="00182B3D" w:rsidRPr="00F65242">
          <w:rPr>
            <w:rStyle w:val="Hyperlink"/>
            <w:noProof/>
          </w:rPr>
          <w:t>Modelo de datos</w:t>
        </w:r>
        <w:r w:rsidR="00182B3D">
          <w:rPr>
            <w:noProof/>
            <w:webHidden/>
          </w:rPr>
          <w:tab/>
        </w:r>
        <w:r w:rsidR="00182B3D">
          <w:rPr>
            <w:noProof/>
            <w:webHidden/>
          </w:rPr>
          <w:fldChar w:fldCharType="begin"/>
        </w:r>
        <w:r w:rsidR="00182B3D">
          <w:rPr>
            <w:noProof/>
            <w:webHidden/>
          </w:rPr>
          <w:instrText xml:space="preserve"> PAGEREF _Toc73630273 \h </w:instrText>
        </w:r>
        <w:r w:rsidR="00182B3D">
          <w:rPr>
            <w:noProof/>
            <w:webHidden/>
          </w:rPr>
        </w:r>
        <w:r w:rsidR="00182B3D">
          <w:rPr>
            <w:noProof/>
            <w:webHidden/>
          </w:rPr>
          <w:fldChar w:fldCharType="separate"/>
        </w:r>
        <w:r w:rsidR="00EF7C0B">
          <w:rPr>
            <w:noProof/>
            <w:webHidden/>
          </w:rPr>
          <w:t>46</w:t>
        </w:r>
        <w:r w:rsidR="00182B3D">
          <w:rPr>
            <w:noProof/>
            <w:webHidden/>
          </w:rPr>
          <w:fldChar w:fldCharType="end"/>
        </w:r>
      </w:hyperlink>
    </w:p>
    <w:p w14:paraId="256F87E0" w14:textId="0E2ED181"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4" w:history="1">
        <w:r w:rsidR="00182B3D" w:rsidRPr="00F65242">
          <w:rPr>
            <w:rStyle w:val="Hyperlink"/>
            <w:noProof/>
          </w:rPr>
          <w:t>4.7</w:t>
        </w:r>
        <w:r w:rsidR="00182B3D">
          <w:rPr>
            <w:rFonts w:asciiTheme="minorHAnsi" w:eastAsiaTheme="minorEastAsia" w:hAnsiTheme="minorHAnsi" w:cstheme="minorBidi"/>
            <w:bCs w:val="0"/>
            <w:noProof/>
            <w:sz w:val="22"/>
            <w:lang w:eastAsia="es-ES"/>
          </w:rPr>
          <w:tab/>
        </w:r>
        <w:r w:rsidR="00182B3D" w:rsidRPr="00F65242">
          <w:rPr>
            <w:rStyle w:val="Hyperlink"/>
            <w:noProof/>
          </w:rPr>
          <w:t>Clases gestoras de documentos</w:t>
        </w:r>
        <w:r w:rsidR="00182B3D">
          <w:rPr>
            <w:noProof/>
            <w:webHidden/>
          </w:rPr>
          <w:tab/>
        </w:r>
        <w:r w:rsidR="00182B3D">
          <w:rPr>
            <w:noProof/>
            <w:webHidden/>
          </w:rPr>
          <w:fldChar w:fldCharType="begin"/>
        </w:r>
        <w:r w:rsidR="00182B3D">
          <w:rPr>
            <w:noProof/>
            <w:webHidden/>
          </w:rPr>
          <w:instrText xml:space="preserve"> PAGEREF _Toc73630274 \h </w:instrText>
        </w:r>
        <w:r w:rsidR="00182B3D">
          <w:rPr>
            <w:noProof/>
            <w:webHidden/>
          </w:rPr>
        </w:r>
        <w:r w:rsidR="00182B3D">
          <w:rPr>
            <w:noProof/>
            <w:webHidden/>
          </w:rPr>
          <w:fldChar w:fldCharType="separate"/>
        </w:r>
        <w:r w:rsidR="00EF7C0B">
          <w:rPr>
            <w:noProof/>
            <w:webHidden/>
          </w:rPr>
          <w:t>51</w:t>
        </w:r>
        <w:r w:rsidR="00182B3D">
          <w:rPr>
            <w:noProof/>
            <w:webHidden/>
          </w:rPr>
          <w:fldChar w:fldCharType="end"/>
        </w:r>
      </w:hyperlink>
    </w:p>
    <w:p w14:paraId="42BC5732" w14:textId="5B96BE46"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275" w:history="1">
        <w:r w:rsidR="00182B3D" w:rsidRPr="00F65242">
          <w:rPr>
            <w:rStyle w:val="Hyperlink"/>
            <w:noProof/>
          </w:rPr>
          <w:t>4.7.1</w:t>
        </w:r>
        <w:r w:rsidR="00182B3D">
          <w:rPr>
            <w:rFonts w:asciiTheme="minorHAnsi" w:eastAsiaTheme="minorEastAsia" w:hAnsiTheme="minorHAnsi" w:cstheme="minorBidi"/>
            <w:noProof/>
            <w:sz w:val="22"/>
            <w:lang w:eastAsia="es-ES"/>
          </w:rPr>
          <w:tab/>
        </w:r>
        <w:r w:rsidR="00182B3D" w:rsidRPr="00F65242">
          <w:rPr>
            <w:rStyle w:val="Hyperlink"/>
            <w:noProof/>
          </w:rPr>
          <w:t>Desarrollo de una clase gestora de documentos</w:t>
        </w:r>
        <w:r w:rsidR="00182B3D">
          <w:rPr>
            <w:noProof/>
            <w:webHidden/>
          </w:rPr>
          <w:tab/>
        </w:r>
        <w:r w:rsidR="00182B3D">
          <w:rPr>
            <w:noProof/>
            <w:webHidden/>
          </w:rPr>
          <w:fldChar w:fldCharType="begin"/>
        </w:r>
        <w:r w:rsidR="00182B3D">
          <w:rPr>
            <w:noProof/>
            <w:webHidden/>
          </w:rPr>
          <w:instrText xml:space="preserve"> PAGEREF _Toc73630275 \h </w:instrText>
        </w:r>
        <w:r w:rsidR="00182B3D">
          <w:rPr>
            <w:noProof/>
            <w:webHidden/>
          </w:rPr>
        </w:r>
        <w:r w:rsidR="00182B3D">
          <w:rPr>
            <w:noProof/>
            <w:webHidden/>
          </w:rPr>
          <w:fldChar w:fldCharType="separate"/>
        </w:r>
        <w:r w:rsidR="00EF7C0B">
          <w:rPr>
            <w:noProof/>
            <w:webHidden/>
          </w:rPr>
          <w:t>52</w:t>
        </w:r>
        <w:r w:rsidR="00182B3D">
          <w:rPr>
            <w:noProof/>
            <w:webHidden/>
          </w:rPr>
          <w:fldChar w:fldCharType="end"/>
        </w:r>
      </w:hyperlink>
    </w:p>
    <w:p w14:paraId="4E69E331" w14:textId="5F7EAD57"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276" w:history="1">
        <w:r w:rsidR="00182B3D" w:rsidRPr="00F65242">
          <w:rPr>
            <w:rStyle w:val="Hyperlink"/>
            <w:noProof/>
          </w:rPr>
          <w:t>4.7.2</w:t>
        </w:r>
        <w:r w:rsidR="00182B3D">
          <w:rPr>
            <w:rFonts w:asciiTheme="minorHAnsi" w:eastAsiaTheme="minorEastAsia" w:hAnsiTheme="minorHAnsi" w:cstheme="minorBidi"/>
            <w:noProof/>
            <w:sz w:val="22"/>
            <w:lang w:eastAsia="es-ES"/>
          </w:rPr>
          <w:tab/>
        </w:r>
        <w:r w:rsidR="00182B3D" w:rsidRPr="00F65242">
          <w:rPr>
            <w:rStyle w:val="Hyperlink"/>
            <w:noProof/>
          </w:rPr>
          <w:t>Alta de la clase gestora</w:t>
        </w:r>
        <w:r w:rsidR="00182B3D">
          <w:rPr>
            <w:noProof/>
            <w:webHidden/>
          </w:rPr>
          <w:tab/>
        </w:r>
        <w:r w:rsidR="00182B3D">
          <w:rPr>
            <w:noProof/>
            <w:webHidden/>
          </w:rPr>
          <w:fldChar w:fldCharType="begin"/>
        </w:r>
        <w:r w:rsidR="00182B3D">
          <w:rPr>
            <w:noProof/>
            <w:webHidden/>
          </w:rPr>
          <w:instrText xml:space="preserve"> PAGEREF _Toc73630276 \h </w:instrText>
        </w:r>
        <w:r w:rsidR="00182B3D">
          <w:rPr>
            <w:noProof/>
            <w:webHidden/>
          </w:rPr>
        </w:r>
        <w:r w:rsidR="00182B3D">
          <w:rPr>
            <w:noProof/>
            <w:webHidden/>
          </w:rPr>
          <w:fldChar w:fldCharType="separate"/>
        </w:r>
        <w:r w:rsidR="00EF7C0B">
          <w:rPr>
            <w:noProof/>
            <w:webHidden/>
          </w:rPr>
          <w:t>53</w:t>
        </w:r>
        <w:r w:rsidR="00182B3D">
          <w:rPr>
            <w:noProof/>
            <w:webHidden/>
          </w:rPr>
          <w:fldChar w:fldCharType="end"/>
        </w:r>
      </w:hyperlink>
    </w:p>
    <w:p w14:paraId="4F3DBA53" w14:textId="60549CD7"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7" w:history="1">
        <w:r w:rsidR="00182B3D" w:rsidRPr="00F65242">
          <w:rPr>
            <w:rStyle w:val="Hyperlink"/>
            <w:noProof/>
          </w:rPr>
          <w:t>4.8</w:t>
        </w:r>
        <w:r w:rsidR="00182B3D">
          <w:rPr>
            <w:rFonts w:asciiTheme="minorHAnsi" w:eastAsiaTheme="minorEastAsia" w:hAnsiTheme="minorHAnsi" w:cstheme="minorBidi"/>
            <w:bCs w:val="0"/>
            <w:noProof/>
            <w:sz w:val="22"/>
            <w:lang w:eastAsia="es-ES"/>
          </w:rPr>
          <w:tab/>
        </w:r>
        <w:r w:rsidR="00182B3D" w:rsidRPr="00F65242">
          <w:rPr>
            <w:rStyle w:val="Hyperlink"/>
            <w:noProof/>
          </w:rPr>
          <w:t>Clases de notificación de errores críticos</w:t>
        </w:r>
        <w:r w:rsidR="00182B3D">
          <w:rPr>
            <w:noProof/>
            <w:webHidden/>
          </w:rPr>
          <w:tab/>
        </w:r>
        <w:r w:rsidR="00182B3D">
          <w:rPr>
            <w:noProof/>
            <w:webHidden/>
          </w:rPr>
          <w:fldChar w:fldCharType="begin"/>
        </w:r>
        <w:r w:rsidR="00182B3D">
          <w:rPr>
            <w:noProof/>
            <w:webHidden/>
          </w:rPr>
          <w:instrText xml:space="preserve"> PAGEREF _Toc73630277 \h </w:instrText>
        </w:r>
        <w:r w:rsidR="00182B3D">
          <w:rPr>
            <w:noProof/>
            <w:webHidden/>
          </w:rPr>
        </w:r>
        <w:r w:rsidR="00182B3D">
          <w:rPr>
            <w:noProof/>
            <w:webHidden/>
          </w:rPr>
          <w:fldChar w:fldCharType="separate"/>
        </w:r>
        <w:r w:rsidR="00EF7C0B">
          <w:rPr>
            <w:noProof/>
            <w:webHidden/>
          </w:rPr>
          <w:t>54</w:t>
        </w:r>
        <w:r w:rsidR="00182B3D">
          <w:rPr>
            <w:noProof/>
            <w:webHidden/>
          </w:rPr>
          <w:fldChar w:fldCharType="end"/>
        </w:r>
      </w:hyperlink>
    </w:p>
    <w:p w14:paraId="0E21CEBC" w14:textId="2BA1DCB4"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278" w:history="1">
        <w:r w:rsidR="00182B3D" w:rsidRPr="00F65242">
          <w:rPr>
            <w:rStyle w:val="Hyperlink"/>
            <w:noProof/>
          </w:rPr>
          <w:t>4.8.1</w:t>
        </w:r>
        <w:r w:rsidR="00182B3D">
          <w:rPr>
            <w:rFonts w:asciiTheme="minorHAnsi" w:eastAsiaTheme="minorEastAsia" w:hAnsiTheme="minorHAnsi" w:cstheme="minorBidi"/>
            <w:noProof/>
            <w:sz w:val="22"/>
            <w:lang w:eastAsia="es-ES"/>
          </w:rPr>
          <w:tab/>
        </w:r>
        <w:r w:rsidR="00182B3D" w:rsidRPr="00F65242">
          <w:rPr>
            <w:rStyle w:val="Hyperlink"/>
            <w:noProof/>
          </w:rPr>
          <w:t>Desarrollo de una clase de notificación</w:t>
        </w:r>
        <w:r w:rsidR="00182B3D">
          <w:rPr>
            <w:noProof/>
            <w:webHidden/>
          </w:rPr>
          <w:tab/>
        </w:r>
        <w:r w:rsidR="00182B3D">
          <w:rPr>
            <w:noProof/>
            <w:webHidden/>
          </w:rPr>
          <w:fldChar w:fldCharType="begin"/>
        </w:r>
        <w:r w:rsidR="00182B3D">
          <w:rPr>
            <w:noProof/>
            <w:webHidden/>
          </w:rPr>
          <w:instrText xml:space="preserve"> PAGEREF _Toc73630278 \h </w:instrText>
        </w:r>
        <w:r w:rsidR="00182B3D">
          <w:rPr>
            <w:noProof/>
            <w:webHidden/>
          </w:rPr>
        </w:r>
        <w:r w:rsidR="00182B3D">
          <w:rPr>
            <w:noProof/>
            <w:webHidden/>
          </w:rPr>
          <w:fldChar w:fldCharType="separate"/>
        </w:r>
        <w:r w:rsidR="00EF7C0B">
          <w:rPr>
            <w:noProof/>
            <w:webHidden/>
          </w:rPr>
          <w:t>54</w:t>
        </w:r>
        <w:r w:rsidR="00182B3D">
          <w:rPr>
            <w:noProof/>
            <w:webHidden/>
          </w:rPr>
          <w:fldChar w:fldCharType="end"/>
        </w:r>
      </w:hyperlink>
    </w:p>
    <w:p w14:paraId="4204A7D6" w14:textId="467B1674"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279" w:history="1">
        <w:r w:rsidR="00182B3D" w:rsidRPr="00F65242">
          <w:rPr>
            <w:rStyle w:val="Hyperlink"/>
            <w:noProof/>
          </w:rPr>
          <w:t>4.8.2</w:t>
        </w:r>
        <w:r w:rsidR="00182B3D">
          <w:rPr>
            <w:rFonts w:asciiTheme="minorHAnsi" w:eastAsiaTheme="minorEastAsia" w:hAnsiTheme="minorHAnsi" w:cstheme="minorBidi"/>
            <w:noProof/>
            <w:sz w:val="22"/>
            <w:lang w:eastAsia="es-ES"/>
          </w:rPr>
          <w:tab/>
        </w:r>
        <w:r w:rsidR="00182B3D" w:rsidRPr="00F65242">
          <w:rPr>
            <w:rStyle w:val="Hyperlink"/>
            <w:noProof/>
          </w:rPr>
          <w:t>Alta de la clase de notificación</w:t>
        </w:r>
        <w:r w:rsidR="00182B3D">
          <w:rPr>
            <w:noProof/>
            <w:webHidden/>
          </w:rPr>
          <w:tab/>
        </w:r>
        <w:r w:rsidR="00182B3D">
          <w:rPr>
            <w:noProof/>
            <w:webHidden/>
          </w:rPr>
          <w:fldChar w:fldCharType="begin"/>
        </w:r>
        <w:r w:rsidR="00182B3D">
          <w:rPr>
            <w:noProof/>
            <w:webHidden/>
          </w:rPr>
          <w:instrText xml:space="preserve"> PAGEREF _Toc73630279 \h </w:instrText>
        </w:r>
        <w:r w:rsidR="00182B3D">
          <w:rPr>
            <w:noProof/>
            <w:webHidden/>
          </w:rPr>
        </w:r>
        <w:r w:rsidR="00182B3D">
          <w:rPr>
            <w:noProof/>
            <w:webHidden/>
          </w:rPr>
          <w:fldChar w:fldCharType="separate"/>
        </w:r>
        <w:r w:rsidR="00EF7C0B">
          <w:rPr>
            <w:noProof/>
            <w:webHidden/>
          </w:rPr>
          <w:t>56</w:t>
        </w:r>
        <w:r w:rsidR="00182B3D">
          <w:rPr>
            <w:noProof/>
            <w:webHidden/>
          </w:rPr>
          <w:fldChar w:fldCharType="end"/>
        </w:r>
      </w:hyperlink>
    </w:p>
    <w:p w14:paraId="47A796A8" w14:textId="0F70BF47" w:rsidR="00182B3D" w:rsidRDefault="00C76723">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80" w:history="1">
        <w:r w:rsidR="00182B3D" w:rsidRPr="00F65242">
          <w:rPr>
            <w:rStyle w:val="Hyperlink"/>
            <w:noProof/>
          </w:rPr>
          <w:t>5</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Componente Distribuido</w:t>
        </w:r>
        <w:r w:rsidR="00182B3D">
          <w:rPr>
            <w:noProof/>
            <w:webHidden/>
          </w:rPr>
          <w:tab/>
        </w:r>
        <w:r w:rsidR="00182B3D">
          <w:rPr>
            <w:noProof/>
            <w:webHidden/>
          </w:rPr>
          <w:fldChar w:fldCharType="begin"/>
        </w:r>
        <w:r w:rsidR="00182B3D">
          <w:rPr>
            <w:noProof/>
            <w:webHidden/>
          </w:rPr>
          <w:instrText xml:space="preserve"> PAGEREF _Toc73630280 \h </w:instrText>
        </w:r>
        <w:r w:rsidR="00182B3D">
          <w:rPr>
            <w:noProof/>
            <w:webHidden/>
          </w:rPr>
        </w:r>
        <w:r w:rsidR="00182B3D">
          <w:rPr>
            <w:noProof/>
            <w:webHidden/>
          </w:rPr>
          <w:fldChar w:fldCharType="separate"/>
        </w:r>
        <w:r w:rsidR="00EF7C0B">
          <w:rPr>
            <w:noProof/>
            <w:webHidden/>
          </w:rPr>
          <w:t>58</w:t>
        </w:r>
        <w:r w:rsidR="00182B3D">
          <w:rPr>
            <w:noProof/>
            <w:webHidden/>
          </w:rPr>
          <w:fldChar w:fldCharType="end"/>
        </w:r>
      </w:hyperlink>
    </w:p>
    <w:p w14:paraId="034B83AD" w14:textId="45ABCA42"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1" w:history="1">
        <w:r w:rsidR="00182B3D" w:rsidRPr="00F65242">
          <w:rPr>
            <w:rStyle w:val="Hyperlink"/>
            <w:noProof/>
          </w:rPr>
          <w:t>5.1</w:t>
        </w:r>
        <w:r w:rsidR="00182B3D">
          <w:rPr>
            <w:rFonts w:asciiTheme="minorHAnsi" w:eastAsiaTheme="minorEastAsia" w:hAnsiTheme="minorHAnsi" w:cstheme="minorBidi"/>
            <w:bCs w:val="0"/>
            <w:noProof/>
            <w:sz w:val="22"/>
            <w:lang w:eastAsia="es-ES"/>
          </w:rPr>
          <w:tab/>
        </w:r>
        <w:r w:rsidR="00182B3D" w:rsidRPr="00F65242">
          <w:rPr>
            <w:rStyle w:val="Hyperlink"/>
            <w:noProof/>
          </w:rPr>
          <w:t>Java</w:t>
        </w:r>
        <w:r w:rsidR="00182B3D">
          <w:rPr>
            <w:noProof/>
            <w:webHidden/>
          </w:rPr>
          <w:tab/>
        </w:r>
        <w:r w:rsidR="00182B3D">
          <w:rPr>
            <w:noProof/>
            <w:webHidden/>
          </w:rPr>
          <w:fldChar w:fldCharType="begin"/>
        </w:r>
        <w:r w:rsidR="00182B3D">
          <w:rPr>
            <w:noProof/>
            <w:webHidden/>
          </w:rPr>
          <w:instrText xml:space="preserve"> PAGEREF _Toc73630281 \h </w:instrText>
        </w:r>
        <w:r w:rsidR="00182B3D">
          <w:rPr>
            <w:noProof/>
            <w:webHidden/>
          </w:rPr>
        </w:r>
        <w:r w:rsidR="00182B3D">
          <w:rPr>
            <w:noProof/>
            <w:webHidden/>
          </w:rPr>
          <w:fldChar w:fldCharType="separate"/>
        </w:r>
        <w:r w:rsidR="00EF7C0B">
          <w:rPr>
            <w:noProof/>
            <w:webHidden/>
          </w:rPr>
          <w:t>58</w:t>
        </w:r>
        <w:r w:rsidR="00182B3D">
          <w:rPr>
            <w:noProof/>
            <w:webHidden/>
          </w:rPr>
          <w:fldChar w:fldCharType="end"/>
        </w:r>
      </w:hyperlink>
    </w:p>
    <w:p w14:paraId="030732C2" w14:textId="0FD3EE5C"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282" w:history="1">
        <w:r w:rsidR="00182B3D" w:rsidRPr="00F65242">
          <w:rPr>
            <w:rStyle w:val="Hyperlink"/>
            <w:rFonts w:eastAsia="Calibri"/>
            <w:noProof/>
          </w:rPr>
          <w:t>5.1.1</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Trazas de registro del Componente Distribuido Java</w:t>
        </w:r>
        <w:r w:rsidR="00182B3D">
          <w:rPr>
            <w:noProof/>
            <w:webHidden/>
          </w:rPr>
          <w:tab/>
        </w:r>
        <w:r w:rsidR="00182B3D">
          <w:rPr>
            <w:noProof/>
            <w:webHidden/>
          </w:rPr>
          <w:fldChar w:fldCharType="begin"/>
        </w:r>
        <w:r w:rsidR="00182B3D">
          <w:rPr>
            <w:noProof/>
            <w:webHidden/>
          </w:rPr>
          <w:instrText xml:space="preserve"> PAGEREF _Toc73630282 \h </w:instrText>
        </w:r>
        <w:r w:rsidR="00182B3D">
          <w:rPr>
            <w:noProof/>
            <w:webHidden/>
          </w:rPr>
        </w:r>
        <w:r w:rsidR="00182B3D">
          <w:rPr>
            <w:noProof/>
            <w:webHidden/>
          </w:rPr>
          <w:fldChar w:fldCharType="separate"/>
        </w:r>
        <w:r w:rsidR="00EF7C0B">
          <w:rPr>
            <w:noProof/>
            <w:webHidden/>
          </w:rPr>
          <w:t>60</w:t>
        </w:r>
        <w:r w:rsidR="00182B3D">
          <w:rPr>
            <w:noProof/>
            <w:webHidden/>
          </w:rPr>
          <w:fldChar w:fldCharType="end"/>
        </w:r>
      </w:hyperlink>
    </w:p>
    <w:p w14:paraId="4632E4B7" w14:textId="5AD05684"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3" w:history="1">
        <w:r w:rsidR="00182B3D" w:rsidRPr="00F65242">
          <w:rPr>
            <w:rStyle w:val="Hyperlink"/>
            <w:noProof/>
          </w:rPr>
          <w:t>5.2</w:t>
        </w:r>
        <w:r w:rsidR="00182B3D">
          <w:rPr>
            <w:rFonts w:asciiTheme="minorHAnsi" w:eastAsiaTheme="minorEastAsia" w:hAnsiTheme="minorHAnsi" w:cstheme="minorBidi"/>
            <w:bCs w:val="0"/>
            <w:noProof/>
            <w:sz w:val="22"/>
            <w:lang w:eastAsia="es-ES"/>
          </w:rPr>
          <w:tab/>
        </w:r>
        <w:r w:rsidR="00182B3D" w:rsidRPr="00F65242">
          <w:rPr>
            <w:rStyle w:val="Hyperlink"/>
            <w:noProof/>
          </w:rPr>
          <w:t>.Net</w:t>
        </w:r>
        <w:r w:rsidR="00182B3D">
          <w:rPr>
            <w:noProof/>
            <w:webHidden/>
          </w:rPr>
          <w:tab/>
        </w:r>
        <w:r w:rsidR="00182B3D">
          <w:rPr>
            <w:noProof/>
            <w:webHidden/>
          </w:rPr>
          <w:fldChar w:fldCharType="begin"/>
        </w:r>
        <w:r w:rsidR="00182B3D">
          <w:rPr>
            <w:noProof/>
            <w:webHidden/>
          </w:rPr>
          <w:instrText xml:space="preserve"> PAGEREF _Toc73630283 \h </w:instrText>
        </w:r>
        <w:r w:rsidR="00182B3D">
          <w:rPr>
            <w:noProof/>
            <w:webHidden/>
          </w:rPr>
        </w:r>
        <w:r w:rsidR="00182B3D">
          <w:rPr>
            <w:noProof/>
            <w:webHidden/>
          </w:rPr>
          <w:fldChar w:fldCharType="separate"/>
        </w:r>
        <w:r w:rsidR="00EF7C0B">
          <w:rPr>
            <w:noProof/>
            <w:webHidden/>
          </w:rPr>
          <w:t>60</w:t>
        </w:r>
        <w:r w:rsidR="00182B3D">
          <w:rPr>
            <w:noProof/>
            <w:webHidden/>
          </w:rPr>
          <w:fldChar w:fldCharType="end"/>
        </w:r>
      </w:hyperlink>
    </w:p>
    <w:p w14:paraId="297D1FB6" w14:textId="15CC371C"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4" w:history="1">
        <w:r w:rsidR="00182B3D" w:rsidRPr="00F65242">
          <w:rPr>
            <w:rStyle w:val="Hyperlink"/>
            <w:noProof/>
          </w:rPr>
          <w:t>5.3</w:t>
        </w:r>
        <w:r w:rsidR="00182B3D">
          <w:rPr>
            <w:rFonts w:asciiTheme="minorHAnsi" w:eastAsiaTheme="minorEastAsia" w:hAnsiTheme="minorHAnsi" w:cstheme="minorBidi"/>
            <w:bCs w:val="0"/>
            <w:noProof/>
            <w:sz w:val="22"/>
            <w:lang w:eastAsia="es-ES"/>
          </w:rPr>
          <w:tab/>
        </w:r>
        <w:r w:rsidR="00182B3D" w:rsidRPr="00F65242">
          <w:rPr>
            <w:rStyle w:val="Hyperlink"/>
            <w:noProof/>
          </w:rPr>
          <w:t>PHP</w:t>
        </w:r>
        <w:r w:rsidR="00182B3D">
          <w:rPr>
            <w:noProof/>
            <w:webHidden/>
          </w:rPr>
          <w:tab/>
        </w:r>
        <w:r w:rsidR="00182B3D">
          <w:rPr>
            <w:noProof/>
            <w:webHidden/>
          </w:rPr>
          <w:fldChar w:fldCharType="begin"/>
        </w:r>
        <w:r w:rsidR="00182B3D">
          <w:rPr>
            <w:noProof/>
            <w:webHidden/>
          </w:rPr>
          <w:instrText xml:space="preserve"> PAGEREF _Toc73630284 \h </w:instrText>
        </w:r>
        <w:r w:rsidR="00182B3D">
          <w:rPr>
            <w:noProof/>
            <w:webHidden/>
          </w:rPr>
        </w:r>
        <w:r w:rsidR="00182B3D">
          <w:rPr>
            <w:noProof/>
            <w:webHidden/>
          </w:rPr>
          <w:fldChar w:fldCharType="separate"/>
        </w:r>
        <w:r w:rsidR="00EF7C0B">
          <w:rPr>
            <w:noProof/>
            <w:webHidden/>
          </w:rPr>
          <w:t>62</w:t>
        </w:r>
        <w:r w:rsidR="00182B3D">
          <w:rPr>
            <w:noProof/>
            <w:webHidden/>
          </w:rPr>
          <w:fldChar w:fldCharType="end"/>
        </w:r>
      </w:hyperlink>
    </w:p>
    <w:p w14:paraId="40365625" w14:textId="5EAEC12A" w:rsidR="00182B3D" w:rsidRDefault="00C76723">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85" w:history="1">
        <w:r w:rsidR="00182B3D" w:rsidRPr="00F65242">
          <w:rPr>
            <w:rStyle w:val="Hyperlink"/>
            <w:noProof/>
          </w:rPr>
          <w:t>6</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Componente de Administración</w:t>
        </w:r>
        <w:r w:rsidR="00182B3D">
          <w:rPr>
            <w:noProof/>
            <w:webHidden/>
          </w:rPr>
          <w:tab/>
        </w:r>
        <w:r w:rsidR="00182B3D">
          <w:rPr>
            <w:noProof/>
            <w:webHidden/>
          </w:rPr>
          <w:fldChar w:fldCharType="begin"/>
        </w:r>
        <w:r w:rsidR="00182B3D">
          <w:rPr>
            <w:noProof/>
            <w:webHidden/>
          </w:rPr>
          <w:instrText xml:space="preserve"> PAGEREF _Toc73630285 \h </w:instrText>
        </w:r>
        <w:r w:rsidR="00182B3D">
          <w:rPr>
            <w:noProof/>
            <w:webHidden/>
          </w:rPr>
        </w:r>
        <w:r w:rsidR="00182B3D">
          <w:rPr>
            <w:noProof/>
            <w:webHidden/>
          </w:rPr>
          <w:fldChar w:fldCharType="separate"/>
        </w:r>
        <w:r w:rsidR="00EF7C0B">
          <w:rPr>
            <w:noProof/>
            <w:webHidden/>
          </w:rPr>
          <w:t>64</w:t>
        </w:r>
        <w:r w:rsidR="00182B3D">
          <w:rPr>
            <w:noProof/>
            <w:webHidden/>
          </w:rPr>
          <w:fldChar w:fldCharType="end"/>
        </w:r>
      </w:hyperlink>
    </w:p>
    <w:p w14:paraId="7F9398C9" w14:textId="23580934"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6" w:history="1">
        <w:r w:rsidR="00182B3D" w:rsidRPr="00F65242">
          <w:rPr>
            <w:rStyle w:val="Hyperlink"/>
            <w:noProof/>
          </w:rPr>
          <w:t>6.1</w:t>
        </w:r>
        <w:r w:rsidR="00182B3D">
          <w:rPr>
            <w:rFonts w:asciiTheme="minorHAnsi" w:eastAsiaTheme="minorEastAsia" w:hAnsiTheme="minorHAnsi" w:cstheme="minorBidi"/>
            <w:bCs w:val="0"/>
            <w:noProof/>
            <w:sz w:val="22"/>
            <w:lang w:eastAsia="es-ES"/>
          </w:rPr>
          <w:tab/>
        </w:r>
        <w:r w:rsidR="00182B3D" w:rsidRPr="00F65242">
          <w:rPr>
            <w:rStyle w:val="Hyperlink"/>
            <w:noProof/>
          </w:rPr>
          <w:t>Despliegue</w:t>
        </w:r>
        <w:r w:rsidR="00182B3D">
          <w:rPr>
            <w:noProof/>
            <w:webHidden/>
          </w:rPr>
          <w:tab/>
        </w:r>
        <w:r w:rsidR="00182B3D">
          <w:rPr>
            <w:noProof/>
            <w:webHidden/>
          </w:rPr>
          <w:fldChar w:fldCharType="begin"/>
        </w:r>
        <w:r w:rsidR="00182B3D">
          <w:rPr>
            <w:noProof/>
            <w:webHidden/>
          </w:rPr>
          <w:instrText xml:space="preserve"> PAGEREF _Toc73630286 \h </w:instrText>
        </w:r>
        <w:r w:rsidR="00182B3D">
          <w:rPr>
            <w:noProof/>
            <w:webHidden/>
          </w:rPr>
        </w:r>
        <w:r w:rsidR="00182B3D">
          <w:rPr>
            <w:noProof/>
            <w:webHidden/>
          </w:rPr>
          <w:fldChar w:fldCharType="separate"/>
        </w:r>
        <w:r w:rsidR="00EF7C0B">
          <w:rPr>
            <w:noProof/>
            <w:webHidden/>
          </w:rPr>
          <w:t>64</w:t>
        </w:r>
        <w:r w:rsidR="00182B3D">
          <w:rPr>
            <w:noProof/>
            <w:webHidden/>
          </w:rPr>
          <w:fldChar w:fldCharType="end"/>
        </w:r>
      </w:hyperlink>
    </w:p>
    <w:p w14:paraId="5C5964EF" w14:textId="760F9043"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7" w:history="1">
        <w:r w:rsidR="00182B3D" w:rsidRPr="00F65242">
          <w:rPr>
            <w:rStyle w:val="Hyperlink"/>
            <w:noProof/>
          </w:rPr>
          <w:t>6.2</w:t>
        </w:r>
        <w:r w:rsidR="00182B3D">
          <w:rPr>
            <w:rFonts w:asciiTheme="minorHAnsi" w:eastAsiaTheme="minorEastAsia" w:hAnsiTheme="minorHAnsi" w:cstheme="minorBidi"/>
            <w:bCs w:val="0"/>
            <w:noProof/>
            <w:sz w:val="22"/>
            <w:lang w:eastAsia="es-ES"/>
          </w:rPr>
          <w:tab/>
        </w:r>
        <w:r w:rsidR="00182B3D" w:rsidRPr="00F65242">
          <w:rPr>
            <w:rStyle w:val="Hyperlink"/>
            <w:noProof/>
          </w:rPr>
          <w:t>Configuración del componente</w:t>
        </w:r>
        <w:r w:rsidR="00182B3D">
          <w:rPr>
            <w:noProof/>
            <w:webHidden/>
          </w:rPr>
          <w:tab/>
        </w:r>
        <w:r w:rsidR="00182B3D">
          <w:rPr>
            <w:noProof/>
            <w:webHidden/>
          </w:rPr>
          <w:fldChar w:fldCharType="begin"/>
        </w:r>
        <w:r w:rsidR="00182B3D">
          <w:rPr>
            <w:noProof/>
            <w:webHidden/>
          </w:rPr>
          <w:instrText xml:space="preserve"> PAGEREF _Toc73630287 \h </w:instrText>
        </w:r>
        <w:r w:rsidR="00182B3D">
          <w:rPr>
            <w:noProof/>
            <w:webHidden/>
          </w:rPr>
        </w:r>
        <w:r w:rsidR="00182B3D">
          <w:rPr>
            <w:noProof/>
            <w:webHidden/>
          </w:rPr>
          <w:fldChar w:fldCharType="separate"/>
        </w:r>
        <w:r w:rsidR="00EF7C0B">
          <w:rPr>
            <w:noProof/>
            <w:webHidden/>
          </w:rPr>
          <w:t>65</w:t>
        </w:r>
        <w:r w:rsidR="00182B3D">
          <w:rPr>
            <w:noProof/>
            <w:webHidden/>
          </w:rPr>
          <w:fldChar w:fldCharType="end"/>
        </w:r>
      </w:hyperlink>
    </w:p>
    <w:p w14:paraId="6C81FFDC" w14:textId="79964581"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288" w:history="1">
        <w:r w:rsidR="00182B3D" w:rsidRPr="00F65242">
          <w:rPr>
            <w:rStyle w:val="Hyperlink"/>
            <w:rFonts w:eastAsia="Calibri"/>
            <w:noProof/>
          </w:rPr>
          <w:t>6.2.1</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persistence.properties</w:t>
        </w:r>
        <w:r w:rsidR="00182B3D">
          <w:rPr>
            <w:noProof/>
            <w:webHidden/>
          </w:rPr>
          <w:tab/>
        </w:r>
        <w:r w:rsidR="00182B3D">
          <w:rPr>
            <w:noProof/>
            <w:webHidden/>
          </w:rPr>
          <w:fldChar w:fldCharType="begin"/>
        </w:r>
        <w:r w:rsidR="00182B3D">
          <w:rPr>
            <w:noProof/>
            <w:webHidden/>
          </w:rPr>
          <w:instrText xml:space="preserve"> PAGEREF _Toc73630288 \h </w:instrText>
        </w:r>
        <w:r w:rsidR="00182B3D">
          <w:rPr>
            <w:noProof/>
            <w:webHidden/>
          </w:rPr>
        </w:r>
        <w:r w:rsidR="00182B3D">
          <w:rPr>
            <w:noProof/>
            <w:webHidden/>
          </w:rPr>
          <w:fldChar w:fldCharType="separate"/>
        </w:r>
        <w:r w:rsidR="00EF7C0B">
          <w:rPr>
            <w:noProof/>
            <w:webHidden/>
          </w:rPr>
          <w:t>65</w:t>
        </w:r>
        <w:r w:rsidR="00182B3D">
          <w:rPr>
            <w:noProof/>
            <w:webHidden/>
          </w:rPr>
          <w:fldChar w:fldCharType="end"/>
        </w:r>
      </w:hyperlink>
    </w:p>
    <w:p w14:paraId="52418F5C" w14:textId="24035B3D"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289" w:history="1">
        <w:r w:rsidR="00182B3D" w:rsidRPr="00F65242">
          <w:rPr>
            <w:rStyle w:val="Hyperlink"/>
            <w:rFonts w:eastAsia="Calibri"/>
            <w:noProof/>
          </w:rPr>
          <w:t>6.2.2</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Configuración del servidor de correo</w:t>
        </w:r>
        <w:r w:rsidR="00182B3D">
          <w:rPr>
            <w:noProof/>
            <w:webHidden/>
          </w:rPr>
          <w:tab/>
        </w:r>
        <w:r w:rsidR="00182B3D">
          <w:rPr>
            <w:noProof/>
            <w:webHidden/>
          </w:rPr>
          <w:fldChar w:fldCharType="begin"/>
        </w:r>
        <w:r w:rsidR="00182B3D">
          <w:rPr>
            <w:noProof/>
            <w:webHidden/>
          </w:rPr>
          <w:instrText xml:space="preserve"> PAGEREF _Toc73630289 \h </w:instrText>
        </w:r>
        <w:r w:rsidR="00182B3D">
          <w:rPr>
            <w:noProof/>
            <w:webHidden/>
          </w:rPr>
        </w:r>
        <w:r w:rsidR="00182B3D">
          <w:rPr>
            <w:noProof/>
            <w:webHidden/>
          </w:rPr>
          <w:fldChar w:fldCharType="separate"/>
        </w:r>
        <w:r w:rsidR="00EF7C0B">
          <w:rPr>
            <w:noProof/>
            <w:webHidden/>
          </w:rPr>
          <w:t>66</w:t>
        </w:r>
        <w:r w:rsidR="00182B3D">
          <w:rPr>
            <w:noProof/>
            <w:webHidden/>
          </w:rPr>
          <w:fldChar w:fldCharType="end"/>
        </w:r>
      </w:hyperlink>
    </w:p>
    <w:p w14:paraId="3825A0C0" w14:textId="5A3F39CD"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290" w:history="1">
        <w:r w:rsidR="00182B3D" w:rsidRPr="00F65242">
          <w:rPr>
            <w:rStyle w:val="Hyperlink"/>
            <w:rFonts w:eastAsia="Calibri"/>
            <w:noProof/>
          </w:rPr>
          <w:t>6.2.3</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Ficheros de ejemplo</w:t>
        </w:r>
        <w:r w:rsidR="00182B3D">
          <w:rPr>
            <w:noProof/>
            <w:webHidden/>
          </w:rPr>
          <w:tab/>
        </w:r>
        <w:r w:rsidR="00182B3D">
          <w:rPr>
            <w:noProof/>
            <w:webHidden/>
          </w:rPr>
          <w:fldChar w:fldCharType="begin"/>
        </w:r>
        <w:r w:rsidR="00182B3D">
          <w:rPr>
            <w:noProof/>
            <w:webHidden/>
          </w:rPr>
          <w:instrText xml:space="preserve"> PAGEREF _Toc73630290 \h </w:instrText>
        </w:r>
        <w:r w:rsidR="00182B3D">
          <w:rPr>
            <w:noProof/>
            <w:webHidden/>
          </w:rPr>
        </w:r>
        <w:r w:rsidR="00182B3D">
          <w:rPr>
            <w:noProof/>
            <w:webHidden/>
          </w:rPr>
          <w:fldChar w:fldCharType="separate"/>
        </w:r>
        <w:r w:rsidR="00EF7C0B">
          <w:rPr>
            <w:noProof/>
            <w:webHidden/>
          </w:rPr>
          <w:t>67</w:t>
        </w:r>
        <w:r w:rsidR="00182B3D">
          <w:rPr>
            <w:noProof/>
            <w:webHidden/>
          </w:rPr>
          <w:fldChar w:fldCharType="end"/>
        </w:r>
      </w:hyperlink>
    </w:p>
    <w:p w14:paraId="1694C7E9" w14:textId="0484D4E1" w:rsidR="00182B3D" w:rsidRDefault="00C76723">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91" w:history="1">
        <w:r w:rsidR="00182B3D" w:rsidRPr="00F65242">
          <w:rPr>
            <w:rStyle w:val="Hyperlink"/>
            <w:noProof/>
          </w:rPr>
          <w:t>7</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Simulador de Cl@ve Firma</w:t>
        </w:r>
        <w:r w:rsidR="00182B3D">
          <w:rPr>
            <w:noProof/>
            <w:webHidden/>
          </w:rPr>
          <w:tab/>
        </w:r>
        <w:r w:rsidR="00182B3D">
          <w:rPr>
            <w:noProof/>
            <w:webHidden/>
          </w:rPr>
          <w:fldChar w:fldCharType="begin"/>
        </w:r>
        <w:r w:rsidR="00182B3D">
          <w:rPr>
            <w:noProof/>
            <w:webHidden/>
          </w:rPr>
          <w:instrText xml:space="preserve"> PAGEREF _Toc73630291 \h </w:instrText>
        </w:r>
        <w:r w:rsidR="00182B3D">
          <w:rPr>
            <w:noProof/>
            <w:webHidden/>
          </w:rPr>
        </w:r>
        <w:r w:rsidR="00182B3D">
          <w:rPr>
            <w:noProof/>
            <w:webHidden/>
          </w:rPr>
          <w:fldChar w:fldCharType="separate"/>
        </w:r>
        <w:r w:rsidR="00EF7C0B">
          <w:rPr>
            <w:noProof/>
            <w:webHidden/>
          </w:rPr>
          <w:t>69</w:t>
        </w:r>
        <w:r w:rsidR="00182B3D">
          <w:rPr>
            <w:noProof/>
            <w:webHidden/>
          </w:rPr>
          <w:fldChar w:fldCharType="end"/>
        </w:r>
      </w:hyperlink>
    </w:p>
    <w:p w14:paraId="64C5E72C" w14:textId="29C769F4"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2" w:history="1">
        <w:r w:rsidR="00182B3D" w:rsidRPr="00F65242">
          <w:rPr>
            <w:rStyle w:val="Hyperlink"/>
            <w:noProof/>
          </w:rPr>
          <w:t>7.1</w:t>
        </w:r>
        <w:r w:rsidR="00182B3D">
          <w:rPr>
            <w:rFonts w:asciiTheme="minorHAnsi" w:eastAsiaTheme="minorEastAsia" w:hAnsiTheme="minorHAnsi" w:cstheme="minorBidi"/>
            <w:bCs w:val="0"/>
            <w:noProof/>
            <w:sz w:val="22"/>
            <w:lang w:eastAsia="es-ES"/>
          </w:rPr>
          <w:tab/>
        </w:r>
        <w:r w:rsidR="00182B3D" w:rsidRPr="00F65242">
          <w:rPr>
            <w:rStyle w:val="Hyperlink"/>
            <w:noProof/>
          </w:rPr>
          <w:t>Despliegue</w:t>
        </w:r>
        <w:r w:rsidR="00182B3D">
          <w:rPr>
            <w:noProof/>
            <w:webHidden/>
          </w:rPr>
          <w:tab/>
        </w:r>
        <w:r w:rsidR="00182B3D">
          <w:rPr>
            <w:noProof/>
            <w:webHidden/>
          </w:rPr>
          <w:fldChar w:fldCharType="begin"/>
        </w:r>
        <w:r w:rsidR="00182B3D">
          <w:rPr>
            <w:noProof/>
            <w:webHidden/>
          </w:rPr>
          <w:instrText xml:space="preserve"> PAGEREF _Toc73630292 \h </w:instrText>
        </w:r>
        <w:r w:rsidR="00182B3D">
          <w:rPr>
            <w:noProof/>
            <w:webHidden/>
          </w:rPr>
        </w:r>
        <w:r w:rsidR="00182B3D">
          <w:rPr>
            <w:noProof/>
            <w:webHidden/>
          </w:rPr>
          <w:fldChar w:fldCharType="separate"/>
        </w:r>
        <w:r w:rsidR="00EF7C0B">
          <w:rPr>
            <w:noProof/>
            <w:webHidden/>
          </w:rPr>
          <w:t>69</w:t>
        </w:r>
        <w:r w:rsidR="00182B3D">
          <w:rPr>
            <w:noProof/>
            <w:webHidden/>
          </w:rPr>
          <w:fldChar w:fldCharType="end"/>
        </w:r>
      </w:hyperlink>
    </w:p>
    <w:p w14:paraId="17425F4D" w14:textId="2BDD1646"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3" w:history="1">
        <w:r w:rsidR="00182B3D" w:rsidRPr="00F65242">
          <w:rPr>
            <w:rStyle w:val="Hyperlink"/>
            <w:noProof/>
          </w:rPr>
          <w:t>7.2</w:t>
        </w:r>
        <w:r w:rsidR="00182B3D">
          <w:rPr>
            <w:rFonts w:asciiTheme="minorHAnsi" w:eastAsiaTheme="minorEastAsia" w:hAnsiTheme="minorHAnsi" w:cstheme="minorBidi"/>
            <w:bCs w:val="0"/>
            <w:noProof/>
            <w:sz w:val="22"/>
            <w:lang w:eastAsia="es-ES"/>
          </w:rPr>
          <w:tab/>
        </w:r>
        <w:r w:rsidR="00182B3D" w:rsidRPr="00F65242">
          <w:rPr>
            <w:rStyle w:val="Hyperlink"/>
            <w:noProof/>
          </w:rPr>
          <w:t>Configuración del componente</w:t>
        </w:r>
        <w:r w:rsidR="00182B3D">
          <w:rPr>
            <w:noProof/>
            <w:webHidden/>
          </w:rPr>
          <w:tab/>
        </w:r>
        <w:r w:rsidR="00182B3D">
          <w:rPr>
            <w:noProof/>
            <w:webHidden/>
          </w:rPr>
          <w:fldChar w:fldCharType="begin"/>
        </w:r>
        <w:r w:rsidR="00182B3D">
          <w:rPr>
            <w:noProof/>
            <w:webHidden/>
          </w:rPr>
          <w:instrText xml:space="preserve"> PAGEREF _Toc73630293 \h </w:instrText>
        </w:r>
        <w:r w:rsidR="00182B3D">
          <w:rPr>
            <w:noProof/>
            <w:webHidden/>
          </w:rPr>
        </w:r>
        <w:r w:rsidR="00182B3D">
          <w:rPr>
            <w:noProof/>
            <w:webHidden/>
          </w:rPr>
          <w:fldChar w:fldCharType="separate"/>
        </w:r>
        <w:r w:rsidR="00EF7C0B">
          <w:rPr>
            <w:noProof/>
            <w:webHidden/>
          </w:rPr>
          <w:t>69</w:t>
        </w:r>
        <w:r w:rsidR="00182B3D">
          <w:rPr>
            <w:noProof/>
            <w:webHidden/>
          </w:rPr>
          <w:fldChar w:fldCharType="end"/>
        </w:r>
      </w:hyperlink>
    </w:p>
    <w:p w14:paraId="684EB80E" w14:textId="7D448A41"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4" w:history="1">
        <w:r w:rsidR="00182B3D" w:rsidRPr="00F65242">
          <w:rPr>
            <w:rStyle w:val="Hyperlink"/>
            <w:noProof/>
            <w:lang w:eastAsia="es-ES"/>
          </w:rPr>
          <w:t>7.3</w:t>
        </w:r>
        <w:r w:rsidR="00182B3D">
          <w:rPr>
            <w:rFonts w:asciiTheme="minorHAnsi" w:eastAsiaTheme="minorEastAsia" w:hAnsiTheme="minorHAnsi" w:cstheme="minorBidi"/>
            <w:bCs w:val="0"/>
            <w:noProof/>
            <w:sz w:val="22"/>
            <w:lang w:eastAsia="es-ES"/>
          </w:rPr>
          <w:tab/>
        </w:r>
        <w:r w:rsidR="00182B3D" w:rsidRPr="00F65242">
          <w:rPr>
            <w:rStyle w:val="Hyperlink"/>
            <w:noProof/>
            <w:lang w:eastAsia="es-ES"/>
          </w:rPr>
          <w:t>Uso del servicio de simulación de Cl@ve Firma</w:t>
        </w:r>
        <w:r w:rsidR="00182B3D">
          <w:rPr>
            <w:noProof/>
            <w:webHidden/>
          </w:rPr>
          <w:tab/>
        </w:r>
        <w:r w:rsidR="00182B3D">
          <w:rPr>
            <w:noProof/>
            <w:webHidden/>
          </w:rPr>
          <w:fldChar w:fldCharType="begin"/>
        </w:r>
        <w:r w:rsidR="00182B3D">
          <w:rPr>
            <w:noProof/>
            <w:webHidden/>
          </w:rPr>
          <w:instrText xml:space="preserve"> PAGEREF _Toc73630294 \h </w:instrText>
        </w:r>
        <w:r w:rsidR="00182B3D">
          <w:rPr>
            <w:noProof/>
            <w:webHidden/>
          </w:rPr>
        </w:r>
        <w:r w:rsidR="00182B3D">
          <w:rPr>
            <w:noProof/>
            <w:webHidden/>
          </w:rPr>
          <w:fldChar w:fldCharType="separate"/>
        </w:r>
        <w:r w:rsidR="00EF7C0B">
          <w:rPr>
            <w:noProof/>
            <w:webHidden/>
          </w:rPr>
          <w:t>69</w:t>
        </w:r>
        <w:r w:rsidR="00182B3D">
          <w:rPr>
            <w:noProof/>
            <w:webHidden/>
          </w:rPr>
          <w:fldChar w:fldCharType="end"/>
        </w:r>
      </w:hyperlink>
    </w:p>
    <w:p w14:paraId="2EF7DBEF" w14:textId="39D68D36"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5" w:history="1">
        <w:r w:rsidR="00182B3D" w:rsidRPr="00F65242">
          <w:rPr>
            <w:rStyle w:val="Hyperlink"/>
            <w:noProof/>
          </w:rPr>
          <w:t>7.4</w:t>
        </w:r>
        <w:r w:rsidR="00182B3D">
          <w:rPr>
            <w:rFonts w:asciiTheme="minorHAnsi" w:eastAsiaTheme="minorEastAsia" w:hAnsiTheme="minorHAnsi" w:cstheme="minorBidi"/>
            <w:bCs w:val="0"/>
            <w:noProof/>
            <w:sz w:val="22"/>
            <w:lang w:eastAsia="es-ES"/>
          </w:rPr>
          <w:tab/>
        </w:r>
        <w:r w:rsidR="00182B3D" w:rsidRPr="00F65242">
          <w:rPr>
            <w:rStyle w:val="Hyperlink"/>
            <w:noProof/>
          </w:rPr>
          <w:t>Usuarios de prueba</w:t>
        </w:r>
        <w:r w:rsidR="00182B3D">
          <w:rPr>
            <w:noProof/>
            <w:webHidden/>
          </w:rPr>
          <w:tab/>
        </w:r>
        <w:r w:rsidR="00182B3D">
          <w:rPr>
            <w:noProof/>
            <w:webHidden/>
          </w:rPr>
          <w:fldChar w:fldCharType="begin"/>
        </w:r>
        <w:r w:rsidR="00182B3D">
          <w:rPr>
            <w:noProof/>
            <w:webHidden/>
          </w:rPr>
          <w:instrText xml:space="preserve"> PAGEREF _Toc73630295 \h </w:instrText>
        </w:r>
        <w:r w:rsidR="00182B3D">
          <w:rPr>
            <w:noProof/>
            <w:webHidden/>
          </w:rPr>
        </w:r>
        <w:r w:rsidR="00182B3D">
          <w:rPr>
            <w:noProof/>
            <w:webHidden/>
          </w:rPr>
          <w:fldChar w:fldCharType="separate"/>
        </w:r>
        <w:r w:rsidR="00EF7C0B">
          <w:rPr>
            <w:noProof/>
            <w:webHidden/>
          </w:rPr>
          <w:t>70</w:t>
        </w:r>
        <w:r w:rsidR="00182B3D">
          <w:rPr>
            <w:noProof/>
            <w:webHidden/>
          </w:rPr>
          <w:fldChar w:fldCharType="end"/>
        </w:r>
      </w:hyperlink>
    </w:p>
    <w:p w14:paraId="75BD3A69" w14:textId="1118F027"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296" w:history="1">
        <w:r w:rsidR="00182B3D" w:rsidRPr="00F65242">
          <w:rPr>
            <w:rStyle w:val="Hyperlink"/>
            <w:noProof/>
          </w:rPr>
          <w:t>7.4.1</w:t>
        </w:r>
        <w:r w:rsidR="00182B3D">
          <w:rPr>
            <w:rFonts w:asciiTheme="minorHAnsi" w:eastAsiaTheme="minorEastAsia" w:hAnsiTheme="minorHAnsi" w:cstheme="minorBidi"/>
            <w:noProof/>
            <w:sz w:val="22"/>
            <w:lang w:eastAsia="es-ES"/>
          </w:rPr>
          <w:tab/>
        </w:r>
        <w:r w:rsidR="00182B3D" w:rsidRPr="00F65242">
          <w:rPr>
            <w:rStyle w:val="Hyperlink"/>
            <w:noProof/>
          </w:rPr>
          <w:t>Agregar nuevos usuarios de prueba</w:t>
        </w:r>
        <w:r w:rsidR="00182B3D">
          <w:rPr>
            <w:noProof/>
            <w:webHidden/>
          </w:rPr>
          <w:tab/>
        </w:r>
        <w:r w:rsidR="00182B3D">
          <w:rPr>
            <w:noProof/>
            <w:webHidden/>
          </w:rPr>
          <w:fldChar w:fldCharType="begin"/>
        </w:r>
        <w:r w:rsidR="00182B3D">
          <w:rPr>
            <w:noProof/>
            <w:webHidden/>
          </w:rPr>
          <w:instrText xml:space="preserve"> PAGEREF _Toc73630296 \h </w:instrText>
        </w:r>
        <w:r w:rsidR="00182B3D">
          <w:rPr>
            <w:noProof/>
            <w:webHidden/>
          </w:rPr>
        </w:r>
        <w:r w:rsidR="00182B3D">
          <w:rPr>
            <w:noProof/>
            <w:webHidden/>
          </w:rPr>
          <w:fldChar w:fldCharType="separate"/>
        </w:r>
        <w:r w:rsidR="00EF7C0B">
          <w:rPr>
            <w:noProof/>
            <w:webHidden/>
          </w:rPr>
          <w:t>71</w:t>
        </w:r>
        <w:r w:rsidR="00182B3D">
          <w:rPr>
            <w:noProof/>
            <w:webHidden/>
          </w:rPr>
          <w:fldChar w:fldCharType="end"/>
        </w:r>
      </w:hyperlink>
    </w:p>
    <w:p w14:paraId="7776BF22" w14:textId="17487A9E" w:rsidR="00182B3D" w:rsidRDefault="00C76723">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97" w:history="1">
        <w:r w:rsidR="00182B3D" w:rsidRPr="00F65242">
          <w:rPr>
            <w:rStyle w:val="Hyperlink"/>
            <w:noProof/>
          </w:rPr>
          <w:t>8</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Componentes adicionales</w:t>
        </w:r>
        <w:r w:rsidR="00182B3D">
          <w:rPr>
            <w:noProof/>
            <w:webHidden/>
          </w:rPr>
          <w:tab/>
        </w:r>
        <w:r w:rsidR="00182B3D">
          <w:rPr>
            <w:noProof/>
            <w:webHidden/>
          </w:rPr>
          <w:fldChar w:fldCharType="begin"/>
        </w:r>
        <w:r w:rsidR="00182B3D">
          <w:rPr>
            <w:noProof/>
            <w:webHidden/>
          </w:rPr>
          <w:instrText xml:space="preserve"> PAGEREF _Toc73630297 \h </w:instrText>
        </w:r>
        <w:r w:rsidR="00182B3D">
          <w:rPr>
            <w:noProof/>
            <w:webHidden/>
          </w:rPr>
        </w:r>
        <w:r w:rsidR="00182B3D">
          <w:rPr>
            <w:noProof/>
            <w:webHidden/>
          </w:rPr>
          <w:fldChar w:fldCharType="separate"/>
        </w:r>
        <w:r w:rsidR="00EF7C0B">
          <w:rPr>
            <w:noProof/>
            <w:webHidden/>
          </w:rPr>
          <w:t>73</w:t>
        </w:r>
        <w:r w:rsidR="00182B3D">
          <w:rPr>
            <w:noProof/>
            <w:webHidden/>
          </w:rPr>
          <w:fldChar w:fldCharType="end"/>
        </w:r>
      </w:hyperlink>
    </w:p>
    <w:p w14:paraId="218F7842" w14:textId="2D8DCDD3"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8" w:history="1">
        <w:r w:rsidR="00182B3D" w:rsidRPr="00F65242">
          <w:rPr>
            <w:rStyle w:val="Hyperlink"/>
            <w:noProof/>
          </w:rPr>
          <w:t>8.1</w:t>
        </w:r>
        <w:r w:rsidR="00182B3D">
          <w:rPr>
            <w:rFonts w:asciiTheme="minorHAnsi" w:eastAsiaTheme="minorEastAsia" w:hAnsiTheme="minorHAnsi" w:cstheme="minorBidi"/>
            <w:bCs w:val="0"/>
            <w:noProof/>
            <w:sz w:val="22"/>
            <w:lang w:eastAsia="es-ES"/>
          </w:rPr>
          <w:tab/>
        </w:r>
        <w:r w:rsidR="00182B3D" w:rsidRPr="00F65242">
          <w:rPr>
            <w:rStyle w:val="Hyperlink"/>
            <w:noProof/>
          </w:rPr>
          <w:t>Servicio auxiliar del conector de la FNMT</w:t>
        </w:r>
        <w:r w:rsidR="00182B3D">
          <w:rPr>
            <w:noProof/>
            <w:webHidden/>
          </w:rPr>
          <w:tab/>
        </w:r>
        <w:r w:rsidR="00182B3D">
          <w:rPr>
            <w:noProof/>
            <w:webHidden/>
          </w:rPr>
          <w:fldChar w:fldCharType="begin"/>
        </w:r>
        <w:r w:rsidR="00182B3D">
          <w:rPr>
            <w:noProof/>
            <w:webHidden/>
          </w:rPr>
          <w:instrText xml:space="preserve"> PAGEREF _Toc73630298 \h </w:instrText>
        </w:r>
        <w:r w:rsidR="00182B3D">
          <w:rPr>
            <w:noProof/>
            <w:webHidden/>
          </w:rPr>
        </w:r>
        <w:r w:rsidR="00182B3D">
          <w:rPr>
            <w:noProof/>
            <w:webHidden/>
          </w:rPr>
          <w:fldChar w:fldCharType="separate"/>
        </w:r>
        <w:r w:rsidR="00EF7C0B">
          <w:rPr>
            <w:noProof/>
            <w:webHidden/>
          </w:rPr>
          <w:t>73</w:t>
        </w:r>
        <w:r w:rsidR="00182B3D">
          <w:rPr>
            <w:noProof/>
            <w:webHidden/>
          </w:rPr>
          <w:fldChar w:fldCharType="end"/>
        </w:r>
      </w:hyperlink>
    </w:p>
    <w:p w14:paraId="18054E07" w14:textId="79A9D8C1"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9" w:history="1">
        <w:r w:rsidR="00182B3D" w:rsidRPr="00F65242">
          <w:rPr>
            <w:rStyle w:val="Hyperlink"/>
            <w:noProof/>
          </w:rPr>
          <w:t>8.2</w:t>
        </w:r>
        <w:r w:rsidR="00182B3D">
          <w:rPr>
            <w:rFonts w:asciiTheme="minorHAnsi" w:eastAsiaTheme="minorEastAsia" w:hAnsiTheme="minorHAnsi" w:cstheme="minorBidi"/>
            <w:bCs w:val="0"/>
            <w:noProof/>
            <w:sz w:val="22"/>
            <w:lang w:eastAsia="es-ES"/>
          </w:rPr>
          <w:tab/>
        </w:r>
        <w:r w:rsidR="00182B3D" w:rsidRPr="00F65242">
          <w:rPr>
            <w:rStyle w:val="Hyperlink"/>
            <w:noProof/>
          </w:rPr>
          <w:t>Servicio para la consulta de logs desde el módulo de administración</w:t>
        </w:r>
        <w:r w:rsidR="00182B3D">
          <w:rPr>
            <w:noProof/>
            <w:webHidden/>
          </w:rPr>
          <w:tab/>
        </w:r>
        <w:r w:rsidR="00182B3D">
          <w:rPr>
            <w:noProof/>
            <w:webHidden/>
          </w:rPr>
          <w:fldChar w:fldCharType="begin"/>
        </w:r>
        <w:r w:rsidR="00182B3D">
          <w:rPr>
            <w:noProof/>
            <w:webHidden/>
          </w:rPr>
          <w:instrText xml:space="preserve"> PAGEREF _Toc73630299 \h </w:instrText>
        </w:r>
        <w:r w:rsidR="00182B3D">
          <w:rPr>
            <w:noProof/>
            <w:webHidden/>
          </w:rPr>
        </w:r>
        <w:r w:rsidR="00182B3D">
          <w:rPr>
            <w:noProof/>
            <w:webHidden/>
          </w:rPr>
          <w:fldChar w:fldCharType="separate"/>
        </w:r>
        <w:r w:rsidR="00EF7C0B">
          <w:rPr>
            <w:noProof/>
            <w:webHidden/>
          </w:rPr>
          <w:t>73</w:t>
        </w:r>
        <w:r w:rsidR="00182B3D">
          <w:rPr>
            <w:noProof/>
            <w:webHidden/>
          </w:rPr>
          <w:fldChar w:fldCharType="end"/>
        </w:r>
      </w:hyperlink>
    </w:p>
    <w:p w14:paraId="1E8F120D" w14:textId="463C7D04" w:rsidR="00182B3D" w:rsidRDefault="00C76723">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0" w:history="1">
        <w:r w:rsidR="00182B3D" w:rsidRPr="00F65242">
          <w:rPr>
            <w:rStyle w:val="Hyperlink"/>
            <w:noProof/>
          </w:rPr>
          <w:t>9</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Configuración de los componentes de FIRe</w:t>
        </w:r>
        <w:r w:rsidR="00182B3D">
          <w:rPr>
            <w:noProof/>
            <w:webHidden/>
          </w:rPr>
          <w:tab/>
        </w:r>
        <w:r w:rsidR="00182B3D">
          <w:rPr>
            <w:noProof/>
            <w:webHidden/>
          </w:rPr>
          <w:fldChar w:fldCharType="begin"/>
        </w:r>
        <w:r w:rsidR="00182B3D">
          <w:rPr>
            <w:noProof/>
            <w:webHidden/>
          </w:rPr>
          <w:instrText xml:space="preserve"> PAGEREF _Toc73630300 \h </w:instrText>
        </w:r>
        <w:r w:rsidR="00182B3D">
          <w:rPr>
            <w:noProof/>
            <w:webHidden/>
          </w:rPr>
        </w:r>
        <w:r w:rsidR="00182B3D">
          <w:rPr>
            <w:noProof/>
            <w:webHidden/>
          </w:rPr>
          <w:fldChar w:fldCharType="separate"/>
        </w:r>
        <w:r w:rsidR="00EF7C0B">
          <w:rPr>
            <w:noProof/>
            <w:webHidden/>
          </w:rPr>
          <w:t>75</w:t>
        </w:r>
        <w:r w:rsidR="00182B3D">
          <w:rPr>
            <w:noProof/>
            <w:webHidden/>
          </w:rPr>
          <w:fldChar w:fldCharType="end"/>
        </w:r>
      </w:hyperlink>
    </w:p>
    <w:p w14:paraId="71B43657" w14:textId="7F3E5621"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01" w:history="1">
        <w:r w:rsidR="00182B3D" w:rsidRPr="00F65242">
          <w:rPr>
            <w:rStyle w:val="Hyperlink"/>
            <w:noProof/>
          </w:rPr>
          <w:t>9.1</w:t>
        </w:r>
        <w:r w:rsidR="00182B3D">
          <w:rPr>
            <w:rFonts w:asciiTheme="minorHAnsi" w:eastAsiaTheme="minorEastAsia" w:hAnsiTheme="minorHAnsi" w:cstheme="minorBidi"/>
            <w:bCs w:val="0"/>
            <w:noProof/>
            <w:sz w:val="22"/>
            <w:lang w:eastAsia="es-ES"/>
          </w:rPr>
          <w:tab/>
        </w:r>
        <w:r w:rsidR="00182B3D" w:rsidRPr="00F65242">
          <w:rPr>
            <w:rStyle w:val="Hyperlink"/>
            <w:noProof/>
          </w:rPr>
          <w:t>Uso de variables de entorno</w:t>
        </w:r>
        <w:r w:rsidR="00182B3D">
          <w:rPr>
            <w:noProof/>
            <w:webHidden/>
          </w:rPr>
          <w:tab/>
        </w:r>
        <w:r w:rsidR="00182B3D">
          <w:rPr>
            <w:noProof/>
            <w:webHidden/>
          </w:rPr>
          <w:fldChar w:fldCharType="begin"/>
        </w:r>
        <w:r w:rsidR="00182B3D">
          <w:rPr>
            <w:noProof/>
            <w:webHidden/>
          </w:rPr>
          <w:instrText xml:space="preserve"> PAGEREF _Toc73630301 \h </w:instrText>
        </w:r>
        <w:r w:rsidR="00182B3D">
          <w:rPr>
            <w:noProof/>
            <w:webHidden/>
          </w:rPr>
        </w:r>
        <w:r w:rsidR="00182B3D">
          <w:rPr>
            <w:noProof/>
            <w:webHidden/>
          </w:rPr>
          <w:fldChar w:fldCharType="separate"/>
        </w:r>
        <w:r w:rsidR="00EF7C0B">
          <w:rPr>
            <w:noProof/>
            <w:webHidden/>
          </w:rPr>
          <w:t>75</w:t>
        </w:r>
        <w:r w:rsidR="00182B3D">
          <w:rPr>
            <w:noProof/>
            <w:webHidden/>
          </w:rPr>
          <w:fldChar w:fldCharType="end"/>
        </w:r>
      </w:hyperlink>
    </w:p>
    <w:p w14:paraId="29959B99" w14:textId="3208B8B8"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02" w:history="1">
        <w:r w:rsidR="00182B3D" w:rsidRPr="00F65242">
          <w:rPr>
            <w:rStyle w:val="Hyperlink"/>
            <w:noProof/>
          </w:rPr>
          <w:t>9.2</w:t>
        </w:r>
        <w:r w:rsidR="00182B3D">
          <w:rPr>
            <w:rFonts w:asciiTheme="minorHAnsi" w:eastAsiaTheme="minorEastAsia" w:hAnsiTheme="minorHAnsi" w:cstheme="minorBidi"/>
            <w:bCs w:val="0"/>
            <w:noProof/>
            <w:sz w:val="22"/>
            <w:lang w:eastAsia="es-ES"/>
          </w:rPr>
          <w:tab/>
        </w:r>
        <w:r w:rsidR="00182B3D" w:rsidRPr="00F65242">
          <w:rPr>
            <w:rStyle w:val="Hyperlink"/>
            <w:noProof/>
          </w:rPr>
          <w:t>Cifrado de propiedades</w:t>
        </w:r>
        <w:r w:rsidR="00182B3D">
          <w:rPr>
            <w:noProof/>
            <w:webHidden/>
          </w:rPr>
          <w:tab/>
        </w:r>
        <w:r w:rsidR="00182B3D">
          <w:rPr>
            <w:noProof/>
            <w:webHidden/>
          </w:rPr>
          <w:fldChar w:fldCharType="begin"/>
        </w:r>
        <w:r w:rsidR="00182B3D">
          <w:rPr>
            <w:noProof/>
            <w:webHidden/>
          </w:rPr>
          <w:instrText xml:space="preserve"> PAGEREF _Toc73630302 \h </w:instrText>
        </w:r>
        <w:r w:rsidR="00182B3D">
          <w:rPr>
            <w:noProof/>
            <w:webHidden/>
          </w:rPr>
        </w:r>
        <w:r w:rsidR="00182B3D">
          <w:rPr>
            <w:noProof/>
            <w:webHidden/>
          </w:rPr>
          <w:fldChar w:fldCharType="separate"/>
        </w:r>
        <w:r w:rsidR="00EF7C0B">
          <w:rPr>
            <w:noProof/>
            <w:webHidden/>
          </w:rPr>
          <w:t>76</w:t>
        </w:r>
        <w:r w:rsidR="00182B3D">
          <w:rPr>
            <w:noProof/>
            <w:webHidden/>
          </w:rPr>
          <w:fldChar w:fldCharType="end"/>
        </w:r>
      </w:hyperlink>
    </w:p>
    <w:p w14:paraId="6B7EF6F3" w14:textId="774179C1" w:rsidR="00182B3D" w:rsidRDefault="00C76723">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3" w:history="1">
        <w:r w:rsidR="00182B3D" w:rsidRPr="00F65242">
          <w:rPr>
            <w:rStyle w:val="Hyperlink"/>
            <w:noProof/>
          </w:rPr>
          <w:t>10</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Nuevos proveedores de firma</w:t>
        </w:r>
        <w:r w:rsidR="00182B3D">
          <w:rPr>
            <w:noProof/>
            <w:webHidden/>
          </w:rPr>
          <w:tab/>
        </w:r>
        <w:r w:rsidR="00182B3D">
          <w:rPr>
            <w:noProof/>
            <w:webHidden/>
          </w:rPr>
          <w:fldChar w:fldCharType="begin"/>
        </w:r>
        <w:r w:rsidR="00182B3D">
          <w:rPr>
            <w:noProof/>
            <w:webHidden/>
          </w:rPr>
          <w:instrText xml:space="preserve"> PAGEREF _Toc73630303 \h </w:instrText>
        </w:r>
        <w:r w:rsidR="00182B3D">
          <w:rPr>
            <w:noProof/>
            <w:webHidden/>
          </w:rPr>
        </w:r>
        <w:r w:rsidR="00182B3D">
          <w:rPr>
            <w:noProof/>
            <w:webHidden/>
          </w:rPr>
          <w:fldChar w:fldCharType="separate"/>
        </w:r>
        <w:r w:rsidR="00EF7C0B">
          <w:rPr>
            <w:noProof/>
            <w:webHidden/>
          </w:rPr>
          <w:t>78</w:t>
        </w:r>
        <w:r w:rsidR="00182B3D">
          <w:rPr>
            <w:noProof/>
            <w:webHidden/>
          </w:rPr>
          <w:fldChar w:fldCharType="end"/>
        </w:r>
      </w:hyperlink>
    </w:p>
    <w:p w14:paraId="00D4B53A" w14:textId="72271173" w:rsidR="00182B3D" w:rsidRDefault="00C76723">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4" w:history="1">
        <w:r w:rsidR="00182B3D" w:rsidRPr="00F65242">
          <w:rPr>
            <w:rStyle w:val="Hyperlink"/>
            <w:noProof/>
          </w:rPr>
          <w:t>11</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Despliegue en entornos balanceados</w:t>
        </w:r>
        <w:r w:rsidR="00182B3D">
          <w:rPr>
            <w:noProof/>
            <w:webHidden/>
          </w:rPr>
          <w:tab/>
        </w:r>
        <w:r w:rsidR="00182B3D">
          <w:rPr>
            <w:noProof/>
            <w:webHidden/>
          </w:rPr>
          <w:fldChar w:fldCharType="begin"/>
        </w:r>
        <w:r w:rsidR="00182B3D">
          <w:rPr>
            <w:noProof/>
            <w:webHidden/>
          </w:rPr>
          <w:instrText xml:space="preserve"> PAGEREF _Toc73630304 \h </w:instrText>
        </w:r>
        <w:r w:rsidR="00182B3D">
          <w:rPr>
            <w:noProof/>
            <w:webHidden/>
          </w:rPr>
        </w:r>
        <w:r w:rsidR="00182B3D">
          <w:rPr>
            <w:noProof/>
            <w:webHidden/>
          </w:rPr>
          <w:fldChar w:fldCharType="separate"/>
        </w:r>
        <w:r w:rsidR="00EF7C0B">
          <w:rPr>
            <w:noProof/>
            <w:webHidden/>
          </w:rPr>
          <w:t>80</w:t>
        </w:r>
        <w:r w:rsidR="00182B3D">
          <w:rPr>
            <w:noProof/>
            <w:webHidden/>
          </w:rPr>
          <w:fldChar w:fldCharType="end"/>
        </w:r>
      </w:hyperlink>
    </w:p>
    <w:p w14:paraId="7B3929BD" w14:textId="16017B59" w:rsidR="00182B3D" w:rsidRDefault="00C76723">
      <w:pPr>
        <w:pStyle w:val="TOC1"/>
        <w:tabs>
          <w:tab w:val="left" w:pos="132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5" w:history="1">
        <w:r w:rsidR="00182B3D" w:rsidRPr="00F65242">
          <w:rPr>
            <w:rStyle w:val="Hyperlink"/>
            <w:noProof/>
          </w:rPr>
          <w:t>ANEXO I.</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Migración a FIRe 2.4</w:t>
        </w:r>
        <w:r w:rsidR="00182B3D">
          <w:rPr>
            <w:noProof/>
            <w:webHidden/>
          </w:rPr>
          <w:tab/>
        </w:r>
        <w:r w:rsidR="00182B3D">
          <w:rPr>
            <w:noProof/>
            <w:webHidden/>
          </w:rPr>
          <w:fldChar w:fldCharType="begin"/>
        </w:r>
        <w:r w:rsidR="00182B3D">
          <w:rPr>
            <w:noProof/>
            <w:webHidden/>
          </w:rPr>
          <w:instrText xml:space="preserve"> PAGEREF _Toc73630305 \h </w:instrText>
        </w:r>
        <w:r w:rsidR="00182B3D">
          <w:rPr>
            <w:noProof/>
            <w:webHidden/>
          </w:rPr>
        </w:r>
        <w:r w:rsidR="00182B3D">
          <w:rPr>
            <w:noProof/>
            <w:webHidden/>
          </w:rPr>
          <w:fldChar w:fldCharType="separate"/>
        </w:r>
        <w:r w:rsidR="00EF7C0B">
          <w:rPr>
            <w:noProof/>
            <w:webHidden/>
          </w:rPr>
          <w:t>83</w:t>
        </w:r>
        <w:r w:rsidR="00182B3D">
          <w:rPr>
            <w:noProof/>
            <w:webHidden/>
          </w:rPr>
          <w:fldChar w:fldCharType="end"/>
        </w:r>
      </w:hyperlink>
    </w:p>
    <w:p w14:paraId="5B03364A" w14:textId="78062B4E"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06" w:history="1">
        <w:r w:rsidR="00182B3D" w:rsidRPr="00F65242">
          <w:rPr>
            <w:rStyle w:val="Hyperlink"/>
            <w:noProof/>
          </w:rPr>
          <w:t>I.1.</w:t>
        </w:r>
        <w:r w:rsidR="00182B3D">
          <w:rPr>
            <w:rFonts w:asciiTheme="minorHAnsi" w:eastAsiaTheme="minorEastAsia" w:hAnsiTheme="minorHAnsi" w:cstheme="minorBidi"/>
            <w:bCs w:val="0"/>
            <w:noProof/>
            <w:sz w:val="22"/>
            <w:lang w:eastAsia="es-ES"/>
          </w:rPr>
          <w:tab/>
        </w:r>
        <w:r w:rsidR="00182B3D" w:rsidRPr="00F65242">
          <w:rPr>
            <w:rStyle w:val="Hyperlink"/>
            <w:noProof/>
          </w:rPr>
          <w:t>Migración desde FIRe 2.1 / 2.1.1</w:t>
        </w:r>
        <w:r w:rsidR="00182B3D">
          <w:rPr>
            <w:noProof/>
            <w:webHidden/>
          </w:rPr>
          <w:tab/>
        </w:r>
        <w:r w:rsidR="00182B3D">
          <w:rPr>
            <w:noProof/>
            <w:webHidden/>
          </w:rPr>
          <w:fldChar w:fldCharType="begin"/>
        </w:r>
        <w:r w:rsidR="00182B3D">
          <w:rPr>
            <w:noProof/>
            <w:webHidden/>
          </w:rPr>
          <w:instrText xml:space="preserve"> PAGEREF _Toc73630306 \h </w:instrText>
        </w:r>
        <w:r w:rsidR="00182B3D">
          <w:rPr>
            <w:noProof/>
            <w:webHidden/>
          </w:rPr>
        </w:r>
        <w:r w:rsidR="00182B3D">
          <w:rPr>
            <w:noProof/>
            <w:webHidden/>
          </w:rPr>
          <w:fldChar w:fldCharType="separate"/>
        </w:r>
        <w:r w:rsidR="00EF7C0B">
          <w:rPr>
            <w:noProof/>
            <w:webHidden/>
          </w:rPr>
          <w:t>83</w:t>
        </w:r>
        <w:r w:rsidR="00182B3D">
          <w:rPr>
            <w:noProof/>
            <w:webHidden/>
          </w:rPr>
          <w:fldChar w:fldCharType="end"/>
        </w:r>
      </w:hyperlink>
    </w:p>
    <w:p w14:paraId="25469937" w14:textId="79A2B767"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307" w:history="1">
        <w:r w:rsidR="00182B3D" w:rsidRPr="00F65242">
          <w:rPr>
            <w:rStyle w:val="Hyperlink"/>
            <w:noProof/>
          </w:rPr>
          <w:t>I.1.1.</w:t>
        </w:r>
        <w:r w:rsidR="00182B3D">
          <w:rPr>
            <w:rFonts w:asciiTheme="minorHAnsi" w:eastAsiaTheme="minorEastAsia" w:hAnsiTheme="minorHAnsi" w:cstheme="minorBidi"/>
            <w:noProof/>
            <w:sz w:val="22"/>
            <w:lang w:eastAsia="es-ES"/>
          </w:rPr>
          <w:tab/>
        </w:r>
        <w:r w:rsidR="00182B3D" w:rsidRPr="00F65242">
          <w:rPr>
            <w:rStyle w:val="Hyperlink"/>
            <w:noProof/>
          </w:rPr>
          <w:t>Migración de la base de datos</w:t>
        </w:r>
        <w:r w:rsidR="00182B3D">
          <w:rPr>
            <w:noProof/>
            <w:webHidden/>
          </w:rPr>
          <w:tab/>
        </w:r>
        <w:r w:rsidR="00182B3D">
          <w:rPr>
            <w:noProof/>
            <w:webHidden/>
          </w:rPr>
          <w:fldChar w:fldCharType="begin"/>
        </w:r>
        <w:r w:rsidR="00182B3D">
          <w:rPr>
            <w:noProof/>
            <w:webHidden/>
          </w:rPr>
          <w:instrText xml:space="preserve"> PAGEREF _Toc73630307 \h </w:instrText>
        </w:r>
        <w:r w:rsidR="00182B3D">
          <w:rPr>
            <w:noProof/>
            <w:webHidden/>
          </w:rPr>
        </w:r>
        <w:r w:rsidR="00182B3D">
          <w:rPr>
            <w:noProof/>
            <w:webHidden/>
          </w:rPr>
          <w:fldChar w:fldCharType="separate"/>
        </w:r>
        <w:r w:rsidR="00EF7C0B">
          <w:rPr>
            <w:noProof/>
            <w:webHidden/>
          </w:rPr>
          <w:t>83</w:t>
        </w:r>
        <w:r w:rsidR="00182B3D">
          <w:rPr>
            <w:noProof/>
            <w:webHidden/>
          </w:rPr>
          <w:fldChar w:fldCharType="end"/>
        </w:r>
      </w:hyperlink>
    </w:p>
    <w:p w14:paraId="20708EC7" w14:textId="544BF010"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308" w:history="1">
        <w:r w:rsidR="00182B3D" w:rsidRPr="00F65242">
          <w:rPr>
            <w:rStyle w:val="Hyperlink"/>
            <w:noProof/>
          </w:rPr>
          <w:t>I.1.2.</w:t>
        </w:r>
        <w:r w:rsidR="00182B3D">
          <w:rPr>
            <w:rFonts w:asciiTheme="minorHAnsi" w:eastAsiaTheme="minorEastAsia" w:hAnsiTheme="minorHAnsi" w:cstheme="minorBidi"/>
            <w:noProof/>
            <w:sz w:val="22"/>
            <w:lang w:eastAsia="es-ES"/>
          </w:rPr>
          <w:tab/>
        </w:r>
        <w:r w:rsidR="00182B3D" w:rsidRPr="00F65242">
          <w:rPr>
            <w:rStyle w:val="Hyperlink"/>
            <w:noProof/>
          </w:rPr>
          <w:t>Migración de la configuración del componente central</w:t>
        </w:r>
        <w:r w:rsidR="00182B3D">
          <w:rPr>
            <w:noProof/>
            <w:webHidden/>
          </w:rPr>
          <w:tab/>
        </w:r>
        <w:r w:rsidR="00182B3D">
          <w:rPr>
            <w:noProof/>
            <w:webHidden/>
          </w:rPr>
          <w:fldChar w:fldCharType="begin"/>
        </w:r>
        <w:r w:rsidR="00182B3D">
          <w:rPr>
            <w:noProof/>
            <w:webHidden/>
          </w:rPr>
          <w:instrText xml:space="preserve"> PAGEREF _Toc73630308 \h </w:instrText>
        </w:r>
        <w:r w:rsidR="00182B3D">
          <w:rPr>
            <w:noProof/>
            <w:webHidden/>
          </w:rPr>
        </w:r>
        <w:r w:rsidR="00182B3D">
          <w:rPr>
            <w:noProof/>
            <w:webHidden/>
          </w:rPr>
          <w:fldChar w:fldCharType="separate"/>
        </w:r>
        <w:r w:rsidR="00EF7C0B">
          <w:rPr>
            <w:noProof/>
            <w:webHidden/>
          </w:rPr>
          <w:t>84</w:t>
        </w:r>
        <w:r w:rsidR="00182B3D">
          <w:rPr>
            <w:noProof/>
            <w:webHidden/>
          </w:rPr>
          <w:fldChar w:fldCharType="end"/>
        </w:r>
      </w:hyperlink>
    </w:p>
    <w:p w14:paraId="192219D3" w14:textId="02B6ACE5"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309" w:history="1">
        <w:r w:rsidR="00182B3D" w:rsidRPr="00F65242">
          <w:rPr>
            <w:rStyle w:val="Hyperlink"/>
            <w:noProof/>
          </w:rPr>
          <w:t>I.1.3.</w:t>
        </w:r>
        <w:r w:rsidR="00182B3D">
          <w:rPr>
            <w:rFonts w:asciiTheme="minorHAnsi" w:eastAsiaTheme="minorEastAsia" w:hAnsiTheme="minorHAnsi" w:cstheme="minorBidi"/>
            <w:noProof/>
            <w:sz w:val="22"/>
            <w:lang w:eastAsia="es-ES"/>
          </w:rPr>
          <w:tab/>
        </w:r>
        <w:r w:rsidR="00182B3D" w:rsidRPr="00F65242">
          <w:rPr>
            <w:rStyle w:val="Hyperlink"/>
            <w:noProof/>
          </w:rPr>
          <w:t>Migración de las aplicaciones</w:t>
        </w:r>
        <w:r w:rsidR="00182B3D">
          <w:rPr>
            <w:noProof/>
            <w:webHidden/>
          </w:rPr>
          <w:tab/>
        </w:r>
        <w:r w:rsidR="00182B3D">
          <w:rPr>
            <w:noProof/>
            <w:webHidden/>
          </w:rPr>
          <w:fldChar w:fldCharType="begin"/>
        </w:r>
        <w:r w:rsidR="00182B3D">
          <w:rPr>
            <w:noProof/>
            <w:webHidden/>
          </w:rPr>
          <w:instrText xml:space="preserve"> PAGEREF _Toc73630309 \h </w:instrText>
        </w:r>
        <w:r w:rsidR="00182B3D">
          <w:rPr>
            <w:noProof/>
            <w:webHidden/>
          </w:rPr>
        </w:r>
        <w:r w:rsidR="00182B3D">
          <w:rPr>
            <w:noProof/>
            <w:webHidden/>
          </w:rPr>
          <w:fldChar w:fldCharType="separate"/>
        </w:r>
        <w:r w:rsidR="00EF7C0B">
          <w:rPr>
            <w:noProof/>
            <w:webHidden/>
          </w:rPr>
          <w:t>86</w:t>
        </w:r>
        <w:r w:rsidR="00182B3D">
          <w:rPr>
            <w:noProof/>
            <w:webHidden/>
          </w:rPr>
          <w:fldChar w:fldCharType="end"/>
        </w:r>
      </w:hyperlink>
    </w:p>
    <w:p w14:paraId="4C45699A" w14:textId="49D42DCE"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10" w:history="1">
        <w:r w:rsidR="00182B3D" w:rsidRPr="00F65242">
          <w:rPr>
            <w:rStyle w:val="Hyperlink"/>
            <w:noProof/>
          </w:rPr>
          <w:t>I.2.</w:t>
        </w:r>
        <w:r w:rsidR="00182B3D">
          <w:rPr>
            <w:rFonts w:asciiTheme="minorHAnsi" w:eastAsiaTheme="minorEastAsia" w:hAnsiTheme="minorHAnsi" w:cstheme="minorBidi"/>
            <w:bCs w:val="0"/>
            <w:noProof/>
            <w:sz w:val="22"/>
            <w:lang w:eastAsia="es-ES"/>
          </w:rPr>
          <w:tab/>
        </w:r>
        <w:r w:rsidR="00182B3D" w:rsidRPr="00F65242">
          <w:rPr>
            <w:rStyle w:val="Hyperlink"/>
            <w:noProof/>
          </w:rPr>
          <w:t>Migración desde FIRe 2.2</w:t>
        </w:r>
        <w:r w:rsidR="00182B3D">
          <w:rPr>
            <w:noProof/>
            <w:webHidden/>
          </w:rPr>
          <w:tab/>
        </w:r>
        <w:r w:rsidR="00182B3D">
          <w:rPr>
            <w:noProof/>
            <w:webHidden/>
          </w:rPr>
          <w:fldChar w:fldCharType="begin"/>
        </w:r>
        <w:r w:rsidR="00182B3D">
          <w:rPr>
            <w:noProof/>
            <w:webHidden/>
          </w:rPr>
          <w:instrText xml:space="preserve"> PAGEREF _Toc73630310 \h </w:instrText>
        </w:r>
        <w:r w:rsidR="00182B3D">
          <w:rPr>
            <w:noProof/>
            <w:webHidden/>
          </w:rPr>
        </w:r>
        <w:r w:rsidR="00182B3D">
          <w:rPr>
            <w:noProof/>
            <w:webHidden/>
          </w:rPr>
          <w:fldChar w:fldCharType="separate"/>
        </w:r>
        <w:r w:rsidR="00EF7C0B">
          <w:rPr>
            <w:noProof/>
            <w:webHidden/>
          </w:rPr>
          <w:t>87</w:t>
        </w:r>
        <w:r w:rsidR="00182B3D">
          <w:rPr>
            <w:noProof/>
            <w:webHidden/>
          </w:rPr>
          <w:fldChar w:fldCharType="end"/>
        </w:r>
      </w:hyperlink>
    </w:p>
    <w:p w14:paraId="1DF10A65" w14:textId="24EE553B"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311" w:history="1">
        <w:r w:rsidR="00182B3D" w:rsidRPr="00F65242">
          <w:rPr>
            <w:rStyle w:val="Hyperlink"/>
            <w:noProof/>
          </w:rPr>
          <w:t>I.2.1.</w:t>
        </w:r>
        <w:r w:rsidR="00182B3D">
          <w:rPr>
            <w:rFonts w:asciiTheme="minorHAnsi" w:eastAsiaTheme="minorEastAsia" w:hAnsiTheme="minorHAnsi" w:cstheme="minorBidi"/>
            <w:noProof/>
            <w:sz w:val="22"/>
            <w:lang w:eastAsia="es-ES"/>
          </w:rPr>
          <w:tab/>
        </w:r>
        <w:r w:rsidR="00182B3D" w:rsidRPr="00F65242">
          <w:rPr>
            <w:rStyle w:val="Hyperlink"/>
            <w:noProof/>
          </w:rPr>
          <w:t>Migración de la base de datos</w:t>
        </w:r>
        <w:r w:rsidR="00182B3D">
          <w:rPr>
            <w:noProof/>
            <w:webHidden/>
          </w:rPr>
          <w:tab/>
        </w:r>
        <w:r w:rsidR="00182B3D">
          <w:rPr>
            <w:noProof/>
            <w:webHidden/>
          </w:rPr>
          <w:fldChar w:fldCharType="begin"/>
        </w:r>
        <w:r w:rsidR="00182B3D">
          <w:rPr>
            <w:noProof/>
            <w:webHidden/>
          </w:rPr>
          <w:instrText xml:space="preserve"> PAGEREF _Toc73630311 \h </w:instrText>
        </w:r>
        <w:r w:rsidR="00182B3D">
          <w:rPr>
            <w:noProof/>
            <w:webHidden/>
          </w:rPr>
        </w:r>
        <w:r w:rsidR="00182B3D">
          <w:rPr>
            <w:noProof/>
            <w:webHidden/>
          </w:rPr>
          <w:fldChar w:fldCharType="separate"/>
        </w:r>
        <w:r w:rsidR="00EF7C0B">
          <w:rPr>
            <w:noProof/>
            <w:webHidden/>
          </w:rPr>
          <w:t>87</w:t>
        </w:r>
        <w:r w:rsidR="00182B3D">
          <w:rPr>
            <w:noProof/>
            <w:webHidden/>
          </w:rPr>
          <w:fldChar w:fldCharType="end"/>
        </w:r>
      </w:hyperlink>
    </w:p>
    <w:p w14:paraId="4328892D" w14:textId="05B6806C"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312" w:history="1">
        <w:r w:rsidR="00182B3D" w:rsidRPr="00F65242">
          <w:rPr>
            <w:rStyle w:val="Hyperlink"/>
            <w:noProof/>
          </w:rPr>
          <w:t>I.2.2.</w:t>
        </w:r>
        <w:r w:rsidR="00182B3D">
          <w:rPr>
            <w:rFonts w:asciiTheme="minorHAnsi" w:eastAsiaTheme="minorEastAsia" w:hAnsiTheme="minorHAnsi" w:cstheme="minorBidi"/>
            <w:noProof/>
            <w:sz w:val="22"/>
            <w:lang w:eastAsia="es-ES"/>
          </w:rPr>
          <w:tab/>
        </w:r>
        <w:r w:rsidR="00182B3D" w:rsidRPr="00F65242">
          <w:rPr>
            <w:rStyle w:val="Hyperlink"/>
            <w:noProof/>
          </w:rPr>
          <w:t>Migración de la configuración del componente central</w:t>
        </w:r>
        <w:r w:rsidR="00182B3D">
          <w:rPr>
            <w:noProof/>
            <w:webHidden/>
          </w:rPr>
          <w:tab/>
        </w:r>
        <w:r w:rsidR="00182B3D">
          <w:rPr>
            <w:noProof/>
            <w:webHidden/>
          </w:rPr>
          <w:fldChar w:fldCharType="begin"/>
        </w:r>
        <w:r w:rsidR="00182B3D">
          <w:rPr>
            <w:noProof/>
            <w:webHidden/>
          </w:rPr>
          <w:instrText xml:space="preserve"> PAGEREF _Toc73630312 \h </w:instrText>
        </w:r>
        <w:r w:rsidR="00182B3D">
          <w:rPr>
            <w:noProof/>
            <w:webHidden/>
          </w:rPr>
        </w:r>
        <w:r w:rsidR="00182B3D">
          <w:rPr>
            <w:noProof/>
            <w:webHidden/>
          </w:rPr>
          <w:fldChar w:fldCharType="separate"/>
        </w:r>
        <w:r w:rsidR="00EF7C0B">
          <w:rPr>
            <w:noProof/>
            <w:webHidden/>
          </w:rPr>
          <w:t>87</w:t>
        </w:r>
        <w:r w:rsidR="00182B3D">
          <w:rPr>
            <w:noProof/>
            <w:webHidden/>
          </w:rPr>
          <w:fldChar w:fldCharType="end"/>
        </w:r>
      </w:hyperlink>
    </w:p>
    <w:p w14:paraId="05235DF1" w14:textId="74F18953"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313" w:history="1">
        <w:r w:rsidR="00182B3D" w:rsidRPr="00F65242">
          <w:rPr>
            <w:rStyle w:val="Hyperlink"/>
            <w:noProof/>
          </w:rPr>
          <w:t>I.2.3.</w:t>
        </w:r>
        <w:r w:rsidR="00182B3D">
          <w:rPr>
            <w:rFonts w:asciiTheme="minorHAnsi" w:eastAsiaTheme="minorEastAsia" w:hAnsiTheme="minorHAnsi" w:cstheme="minorBidi"/>
            <w:noProof/>
            <w:sz w:val="22"/>
            <w:lang w:eastAsia="es-ES"/>
          </w:rPr>
          <w:tab/>
        </w:r>
        <w:r w:rsidR="00182B3D" w:rsidRPr="00F65242">
          <w:rPr>
            <w:rStyle w:val="Hyperlink"/>
            <w:noProof/>
          </w:rPr>
          <w:t>Migración de las aplicaciones</w:t>
        </w:r>
        <w:r w:rsidR="00182B3D">
          <w:rPr>
            <w:noProof/>
            <w:webHidden/>
          </w:rPr>
          <w:tab/>
        </w:r>
        <w:r w:rsidR="00182B3D">
          <w:rPr>
            <w:noProof/>
            <w:webHidden/>
          </w:rPr>
          <w:fldChar w:fldCharType="begin"/>
        </w:r>
        <w:r w:rsidR="00182B3D">
          <w:rPr>
            <w:noProof/>
            <w:webHidden/>
          </w:rPr>
          <w:instrText xml:space="preserve"> PAGEREF _Toc73630313 \h </w:instrText>
        </w:r>
        <w:r w:rsidR="00182B3D">
          <w:rPr>
            <w:noProof/>
            <w:webHidden/>
          </w:rPr>
        </w:r>
        <w:r w:rsidR="00182B3D">
          <w:rPr>
            <w:noProof/>
            <w:webHidden/>
          </w:rPr>
          <w:fldChar w:fldCharType="separate"/>
        </w:r>
        <w:r w:rsidR="00EF7C0B">
          <w:rPr>
            <w:noProof/>
            <w:webHidden/>
          </w:rPr>
          <w:t>88</w:t>
        </w:r>
        <w:r w:rsidR="00182B3D">
          <w:rPr>
            <w:noProof/>
            <w:webHidden/>
          </w:rPr>
          <w:fldChar w:fldCharType="end"/>
        </w:r>
      </w:hyperlink>
    </w:p>
    <w:p w14:paraId="38D78AD1" w14:textId="121B5454"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14" w:history="1">
        <w:r w:rsidR="00182B3D" w:rsidRPr="00F65242">
          <w:rPr>
            <w:rStyle w:val="Hyperlink"/>
            <w:noProof/>
          </w:rPr>
          <w:t>I.3.</w:t>
        </w:r>
        <w:r w:rsidR="00182B3D">
          <w:rPr>
            <w:rFonts w:asciiTheme="minorHAnsi" w:eastAsiaTheme="minorEastAsia" w:hAnsiTheme="minorHAnsi" w:cstheme="minorBidi"/>
            <w:bCs w:val="0"/>
            <w:noProof/>
            <w:sz w:val="22"/>
            <w:lang w:eastAsia="es-ES"/>
          </w:rPr>
          <w:tab/>
        </w:r>
        <w:r w:rsidR="00182B3D" w:rsidRPr="00F65242">
          <w:rPr>
            <w:rStyle w:val="Hyperlink"/>
            <w:noProof/>
          </w:rPr>
          <w:t>Migración desde FIRe 2.3 / 2.3.1</w:t>
        </w:r>
        <w:r w:rsidR="00182B3D">
          <w:rPr>
            <w:noProof/>
            <w:webHidden/>
          </w:rPr>
          <w:tab/>
        </w:r>
        <w:r w:rsidR="00182B3D">
          <w:rPr>
            <w:noProof/>
            <w:webHidden/>
          </w:rPr>
          <w:fldChar w:fldCharType="begin"/>
        </w:r>
        <w:r w:rsidR="00182B3D">
          <w:rPr>
            <w:noProof/>
            <w:webHidden/>
          </w:rPr>
          <w:instrText xml:space="preserve"> PAGEREF _Toc73630314 \h </w:instrText>
        </w:r>
        <w:r w:rsidR="00182B3D">
          <w:rPr>
            <w:noProof/>
            <w:webHidden/>
          </w:rPr>
        </w:r>
        <w:r w:rsidR="00182B3D">
          <w:rPr>
            <w:noProof/>
            <w:webHidden/>
          </w:rPr>
          <w:fldChar w:fldCharType="separate"/>
        </w:r>
        <w:r w:rsidR="00EF7C0B">
          <w:rPr>
            <w:noProof/>
            <w:webHidden/>
          </w:rPr>
          <w:t>88</w:t>
        </w:r>
        <w:r w:rsidR="00182B3D">
          <w:rPr>
            <w:noProof/>
            <w:webHidden/>
          </w:rPr>
          <w:fldChar w:fldCharType="end"/>
        </w:r>
      </w:hyperlink>
    </w:p>
    <w:p w14:paraId="3FF54A78" w14:textId="47B3B849"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315" w:history="1">
        <w:r w:rsidR="00182B3D" w:rsidRPr="00F65242">
          <w:rPr>
            <w:rStyle w:val="Hyperlink"/>
            <w:noProof/>
          </w:rPr>
          <w:t>I.3.1.</w:t>
        </w:r>
        <w:r w:rsidR="00182B3D">
          <w:rPr>
            <w:rFonts w:asciiTheme="minorHAnsi" w:eastAsiaTheme="minorEastAsia" w:hAnsiTheme="minorHAnsi" w:cstheme="minorBidi"/>
            <w:noProof/>
            <w:sz w:val="22"/>
            <w:lang w:eastAsia="es-ES"/>
          </w:rPr>
          <w:tab/>
        </w:r>
        <w:r w:rsidR="00182B3D" w:rsidRPr="00F65242">
          <w:rPr>
            <w:rStyle w:val="Hyperlink"/>
            <w:noProof/>
          </w:rPr>
          <w:t>Migración de la base de datos</w:t>
        </w:r>
        <w:r w:rsidR="00182B3D">
          <w:rPr>
            <w:noProof/>
            <w:webHidden/>
          </w:rPr>
          <w:tab/>
        </w:r>
        <w:r w:rsidR="00182B3D">
          <w:rPr>
            <w:noProof/>
            <w:webHidden/>
          </w:rPr>
          <w:fldChar w:fldCharType="begin"/>
        </w:r>
        <w:r w:rsidR="00182B3D">
          <w:rPr>
            <w:noProof/>
            <w:webHidden/>
          </w:rPr>
          <w:instrText xml:space="preserve"> PAGEREF _Toc73630315 \h </w:instrText>
        </w:r>
        <w:r w:rsidR="00182B3D">
          <w:rPr>
            <w:noProof/>
            <w:webHidden/>
          </w:rPr>
        </w:r>
        <w:r w:rsidR="00182B3D">
          <w:rPr>
            <w:noProof/>
            <w:webHidden/>
          </w:rPr>
          <w:fldChar w:fldCharType="separate"/>
        </w:r>
        <w:r w:rsidR="00EF7C0B">
          <w:rPr>
            <w:noProof/>
            <w:webHidden/>
          </w:rPr>
          <w:t>88</w:t>
        </w:r>
        <w:r w:rsidR="00182B3D">
          <w:rPr>
            <w:noProof/>
            <w:webHidden/>
          </w:rPr>
          <w:fldChar w:fldCharType="end"/>
        </w:r>
      </w:hyperlink>
    </w:p>
    <w:p w14:paraId="4036AF91" w14:textId="3ED3A7E7"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316" w:history="1">
        <w:r w:rsidR="00182B3D" w:rsidRPr="00F65242">
          <w:rPr>
            <w:rStyle w:val="Hyperlink"/>
            <w:noProof/>
          </w:rPr>
          <w:t>I.3.2.</w:t>
        </w:r>
        <w:r w:rsidR="00182B3D">
          <w:rPr>
            <w:rFonts w:asciiTheme="minorHAnsi" w:eastAsiaTheme="minorEastAsia" w:hAnsiTheme="minorHAnsi" w:cstheme="minorBidi"/>
            <w:noProof/>
            <w:sz w:val="22"/>
            <w:lang w:eastAsia="es-ES"/>
          </w:rPr>
          <w:tab/>
        </w:r>
        <w:r w:rsidR="00182B3D" w:rsidRPr="00F65242">
          <w:rPr>
            <w:rStyle w:val="Hyperlink"/>
            <w:noProof/>
          </w:rPr>
          <w:t>Migración de la configuración del componente central</w:t>
        </w:r>
        <w:r w:rsidR="00182B3D">
          <w:rPr>
            <w:noProof/>
            <w:webHidden/>
          </w:rPr>
          <w:tab/>
        </w:r>
        <w:r w:rsidR="00182B3D">
          <w:rPr>
            <w:noProof/>
            <w:webHidden/>
          </w:rPr>
          <w:fldChar w:fldCharType="begin"/>
        </w:r>
        <w:r w:rsidR="00182B3D">
          <w:rPr>
            <w:noProof/>
            <w:webHidden/>
          </w:rPr>
          <w:instrText xml:space="preserve"> PAGEREF _Toc73630316 \h </w:instrText>
        </w:r>
        <w:r w:rsidR="00182B3D">
          <w:rPr>
            <w:noProof/>
            <w:webHidden/>
          </w:rPr>
        </w:r>
        <w:r w:rsidR="00182B3D">
          <w:rPr>
            <w:noProof/>
            <w:webHidden/>
          </w:rPr>
          <w:fldChar w:fldCharType="separate"/>
        </w:r>
        <w:r w:rsidR="00EF7C0B">
          <w:rPr>
            <w:noProof/>
            <w:webHidden/>
          </w:rPr>
          <w:t>89</w:t>
        </w:r>
        <w:r w:rsidR="00182B3D">
          <w:rPr>
            <w:noProof/>
            <w:webHidden/>
          </w:rPr>
          <w:fldChar w:fldCharType="end"/>
        </w:r>
      </w:hyperlink>
    </w:p>
    <w:p w14:paraId="0CFA1C94" w14:textId="36B93C15" w:rsidR="00182B3D" w:rsidRDefault="00C76723">
      <w:pPr>
        <w:pStyle w:val="TOC3"/>
        <w:tabs>
          <w:tab w:val="left" w:pos="1100"/>
          <w:tab w:val="right" w:leader="dot" w:pos="9628"/>
        </w:tabs>
        <w:rPr>
          <w:rFonts w:asciiTheme="minorHAnsi" w:eastAsiaTheme="minorEastAsia" w:hAnsiTheme="minorHAnsi" w:cstheme="minorBidi"/>
          <w:noProof/>
          <w:sz w:val="22"/>
          <w:lang w:eastAsia="es-ES"/>
        </w:rPr>
      </w:pPr>
      <w:hyperlink w:anchor="_Toc73630317" w:history="1">
        <w:r w:rsidR="00182B3D" w:rsidRPr="00F65242">
          <w:rPr>
            <w:rStyle w:val="Hyperlink"/>
            <w:noProof/>
          </w:rPr>
          <w:t>I.3.3.</w:t>
        </w:r>
        <w:r w:rsidR="00182B3D">
          <w:rPr>
            <w:rFonts w:asciiTheme="minorHAnsi" w:eastAsiaTheme="minorEastAsia" w:hAnsiTheme="minorHAnsi" w:cstheme="minorBidi"/>
            <w:noProof/>
            <w:sz w:val="22"/>
            <w:lang w:eastAsia="es-ES"/>
          </w:rPr>
          <w:tab/>
        </w:r>
        <w:r w:rsidR="00182B3D" w:rsidRPr="00F65242">
          <w:rPr>
            <w:rStyle w:val="Hyperlink"/>
            <w:noProof/>
          </w:rPr>
          <w:t>Migración de las aplicaciones</w:t>
        </w:r>
        <w:r w:rsidR="00182B3D">
          <w:rPr>
            <w:noProof/>
            <w:webHidden/>
          </w:rPr>
          <w:tab/>
        </w:r>
        <w:r w:rsidR="00182B3D">
          <w:rPr>
            <w:noProof/>
            <w:webHidden/>
          </w:rPr>
          <w:fldChar w:fldCharType="begin"/>
        </w:r>
        <w:r w:rsidR="00182B3D">
          <w:rPr>
            <w:noProof/>
            <w:webHidden/>
          </w:rPr>
          <w:instrText xml:space="preserve"> PAGEREF _Toc73630317 \h </w:instrText>
        </w:r>
        <w:r w:rsidR="00182B3D">
          <w:rPr>
            <w:noProof/>
            <w:webHidden/>
          </w:rPr>
        </w:r>
        <w:r w:rsidR="00182B3D">
          <w:rPr>
            <w:noProof/>
            <w:webHidden/>
          </w:rPr>
          <w:fldChar w:fldCharType="separate"/>
        </w:r>
        <w:r w:rsidR="00EF7C0B">
          <w:rPr>
            <w:noProof/>
            <w:webHidden/>
          </w:rPr>
          <w:t>89</w:t>
        </w:r>
        <w:r w:rsidR="00182B3D">
          <w:rPr>
            <w:noProof/>
            <w:webHidden/>
          </w:rPr>
          <w:fldChar w:fldCharType="end"/>
        </w:r>
      </w:hyperlink>
    </w:p>
    <w:p w14:paraId="72271781" w14:textId="48517CA2" w:rsidR="00182B3D" w:rsidRDefault="00C76723">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18" w:history="1">
        <w:r w:rsidR="00182B3D" w:rsidRPr="00F65242">
          <w:rPr>
            <w:rStyle w:val="Hyperlink"/>
            <w:noProof/>
          </w:rPr>
          <w:t>ANEXO II.</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Despliegue de demostración sobre Apache Tomcat</w:t>
        </w:r>
        <w:r w:rsidR="00182B3D">
          <w:rPr>
            <w:noProof/>
            <w:webHidden/>
          </w:rPr>
          <w:tab/>
        </w:r>
        <w:r w:rsidR="00182B3D">
          <w:rPr>
            <w:noProof/>
            <w:webHidden/>
          </w:rPr>
          <w:fldChar w:fldCharType="begin"/>
        </w:r>
        <w:r w:rsidR="00182B3D">
          <w:rPr>
            <w:noProof/>
            <w:webHidden/>
          </w:rPr>
          <w:instrText xml:space="preserve"> PAGEREF _Toc73630318 \h </w:instrText>
        </w:r>
        <w:r w:rsidR="00182B3D">
          <w:rPr>
            <w:noProof/>
            <w:webHidden/>
          </w:rPr>
        </w:r>
        <w:r w:rsidR="00182B3D">
          <w:rPr>
            <w:noProof/>
            <w:webHidden/>
          </w:rPr>
          <w:fldChar w:fldCharType="separate"/>
        </w:r>
        <w:r w:rsidR="00EF7C0B">
          <w:rPr>
            <w:noProof/>
            <w:webHidden/>
          </w:rPr>
          <w:t>91</w:t>
        </w:r>
        <w:r w:rsidR="00182B3D">
          <w:rPr>
            <w:noProof/>
            <w:webHidden/>
          </w:rPr>
          <w:fldChar w:fldCharType="end"/>
        </w:r>
      </w:hyperlink>
    </w:p>
    <w:p w14:paraId="60BDA37A" w14:textId="6FDBC91B"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19" w:history="1">
        <w:r w:rsidR="00182B3D" w:rsidRPr="00F65242">
          <w:rPr>
            <w:rStyle w:val="Hyperlink"/>
            <w:noProof/>
          </w:rPr>
          <w:t>II.1.</w:t>
        </w:r>
        <w:r w:rsidR="00182B3D">
          <w:rPr>
            <w:rFonts w:asciiTheme="minorHAnsi" w:eastAsiaTheme="minorEastAsia" w:hAnsiTheme="minorHAnsi" w:cstheme="minorBidi"/>
            <w:bCs w:val="0"/>
            <w:noProof/>
            <w:sz w:val="22"/>
            <w:lang w:eastAsia="es-ES"/>
          </w:rPr>
          <w:tab/>
        </w:r>
        <w:r w:rsidR="00182B3D" w:rsidRPr="00F65242">
          <w:rPr>
            <w:rStyle w:val="Hyperlink"/>
            <w:noProof/>
          </w:rPr>
          <w:t>Despliegue y ejecución</w:t>
        </w:r>
        <w:r w:rsidR="00182B3D">
          <w:rPr>
            <w:noProof/>
            <w:webHidden/>
          </w:rPr>
          <w:tab/>
        </w:r>
        <w:r w:rsidR="00182B3D">
          <w:rPr>
            <w:noProof/>
            <w:webHidden/>
          </w:rPr>
          <w:fldChar w:fldCharType="begin"/>
        </w:r>
        <w:r w:rsidR="00182B3D">
          <w:rPr>
            <w:noProof/>
            <w:webHidden/>
          </w:rPr>
          <w:instrText xml:space="preserve"> PAGEREF _Toc73630319 \h </w:instrText>
        </w:r>
        <w:r w:rsidR="00182B3D">
          <w:rPr>
            <w:noProof/>
            <w:webHidden/>
          </w:rPr>
        </w:r>
        <w:r w:rsidR="00182B3D">
          <w:rPr>
            <w:noProof/>
            <w:webHidden/>
          </w:rPr>
          <w:fldChar w:fldCharType="separate"/>
        </w:r>
        <w:r w:rsidR="00EF7C0B">
          <w:rPr>
            <w:noProof/>
            <w:webHidden/>
          </w:rPr>
          <w:t>91</w:t>
        </w:r>
        <w:r w:rsidR="00182B3D">
          <w:rPr>
            <w:noProof/>
            <w:webHidden/>
          </w:rPr>
          <w:fldChar w:fldCharType="end"/>
        </w:r>
      </w:hyperlink>
    </w:p>
    <w:p w14:paraId="663563A6" w14:textId="05CE73E9"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20" w:history="1">
        <w:r w:rsidR="00182B3D" w:rsidRPr="00F65242">
          <w:rPr>
            <w:rStyle w:val="Hyperlink"/>
            <w:noProof/>
          </w:rPr>
          <w:t>II.2.</w:t>
        </w:r>
        <w:r w:rsidR="00182B3D">
          <w:rPr>
            <w:rFonts w:asciiTheme="minorHAnsi" w:eastAsiaTheme="minorEastAsia" w:hAnsiTheme="minorHAnsi" w:cstheme="minorBidi"/>
            <w:bCs w:val="0"/>
            <w:noProof/>
            <w:sz w:val="22"/>
            <w:lang w:eastAsia="es-ES"/>
          </w:rPr>
          <w:tab/>
        </w:r>
        <w:r w:rsidR="00182B3D" w:rsidRPr="00F65242">
          <w:rPr>
            <w:rStyle w:val="Hyperlink"/>
            <w:noProof/>
          </w:rPr>
          <w:t>Cambios realizados sobre el servidor</w:t>
        </w:r>
        <w:r w:rsidR="00182B3D">
          <w:rPr>
            <w:noProof/>
            <w:webHidden/>
          </w:rPr>
          <w:tab/>
        </w:r>
        <w:r w:rsidR="00182B3D">
          <w:rPr>
            <w:noProof/>
            <w:webHidden/>
          </w:rPr>
          <w:fldChar w:fldCharType="begin"/>
        </w:r>
        <w:r w:rsidR="00182B3D">
          <w:rPr>
            <w:noProof/>
            <w:webHidden/>
          </w:rPr>
          <w:instrText xml:space="preserve"> PAGEREF _Toc73630320 \h </w:instrText>
        </w:r>
        <w:r w:rsidR="00182B3D">
          <w:rPr>
            <w:noProof/>
            <w:webHidden/>
          </w:rPr>
        </w:r>
        <w:r w:rsidR="00182B3D">
          <w:rPr>
            <w:noProof/>
            <w:webHidden/>
          </w:rPr>
          <w:fldChar w:fldCharType="separate"/>
        </w:r>
        <w:r w:rsidR="00EF7C0B">
          <w:rPr>
            <w:noProof/>
            <w:webHidden/>
          </w:rPr>
          <w:t>91</w:t>
        </w:r>
        <w:r w:rsidR="00182B3D">
          <w:rPr>
            <w:noProof/>
            <w:webHidden/>
          </w:rPr>
          <w:fldChar w:fldCharType="end"/>
        </w:r>
      </w:hyperlink>
    </w:p>
    <w:p w14:paraId="293CB976" w14:textId="532D4F4E" w:rsidR="00182B3D" w:rsidRDefault="00C76723">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21" w:history="1">
        <w:r w:rsidR="00182B3D" w:rsidRPr="00F65242">
          <w:rPr>
            <w:rStyle w:val="Hyperlink"/>
            <w:noProof/>
          </w:rPr>
          <w:t>II.3.</w:t>
        </w:r>
        <w:r w:rsidR="00182B3D">
          <w:rPr>
            <w:rFonts w:asciiTheme="minorHAnsi" w:eastAsiaTheme="minorEastAsia" w:hAnsiTheme="minorHAnsi" w:cstheme="minorBidi"/>
            <w:bCs w:val="0"/>
            <w:noProof/>
            <w:sz w:val="22"/>
            <w:lang w:eastAsia="es-ES"/>
          </w:rPr>
          <w:tab/>
        </w:r>
        <w:r w:rsidR="00182B3D" w:rsidRPr="00F65242">
          <w:rPr>
            <w:rStyle w:val="Hyperlink"/>
            <w:noProof/>
          </w:rPr>
          <w:t>Limitaciones del despliegue de prueba</w:t>
        </w:r>
        <w:r w:rsidR="00182B3D">
          <w:rPr>
            <w:noProof/>
            <w:webHidden/>
          </w:rPr>
          <w:tab/>
        </w:r>
        <w:r w:rsidR="00182B3D">
          <w:rPr>
            <w:noProof/>
            <w:webHidden/>
          </w:rPr>
          <w:fldChar w:fldCharType="begin"/>
        </w:r>
        <w:r w:rsidR="00182B3D">
          <w:rPr>
            <w:noProof/>
            <w:webHidden/>
          </w:rPr>
          <w:instrText xml:space="preserve"> PAGEREF _Toc73630321 \h </w:instrText>
        </w:r>
        <w:r w:rsidR="00182B3D">
          <w:rPr>
            <w:noProof/>
            <w:webHidden/>
          </w:rPr>
        </w:r>
        <w:r w:rsidR="00182B3D">
          <w:rPr>
            <w:noProof/>
            <w:webHidden/>
          </w:rPr>
          <w:fldChar w:fldCharType="separate"/>
        </w:r>
        <w:r w:rsidR="00EF7C0B">
          <w:rPr>
            <w:noProof/>
            <w:webHidden/>
          </w:rPr>
          <w:t>93</w:t>
        </w:r>
        <w:r w:rsidR="00182B3D">
          <w:rPr>
            <w:noProof/>
            <w:webHidden/>
          </w:rPr>
          <w:fldChar w:fldCharType="end"/>
        </w:r>
      </w:hyperlink>
    </w:p>
    <w:p w14:paraId="19A3BBC3" w14:textId="4B0391A6" w:rsidR="00182B3D" w:rsidRDefault="00C76723">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22" w:history="1">
        <w:r w:rsidR="00182B3D" w:rsidRPr="00F65242">
          <w:rPr>
            <w:rStyle w:val="Hyperlink"/>
            <w:noProof/>
          </w:rPr>
          <w:t>ANEXO III.</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Volcado de estadísticas a base de datos</w:t>
        </w:r>
        <w:r w:rsidR="00182B3D">
          <w:rPr>
            <w:noProof/>
            <w:webHidden/>
          </w:rPr>
          <w:tab/>
        </w:r>
        <w:r w:rsidR="00182B3D">
          <w:rPr>
            <w:noProof/>
            <w:webHidden/>
          </w:rPr>
          <w:fldChar w:fldCharType="begin"/>
        </w:r>
        <w:r w:rsidR="00182B3D">
          <w:rPr>
            <w:noProof/>
            <w:webHidden/>
          </w:rPr>
          <w:instrText xml:space="preserve"> PAGEREF _Toc73630322 \h </w:instrText>
        </w:r>
        <w:r w:rsidR="00182B3D">
          <w:rPr>
            <w:noProof/>
            <w:webHidden/>
          </w:rPr>
        </w:r>
        <w:r w:rsidR="00182B3D">
          <w:rPr>
            <w:noProof/>
            <w:webHidden/>
          </w:rPr>
          <w:fldChar w:fldCharType="separate"/>
        </w:r>
        <w:r w:rsidR="00EF7C0B">
          <w:rPr>
            <w:noProof/>
            <w:webHidden/>
          </w:rPr>
          <w:t>95</w:t>
        </w:r>
        <w:r w:rsidR="00182B3D">
          <w:rPr>
            <w:noProof/>
            <w:webHidden/>
          </w:rPr>
          <w:fldChar w:fldCharType="end"/>
        </w:r>
      </w:hyperlink>
    </w:p>
    <w:p w14:paraId="544ABA28" w14:textId="6DE37866" w:rsidR="00A67DF7" w:rsidRDefault="006615E5" w:rsidP="00EF5829">
      <w:r>
        <w:rPr>
          <w:rFonts w:ascii="Calibri" w:hAnsi="Calibri"/>
          <w:b/>
          <w:bCs/>
          <w:iCs/>
          <w:caps/>
          <w:sz w:val="28"/>
          <w:szCs w:val="28"/>
        </w:rPr>
        <w:fldChar w:fldCharType="end"/>
      </w:r>
    </w:p>
    <w:p w14:paraId="51D47C47" w14:textId="77777777" w:rsidR="00651521" w:rsidRPr="00651521" w:rsidRDefault="00651521" w:rsidP="00651521"/>
    <w:p w14:paraId="5FB09146" w14:textId="77777777" w:rsidR="00C91E95" w:rsidRDefault="00C91E95" w:rsidP="00D310AF">
      <w:pPr>
        <w:pStyle w:val="Heading1"/>
      </w:pPr>
      <w:bookmarkStart w:id="2" w:name="_Toc73630254"/>
      <w:r>
        <w:lastRenderedPageBreak/>
        <w:t>Objeto del documento</w:t>
      </w:r>
      <w:bookmarkEnd w:id="2"/>
    </w:p>
    <w:p w14:paraId="13C21056" w14:textId="04121919" w:rsidR="00C91E95" w:rsidRPr="005876A1" w:rsidRDefault="00C91E95" w:rsidP="001A7B3A">
      <w:r w:rsidRPr="005876A1">
        <w:t>El presente manual detalla</w:t>
      </w:r>
      <w:r w:rsidR="009E6DC5">
        <w:t>,</w:t>
      </w:r>
      <w:r w:rsidRPr="005876A1">
        <w:t xml:space="preserve"> </w:t>
      </w:r>
      <w:r w:rsidR="009E6DC5">
        <w:t xml:space="preserve">principalmente, </w:t>
      </w:r>
      <w:r>
        <w:t xml:space="preserve">la arquitectura de </w:t>
      </w:r>
      <w:r w:rsidR="009C26A6">
        <w:t>FIRe</w:t>
      </w:r>
      <w:r>
        <w:t xml:space="preserve">, </w:t>
      </w:r>
      <w:r w:rsidR="00397D44">
        <w:t>sus</w:t>
      </w:r>
      <w:r>
        <w:t xml:space="preserve"> requisitos software</w:t>
      </w:r>
      <w:r w:rsidR="00397D44">
        <w:t xml:space="preserve"> </w:t>
      </w:r>
      <w:r>
        <w:t>y</w:t>
      </w:r>
      <w:r w:rsidRPr="005876A1">
        <w:t xml:space="preserve"> los pasos a seguir para su despliegue y configuración.</w:t>
      </w:r>
      <w:r w:rsidR="009E6DC5">
        <w:t xml:space="preserve"> También se describen distintos procedimientos para la integración y configuración de FIRe con sistemas y mecanismos distintos a los integrados por defecto: nuevos servicios de firma, gestores de documentos y plataformas de validación y mejora de firmas.</w:t>
      </w:r>
    </w:p>
    <w:p w14:paraId="16F967EB" w14:textId="77777777" w:rsidR="009C26A6" w:rsidRDefault="009C26A6" w:rsidP="001A7B3A"/>
    <w:p w14:paraId="79147071" w14:textId="77777777" w:rsidR="009C26A6" w:rsidRPr="009C26A6" w:rsidRDefault="009C26A6" w:rsidP="009C26A6"/>
    <w:p w14:paraId="202AA998" w14:textId="77777777" w:rsidR="009C26A6" w:rsidRPr="009C26A6" w:rsidRDefault="009C26A6" w:rsidP="009C26A6"/>
    <w:p w14:paraId="1FB90084" w14:textId="77777777" w:rsidR="009C26A6" w:rsidRPr="009C26A6" w:rsidRDefault="009C26A6" w:rsidP="009C26A6"/>
    <w:p w14:paraId="175588B2" w14:textId="77777777" w:rsidR="009C26A6" w:rsidRPr="009C26A6" w:rsidRDefault="009C26A6" w:rsidP="009C26A6"/>
    <w:p w14:paraId="4769C5BE" w14:textId="77777777" w:rsidR="009C26A6" w:rsidRPr="009C26A6" w:rsidRDefault="009C26A6" w:rsidP="009C26A6"/>
    <w:p w14:paraId="3FD3E2E4" w14:textId="77777777" w:rsidR="009C26A6" w:rsidRPr="009C26A6" w:rsidRDefault="009C26A6" w:rsidP="009C26A6"/>
    <w:p w14:paraId="3EB408A3" w14:textId="77777777" w:rsidR="009C26A6" w:rsidRPr="009C26A6" w:rsidRDefault="009C26A6" w:rsidP="009C26A6"/>
    <w:p w14:paraId="1BBC3DD1" w14:textId="77777777" w:rsidR="009C26A6" w:rsidRPr="009C26A6" w:rsidRDefault="009C26A6" w:rsidP="009C26A6"/>
    <w:p w14:paraId="1F9C4448" w14:textId="77777777" w:rsidR="009C26A6" w:rsidRPr="009C26A6" w:rsidRDefault="009C26A6" w:rsidP="009C26A6"/>
    <w:p w14:paraId="48F45154" w14:textId="77777777" w:rsidR="009C26A6" w:rsidRPr="009C26A6" w:rsidRDefault="009C26A6" w:rsidP="009C26A6"/>
    <w:p w14:paraId="5FE0CED1" w14:textId="77777777" w:rsidR="009C26A6" w:rsidRPr="009C26A6" w:rsidRDefault="009C26A6" w:rsidP="009C26A6"/>
    <w:p w14:paraId="4E6B16D2" w14:textId="77777777" w:rsidR="009C26A6" w:rsidRPr="009C26A6" w:rsidRDefault="009C26A6" w:rsidP="009C26A6"/>
    <w:p w14:paraId="7D574988" w14:textId="77777777" w:rsidR="009C26A6" w:rsidRDefault="009C26A6" w:rsidP="009C26A6"/>
    <w:p w14:paraId="18ACDF0B" w14:textId="77777777" w:rsidR="009C26A6" w:rsidRDefault="009C26A6" w:rsidP="009C26A6"/>
    <w:p w14:paraId="3AF56D8E" w14:textId="77777777" w:rsidR="00C91E95" w:rsidRPr="009C26A6" w:rsidRDefault="009C26A6" w:rsidP="009C26A6">
      <w:pPr>
        <w:tabs>
          <w:tab w:val="left" w:pos="1335"/>
        </w:tabs>
      </w:pPr>
      <w:r>
        <w:tab/>
      </w:r>
    </w:p>
    <w:p w14:paraId="7478C224" w14:textId="77777777" w:rsidR="00E52870" w:rsidRPr="001468BD" w:rsidRDefault="0061321A" w:rsidP="00D310AF">
      <w:pPr>
        <w:pStyle w:val="Heading1"/>
      </w:pPr>
      <w:bookmarkStart w:id="3" w:name="_Toc73630255"/>
      <w:r w:rsidRPr="001468BD">
        <w:lastRenderedPageBreak/>
        <w:t>Introducción</w:t>
      </w:r>
      <w:bookmarkEnd w:id="3"/>
    </w:p>
    <w:p w14:paraId="45433ACD" w14:textId="0AA2B611" w:rsidR="00AE5FAC" w:rsidRDefault="009C26A6" w:rsidP="00F44428">
      <w:pPr>
        <w:rPr>
          <w:rFonts w:ascii="Calibri" w:eastAsia="Calibri" w:hAnsi="Calibri"/>
        </w:rPr>
      </w:pPr>
      <w:r>
        <w:rPr>
          <w:rFonts w:ascii="Calibri" w:eastAsia="Calibri" w:hAnsi="Calibri"/>
        </w:rPr>
        <w:t>FIRe</w:t>
      </w:r>
      <w:r w:rsidR="00C91E95">
        <w:rPr>
          <w:rFonts w:ascii="Calibri" w:eastAsia="Calibri" w:hAnsi="Calibri"/>
        </w:rPr>
        <w:t xml:space="preserve"> </w:t>
      </w:r>
      <w:r w:rsidR="00E34FE9">
        <w:rPr>
          <w:rFonts w:ascii="Calibri" w:eastAsia="Calibri" w:hAnsi="Calibri"/>
        </w:rPr>
        <w:t xml:space="preserve">es un sistema para la generación de firmas electrónicas con certificado </w:t>
      </w:r>
      <w:r w:rsidR="00AE5FAC">
        <w:rPr>
          <w:rFonts w:ascii="Calibri" w:eastAsia="Calibri" w:hAnsi="Calibri"/>
        </w:rPr>
        <w:t>de persona física</w:t>
      </w:r>
      <w:r w:rsidR="00E34FE9">
        <w:rPr>
          <w:rFonts w:ascii="Calibri" w:eastAsia="Calibri" w:hAnsi="Calibri"/>
        </w:rPr>
        <w:t>.</w:t>
      </w:r>
      <w:r w:rsidR="00711DA5">
        <w:rPr>
          <w:rFonts w:ascii="Calibri" w:eastAsia="Calibri" w:hAnsi="Calibri"/>
        </w:rPr>
        <w:t xml:space="preserve"> FIRe funciona exclusivamente como pasarela de firma a la que el usuario accede desde la aplicación web que solicita firmar.</w:t>
      </w:r>
    </w:p>
    <w:p w14:paraId="1FF3042C" w14:textId="77777777" w:rsidR="008464D0" w:rsidRDefault="008464D0" w:rsidP="00F44428">
      <w:pPr>
        <w:rPr>
          <w:rFonts w:ascii="Calibri" w:eastAsia="Calibri" w:hAnsi="Calibri"/>
        </w:rPr>
      </w:pPr>
      <w:r>
        <w:rPr>
          <w:rFonts w:ascii="Calibri" w:eastAsia="Calibri" w:hAnsi="Calibri"/>
        </w:rPr>
        <w:t>FIRe permite firmar con certificados residentes en el equipo local del usuario y con certificados de proveedores de firma en la nube, como Cl@ve Firma. Gracias a ello, se hace posible firmar con unos u otros certificados sin que la aplicación deba preocuparse del origen de los mismos.</w:t>
      </w:r>
    </w:p>
    <w:p w14:paraId="48F3CA40" w14:textId="77777777" w:rsidR="008464D0" w:rsidRDefault="008464D0" w:rsidP="00F44428">
      <w:pPr>
        <w:rPr>
          <w:rFonts w:ascii="Calibri" w:eastAsia="Calibri" w:hAnsi="Calibri"/>
        </w:rPr>
      </w:pPr>
      <w:r>
        <w:rPr>
          <w:rFonts w:ascii="Calibri" w:eastAsia="Calibri" w:hAnsi="Calibri"/>
        </w:rPr>
        <w:t>Un integrador debe conectar su aplicación con FIRe cuando desee que un usuario firme electrónicamente como parte del flujo de trabajo de su aplicación. De esta forma, un usuario podrá acceder a su aplicación, realizar el trámite oportuno y, en el momento de firmar, será redirigido automáticamente a FIRe, donde firmará los datos proporcionados por la aplicación. Una vez firmados los datos, FIRe redirigirá al usuario automáticamente de vuelta a la aplicación, que podrá mostrar el resultado al usuario y solicitar a FIRe las firmas recién realizadas.</w:t>
      </w:r>
    </w:p>
    <w:p w14:paraId="4BA2D0EA" w14:textId="77777777" w:rsidR="008464D0" w:rsidRDefault="008464D0" w:rsidP="00F44428">
      <w:pPr>
        <w:rPr>
          <w:rFonts w:ascii="Calibri" w:eastAsia="Calibri" w:hAnsi="Calibri"/>
        </w:rPr>
      </w:pPr>
      <w:r>
        <w:rPr>
          <w:rFonts w:ascii="Calibri" w:eastAsia="Calibri" w:hAnsi="Calibri"/>
        </w:rPr>
        <w:t>FIRe se compone principalmente de un API cliente (Componente distribuido) y el servicio de firma (Componente Central):</w:t>
      </w:r>
    </w:p>
    <w:p w14:paraId="40358EC7" w14:textId="77777777" w:rsidR="008464D0" w:rsidRPr="00C800CF" w:rsidRDefault="008464D0" w:rsidP="00D63981">
      <w:pPr>
        <w:pStyle w:val="ListParagraph"/>
        <w:numPr>
          <w:ilvl w:val="0"/>
          <w:numId w:val="54"/>
        </w:numPr>
        <w:rPr>
          <w:rFonts w:ascii="Calibri" w:eastAsia="Calibri" w:hAnsi="Calibri"/>
        </w:rPr>
      </w:pPr>
      <w:r w:rsidRPr="00C800CF">
        <w:rPr>
          <w:rFonts w:ascii="Calibri" w:eastAsia="Calibri" w:hAnsi="Calibri"/>
        </w:rPr>
        <w:t>El API cliente permite hacer las llamadas al servicio de firma para la firma de uno o varios documentos (firma de lote) y posteriormente recuperar el resultado de estas operaciones. Se distribuyen tres implementaciones diferentes de este API (Java, .NET y PHP)</w:t>
      </w:r>
    </w:p>
    <w:p w14:paraId="61B3461A" w14:textId="77777777" w:rsidR="008464D0" w:rsidRDefault="008464D0" w:rsidP="00D63981">
      <w:pPr>
        <w:pStyle w:val="ListParagraph"/>
        <w:numPr>
          <w:ilvl w:val="0"/>
          <w:numId w:val="54"/>
        </w:numPr>
        <w:rPr>
          <w:rFonts w:ascii="Calibri" w:eastAsia="Calibri" w:hAnsi="Calibri"/>
        </w:rPr>
      </w:pPr>
      <w:r w:rsidRPr="00C800CF">
        <w:rPr>
          <w:rFonts w:ascii="Calibri" w:eastAsia="Calibri" w:hAnsi="Calibri"/>
        </w:rPr>
        <w:t>El servicio de firma es el que incluye la lógica de firma y los recursos necesarios para funcionar como pasarela de firma. No existe un despliegue de este servicio al que se puedan conectar todas las aplicaciones. Cada entidad debe desplegar su propia instancia del componente central de FIRe, a la que podrán conectarse cada una de sus aplicaciones.</w:t>
      </w:r>
    </w:p>
    <w:p w14:paraId="35953D2C" w14:textId="61B5142E" w:rsidR="008464D0" w:rsidRPr="00F92379" w:rsidRDefault="00F44428" w:rsidP="00F44428">
      <w:pPr>
        <w:rPr>
          <w:rFonts w:eastAsia="Calibri"/>
        </w:rPr>
      </w:pPr>
      <w:r>
        <w:rPr>
          <w:rFonts w:eastAsia="Calibri"/>
        </w:rPr>
        <w:t xml:space="preserve">Las aplicaciones </w:t>
      </w:r>
      <w:r w:rsidR="008464D0">
        <w:rPr>
          <w:rFonts w:eastAsia="Calibri"/>
        </w:rPr>
        <w:t>deberá</w:t>
      </w:r>
      <w:r>
        <w:rPr>
          <w:rFonts w:eastAsia="Calibri"/>
        </w:rPr>
        <w:t>n</w:t>
      </w:r>
      <w:r w:rsidR="008464D0">
        <w:rPr>
          <w:rFonts w:eastAsia="Calibri"/>
        </w:rPr>
        <w:t xml:space="preserve"> estar dada de alta en el </w:t>
      </w:r>
      <w:r>
        <w:rPr>
          <w:rFonts w:eastAsia="Calibri"/>
        </w:rPr>
        <w:t>componente central de FIRe para hacer uso del mismo, frente al que se autenticarán</w:t>
      </w:r>
      <w:r w:rsidR="008464D0">
        <w:rPr>
          <w:rFonts w:eastAsia="Calibri"/>
        </w:rPr>
        <w:t xml:space="preserve"> mediante un certificado y un identificador de aplicación.</w:t>
      </w:r>
    </w:p>
    <w:p w14:paraId="3FCF11D1" w14:textId="76A7A5B9" w:rsidR="00512A52" w:rsidRDefault="006A1F6C" w:rsidP="00F44428">
      <w:pPr>
        <w:rPr>
          <w:rFonts w:eastAsia="Calibri"/>
        </w:rPr>
      </w:pPr>
      <w:r>
        <w:rPr>
          <w:rFonts w:eastAsia="Calibri"/>
        </w:rPr>
        <w:t>Adicionalmente, FIRe se distribuye con otro conjunto de componentes que pueden ser necesarios según el uso que se haga de FIRe o el entorno en el que se despliegue:</w:t>
      </w:r>
    </w:p>
    <w:p w14:paraId="188DA1B8" w14:textId="211CAFA9" w:rsidR="006A1F6C" w:rsidRPr="006A1F6C" w:rsidRDefault="006A1F6C" w:rsidP="00D63981">
      <w:pPr>
        <w:pStyle w:val="ListParagraph"/>
        <w:numPr>
          <w:ilvl w:val="0"/>
          <w:numId w:val="55"/>
        </w:numPr>
        <w:rPr>
          <w:rFonts w:eastAsia="Calibri"/>
        </w:rPr>
      </w:pPr>
      <w:r w:rsidRPr="006A1F6C">
        <w:rPr>
          <w:rFonts w:eastAsia="Calibri"/>
        </w:rPr>
        <w:t>Módulo de administración: Permite gestionar el alta de aplicaciones, sus certificados y responsables, visualizar estadísticas y facilitar la consulta de logs. No es obligatorio el despliegue de este componente si el sistema sólo va a permitir el uso de una aplicación y no se quiere hacer uso del resto de sus funcionalidades. El despliegue de este módulo hace necesario el uso de base de datos.</w:t>
      </w:r>
    </w:p>
    <w:p w14:paraId="23A59C95" w14:textId="57FA1332" w:rsidR="006A1F6C" w:rsidRPr="006A1F6C" w:rsidRDefault="006A1F6C" w:rsidP="00D63981">
      <w:pPr>
        <w:pStyle w:val="ListParagraph"/>
        <w:numPr>
          <w:ilvl w:val="0"/>
          <w:numId w:val="55"/>
        </w:numPr>
        <w:rPr>
          <w:rFonts w:eastAsia="Calibri"/>
        </w:rPr>
      </w:pPr>
      <w:r w:rsidRPr="006A1F6C">
        <w:rPr>
          <w:rFonts w:eastAsia="Calibri"/>
        </w:rPr>
        <w:t>Simulador de Cl@ve Firma: Es un servicio que emula el aspecto y funcionalidad de Cl@ve Firma. Puede desplegarse en entornos no productivos para probar la integración de las aplicaciones antes de conectar el componente central a los proveedores reales.</w:t>
      </w:r>
    </w:p>
    <w:p w14:paraId="2C227580" w14:textId="06B107B2" w:rsidR="006A1F6C" w:rsidRPr="006A1F6C" w:rsidRDefault="00C9428B" w:rsidP="00D63981">
      <w:pPr>
        <w:pStyle w:val="ListParagraph"/>
        <w:numPr>
          <w:ilvl w:val="0"/>
          <w:numId w:val="55"/>
        </w:numPr>
        <w:rPr>
          <w:rFonts w:eastAsia="Calibri"/>
        </w:rPr>
      </w:pPr>
      <w:r>
        <w:rPr>
          <w:rFonts w:eastAsia="Calibri"/>
        </w:rPr>
        <w:t>C</w:t>
      </w:r>
      <w:r w:rsidR="006A1F6C" w:rsidRPr="006A1F6C">
        <w:rPr>
          <w:rFonts w:eastAsia="Calibri"/>
        </w:rPr>
        <w:t xml:space="preserve">omponentes </w:t>
      </w:r>
      <w:r>
        <w:rPr>
          <w:rFonts w:eastAsia="Calibri"/>
        </w:rPr>
        <w:t>adicionales</w:t>
      </w:r>
      <w:r w:rsidR="006A1F6C" w:rsidRPr="006A1F6C">
        <w:rPr>
          <w:rFonts w:eastAsia="Calibri"/>
        </w:rPr>
        <w:t xml:space="preserve">: Algunos proveedores de firma en la nube pueden proporcionar servicios propios para el funcionamiento de su conector. Por ejemplo, FIRe se distribuye con un servicio de la FNMT </w:t>
      </w:r>
      <w:r w:rsidR="00F44428">
        <w:rPr>
          <w:rFonts w:eastAsia="Calibri"/>
        </w:rPr>
        <w:t xml:space="preserve">necesario poder utilizar </w:t>
      </w:r>
      <w:r w:rsidR="009D0277">
        <w:rPr>
          <w:rFonts w:eastAsia="Calibri"/>
        </w:rPr>
        <w:t>su</w:t>
      </w:r>
      <w:r w:rsidR="00F44428">
        <w:rPr>
          <w:rFonts w:eastAsia="Calibri"/>
        </w:rPr>
        <w:t xml:space="preserve"> proveedor</w:t>
      </w:r>
      <w:r w:rsidR="006A1F6C" w:rsidRPr="006A1F6C">
        <w:rPr>
          <w:rFonts w:eastAsia="Calibri"/>
        </w:rPr>
        <w:t>.</w:t>
      </w:r>
      <w:r>
        <w:rPr>
          <w:rFonts w:eastAsia="Calibri"/>
        </w:rPr>
        <w:t xml:space="preserve"> También se proporciona un servicio para facilitar la consulta de logs del componente central desde la interfaz de administración de FIRe.</w:t>
      </w:r>
    </w:p>
    <w:p w14:paraId="05EB5B9E" w14:textId="77777777" w:rsidR="006D0EF9" w:rsidRDefault="0061321A" w:rsidP="00D310AF">
      <w:pPr>
        <w:pStyle w:val="Heading1"/>
      </w:pPr>
      <w:bookmarkStart w:id="4" w:name="_Toc73630256"/>
      <w:r>
        <w:lastRenderedPageBreak/>
        <w:t>Arquitectura Software</w:t>
      </w:r>
      <w:bookmarkEnd w:id="4"/>
    </w:p>
    <w:p w14:paraId="28D5AA9D" w14:textId="57CCD912" w:rsidR="00FA4675" w:rsidRDefault="0061321A" w:rsidP="00BE5C07">
      <w:r w:rsidRPr="0061321A">
        <w:t xml:space="preserve">El sistema de firma </w:t>
      </w:r>
      <w:r w:rsidR="0015426F">
        <w:t>FIRe</w:t>
      </w:r>
      <w:r w:rsidRPr="0061321A">
        <w:t xml:space="preserve"> cuenta con un </w:t>
      </w:r>
      <w:r w:rsidR="009E3B77">
        <w:t>servicio (</w:t>
      </w:r>
      <w:r w:rsidRPr="0061321A">
        <w:t>componente central</w:t>
      </w:r>
      <w:r w:rsidR="009E3B77">
        <w:t>)</w:t>
      </w:r>
      <w:r w:rsidRPr="0061321A">
        <w:t xml:space="preserve"> encargado de atender las distintas solicitudes de firma. </w:t>
      </w:r>
      <w:r w:rsidR="009E3B77">
        <w:t xml:space="preserve">Las </w:t>
      </w:r>
      <w:r w:rsidRPr="0061321A">
        <w:t>aplicaciones cliente</w:t>
      </w:r>
      <w:r w:rsidR="009E3B77">
        <w:t xml:space="preserve"> que deseen firmar </w:t>
      </w:r>
      <w:r w:rsidR="00FA4675">
        <w:t xml:space="preserve">harán uso del API </w:t>
      </w:r>
      <w:r w:rsidR="009E3B77">
        <w:t>(</w:t>
      </w:r>
      <w:r w:rsidR="00FA4675">
        <w:t>componente distribuido</w:t>
      </w:r>
      <w:r w:rsidR="009E3B77">
        <w:t>)</w:t>
      </w:r>
      <w:r w:rsidR="00FA4675">
        <w:t xml:space="preserve"> de </w:t>
      </w:r>
      <w:r w:rsidR="0015426F">
        <w:t>FIRe</w:t>
      </w:r>
      <w:r w:rsidR="009E3B77">
        <w:t xml:space="preserve"> para solicitar las firmas a dicho servicio.</w:t>
      </w:r>
    </w:p>
    <w:p w14:paraId="7C8E9ABB" w14:textId="4EE6DBE3" w:rsidR="00BE5C07" w:rsidRPr="0061321A" w:rsidRDefault="00FA4675" w:rsidP="00BE5C07">
      <w:r>
        <w:t>C</w:t>
      </w:r>
      <w:r w:rsidR="0061321A" w:rsidRPr="0061321A">
        <w:t xml:space="preserve">ada una de </w:t>
      </w:r>
      <w:r>
        <w:t xml:space="preserve">estas aplicaciones cliente </w:t>
      </w:r>
      <w:r w:rsidR="0061321A" w:rsidRPr="0061321A">
        <w:t xml:space="preserve">deberá autenticarse </w:t>
      </w:r>
      <w:r>
        <w:t xml:space="preserve">ante el componente central </w:t>
      </w:r>
      <w:r w:rsidR="0061321A" w:rsidRPr="0061321A">
        <w:t>mediante certificado e identificador de aplicación. El componente central almacena la información de autenticación de cada un</w:t>
      </w:r>
      <w:r w:rsidR="00C03B3C">
        <w:t>a de la</w:t>
      </w:r>
      <w:r w:rsidR="0061321A" w:rsidRPr="0061321A">
        <w:t xml:space="preserve">s </w:t>
      </w:r>
      <w:r w:rsidR="00C03B3C">
        <w:t>aplicaciones cliente</w:t>
      </w:r>
      <w:r w:rsidR="009E3B77">
        <w:t xml:space="preserve"> y sólo admitirá las peticiones si la aplicación está correctamente autorizada</w:t>
      </w:r>
      <w:r w:rsidR="0061321A" w:rsidRPr="0061321A">
        <w:t>.</w:t>
      </w:r>
      <w:r w:rsidR="009E3B77">
        <w:t xml:space="preserve"> E</w:t>
      </w:r>
      <w:r w:rsidR="0061321A" w:rsidRPr="0061321A">
        <w:t xml:space="preserve">xiste un componente de administración </w:t>
      </w:r>
      <w:r w:rsidR="00512A52">
        <w:t xml:space="preserve">orientado </w:t>
      </w:r>
      <w:r w:rsidR="009E3B77">
        <w:t>a gestionar las credenciales de las aplicaciones</w:t>
      </w:r>
      <w:r w:rsidR="00512A52">
        <w:t xml:space="preserve">, aunque también permite realizar otras tareas como la consulta de logs o la </w:t>
      </w:r>
      <w:r w:rsidR="009E3B77">
        <w:t>consulta</w:t>
      </w:r>
      <w:r w:rsidR="00512A52">
        <w:t xml:space="preserve"> de </w:t>
      </w:r>
      <w:r w:rsidR="009E3B77">
        <w:t>estadísticas</w:t>
      </w:r>
      <w:r w:rsidR="00512A52">
        <w:t xml:space="preserve"> de uso</w:t>
      </w:r>
      <w:r w:rsidR="0061321A" w:rsidRPr="0061321A">
        <w:t>.</w:t>
      </w:r>
    </w:p>
    <w:p w14:paraId="0AD67942" w14:textId="7D5D0F96" w:rsidR="00BE5C07" w:rsidRPr="0061321A" w:rsidRDefault="00C03B3C" w:rsidP="00BE5C07">
      <w:r>
        <w:t xml:space="preserve">En el caso excepcional en el que sólo </w:t>
      </w:r>
      <w:r w:rsidR="0061321A" w:rsidRPr="0061321A">
        <w:t xml:space="preserve">se fuese a dar servicio a una única aplicación cliente, sería posible </w:t>
      </w:r>
      <w:r w:rsidR="009E3B77">
        <w:t xml:space="preserve">evitar el despliegue de </w:t>
      </w:r>
      <w:r w:rsidR="0061321A" w:rsidRPr="0061321A">
        <w:t>la herramienta de administración</w:t>
      </w:r>
      <w:r w:rsidR="009E3B77">
        <w:t xml:space="preserve"> lo que podría hacer innecesario el uso de base de datos</w:t>
      </w:r>
      <w:r w:rsidR="0061321A" w:rsidRPr="0061321A">
        <w:t>. Para esto se incluiría la información de autenticación en uno de los ficheros de configuración del componente central.</w:t>
      </w:r>
      <w:r w:rsidR="009E3B77">
        <w:t xml:space="preserve"> Sin el módulo de administración, sin embargo, no es posible disfrutar del resto de ventajas que este ofrece (consulta de logs del componente central y acceso a estadísticas).</w:t>
      </w:r>
    </w:p>
    <w:p w14:paraId="6FE11401" w14:textId="3241AD28" w:rsidR="00BE5C07" w:rsidRDefault="0061321A" w:rsidP="00BE5C07">
      <w:r>
        <w:t xml:space="preserve">La comunicación entre el componente distribuido y el componente central siempre se debe realizar sobre una conexión SSL con autenticación cliente. El certificado SSL cliente que utilice la aplicación es </w:t>
      </w:r>
      <w:r w:rsidR="005C118E">
        <w:t xml:space="preserve">el </w:t>
      </w:r>
      <w:r>
        <w:t>que usará el componente central para autenticarla. Para permitir este modelo</w:t>
      </w:r>
      <w:r w:rsidR="00C03B3C">
        <w:t xml:space="preserve"> de autenticación</w:t>
      </w:r>
      <w:r>
        <w:t>, el servidor de aplicaciones no debe restringir las peticiones</w:t>
      </w:r>
      <w:r w:rsidR="005C118E">
        <w:t xml:space="preserve"> </w:t>
      </w:r>
      <w:r>
        <w:t>según el certificado cliente utilizado. Será el propio componente central el que lo haga.</w:t>
      </w:r>
    </w:p>
    <w:p w14:paraId="516BF576" w14:textId="769B3935" w:rsidR="00BE5C07" w:rsidRDefault="0061321A" w:rsidP="00BE5C07">
      <w:r>
        <w:t>Existen implementaciones del componente distribuido en lenguaje Java, .N</w:t>
      </w:r>
      <w:r w:rsidR="00E357E4">
        <w:t>ET</w:t>
      </w:r>
      <w:r>
        <w:t xml:space="preserve"> y PHP, de tal forma que un integrador podrá elegir el que mejor se ajuste a su aplicación.</w:t>
      </w:r>
    </w:p>
    <w:p w14:paraId="697B5D47" w14:textId="09BA8588" w:rsidR="008B7AB3" w:rsidRDefault="0015426F" w:rsidP="00BE5C07">
      <w:r>
        <w:t>FIRe</w:t>
      </w:r>
      <w:r w:rsidR="008B7AB3">
        <w:t xml:space="preserve"> permite </w:t>
      </w:r>
      <w:r w:rsidR="000227EB">
        <w:t>a los usuarios firmar utilizando un certificado en un almacén</w:t>
      </w:r>
      <w:r w:rsidR="008B7AB3">
        <w:t xml:space="preserve"> local del usuario </w:t>
      </w:r>
      <w:r w:rsidR="000227EB">
        <w:t>o</w:t>
      </w:r>
      <w:r w:rsidR="008B7AB3">
        <w:t xml:space="preserve"> mediante los certificados en la nube</w:t>
      </w:r>
      <w:r>
        <w:t xml:space="preserve"> de </w:t>
      </w:r>
      <w:r w:rsidR="00FA5D5B">
        <w:t>diversos proveedores.</w:t>
      </w:r>
    </w:p>
    <w:p w14:paraId="3BABB964" w14:textId="435708CB" w:rsidR="008B7AB3" w:rsidRDefault="008B7AB3" w:rsidP="00BE5C07">
      <w:r>
        <w:t xml:space="preserve">Las firmas mediante certificados locales se realizan mediante el Cliente @firma. Este permitirá al usuario utilizar </w:t>
      </w:r>
      <w:r w:rsidR="00933FA2">
        <w:t>los certificados</w:t>
      </w:r>
      <w:r>
        <w:t xml:space="preserve"> </w:t>
      </w:r>
      <w:r w:rsidR="006575EF">
        <w:t>d</w:t>
      </w:r>
      <w:r>
        <w:t xml:space="preserve">el almacén </w:t>
      </w:r>
      <w:r w:rsidR="006575EF">
        <w:t xml:space="preserve">interno </w:t>
      </w:r>
      <w:r>
        <w:t>de</w:t>
      </w:r>
      <w:r w:rsidR="006575EF">
        <w:t xml:space="preserve"> su</w:t>
      </w:r>
      <w:r>
        <w:t xml:space="preserve"> navegador web y </w:t>
      </w:r>
      <w:r w:rsidR="00933FA2">
        <w:t>de</w:t>
      </w:r>
      <w:r w:rsidR="006575EF">
        <w:t xml:space="preserve"> dispositivos criptográficos externos (como el DNIe).</w:t>
      </w:r>
      <w:r>
        <w:t xml:space="preserve"> </w:t>
      </w:r>
      <w:r w:rsidR="006575EF">
        <w:t>En el caso de contar con PIN o contraseña el almacén de claves</w:t>
      </w:r>
      <w:r w:rsidR="00933FA2">
        <w:t xml:space="preserve"> seleccionado</w:t>
      </w:r>
      <w:r w:rsidR="006575EF">
        <w:t xml:space="preserve">, será el propio almacén (o el Cliente @firma cuando se delegue esta tarea) el que </w:t>
      </w:r>
      <w:r w:rsidR="00933FA2">
        <w:t>se encargue</w:t>
      </w:r>
      <w:r w:rsidR="006575EF">
        <w:t xml:space="preserve"> de pedírselo </w:t>
      </w:r>
      <w:r w:rsidR="00933FA2">
        <w:t>al usuario.</w:t>
      </w:r>
    </w:p>
    <w:p w14:paraId="123481EE" w14:textId="6A1C9AEF" w:rsidR="000227EB" w:rsidRDefault="006575EF" w:rsidP="000227EB">
      <w:r>
        <w:t xml:space="preserve">En el caso de las firmas con certificados en la nube, </w:t>
      </w:r>
      <w:r w:rsidR="00E357E4">
        <w:t>FIRe</w:t>
      </w:r>
      <w:r w:rsidR="00FA5D5B">
        <w:t xml:space="preserve"> incorpora los conectores de varios proveedores, aunque el administrador del sistema es libre de incorporar otros nuevos.</w:t>
      </w:r>
      <w:r w:rsidR="000227EB">
        <w:t xml:space="preserve"> Los proveedores de firma en la nube que incorpora por defecto FIRe son:</w:t>
      </w:r>
    </w:p>
    <w:p w14:paraId="457F8754" w14:textId="5AD337BD" w:rsidR="00FA5D5B" w:rsidRDefault="00FA5D5B" w:rsidP="00D63981">
      <w:pPr>
        <w:pStyle w:val="ListParagraph"/>
        <w:numPr>
          <w:ilvl w:val="0"/>
          <w:numId w:val="58"/>
        </w:numPr>
      </w:pPr>
      <w:r>
        <w:t>Cl@ve Firma</w:t>
      </w:r>
      <w:r w:rsidR="000227EB">
        <w:t>: Este proveedor permite a los ciudadanos firmar con su certificado personal de Cl@ve Firma. Estos certificados están</w:t>
      </w:r>
      <w:r w:rsidR="006575EF">
        <w:t xml:space="preserve"> </w:t>
      </w:r>
      <w:r>
        <w:t>custodiado</w:t>
      </w:r>
      <w:r w:rsidR="0061321A">
        <w:t>s por el Cuerpo Nacional de Policía (CNP)</w:t>
      </w:r>
      <w:r>
        <w:t xml:space="preserve"> </w:t>
      </w:r>
      <w:r w:rsidR="000227EB">
        <w:t xml:space="preserve">y se accede a los mismos </w:t>
      </w:r>
      <w:r w:rsidR="0061321A">
        <w:t>a través de la pasarela proporcionada por la Gerencia Informática de la Segu</w:t>
      </w:r>
      <w:r w:rsidR="006575EF">
        <w:t>ridad Social (GISS).</w:t>
      </w:r>
      <w:r w:rsidR="00933FA2">
        <w:t xml:space="preserve"> </w:t>
      </w:r>
      <w:r w:rsidR="000227EB">
        <w:t>Para disponer de certificados de firma de Cl@ve Firma un ciudadano deberá haberse dado de alta en el servicio de Cl@ve Permanente.</w:t>
      </w:r>
    </w:p>
    <w:p w14:paraId="2C0EB4DC" w14:textId="7B997AEA" w:rsidR="006575EF" w:rsidRDefault="009D0277" w:rsidP="00D63981">
      <w:pPr>
        <w:pStyle w:val="ListParagraph"/>
        <w:numPr>
          <w:ilvl w:val="0"/>
          <w:numId w:val="58"/>
        </w:numPr>
      </w:pPr>
      <w:r>
        <w:lastRenderedPageBreak/>
        <w:t>CERES Cloud ID</w:t>
      </w:r>
      <w:r w:rsidR="000227EB">
        <w:t>: Este proveedor permite</w:t>
      </w:r>
      <w:r>
        <w:t xml:space="preserve"> a los funcionarios públicos</w:t>
      </w:r>
      <w:r w:rsidR="000227EB">
        <w:t xml:space="preserve"> firma</w:t>
      </w:r>
      <w:r>
        <w:t>r</w:t>
      </w:r>
      <w:r w:rsidR="000227EB">
        <w:t xml:space="preserve"> con </w:t>
      </w:r>
      <w:r>
        <w:t xml:space="preserve">su </w:t>
      </w:r>
      <w:r w:rsidR="000227EB">
        <w:t>certificado en la nube de la FNMT. En este caso, los certificados y sus claves están custodiados por la propia Fábrica Nacional de Moneda y Timbre. Para disponer de estos certificados, los funcionarios públicos deben haberse dado de alta en este servicio de la FNMT.</w:t>
      </w:r>
    </w:p>
    <w:p w14:paraId="39F96A34" w14:textId="698F99B9" w:rsidR="000227EB" w:rsidRDefault="000227EB" w:rsidP="00BE5C07">
      <w:r>
        <w:t xml:space="preserve">FIRe también incorpora un conector para hacer uso de un servicio de prueba distribuido con el propio FIRe. Este servicio emula el comportamiento e interfaz de Cl@ve Firma y sirve para </w:t>
      </w:r>
      <w:r w:rsidR="003564D1">
        <w:t>facilitar las</w:t>
      </w:r>
      <w:r>
        <w:t xml:space="preserve"> pruebas de integración de las aplicaciones con FIRe</w:t>
      </w:r>
      <w:r w:rsidR="003564D1">
        <w:t>. Gracias a este servicio pueden completar el proceso de firma sin necesidad de conectarse con un proveedor real de firma en la nube.</w:t>
      </w:r>
    </w:p>
    <w:p w14:paraId="042AC3B3" w14:textId="47892C44" w:rsidR="00FA5D5B" w:rsidRDefault="006575EF" w:rsidP="00BE5C07">
      <w:r>
        <w:t xml:space="preserve">Todas las firmas realizadas </w:t>
      </w:r>
      <w:r w:rsidR="00FA5D5B">
        <w:t xml:space="preserve">por FIRe </w:t>
      </w:r>
      <w:r>
        <w:t xml:space="preserve">se realizan en </w:t>
      </w:r>
      <w:r w:rsidR="0061321A">
        <w:t xml:space="preserve">3 fases, donde la primera fase (composición de los datos a firmar) y la tercera fase (composición de la firma electrónica) se realizarán en el componente central, mientras que la segunda fase (firma digital), que es la única que involucra a la clave privada del certificado, se realiza </w:t>
      </w:r>
      <w:r>
        <w:t>en el equipo del usuario</w:t>
      </w:r>
      <w:r w:rsidR="003564D1">
        <w:t xml:space="preserve"> (certificado </w:t>
      </w:r>
      <w:r>
        <w:t>local</w:t>
      </w:r>
      <w:r w:rsidR="003564D1">
        <w:t>)</w:t>
      </w:r>
      <w:r>
        <w:t xml:space="preserve"> o en los servidores </w:t>
      </w:r>
      <w:r w:rsidR="00E357E4">
        <w:t>de firma del proveedor</w:t>
      </w:r>
      <w:r w:rsidR="003564D1">
        <w:t xml:space="preserve"> (</w:t>
      </w:r>
      <w:r>
        <w:t xml:space="preserve">certificado </w:t>
      </w:r>
      <w:r w:rsidR="003564D1">
        <w:t>en la nube)</w:t>
      </w:r>
      <w:r>
        <w:t xml:space="preserve">. </w:t>
      </w:r>
      <w:r w:rsidR="0061321A">
        <w:t xml:space="preserve">Todo este proceso es transparente para las aplicaciones que integran </w:t>
      </w:r>
      <w:r w:rsidR="0015426F">
        <w:t>FIRe</w:t>
      </w:r>
      <w:r w:rsidR="0061321A">
        <w:t>.</w:t>
      </w:r>
    </w:p>
    <w:p w14:paraId="2B5A0A7E" w14:textId="2CE36169" w:rsidR="00BE5C07" w:rsidRDefault="0061321A" w:rsidP="00BE5C07">
      <w:r>
        <w:t xml:space="preserve">Si así lo indica la aplicación cliente, es posible que tras realizar una firma electrónica deba </w:t>
      </w:r>
      <w:r w:rsidR="00E357E4">
        <w:t xml:space="preserve">validarse esta o </w:t>
      </w:r>
      <w:r w:rsidR="008B7AB3">
        <w:t>actualizarse</w:t>
      </w:r>
      <w:r>
        <w:t xml:space="preserve"> a un formato longevo. Esto </w:t>
      </w:r>
      <w:r w:rsidR="00E357E4">
        <w:t xml:space="preserve">último </w:t>
      </w:r>
      <w:r>
        <w:t xml:space="preserve">es, incrustarle información adicional como, por ejemplo, un sello de tiempo o información de revocación. Estas </w:t>
      </w:r>
      <w:r w:rsidR="00E357E4">
        <w:t xml:space="preserve">operaciones </w:t>
      </w:r>
      <w:r w:rsidR="003564D1">
        <w:t xml:space="preserve">posteriores a la </w:t>
      </w:r>
      <w:r>
        <w:t xml:space="preserve">firma se realizan por medio de </w:t>
      </w:r>
      <w:r w:rsidR="00E357E4">
        <w:t xml:space="preserve">un sistema externo de validación y mejora de firma. El único sistema para el que </w:t>
      </w:r>
      <w:r w:rsidR="003564D1">
        <w:t xml:space="preserve">se integra </w:t>
      </w:r>
      <w:r w:rsidR="00E357E4">
        <w:t xml:space="preserve">FIRe por defecto es </w:t>
      </w:r>
      <w:r w:rsidR="003564D1">
        <w:t xml:space="preserve">con </w:t>
      </w:r>
      <w:r w:rsidR="00E357E4">
        <w:t>la Plataforma @Firma</w:t>
      </w:r>
      <w:r w:rsidR="003564D1">
        <w:t>, aunque se permite que se desarrollen y configuren conectores con otros sistemas</w:t>
      </w:r>
      <w:r w:rsidR="00E357E4">
        <w:t>. Ya se configure el uso de la plataforma @</w:t>
      </w:r>
      <w:r w:rsidR="00633C00">
        <w:t>F</w:t>
      </w:r>
      <w:r w:rsidR="00E357E4">
        <w:t xml:space="preserve">irma o cualquier otra, </w:t>
      </w:r>
      <w:r>
        <w:t xml:space="preserve">el componente central deberá tener acceso a </w:t>
      </w:r>
      <w:r w:rsidR="00633C00">
        <w:t>ella</w:t>
      </w:r>
      <w:r>
        <w:t xml:space="preserve"> si </w:t>
      </w:r>
      <w:r w:rsidR="00633C00">
        <w:t xml:space="preserve">se </w:t>
      </w:r>
      <w:r>
        <w:t xml:space="preserve">desea permitir que las aplicaciones cliente realicen </w:t>
      </w:r>
      <w:r w:rsidR="00633C00">
        <w:t xml:space="preserve">validaciones y </w:t>
      </w:r>
      <w:r>
        <w:t>mejoras de firma.</w:t>
      </w:r>
    </w:p>
    <w:p w14:paraId="385155F8" w14:textId="1D0E8678" w:rsidR="006D0EF9" w:rsidRDefault="00AA0135" w:rsidP="00BE5C07">
      <w:r>
        <w:t xml:space="preserve">En el siguiente diagrama </w:t>
      </w:r>
      <w:r w:rsidR="0061321A">
        <w:t xml:space="preserve">se ilustra </w:t>
      </w:r>
      <w:r>
        <w:t>la arquitectura básica del sistema</w:t>
      </w:r>
      <w:r w:rsidR="0061321A">
        <w:t>:</w:t>
      </w:r>
    </w:p>
    <w:p w14:paraId="5149599F" w14:textId="41CBA68A" w:rsidR="000327CC" w:rsidRDefault="000327CC" w:rsidP="000327CC">
      <w:pPr>
        <w:jc w:val="center"/>
      </w:pPr>
      <w:r>
        <w:rPr>
          <w:noProof/>
          <w:lang w:eastAsia="es-ES"/>
        </w:rPr>
        <w:drawing>
          <wp:inline distT="0" distB="0" distL="0" distR="0" wp14:anchorId="7CF5D9A8" wp14:editId="4578E5D5">
            <wp:extent cx="5076825" cy="375982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3467" cy="3764743"/>
                    </a:xfrm>
                    <a:prstGeom prst="rect">
                      <a:avLst/>
                    </a:prstGeom>
                    <a:noFill/>
                  </pic:spPr>
                </pic:pic>
              </a:graphicData>
            </a:graphic>
          </wp:inline>
        </w:drawing>
      </w:r>
    </w:p>
    <w:p w14:paraId="6D76173C" w14:textId="3E793CBC" w:rsidR="0061321A" w:rsidRDefault="0061321A" w:rsidP="00BE5C07">
      <w:r w:rsidRPr="0061321A">
        <w:lastRenderedPageBreak/>
        <w:t>Los componentes software que se incluyen en el kit de integración y su correspondencia con los bloques del diagrama son los siguientes:</w:t>
      </w:r>
    </w:p>
    <w:p w14:paraId="666642E5" w14:textId="672452AD" w:rsidR="00FD6538" w:rsidRDefault="00FD6538" w:rsidP="00D63981">
      <w:pPr>
        <w:pStyle w:val="ListParagraph"/>
        <w:numPr>
          <w:ilvl w:val="0"/>
          <w:numId w:val="27"/>
        </w:numPr>
        <w:ind w:hanging="357"/>
        <w:contextualSpacing w:val="0"/>
      </w:pPr>
      <w:r w:rsidRPr="00167319">
        <w:rPr>
          <w:u w:val="single"/>
        </w:rPr>
        <w:t>Componente central</w:t>
      </w:r>
      <w:r w:rsidR="00CF7659">
        <w:t>. Es el módulo principal de FIRe y en el que reside toda la funcionalidad de firma:</w:t>
      </w:r>
    </w:p>
    <w:p w14:paraId="7C212CD2" w14:textId="77777777" w:rsidR="00FD6538" w:rsidRDefault="0015426F" w:rsidP="00D63981">
      <w:pPr>
        <w:pStyle w:val="ListParagraph"/>
        <w:numPr>
          <w:ilvl w:val="1"/>
          <w:numId w:val="27"/>
        </w:numPr>
        <w:ind w:hanging="357"/>
        <w:contextualSpacing w:val="0"/>
        <w:rPr>
          <w:rFonts w:ascii="Consolas" w:hAnsi="Consolas" w:cs="Consolas"/>
        </w:rPr>
      </w:pPr>
      <w:r>
        <w:rPr>
          <w:rFonts w:ascii="Consolas" w:hAnsi="Consolas" w:cs="Consolas"/>
        </w:rPr>
        <w:t>fire</w:t>
      </w:r>
      <w:r w:rsidR="00FD6538" w:rsidRPr="005C118E">
        <w:rPr>
          <w:rFonts w:ascii="Consolas" w:hAnsi="Consolas" w:cs="Consolas"/>
        </w:rPr>
        <w:t>-signature.war</w:t>
      </w:r>
    </w:p>
    <w:p w14:paraId="59C48CEF" w14:textId="3BCDFDC9" w:rsidR="00EA313E" w:rsidRDefault="00EA313E" w:rsidP="00D63981">
      <w:pPr>
        <w:pStyle w:val="ListParagraph"/>
        <w:numPr>
          <w:ilvl w:val="0"/>
          <w:numId w:val="27"/>
        </w:numPr>
        <w:spacing w:before="240"/>
        <w:ind w:hanging="357"/>
        <w:contextualSpacing w:val="0"/>
      </w:pPr>
      <w:r w:rsidRPr="00167319">
        <w:rPr>
          <w:u w:val="single"/>
        </w:rPr>
        <w:t>Componente distribuido</w:t>
      </w:r>
      <w:r w:rsidR="00CF7659">
        <w:t xml:space="preserve">. Son las </w:t>
      </w:r>
      <w:r>
        <w:t>librería</w:t>
      </w:r>
      <w:r w:rsidR="00CF7659">
        <w:t>s</w:t>
      </w:r>
      <w:r>
        <w:t xml:space="preserve"> </w:t>
      </w:r>
      <w:r w:rsidR="00CF7659">
        <w:t>utilizadas para que las aplicaciones puedan hacer uso de las funcionalidades de FIRe</w:t>
      </w:r>
      <w:r>
        <w:t>:</w:t>
      </w:r>
    </w:p>
    <w:p w14:paraId="645F8995" w14:textId="0AAA2C92" w:rsidR="00EA313E" w:rsidRPr="001432F0" w:rsidRDefault="00EA313E" w:rsidP="00D63981">
      <w:pPr>
        <w:pStyle w:val="ListParagraph"/>
        <w:numPr>
          <w:ilvl w:val="1"/>
          <w:numId w:val="27"/>
        </w:numPr>
        <w:ind w:hanging="357"/>
        <w:contextualSpacing w:val="0"/>
      </w:pPr>
      <w:r>
        <w:t xml:space="preserve">Java: </w:t>
      </w:r>
      <w:r>
        <w:tab/>
      </w:r>
      <w:r w:rsidR="0015426F">
        <w:rPr>
          <w:rFonts w:ascii="Consolas" w:hAnsi="Consolas" w:cs="Consolas"/>
        </w:rPr>
        <w:t>fire</w:t>
      </w:r>
      <w:r w:rsidRPr="005C118E">
        <w:rPr>
          <w:rFonts w:ascii="Consolas" w:hAnsi="Consolas" w:cs="Consolas"/>
        </w:rPr>
        <w:t>-client-</w:t>
      </w:r>
      <w:r w:rsidR="00C03B3C">
        <w:rPr>
          <w:rFonts w:ascii="Consolas" w:hAnsi="Consolas" w:cs="Consolas"/>
        </w:rPr>
        <w:t>2</w:t>
      </w:r>
      <w:r w:rsidRPr="005C118E">
        <w:rPr>
          <w:rFonts w:ascii="Consolas" w:hAnsi="Consolas" w:cs="Consolas"/>
        </w:rPr>
        <w:t>.</w:t>
      </w:r>
      <w:r w:rsidR="00CF7659">
        <w:rPr>
          <w:rFonts w:ascii="Consolas" w:hAnsi="Consolas" w:cs="Consolas"/>
        </w:rPr>
        <w:t>4</w:t>
      </w:r>
      <w:r w:rsidRPr="005C118E">
        <w:rPr>
          <w:rFonts w:ascii="Consolas" w:hAnsi="Consolas" w:cs="Consolas"/>
        </w:rPr>
        <w:t>.jar</w:t>
      </w:r>
    </w:p>
    <w:p w14:paraId="402E1463" w14:textId="77777777" w:rsidR="00EA313E" w:rsidRPr="005C118E" w:rsidRDefault="00EA313E" w:rsidP="00D63981">
      <w:pPr>
        <w:pStyle w:val="ListParagraph"/>
        <w:numPr>
          <w:ilvl w:val="1"/>
          <w:numId w:val="27"/>
        </w:numPr>
        <w:ind w:hanging="357"/>
        <w:contextualSpacing w:val="0"/>
        <w:rPr>
          <w:rFonts w:ascii="Consolas" w:eastAsia="Calibri" w:hAnsi="Consolas" w:cs="Consolas"/>
        </w:rPr>
      </w:pPr>
      <w:r>
        <w:t xml:space="preserve">.Net: </w:t>
      </w:r>
      <w:r>
        <w:tab/>
      </w:r>
      <w:r w:rsidR="0015426F">
        <w:rPr>
          <w:rFonts w:ascii="Consolas" w:hAnsi="Consolas" w:cs="Consolas"/>
        </w:rPr>
        <w:t>fire</w:t>
      </w:r>
      <w:r w:rsidR="00075F47">
        <w:rPr>
          <w:rFonts w:ascii="Consolas" w:hAnsi="Consolas" w:cs="Consolas"/>
        </w:rPr>
        <w:t>_client</w:t>
      </w:r>
      <w:r w:rsidRPr="005C118E">
        <w:rPr>
          <w:rFonts w:ascii="Consolas" w:hAnsi="Consolas" w:cs="Consolas"/>
        </w:rPr>
        <w:t>.dll</w:t>
      </w:r>
    </w:p>
    <w:p w14:paraId="450C94DF" w14:textId="3457D23B" w:rsidR="00FD6538" w:rsidRDefault="00EA313E" w:rsidP="00D63981">
      <w:pPr>
        <w:pStyle w:val="ListParagraph"/>
        <w:numPr>
          <w:ilvl w:val="1"/>
          <w:numId w:val="27"/>
        </w:numPr>
        <w:ind w:hanging="357"/>
        <w:contextualSpacing w:val="0"/>
      </w:pPr>
      <w:r w:rsidRPr="005C118E">
        <w:rPr>
          <w:rFonts w:ascii="Consolas" w:eastAsia="Calibri" w:hAnsi="Consolas" w:cs="Consolas"/>
        </w:rPr>
        <w:t xml:space="preserve">PHP: </w:t>
      </w:r>
      <w:r w:rsidRPr="005C118E">
        <w:rPr>
          <w:rFonts w:ascii="Consolas" w:eastAsia="Calibri" w:hAnsi="Consolas" w:cs="Consolas"/>
        </w:rPr>
        <w:tab/>
      </w:r>
      <w:r w:rsidR="0015426F">
        <w:rPr>
          <w:rFonts w:ascii="Consolas" w:hAnsi="Consolas" w:cs="Consolas"/>
        </w:rPr>
        <w:t>fire</w:t>
      </w:r>
      <w:r w:rsidR="00075F47">
        <w:rPr>
          <w:rFonts w:ascii="Consolas" w:hAnsi="Consolas" w:cs="Consolas"/>
        </w:rPr>
        <w:t>_</w:t>
      </w:r>
      <w:r w:rsidR="00633C00">
        <w:rPr>
          <w:rFonts w:ascii="Consolas" w:hAnsi="Consolas" w:cs="Consolas"/>
        </w:rPr>
        <w:t>client</w:t>
      </w:r>
      <w:r w:rsidRPr="005C118E">
        <w:rPr>
          <w:rFonts w:ascii="Consolas" w:hAnsi="Consolas" w:cs="Consolas"/>
        </w:rPr>
        <w:t>.php</w:t>
      </w:r>
    </w:p>
    <w:p w14:paraId="645BCF36" w14:textId="37E6C368" w:rsidR="00CF7659" w:rsidRDefault="00CF7659" w:rsidP="00D63981">
      <w:pPr>
        <w:pStyle w:val="ListParagraph"/>
        <w:numPr>
          <w:ilvl w:val="0"/>
          <w:numId w:val="27"/>
        </w:numPr>
        <w:spacing w:before="240"/>
        <w:ind w:left="714" w:hanging="357"/>
        <w:contextualSpacing w:val="0"/>
      </w:pPr>
      <w:r w:rsidRPr="00167319">
        <w:rPr>
          <w:u w:val="single"/>
        </w:rPr>
        <w:t>Módulo de Administración</w:t>
      </w:r>
      <w:r>
        <w:t xml:space="preserve">. Es el </w:t>
      </w:r>
      <w:r w:rsidR="00167319">
        <w:t>componente desde el que se gestionan las aplicaciones que tienen acceso a FIRe y otros aspectos para su gestión y aprovechamiento</w:t>
      </w:r>
      <w:r>
        <w:t>:</w:t>
      </w:r>
    </w:p>
    <w:p w14:paraId="312938D7" w14:textId="24158159" w:rsidR="00CF7659" w:rsidRPr="005C118E" w:rsidRDefault="00CF7659" w:rsidP="00D63981">
      <w:pPr>
        <w:pStyle w:val="ListParagraph"/>
        <w:numPr>
          <w:ilvl w:val="1"/>
          <w:numId w:val="27"/>
        </w:numPr>
        <w:ind w:left="1434" w:hanging="357"/>
        <w:contextualSpacing w:val="0"/>
        <w:rPr>
          <w:rFonts w:ascii="Consolas" w:hAnsi="Consolas" w:cs="Consolas"/>
        </w:rPr>
      </w:pPr>
      <w:r>
        <w:rPr>
          <w:rFonts w:ascii="Consolas" w:hAnsi="Consolas" w:cs="Consolas"/>
        </w:rPr>
        <w:t>fire</w:t>
      </w:r>
      <w:r w:rsidRPr="005C118E">
        <w:rPr>
          <w:rFonts w:ascii="Consolas" w:hAnsi="Consolas" w:cs="Consolas"/>
        </w:rPr>
        <w:t>-admin-</w:t>
      </w:r>
      <w:r w:rsidR="003564D1">
        <w:rPr>
          <w:rFonts w:ascii="Consolas" w:hAnsi="Consolas" w:cs="Consolas"/>
        </w:rPr>
        <w:t>web</w:t>
      </w:r>
      <w:r w:rsidRPr="005C118E">
        <w:rPr>
          <w:rFonts w:ascii="Consolas" w:hAnsi="Consolas" w:cs="Consolas"/>
        </w:rPr>
        <w:t>.war</w:t>
      </w:r>
    </w:p>
    <w:p w14:paraId="0EB8075B" w14:textId="1EE7062B" w:rsidR="00FD6538" w:rsidRDefault="00B315B3" w:rsidP="00D63981">
      <w:pPr>
        <w:pStyle w:val="ListParagraph"/>
        <w:numPr>
          <w:ilvl w:val="0"/>
          <w:numId w:val="27"/>
        </w:numPr>
        <w:spacing w:before="240"/>
        <w:ind w:left="714" w:hanging="357"/>
        <w:contextualSpacing w:val="0"/>
      </w:pPr>
      <w:r>
        <w:rPr>
          <w:u w:val="single"/>
        </w:rPr>
        <w:t>Servicio s</w:t>
      </w:r>
      <w:r w:rsidR="00FD6538" w:rsidRPr="00167319">
        <w:rPr>
          <w:u w:val="single"/>
        </w:rPr>
        <w:t xml:space="preserve">imulador de </w:t>
      </w:r>
      <w:r>
        <w:rPr>
          <w:u w:val="single"/>
        </w:rPr>
        <w:t>Cl@ve F</w:t>
      </w:r>
      <w:r w:rsidR="00FD6538" w:rsidRPr="00167319">
        <w:rPr>
          <w:u w:val="single"/>
        </w:rPr>
        <w:t>irma</w:t>
      </w:r>
      <w:r w:rsidR="00CF7659">
        <w:t xml:space="preserve">. Es un servicio que </w:t>
      </w:r>
      <w:r w:rsidR="00633C00">
        <w:t xml:space="preserve">emula </w:t>
      </w:r>
      <w:r w:rsidR="00CF7659">
        <w:t xml:space="preserve">el comportamiento de </w:t>
      </w:r>
      <w:r w:rsidR="00633C00">
        <w:t xml:space="preserve">Cl@ve </w:t>
      </w:r>
      <w:r w:rsidR="00192372">
        <w:t>Firma,</w:t>
      </w:r>
      <w:r w:rsidR="00CF7659">
        <w:t xml:space="preserve"> pero sin conectarse con ninguna pasarela remota, con lo que permite realizar pruebas sin dar de alta </w:t>
      </w:r>
      <w:r w:rsidR="00167319">
        <w:t xml:space="preserve">nuestra aplicación </w:t>
      </w:r>
      <w:r w:rsidR="00CF7659">
        <w:t>en ningún servicio</w:t>
      </w:r>
      <w:r w:rsidR="004D042C">
        <w:t>. Sólo se debería desplegar en entornos no productivos</w:t>
      </w:r>
      <w:r w:rsidR="00FD6538">
        <w:t>:</w:t>
      </w:r>
    </w:p>
    <w:p w14:paraId="44FEE774" w14:textId="77777777" w:rsidR="00FD6538" w:rsidRPr="005C118E" w:rsidRDefault="0015426F" w:rsidP="00D63981">
      <w:pPr>
        <w:pStyle w:val="ListParagraph"/>
        <w:numPr>
          <w:ilvl w:val="1"/>
          <w:numId w:val="27"/>
        </w:numPr>
        <w:contextualSpacing w:val="0"/>
        <w:rPr>
          <w:rFonts w:ascii="Consolas" w:hAnsi="Consolas" w:cs="Consolas"/>
        </w:rPr>
      </w:pPr>
      <w:r>
        <w:rPr>
          <w:rFonts w:ascii="Consolas" w:hAnsi="Consolas" w:cs="Consolas"/>
        </w:rPr>
        <w:t>clavefirma</w:t>
      </w:r>
      <w:r w:rsidR="00790FCF">
        <w:rPr>
          <w:rFonts w:ascii="Consolas" w:hAnsi="Consolas" w:cs="Consolas"/>
        </w:rPr>
        <w:t>-test</w:t>
      </w:r>
      <w:r w:rsidR="00FD6538" w:rsidRPr="005C118E">
        <w:rPr>
          <w:rFonts w:ascii="Consolas" w:hAnsi="Consolas" w:cs="Consolas"/>
        </w:rPr>
        <w:t>-service</w:t>
      </w:r>
      <w:r w:rsidR="00790FCF">
        <w:rPr>
          <w:rFonts w:ascii="Consolas" w:hAnsi="Consolas" w:cs="Consolas"/>
        </w:rPr>
        <w:t>s</w:t>
      </w:r>
      <w:r w:rsidR="00FD6538" w:rsidRPr="005C118E">
        <w:rPr>
          <w:rFonts w:ascii="Consolas" w:hAnsi="Consolas" w:cs="Consolas"/>
        </w:rPr>
        <w:t>.war</w:t>
      </w:r>
    </w:p>
    <w:p w14:paraId="10B7D131" w14:textId="79705590" w:rsidR="00CF7659" w:rsidRDefault="00CF7659" w:rsidP="00D63981">
      <w:pPr>
        <w:pStyle w:val="ListParagraph"/>
        <w:numPr>
          <w:ilvl w:val="0"/>
          <w:numId w:val="27"/>
        </w:numPr>
        <w:spacing w:before="240"/>
        <w:ind w:left="714" w:hanging="357"/>
        <w:contextualSpacing w:val="0"/>
      </w:pPr>
      <w:r w:rsidRPr="00167319">
        <w:rPr>
          <w:u w:val="single"/>
        </w:rPr>
        <w:t>Aplicación cliente</w:t>
      </w:r>
      <w:r>
        <w:t>. Es la aplicación que solicita firmar por medio del componente distribuido. En el kit de integración se distribuye la aplicación de ejemplo:</w:t>
      </w:r>
    </w:p>
    <w:p w14:paraId="76E10277" w14:textId="77777777" w:rsidR="00CF7659" w:rsidRPr="00EA313E" w:rsidRDefault="00CF7659" w:rsidP="00D63981">
      <w:pPr>
        <w:pStyle w:val="ListParagraph"/>
        <w:numPr>
          <w:ilvl w:val="1"/>
          <w:numId w:val="27"/>
        </w:numPr>
        <w:contextualSpacing w:val="0"/>
        <w:rPr>
          <w:rFonts w:ascii="Consolas" w:hAnsi="Consolas" w:cs="Consolas"/>
        </w:rPr>
      </w:pPr>
      <w:r>
        <w:rPr>
          <w:rFonts w:ascii="Consolas" w:hAnsi="Consolas" w:cs="Consolas"/>
        </w:rPr>
        <w:t>fire-test</w:t>
      </w:r>
      <w:r w:rsidRPr="005C118E">
        <w:rPr>
          <w:rFonts w:ascii="Consolas" w:hAnsi="Consolas" w:cs="Consolas"/>
        </w:rPr>
        <w:t>-jsp.war</w:t>
      </w:r>
    </w:p>
    <w:p w14:paraId="4F693C79" w14:textId="6FF728A4" w:rsidR="00CF7659" w:rsidRDefault="00CF7659" w:rsidP="00D63981">
      <w:pPr>
        <w:pStyle w:val="ListParagraph"/>
        <w:numPr>
          <w:ilvl w:val="0"/>
          <w:numId w:val="27"/>
        </w:numPr>
        <w:spacing w:before="240"/>
        <w:ind w:left="714" w:hanging="357"/>
        <w:contextualSpacing w:val="0"/>
      </w:pPr>
      <w:r w:rsidRPr="00167319">
        <w:rPr>
          <w:u w:val="single"/>
        </w:rPr>
        <w:t>Componentes adicionales</w:t>
      </w:r>
      <w:r>
        <w:t>. Son servicios, no dependientes de FIRe, necesarios para el funcionamie</w:t>
      </w:r>
      <w:r w:rsidR="00167319">
        <w:t>n</w:t>
      </w:r>
      <w:r>
        <w:t xml:space="preserve">to de algún proveedor de firma concreto </w:t>
      </w:r>
      <w:r w:rsidR="00B315B3">
        <w:t>o alguna funcionalidad opcional:</w:t>
      </w:r>
    </w:p>
    <w:p w14:paraId="77DF0E97" w14:textId="33F58F80" w:rsidR="00B315B3" w:rsidRPr="00B315B3" w:rsidRDefault="0056012A" w:rsidP="00D63981">
      <w:pPr>
        <w:pStyle w:val="ListParagraph"/>
        <w:numPr>
          <w:ilvl w:val="1"/>
          <w:numId w:val="27"/>
        </w:numPr>
        <w:contextualSpacing w:val="0"/>
      </w:pPr>
      <w:r w:rsidRPr="0056012A">
        <w:rPr>
          <w:u w:val="single"/>
        </w:rPr>
        <w:t>Servicio de consulta de logs</w:t>
      </w:r>
      <w:r>
        <w:t>. Servicio</w:t>
      </w:r>
      <w:r w:rsidR="003564D1">
        <w:t xml:space="preserve"> </w:t>
      </w:r>
      <w:r>
        <w:t xml:space="preserve">para la consulta y descarga de logs desde la herramienta de administración. </w:t>
      </w:r>
      <w:r w:rsidR="003564D1">
        <w:t>Este servicio se puede desplegar en cada uno de los nodos en el que se encuentre el componente central de FIRe, para después consultar todos ellos desde el módulo de administración.</w:t>
      </w:r>
    </w:p>
    <w:p w14:paraId="1341DA15" w14:textId="26464967" w:rsidR="00CF7659" w:rsidRDefault="00167319" w:rsidP="00D63981">
      <w:pPr>
        <w:pStyle w:val="ListParagraph"/>
        <w:numPr>
          <w:ilvl w:val="2"/>
          <w:numId w:val="27"/>
        </w:numPr>
        <w:contextualSpacing w:val="0"/>
        <w:rPr>
          <w:rFonts w:ascii="Consolas" w:hAnsi="Consolas" w:cs="Consolas"/>
        </w:rPr>
      </w:pPr>
      <w:r w:rsidRPr="00167319">
        <w:rPr>
          <w:rFonts w:ascii="Consolas" w:hAnsi="Consolas" w:cs="Consolas"/>
        </w:rPr>
        <w:t>log-consumer-service</w:t>
      </w:r>
      <w:r w:rsidR="00CF7659" w:rsidRPr="005C118E">
        <w:rPr>
          <w:rFonts w:ascii="Consolas" w:hAnsi="Consolas" w:cs="Consolas"/>
        </w:rPr>
        <w:t>.war</w:t>
      </w:r>
    </w:p>
    <w:p w14:paraId="37F17542" w14:textId="2C40760B" w:rsidR="00B315B3" w:rsidRPr="00B315B3" w:rsidRDefault="0056012A" w:rsidP="00D63981">
      <w:pPr>
        <w:pStyle w:val="ListParagraph"/>
        <w:numPr>
          <w:ilvl w:val="1"/>
          <w:numId w:val="27"/>
        </w:numPr>
        <w:contextualSpacing w:val="0"/>
      </w:pPr>
      <w:r w:rsidRPr="0056012A">
        <w:rPr>
          <w:u w:val="single"/>
        </w:rPr>
        <w:t>Servicio auxiliar FNMT</w:t>
      </w:r>
      <w:r>
        <w:t xml:space="preserve">. Servicio requerido por el conector de </w:t>
      </w:r>
      <w:r w:rsidR="009D0277">
        <w:t xml:space="preserve">CERES Cloud ID </w:t>
      </w:r>
      <w:r>
        <w:t>para su correcto funcionamiento (no representado en el diagrama).</w:t>
      </w:r>
      <w:r w:rsidR="004D042C">
        <w:t xml:space="preserve"> Se debería desplegar junto al componente central.</w:t>
      </w:r>
    </w:p>
    <w:p w14:paraId="2C5E4F15" w14:textId="4B2AB552" w:rsidR="00CF7659" w:rsidRPr="00405D34" w:rsidRDefault="00167319" w:rsidP="00D63981">
      <w:pPr>
        <w:pStyle w:val="ListParagraph"/>
        <w:numPr>
          <w:ilvl w:val="2"/>
          <w:numId w:val="27"/>
        </w:numPr>
        <w:contextualSpacing w:val="0"/>
      </w:pPr>
      <w:r w:rsidRPr="00405D34">
        <w:rPr>
          <w:rFonts w:ascii="Consolas" w:hAnsi="Consolas" w:cs="Consolas"/>
        </w:rPr>
        <w:t>fnmt-fire-service.war</w:t>
      </w:r>
    </w:p>
    <w:p w14:paraId="407AF8EF" w14:textId="77777777" w:rsidR="00405D34" w:rsidRPr="00405D34" w:rsidRDefault="00405D34" w:rsidP="00405D34"/>
    <w:p w14:paraId="5A6B1BB3" w14:textId="77777777" w:rsidR="0061321A" w:rsidRDefault="0061321A" w:rsidP="00D310AF">
      <w:pPr>
        <w:pStyle w:val="Heading1"/>
      </w:pPr>
      <w:bookmarkStart w:id="5" w:name="_Toc73630257"/>
      <w:r w:rsidRPr="001468BD">
        <w:lastRenderedPageBreak/>
        <w:t>Componente</w:t>
      </w:r>
      <w:r>
        <w:t xml:space="preserve"> Central</w:t>
      </w:r>
      <w:bookmarkEnd w:id="5"/>
    </w:p>
    <w:p w14:paraId="11FBA743" w14:textId="17FC902B" w:rsidR="00BE5C07" w:rsidRDefault="00405D34" w:rsidP="00BE5C07">
      <w:r>
        <w:t>El componente central es el módulo</w:t>
      </w:r>
      <w:r w:rsidR="005259F0">
        <w:t xml:space="preserve"> principal de FIRe</w:t>
      </w:r>
      <w:r>
        <w:t>. Es</w:t>
      </w:r>
      <w:r w:rsidR="005259F0">
        <w:t xml:space="preserve"> el que aglomera toda la lógica de firma, la conexión con los distintos proveedores de firma en la nube y con la plataforma de mejora y validación de firma, entre otras cosas.</w:t>
      </w:r>
    </w:p>
    <w:p w14:paraId="4F92D95A" w14:textId="587C9C8E" w:rsidR="005F4518" w:rsidRDefault="005F4518" w:rsidP="00BE5C07">
      <w:r>
        <w:t xml:space="preserve">Cada organismo que desee integrar FIRe deberá desplegar </w:t>
      </w:r>
      <w:r w:rsidR="00405D34">
        <w:t>el</w:t>
      </w:r>
      <w:r>
        <w:t xml:space="preserve"> componente central</w:t>
      </w:r>
      <w:r w:rsidR="00405D34">
        <w:t xml:space="preserve"> en sus entornos</w:t>
      </w:r>
      <w:r>
        <w:t xml:space="preserve">. Después, en cada una de las aplicaciones que deseen realizar firmas de usuario con FIRe, se deberá utilizar el componente distribuido para conectar con este </w:t>
      </w:r>
      <w:r w:rsidR="0056012A">
        <w:t>componente central</w:t>
      </w:r>
      <w:r>
        <w:t>.</w:t>
      </w:r>
    </w:p>
    <w:p w14:paraId="7E4C7FD1" w14:textId="77777777" w:rsidR="00BE5C07" w:rsidRDefault="005C118E" w:rsidP="00BE5C07">
      <w:r>
        <w:t xml:space="preserve">A </w:t>
      </w:r>
      <w:r w:rsidR="00075F47">
        <w:t>continuación,</w:t>
      </w:r>
      <w:r>
        <w:t xml:space="preserve"> s</w:t>
      </w:r>
      <w:r w:rsidR="0061321A">
        <w:t>e detallan los diferentes aspectos que deben tenerse en cuenta para desplegar y co</w:t>
      </w:r>
      <w:r w:rsidR="002B0B32">
        <w:t>nfigurar el componente central.</w:t>
      </w:r>
    </w:p>
    <w:p w14:paraId="7757A815" w14:textId="77777777" w:rsidR="005F4518" w:rsidRDefault="005F4518" w:rsidP="005F4518">
      <w:pPr>
        <w:pStyle w:val="Heading2"/>
      </w:pPr>
      <w:bookmarkStart w:id="6" w:name="_Toc73630258"/>
      <w:r>
        <w:t>Requisitos Software</w:t>
      </w:r>
      <w:bookmarkEnd w:id="6"/>
    </w:p>
    <w:p w14:paraId="78D83073" w14:textId="77777777" w:rsidR="005F4518" w:rsidRPr="001717A4" w:rsidRDefault="005F4518" w:rsidP="00F44428">
      <w:pPr>
        <w:pStyle w:val="ListParagraph"/>
        <w:keepLines w:val="0"/>
        <w:numPr>
          <w:ilvl w:val="0"/>
          <w:numId w:val="15"/>
        </w:numPr>
        <w:rPr>
          <w:rFonts w:ascii="Calibri" w:eastAsia="Calibri" w:hAnsi="Calibri"/>
        </w:rPr>
      </w:pPr>
      <w:r w:rsidRPr="001717A4">
        <w:rPr>
          <w:rFonts w:ascii="Calibri" w:eastAsia="Calibri" w:hAnsi="Calibri"/>
        </w:rPr>
        <w:t xml:space="preserve">Java </w:t>
      </w:r>
      <w:r>
        <w:rPr>
          <w:rFonts w:ascii="Calibri" w:eastAsia="Calibri" w:hAnsi="Calibri"/>
        </w:rPr>
        <w:t>1.8</w:t>
      </w:r>
      <w:r w:rsidRPr="001717A4">
        <w:rPr>
          <w:rFonts w:ascii="Calibri" w:eastAsia="Calibri" w:hAnsi="Calibri"/>
        </w:rPr>
        <w:t xml:space="preserve"> o superior</w:t>
      </w:r>
      <w:r>
        <w:rPr>
          <w:rFonts w:ascii="Calibri" w:eastAsia="Calibri" w:hAnsi="Calibri"/>
        </w:rPr>
        <w:t xml:space="preserve"> (Compatible con Oracle Java y OpenJDK)</w:t>
      </w:r>
      <w:r w:rsidRPr="001717A4">
        <w:rPr>
          <w:rFonts w:ascii="Calibri" w:eastAsia="Calibri" w:hAnsi="Calibri"/>
        </w:rPr>
        <w:t>.</w:t>
      </w:r>
    </w:p>
    <w:p w14:paraId="18C7B1AD" w14:textId="77777777" w:rsidR="005F4518" w:rsidRPr="001717A4" w:rsidRDefault="005F4518" w:rsidP="00F44428">
      <w:pPr>
        <w:pStyle w:val="ListParagraph"/>
        <w:keepLines w:val="0"/>
        <w:numPr>
          <w:ilvl w:val="0"/>
          <w:numId w:val="15"/>
        </w:numPr>
        <w:rPr>
          <w:rFonts w:ascii="Calibri" w:eastAsia="Calibri" w:hAnsi="Calibri"/>
        </w:rPr>
      </w:pPr>
      <w:r w:rsidRPr="001717A4">
        <w:rPr>
          <w:rFonts w:ascii="Calibri" w:eastAsia="Calibri" w:hAnsi="Calibri"/>
        </w:rPr>
        <w:t>Servidor de aplicaciones. Puede optarse por una de las siguientes opciones:</w:t>
      </w:r>
    </w:p>
    <w:p w14:paraId="3FF8041A" w14:textId="77777777" w:rsidR="005F4518" w:rsidRPr="001717A4" w:rsidRDefault="005F4518" w:rsidP="00F44428">
      <w:pPr>
        <w:pStyle w:val="ListParagraph"/>
        <w:keepLines w:val="0"/>
        <w:numPr>
          <w:ilvl w:val="1"/>
          <w:numId w:val="15"/>
        </w:numPr>
        <w:rPr>
          <w:rFonts w:ascii="Calibri" w:eastAsia="Calibri" w:hAnsi="Calibri"/>
        </w:rPr>
      </w:pPr>
      <w:r w:rsidRPr="001717A4">
        <w:rPr>
          <w:rFonts w:ascii="Calibri" w:eastAsia="Calibri" w:hAnsi="Calibri"/>
        </w:rPr>
        <w:t>Servidor de aplicaciones JEE versión 6 o superior (</w:t>
      </w:r>
      <w:r w:rsidRPr="00746E6B">
        <w:t>JBoss, WebSphere, GlassFish, etc.</w:t>
      </w:r>
      <w:r w:rsidRPr="001717A4">
        <w:rPr>
          <w:rFonts w:ascii="Calibri" w:eastAsia="Calibri" w:hAnsi="Calibri"/>
        </w:rPr>
        <w:t xml:space="preserve">) </w:t>
      </w:r>
    </w:p>
    <w:p w14:paraId="28C23383" w14:textId="77777777" w:rsidR="005F4518" w:rsidRDefault="005F4518" w:rsidP="00F44428">
      <w:pPr>
        <w:pStyle w:val="ListParagraph"/>
        <w:keepLines w:val="0"/>
        <w:numPr>
          <w:ilvl w:val="1"/>
          <w:numId w:val="15"/>
        </w:numPr>
        <w:rPr>
          <w:rFonts w:ascii="Calibri" w:eastAsia="Calibri" w:hAnsi="Calibri"/>
        </w:rPr>
      </w:pPr>
      <w:r w:rsidRPr="001717A4">
        <w:rPr>
          <w:rFonts w:ascii="Calibri" w:eastAsia="Calibri" w:hAnsi="Calibri"/>
        </w:rPr>
        <w:t xml:space="preserve">Servidor de </w:t>
      </w:r>
      <w:r w:rsidRPr="001717A4">
        <w:rPr>
          <w:rFonts w:ascii="Calibri" w:eastAsia="Calibri" w:hAnsi="Calibri"/>
          <w:i/>
        </w:rPr>
        <w:t>servlets</w:t>
      </w:r>
      <w:r w:rsidRPr="001717A4">
        <w:rPr>
          <w:rFonts w:ascii="Calibri" w:eastAsia="Calibri" w:hAnsi="Calibri"/>
        </w:rPr>
        <w:t xml:space="preserve"> de Java versión 2.4 o superior (</w:t>
      </w:r>
      <w:r>
        <w:t>Apache Tomcat</w:t>
      </w:r>
      <w:r w:rsidRPr="00746E6B">
        <w:t>, etc.</w:t>
      </w:r>
      <w:r w:rsidRPr="001717A4">
        <w:rPr>
          <w:rFonts w:ascii="Calibri" w:eastAsia="Calibri" w:hAnsi="Calibri"/>
        </w:rPr>
        <w:t>)</w:t>
      </w:r>
    </w:p>
    <w:p w14:paraId="5AAFE995" w14:textId="77777777" w:rsidR="001C7799" w:rsidRDefault="001C7799" w:rsidP="00F44428">
      <w:pPr>
        <w:pStyle w:val="ListParagraph"/>
        <w:keepLines w:val="0"/>
        <w:numPr>
          <w:ilvl w:val="0"/>
          <w:numId w:val="15"/>
        </w:numPr>
        <w:rPr>
          <w:rFonts w:ascii="Calibri" w:eastAsia="Calibri" w:hAnsi="Calibri"/>
        </w:rPr>
      </w:pPr>
      <w:r>
        <w:rPr>
          <w:rFonts w:ascii="Calibri" w:eastAsia="Calibri" w:hAnsi="Calibri"/>
        </w:rPr>
        <w:t>Servidor web.</w:t>
      </w:r>
    </w:p>
    <w:p w14:paraId="6A0E707F" w14:textId="3F6B6034" w:rsidR="001C7799" w:rsidRDefault="001C7799" w:rsidP="001C7799">
      <w:pPr>
        <w:pStyle w:val="ListParagraph"/>
        <w:keepLines w:val="0"/>
        <w:numPr>
          <w:ilvl w:val="1"/>
          <w:numId w:val="15"/>
        </w:numPr>
        <w:rPr>
          <w:rFonts w:ascii="Calibri" w:eastAsia="Calibri" w:hAnsi="Calibri"/>
        </w:rPr>
      </w:pPr>
      <w:r>
        <w:rPr>
          <w:rFonts w:ascii="Calibri" w:eastAsia="Calibri" w:hAnsi="Calibri"/>
        </w:rPr>
        <w:t xml:space="preserve">Permitiría no exponer directamente el servidor de aplicaciones a la web y facilitar la configuración de algunos de los requisitos descritos en el apartado </w:t>
      </w:r>
      <w:r w:rsidRPr="001C7799">
        <w:rPr>
          <w:rFonts w:ascii="Calibri" w:eastAsia="Calibri" w:hAnsi="Calibri"/>
          <w:u w:val="single"/>
        </w:rPr>
        <w:fldChar w:fldCharType="begin"/>
      </w:r>
      <w:r w:rsidRPr="001C7799">
        <w:rPr>
          <w:rFonts w:ascii="Calibri" w:eastAsia="Calibri" w:hAnsi="Calibri"/>
          <w:u w:val="single"/>
        </w:rPr>
        <w:instrText xml:space="preserve"> REF _Ref72157807 \h </w:instrText>
      </w:r>
      <w:r>
        <w:rPr>
          <w:rFonts w:ascii="Calibri" w:eastAsia="Calibri" w:hAnsi="Calibri"/>
          <w:u w:val="single"/>
        </w:rPr>
        <w:instrText xml:space="preserve"> \* MERGEFORMAT </w:instrText>
      </w:r>
      <w:r w:rsidRPr="001C7799">
        <w:rPr>
          <w:rFonts w:ascii="Calibri" w:eastAsia="Calibri" w:hAnsi="Calibri"/>
          <w:u w:val="single"/>
        </w:rPr>
      </w:r>
      <w:r w:rsidRPr="001C7799">
        <w:rPr>
          <w:rFonts w:ascii="Calibri" w:eastAsia="Calibri" w:hAnsi="Calibri"/>
          <w:u w:val="single"/>
        </w:rPr>
        <w:fldChar w:fldCharType="separate"/>
      </w:r>
      <w:r w:rsidR="00EF7C0B" w:rsidRPr="00EF7C0B">
        <w:rPr>
          <w:u w:val="single"/>
        </w:rPr>
        <w:t>Despliegue</w:t>
      </w:r>
      <w:r w:rsidRPr="001C7799">
        <w:rPr>
          <w:rFonts w:ascii="Calibri" w:eastAsia="Calibri" w:hAnsi="Calibri"/>
          <w:u w:val="single"/>
        </w:rPr>
        <w:fldChar w:fldCharType="end"/>
      </w:r>
      <w:r>
        <w:rPr>
          <w:rFonts w:ascii="Calibri" w:eastAsia="Calibri" w:hAnsi="Calibri"/>
        </w:rPr>
        <w:t>.</w:t>
      </w:r>
    </w:p>
    <w:p w14:paraId="7688CFF3" w14:textId="00201691" w:rsidR="008464D0" w:rsidRDefault="005F4518" w:rsidP="00F44428">
      <w:pPr>
        <w:pStyle w:val="ListParagraph"/>
        <w:keepLines w:val="0"/>
        <w:numPr>
          <w:ilvl w:val="0"/>
          <w:numId w:val="15"/>
        </w:numPr>
        <w:rPr>
          <w:rFonts w:ascii="Calibri" w:eastAsia="Calibri" w:hAnsi="Calibri"/>
        </w:rPr>
      </w:pPr>
      <w:r>
        <w:rPr>
          <w:rFonts w:ascii="Calibri" w:eastAsia="Calibri" w:hAnsi="Calibri"/>
        </w:rPr>
        <w:t>Sistema de Gestión de Base de Datos compati</w:t>
      </w:r>
      <w:r w:rsidR="008464D0">
        <w:rPr>
          <w:rFonts w:ascii="Calibri" w:eastAsia="Calibri" w:hAnsi="Calibri"/>
        </w:rPr>
        <w:t>ble JDBC (MySQL, Oracle, etc.).</w:t>
      </w:r>
    </w:p>
    <w:p w14:paraId="3D3EE8CE" w14:textId="6AEE3A59" w:rsidR="005F4518" w:rsidRDefault="005F4518" w:rsidP="00F44428">
      <w:pPr>
        <w:pStyle w:val="ListParagraph"/>
        <w:keepLines w:val="0"/>
        <w:numPr>
          <w:ilvl w:val="1"/>
          <w:numId w:val="15"/>
        </w:numPr>
        <w:rPr>
          <w:rFonts w:ascii="Calibri" w:eastAsia="Calibri" w:hAnsi="Calibri"/>
        </w:rPr>
      </w:pPr>
      <w:r>
        <w:rPr>
          <w:rFonts w:ascii="Calibri" w:eastAsia="Calibri" w:hAnsi="Calibri"/>
        </w:rPr>
        <w:t xml:space="preserve">Esto es necesario sólo si deseamos </w:t>
      </w:r>
      <w:r w:rsidR="008464D0">
        <w:rPr>
          <w:rFonts w:ascii="Calibri" w:eastAsia="Calibri" w:hAnsi="Calibri"/>
        </w:rPr>
        <w:t xml:space="preserve">desplegar el módulo de administración para dar servicio a más de una </w:t>
      </w:r>
      <w:r>
        <w:rPr>
          <w:rFonts w:ascii="Calibri" w:eastAsia="Calibri" w:hAnsi="Calibri"/>
        </w:rPr>
        <w:t>aplicación</w:t>
      </w:r>
      <w:r w:rsidR="008464D0">
        <w:rPr>
          <w:rFonts w:ascii="Calibri" w:eastAsia="Calibri" w:hAnsi="Calibri"/>
        </w:rPr>
        <w:t xml:space="preserve"> desde el componente central</w:t>
      </w:r>
      <w:r>
        <w:rPr>
          <w:rFonts w:ascii="Calibri" w:eastAsia="Calibri" w:hAnsi="Calibri"/>
        </w:rPr>
        <w:t xml:space="preserve">. </w:t>
      </w:r>
    </w:p>
    <w:p w14:paraId="07BA6C91" w14:textId="0EC31787" w:rsidR="004244A0" w:rsidRDefault="004244A0" w:rsidP="00F44428">
      <w:pPr>
        <w:pStyle w:val="ListParagraph"/>
        <w:keepLines w:val="0"/>
        <w:numPr>
          <w:ilvl w:val="1"/>
          <w:numId w:val="15"/>
        </w:numPr>
        <w:rPr>
          <w:rFonts w:ascii="Calibri" w:eastAsia="Calibri" w:hAnsi="Calibri"/>
        </w:rPr>
      </w:pPr>
      <w:r>
        <w:rPr>
          <w:rFonts w:ascii="Calibri" w:eastAsia="Calibri" w:hAnsi="Calibri"/>
        </w:rPr>
        <w:t>También será necesario si vamos a desplegar el sistema en más de un nodo en un entorno de alta disponibilidad y queremos que las sesiones de los nodos se compartan a través de base de datos.</w:t>
      </w:r>
    </w:p>
    <w:p w14:paraId="6D6A47B8" w14:textId="720F6365" w:rsidR="001C7799" w:rsidRPr="001C7799" w:rsidRDefault="00C112FA" w:rsidP="00371361">
      <w:pPr>
        <w:pStyle w:val="ListParagraph"/>
        <w:keepLines w:val="0"/>
        <w:numPr>
          <w:ilvl w:val="1"/>
          <w:numId w:val="15"/>
        </w:numPr>
        <w:spacing w:after="200"/>
        <w:rPr>
          <w:rFonts w:ascii="Calibri" w:eastAsia="Calibri" w:hAnsi="Calibri"/>
        </w:rPr>
      </w:pPr>
      <w:r w:rsidRPr="001717A4">
        <w:rPr>
          <w:rFonts w:ascii="Calibri" w:eastAsia="Calibri" w:hAnsi="Calibri"/>
        </w:rPr>
        <w:t>Los controladores JDBC de</w:t>
      </w:r>
      <w:r>
        <w:rPr>
          <w:rFonts w:ascii="Calibri" w:eastAsia="Calibri" w:hAnsi="Calibri"/>
        </w:rPr>
        <w:t>l sistema de gestión de base de datos elegido</w:t>
      </w:r>
      <w:r w:rsidRPr="001717A4">
        <w:rPr>
          <w:rFonts w:ascii="Calibri" w:eastAsia="Calibri" w:hAnsi="Calibri"/>
        </w:rPr>
        <w:t xml:space="preserve"> deberán estar instalados en el </w:t>
      </w:r>
      <w:r w:rsidRPr="001717A4">
        <w:rPr>
          <w:rFonts w:ascii="Calibri" w:eastAsia="Calibri" w:hAnsi="Calibri"/>
          <w:i/>
        </w:rPr>
        <w:t>classpath</w:t>
      </w:r>
      <w:r w:rsidRPr="001717A4">
        <w:rPr>
          <w:rFonts w:ascii="Calibri" w:eastAsia="Calibri" w:hAnsi="Calibri"/>
        </w:rPr>
        <w:t xml:space="preserve"> del servidor de aplicaciones.</w:t>
      </w:r>
      <w:r>
        <w:rPr>
          <w:rFonts w:ascii="Calibri" w:eastAsia="Calibri" w:hAnsi="Calibri"/>
        </w:rPr>
        <w:t xml:space="preserve"> Por ejemplo, para Tomcat bastará con copiar el controlador (.jar) a la carpeta “/lib”. Para otros servidores de aplicaciones, podría ser necesario alguna configuración adicional.</w:t>
      </w:r>
    </w:p>
    <w:p w14:paraId="749FD44E" w14:textId="77777777" w:rsidR="005F4518" w:rsidRDefault="005F4518" w:rsidP="00F44428">
      <w:pPr>
        <w:rPr>
          <w:rFonts w:ascii="Calibri" w:eastAsia="Calibri" w:hAnsi="Calibri"/>
        </w:rPr>
      </w:pPr>
      <w:r w:rsidRPr="001C7799">
        <w:rPr>
          <w:rFonts w:ascii="Calibri" w:eastAsia="Calibri" w:hAnsi="Calibri"/>
        </w:rPr>
        <w:t>Para saber cómo realizar el despliegue de aplicaciones en su servidor, consulte la documentación de su software.</w:t>
      </w:r>
    </w:p>
    <w:p w14:paraId="5661073E" w14:textId="77777777" w:rsidR="005F4518" w:rsidRDefault="005F4518" w:rsidP="005F4518">
      <w:pPr>
        <w:pStyle w:val="Heading3"/>
        <w:rPr>
          <w:rFonts w:eastAsia="Calibri"/>
        </w:rPr>
      </w:pPr>
      <w:bookmarkStart w:id="7" w:name="_Toc73630259"/>
      <w:r>
        <w:rPr>
          <w:rFonts w:eastAsia="Calibri"/>
        </w:rPr>
        <w:t>Requisitos del usuario</w:t>
      </w:r>
      <w:bookmarkEnd w:id="7"/>
    </w:p>
    <w:p w14:paraId="635FA6E5" w14:textId="6BE21B07" w:rsidR="005F4518" w:rsidRDefault="005F4518" w:rsidP="00F44428">
      <w:pPr>
        <w:rPr>
          <w:rFonts w:ascii="Calibri" w:eastAsia="Calibri" w:hAnsi="Calibri"/>
        </w:rPr>
      </w:pPr>
      <w:r>
        <w:rPr>
          <w:rFonts w:ascii="Calibri" w:eastAsia="Calibri" w:hAnsi="Calibri"/>
        </w:rPr>
        <w:t>El entorno de ejecución del usuario de FIRe también debe cumplir con ciertos requisitos cuando se permita u obligue al uso de certificados locales. Estos requisitos varían según la herramienta de firma que se configure. Los requisitos recomendados son:</w:t>
      </w:r>
    </w:p>
    <w:p w14:paraId="67928312" w14:textId="77777777" w:rsidR="005F4518" w:rsidRPr="00DF38BF" w:rsidRDefault="005F4518" w:rsidP="00D63981">
      <w:pPr>
        <w:pStyle w:val="ListParagraph"/>
        <w:numPr>
          <w:ilvl w:val="0"/>
          <w:numId w:val="32"/>
        </w:numPr>
        <w:rPr>
          <w:rFonts w:ascii="Calibri" w:eastAsia="Calibri" w:hAnsi="Calibri"/>
        </w:rPr>
      </w:pPr>
      <w:r w:rsidRPr="00DF38BF">
        <w:rPr>
          <w:rFonts w:ascii="Calibri" w:eastAsia="Calibri" w:hAnsi="Calibri"/>
        </w:rPr>
        <w:t>Navegador web:</w:t>
      </w:r>
    </w:p>
    <w:p w14:paraId="2621D401" w14:textId="77777777" w:rsidR="005F4518" w:rsidRPr="00DF38BF" w:rsidRDefault="005F4518" w:rsidP="00D63981">
      <w:pPr>
        <w:pStyle w:val="ListParagraph"/>
        <w:numPr>
          <w:ilvl w:val="1"/>
          <w:numId w:val="32"/>
        </w:numPr>
        <w:rPr>
          <w:rFonts w:ascii="Calibri" w:eastAsia="Calibri" w:hAnsi="Calibri"/>
          <w:lang w:val="en-GB"/>
        </w:rPr>
      </w:pPr>
      <w:r w:rsidRPr="00DF38BF">
        <w:rPr>
          <w:rFonts w:ascii="Calibri" w:eastAsia="Calibri" w:hAnsi="Calibri"/>
          <w:lang w:val="en-GB"/>
        </w:rPr>
        <w:t>Mozilla Firefox</w:t>
      </w:r>
    </w:p>
    <w:p w14:paraId="7ACEF19E" w14:textId="77777777" w:rsidR="005F4518" w:rsidRPr="00DF38BF" w:rsidRDefault="005F4518" w:rsidP="00D63981">
      <w:pPr>
        <w:pStyle w:val="ListParagraph"/>
        <w:numPr>
          <w:ilvl w:val="1"/>
          <w:numId w:val="32"/>
        </w:numPr>
        <w:rPr>
          <w:rFonts w:ascii="Calibri" w:eastAsia="Calibri" w:hAnsi="Calibri"/>
        </w:rPr>
      </w:pPr>
      <w:r w:rsidRPr="00DF38BF">
        <w:rPr>
          <w:rFonts w:ascii="Calibri" w:eastAsia="Calibri" w:hAnsi="Calibri"/>
        </w:rPr>
        <w:lastRenderedPageBreak/>
        <w:t>Google Chrome</w:t>
      </w:r>
    </w:p>
    <w:p w14:paraId="176177E0" w14:textId="77777777" w:rsidR="001C7799" w:rsidRPr="00DF38BF" w:rsidRDefault="001C7799" w:rsidP="00D63981">
      <w:pPr>
        <w:pStyle w:val="ListParagraph"/>
        <w:numPr>
          <w:ilvl w:val="1"/>
          <w:numId w:val="32"/>
        </w:numPr>
        <w:rPr>
          <w:rFonts w:ascii="Calibri" w:eastAsia="Calibri" w:hAnsi="Calibri"/>
          <w:lang w:val="en-GB"/>
        </w:rPr>
      </w:pPr>
      <w:r w:rsidRPr="00DF38BF">
        <w:rPr>
          <w:rFonts w:ascii="Calibri" w:eastAsia="Calibri" w:hAnsi="Calibri"/>
          <w:lang w:val="en-GB"/>
        </w:rPr>
        <w:t>Microsoft Edge</w:t>
      </w:r>
    </w:p>
    <w:p w14:paraId="701830A2" w14:textId="622E1704" w:rsidR="005F4518" w:rsidRDefault="005F4518" w:rsidP="00D63981">
      <w:pPr>
        <w:pStyle w:val="ListParagraph"/>
        <w:numPr>
          <w:ilvl w:val="1"/>
          <w:numId w:val="32"/>
        </w:numPr>
        <w:rPr>
          <w:rFonts w:ascii="Calibri" w:eastAsia="Calibri" w:hAnsi="Calibri"/>
        </w:rPr>
      </w:pPr>
      <w:r w:rsidRPr="00DF38BF">
        <w:rPr>
          <w:rFonts w:ascii="Calibri" w:eastAsia="Calibri" w:hAnsi="Calibri"/>
        </w:rPr>
        <w:t>Apple Safari</w:t>
      </w:r>
    </w:p>
    <w:p w14:paraId="1D35D0FE" w14:textId="603426A8" w:rsidR="001C7799" w:rsidRPr="001C7799" w:rsidRDefault="001C7799" w:rsidP="00D63981">
      <w:pPr>
        <w:pStyle w:val="ListParagraph"/>
        <w:numPr>
          <w:ilvl w:val="1"/>
          <w:numId w:val="32"/>
        </w:numPr>
        <w:rPr>
          <w:rFonts w:ascii="Calibri" w:eastAsia="Calibri" w:hAnsi="Calibri"/>
        </w:rPr>
      </w:pPr>
      <w:r w:rsidRPr="001C7799">
        <w:rPr>
          <w:rFonts w:ascii="Calibri" w:eastAsia="Calibri" w:hAnsi="Calibri"/>
          <w:lang w:val="en-GB"/>
        </w:rPr>
        <w:t>Microsoft Internet Explorer</w:t>
      </w:r>
    </w:p>
    <w:p w14:paraId="6B0EA8F7" w14:textId="77777777" w:rsidR="005F4518" w:rsidRDefault="005F4518" w:rsidP="00D63981">
      <w:pPr>
        <w:pStyle w:val="ListParagraph"/>
        <w:numPr>
          <w:ilvl w:val="0"/>
          <w:numId w:val="32"/>
        </w:numPr>
        <w:rPr>
          <w:rFonts w:ascii="Calibri" w:eastAsia="Calibri" w:hAnsi="Calibri"/>
        </w:rPr>
      </w:pPr>
      <w:r>
        <w:rPr>
          <w:rFonts w:ascii="Calibri" w:eastAsia="Calibri" w:hAnsi="Calibri"/>
        </w:rPr>
        <w:t>Cliente de firma:</w:t>
      </w:r>
    </w:p>
    <w:p w14:paraId="2C74FE26" w14:textId="0FDDE1D2" w:rsidR="005F4518" w:rsidRDefault="005F4518" w:rsidP="00D63981">
      <w:pPr>
        <w:pStyle w:val="ListParagraph"/>
        <w:numPr>
          <w:ilvl w:val="1"/>
          <w:numId w:val="32"/>
        </w:numPr>
        <w:rPr>
          <w:rFonts w:ascii="Calibri" w:eastAsia="Calibri" w:hAnsi="Calibri"/>
        </w:rPr>
      </w:pPr>
      <w:r>
        <w:rPr>
          <w:rFonts w:ascii="Calibri" w:eastAsia="Calibri" w:hAnsi="Calibri"/>
        </w:rPr>
        <w:t>AutoFirma</w:t>
      </w:r>
      <w:r w:rsidR="00ED187F">
        <w:rPr>
          <w:rFonts w:ascii="Calibri" w:eastAsia="Calibri" w:hAnsi="Calibri"/>
        </w:rPr>
        <w:t xml:space="preserve"> 1.</w:t>
      </w:r>
      <w:r w:rsidR="002A64FB">
        <w:rPr>
          <w:rFonts w:ascii="Calibri" w:eastAsia="Calibri" w:hAnsi="Calibri"/>
        </w:rPr>
        <w:t>6.5</w:t>
      </w:r>
    </w:p>
    <w:p w14:paraId="1F46B95F" w14:textId="62DE26DC" w:rsidR="005F4518" w:rsidRDefault="005F4518" w:rsidP="00D63981">
      <w:pPr>
        <w:pStyle w:val="ListParagraph"/>
        <w:numPr>
          <w:ilvl w:val="1"/>
          <w:numId w:val="32"/>
        </w:numPr>
        <w:rPr>
          <w:rFonts w:ascii="Calibri" w:eastAsia="Calibri" w:hAnsi="Calibri"/>
        </w:rPr>
      </w:pPr>
      <w:r>
        <w:rPr>
          <w:rFonts w:ascii="Calibri" w:eastAsia="Calibri" w:hAnsi="Calibri"/>
        </w:rPr>
        <w:t>Cliente de firma Android</w:t>
      </w:r>
      <w:r w:rsidR="00ED187F">
        <w:rPr>
          <w:rFonts w:ascii="Calibri" w:eastAsia="Calibri" w:hAnsi="Calibri"/>
        </w:rPr>
        <w:t xml:space="preserve"> 1.</w:t>
      </w:r>
      <w:r w:rsidR="002A64FB">
        <w:rPr>
          <w:rFonts w:ascii="Calibri" w:eastAsia="Calibri" w:hAnsi="Calibri"/>
        </w:rPr>
        <w:t>7.0</w:t>
      </w:r>
    </w:p>
    <w:p w14:paraId="77422283" w14:textId="6883761F" w:rsidR="005F4518" w:rsidRPr="00DF38BF" w:rsidRDefault="005F4518" w:rsidP="00D63981">
      <w:pPr>
        <w:pStyle w:val="ListParagraph"/>
        <w:numPr>
          <w:ilvl w:val="1"/>
          <w:numId w:val="32"/>
        </w:numPr>
        <w:rPr>
          <w:rFonts w:ascii="Calibri" w:eastAsia="Calibri" w:hAnsi="Calibri"/>
        </w:rPr>
      </w:pPr>
      <w:r>
        <w:rPr>
          <w:rFonts w:ascii="Calibri" w:eastAsia="Calibri" w:hAnsi="Calibri"/>
        </w:rPr>
        <w:t>Cliente de firma iOS</w:t>
      </w:r>
      <w:r w:rsidR="002A64FB">
        <w:rPr>
          <w:rFonts w:ascii="Calibri" w:eastAsia="Calibri" w:hAnsi="Calibri"/>
        </w:rPr>
        <w:t xml:space="preserve"> 1.7</w:t>
      </w:r>
      <w:r w:rsidR="00ED187F">
        <w:rPr>
          <w:rFonts w:ascii="Calibri" w:eastAsia="Calibri" w:hAnsi="Calibri"/>
        </w:rPr>
        <w:t>.0</w:t>
      </w:r>
    </w:p>
    <w:p w14:paraId="3F32F3DA" w14:textId="77777777" w:rsidR="005F4518" w:rsidRDefault="005F4518" w:rsidP="00F44428">
      <w:pPr>
        <w:rPr>
          <w:rFonts w:ascii="Calibri" w:eastAsia="Calibri" w:hAnsi="Calibri"/>
        </w:rPr>
      </w:pPr>
      <w:r>
        <w:rPr>
          <w:rFonts w:ascii="Calibri" w:eastAsia="Calibri" w:hAnsi="Calibri"/>
        </w:rPr>
        <w:t>En la página de firma con certificado local, se muestran al usuario los requisitos que necesita basándose en el entorno detectado.</w:t>
      </w:r>
    </w:p>
    <w:p w14:paraId="20C1BA34" w14:textId="77777777" w:rsidR="005F4518" w:rsidRDefault="005F4518" w:rsidP="00F44428">
      <w:pPr>
        <w:rPr>
          <w:rFonts w:ascii="Calibri" w:eastAsia="Calibri" w:hAnsi="Calibri"/>
        </w:rPr>
      </w:pPr>
      <w:r>
        <w:rPr>
          <w:rFonts w:ascii="Calibri" w:eastAsia="Calibri" w:hAnsi="Calibri"/>
        </w:rPr>
        <w:t>Si desea exponer estos requisitos a sus usuarios antes de iniciar el trámite web, puede permitir mostrarles la página web localizada en “</w:t>
      </w:r>
      <w:r w:rsidRPr="00DF38BF">
        <w:rPr>
          <w:rFonts w:ascii="Consolas" w:eastAsia="Calibri" w:hAnsi="Consolas" w:cs="Consolas"/>
        </w:rPr>
        <w:t>public/</w:t>
      </w:r>
      <w:r>
        <w:rPr>
          <w:rFonts w:ascii="Consolas" w:eastAsia="Calibri" w:hAnsi="Consolas" w:cs="Consolas"/>
        </w:rPr>
        <w:t>static</w:t>
      </w:r>
      <w:r w:rsidRPr="00DF38BF">
        <w:rPr>
          <w:rFonts w:ascii="Consolas" w:eastAsia="Calibri" w:hAnsi="Consolas" w:cs="Consolas"/>
        </w:rPr>
        <w:t>/</w:t>
      </w:r>
      <w:r>
        <w:rPr>
          <w:rFonts w:ascii="Consolas" w:eastAsia="Calibri" w:hAnsi="Consolas" w:cs="Consolas"/>
        </w:rPr>
        <w:t>afirma</w:t>
      </w:r>
      <w:r w:rsidRPr="00DF38BF">
        <w:rPr>
          <w:rFonts w:ascii="Consolas" w:eastAsia="Calibri" w:hAnsi="Consolas" w:cs="Consolas"/>
        </w:rPr>
        <w:t>_compatibility.html</w:t>
      </w:r>
      <w:r>
        <w:rPr>
          <w:rFonts w:ascii="Calibri" w:eastAsia="Calibri" w:hAnsi="Calibri"/>
        </w:rPr>
        <w:t>” dentro del componente central de FIRe:</w:t>
      </w:r>
    </w:p>
    <w:p w14:paraId="431125B9" w14:textId="08C218F0" w:rsidR="005F4518" w:rsidRPr="00746E6B" w:rsidRDefault="001D2014" w:rsidP="005F4518">
      <w:pPr>
        <w:spacing w:after="200"/>
        <w:jc w:val="center"/>
        <w:rPr>
          <w:rFonts w:ascii="Calibri" w:eastAsia="Calibri" w:hAnsi="Calibri"/>
        </w:rPr>
      </w:pPr>
      <w:r>
        <w:rPr>
          <w:rFonts w:ascii="Calibri" w:eastAsia="Calibri" w:hAnsi="Calibri"/>
          <w:noProof/>
          <w:lang w:eastAsia="es-ES"/>
        </w:rPr>
        <w:drawing>
          <wp:inline distT="0" distB="0" distL="0" distR="0" wp14:anchorId="44FEB481" wp14:editId="0C6B6184">
            <wp:extent cx="5094000" cy="280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94000" cy="2800800"/>
                    </a:xfrm>
                    <a:prstGeom prst="rect">
                      <a:avLst/>
                    </a:prstGeom>
                    <a:noFill/>
                    <a:ln>
                      <a:noFill/>
                    </a:ln>
                  </pic:spPr>
                </pic:pic>
              </a:graphicData>
            </a:graphic>
          </wp:inline>
        </w:drawing>
      </w:r>
    </w:p>
    <w:p w14:paraId="59BD0653" w14:textId="77777777" w:rsidR="004244A0" w:rsidRDefault="004244A0" w:rsidP="004244A0">
      <w:pPr>
        <w:pStyle w:val="Heading2"/>
        <w:ind w:left="578" w:hanging="578"/>
      </w:pPr>
      <w:bookmarkStart w:id="8" w:name="_Toc530384320"/>
      <w:bookmarkStart w:id="9" w:name="_Toc73630260"/>
      <w:bookmarkStart w:id="10" w:name="_Ref517775523"/>
      <w:r w:rsidRPr="00A17CFA">
        <w:t>Compatibilidad con dispositivos móviles</w:t>
      </w:r>
      <w:bookmarkEnd w:id="8"/>
      <w:bookmarkEnd w:id="9"/>
    </w:p>
    <w:p w14:paraId="2E3B316E" w14:textId="0453DE6D" w:rsidR="004244A0" w:rsidRPr="00C73286" w:rsidRDefault="004244A0" w:rsidP="00032812">
      <w:pPr>
        <w:rPr>
          <w:rFonts w:eastAsia="Calibri"/>
        </w:rPr>
      </w:pPr>
      <w:r w:rsidRPr="00C73286">
        <w:rPr>
          <w:rFonts w:eastAsia="Calibri"/>
        </w:rPr>
        <w:t>FIRe es compatible con dispositivos móviles a nivel general, pero pueden existir requisitos de compatibilidad concretos para los distintos proveedores de certificados.</w:t>
      </w:r>
    </w:p>
    <w:p w14:paraId="2FE42499" w14:textId="77777777" w:rsidR="004244A0" w:rsidRDefault="004244A0" w:rsidP="00032812">
      <w:pPr>
        <w:rPr>
          <w:rFonts w:ascii="Calibri" w:eastAsia="Calibri" w:hAnsi="Calibri"/>
        </w:rPr>
      </w:pPr>
      <w:r>
        <w:rPr>
          <w:rFonts w:ascii="Calibri" w:eastAsia="Calibri" w:hAnsi="Calibri"/>
        </w:rPr>
        <w:t>Entre</w:t>
      </w:r>
      <w:r w:rsidRPr="00A17CFA">
        <w:rPr>
          <w:rFonts w:ascii="Calibri" w:eastAsia="Calibri" w:hAnsi="Calibri"/>
        </w:rPr>
        <w:t xml:space="preserve"> los </w:t>
      </w:r>
      <w:r>
        <w:rPr>
          <w:rFonts w:ascii="Calibri" w:eastAsia="Calibri" w:hAnsi="Calibri"/>
        </w:rPr>
        <w:t>proveedores incluidos de serie en FIRe, se identifican los siguientes requisitos de compatibilidad:</w:t>
      </w:r>
    </w:p>
    <w:p w14:paraId="5E5CE10A" w14:textId="77777777" w:rsidR="004244A0" w:rsidRDefault="004244A0" w:rsidP="00D63981">
      <w:pPr>
        <w:pStyle w:val="ListParagraph"/>
        <w:numPr>
          <w:ilvl w:val="0"/>
          <w:numId w:val="41"/>
        </w:numPr>
        <w:rPr>
          <w:rFonts w:ascii="Calibri" w:eastAsia="Calibri" w:hAnsi="Calibri"/>
        </w:rPr>
      </w:pPr>
      <w:r w:rsidRPr="00DF1F3E">
        <w:rPr>
          <w:rFonts w:ascii="Calibri" w:eastAsia="Calibri" w:hAnsi="Calibri"/>
          <w:b/>
        </w:rPr>
        <w:t>Firma con certificado local</w:t>
      </w:r>
      <w:r>
        <w:rPr>
          <w:rFonts w:ascii="Calibri" w:eastAsia="Calibri" w:hAnsi="Calibri"/>
        </w:rPr>
        <w:t>:</w:t>
      </w:r>
    </w:p>
    <w:p w14:paraId="15B3D87F" w14:textId="39AA34C9" w:rsidR="002A64FB" w:rsidRDefault="002A64FB" w:rsidP="00D63981">
      <w:pPr>
        <w:pStyle w:val="ListParagraph"/>
        <w:numPr>
          <w:ilvl w:val="1"/>
          <w:numId w:val="41"/>
        </w:numPr>
        <w:rPr>
          <w:rFonts w:ascii="Calibri" w:eastAsia="Calibri" w:hAnsi="Calibri"/>
        </w:rPr>
      </w:pPr>
      <w:r>
        <w:rPr>
          <w:rFonts w:ascii="Calibri" w:eastAsia="Calibri" w:hAnsi="Calibri"/>
        </w:rPr>
        <w:t>Requiere tener instalado el Cliente de firma Android 1.7 o el Cliente de firma iOS 1.7.</w:t>
      </w:r>
    </w:p>
    <w:p w14:paraId="2C322635" w14:textId="74AFC209" w:rsidR="004244A0" w:rsidRDefault="002A64FB" w:rsidP="00D63981">
      <w:pPr>
        <w:pStyle w:val="ListParagraph"/>
        <w:numPr>
          <w:ilvl w:val="1"/>
          <w:numId w:val="41"/>
        </w:numPr>
        <w:rPr>
          <w:rFonts w:ascii="Calibri" w:eastAsia="Calibri" w:hAnsi="Calibri"/>
        </w:rPr>
      </w:pPr>
      <w:r>
        <w:rPr>
          <w:rFonts w:ascii="Calibri" w:eastAsia="Calibri" w:hAnsi="Calibri"/>
        </w:rPr>
        <w:lastRenderedPageBreak/>
        <w:t>S</w:t>
      </w:r>
      <w:r w:rsidR="004244A0">
        <w:rPr>
          <w:rFonts w:ascii="Calibri" w:eastAsia="Calibri" w:hAnsi="Calibri"/>
        </w:rPr>
        <w:t>ólo está disponible para las operaciones de firma simple. No está disponible la operación de firma de múltiples documentos (firma de lote). En caso de iniciar una firma de lote desde un dispositivo móvil, FIRe mostrará inactivo el proveedor de firma local. En caso de forzar al uso de este proveedor, FIRe redirigirá automáticamente a la página de error indicada por la aplicación.</w:t>
      </w:r>
    </w:p>
    <w:p w14:paraId="30E21F04" w14:textId="7C74EE4F" w:rsidR="004244A0" w:rsidRPr="00C83271" w:rsidRDefault="004244A0" w:rsidP="00032812">
      <w:pPr>
        <w:rPr>
          <w:rFonts w:ascii="Calibri" w:eastAsia="Calibri" w:hAnsi="Calibri"/>
        </w:rPr>
      </w:pPr>
      <w:r>
        <w:rPr>
          <w:rFonts w:eastAsia="Calibri"/>
        </w:rPr>
        <w:t>L</w:t>
      </w:r>
      <w:r w:rsidRPr="00C73286">
        <w:rPr>
          <w:rFonts w:eastAsia="Calibri"/>
        </w:rPr>
        <w:t xml:space="preserve">as aplicaciones móviles son especialmente restrictivas con respecto a la confianza en los certificados SSL </w:t>
      </w:r>
      <w:r>
        <w:rPr>
          <w:rFonts w:eastAsia="Calibri"/>
        </w:rPr>
        <w:t xml:space="preserve">de las páginas y servicios a los que se accede. </w:t>
      </w:r>
      <w:r w:rsidRPr="00C83271">
        <w:rPr>
          <w:rFonts w:ascii="Calibri" w:eastAsia="Calibri" w:hAnsi="Calibri"/>
        </w:rPr>
        <w:t xml:space="preserve">Si desea que su despliegue de FIRe sea compatible con </w:t>
      </w:r>
      <w:r>
        <w:rPr>
          <w:rFonts w:ascii="Calibri" w:eastAsia="Calibri" w:hAnsi="Calibri"/>
        </w:rPr>
        <w:t>dispositivos móviles, utilice para cifrar su conexión un certificado SSL reconocido internacionalmente. Una alternativa para los despliegues orientados a las aplicaciones utilizadas por un conjunto de usuarios gestionados es instalar el certificado SSL en el almacén de confianza de cada uno de los dispositivos de los usuarios.</w:t>
      </w:r>
    </w:p>
    <w:p w14:paraId="48004498" w14:textId="6E5ED10C" w:rsidR="005F4518" w:rsidRPr="001468BD" w:rsidRDefault="005F4518" w:rsidP="005F4518">
      <w:pPr>
        <w:pStyle w:val="Heading2"/>
      </w:pPr>
      <w:bookmarkStart w:id="11" w:name="_Ref72157807"/>
      <w:bookmarkStart w:id="12" w:name="_Ref73620394"/>
      <w:bookmarkStart w:id="13" w:name="_Ref73620397"/>
      <w:bookmarkStart w:id="14" w:name="_Toc73630261"/>
      <w:r>
        <w:t>Despliegue</w:t>
      </w:r>
      <w:bookmarkEnd w:id="10"/>
      <w:bookmarkEnd w:id="11"/>
      <w:bookmarkEnd w:id="12"/>
      <w:bookmarkEnd w:id="13"/>
      <w:bookmarkEnd w:id="14"/>
    </w:p>
    <w:p w14:paraId="4D545FFF" w14:textId="581A6C58" w:rsidR="005F4518" w:rsidRDefault="005F4518" w:rsidP="00F44428">
      <w:pPr>
        <w:rPr>
          <w:rFonts w:ascii="Calibri" w:eastAsia="Calibri" w:hAnsi="Calibri"/>
        </w:rPr>
      </w:pPr>
      <w:r>
        <w:rPr>
          <w:rFonts w:ascii="Calibri" w:eastAsia="Calibri" w:hAnsi="Calibri"/>
        </w:rPr>
        <w:t xml:space="preserve">El componente central de FIRe expone una serie de servicios que sólo deben estar disponibles en el entorno en el que se encuentren las aplicaciones </w:t>
      </w:r>
      <w:r w:rsidR="00032812">
        <w:rPr>
          <w:rFonts w:ascii="Calibri" w:eastAsia="Calibri" w:hAnsi="Calibri"/>
        </w:rPr>
        <w:t>cliente que quieran usar sus funcionalidades de firma</w:t>
      </w:r>
      <w:r>
        <w:rPr>
          <w:rFonts w:ascii="Calibri" w:eastAsia="Calibri" w:hAnsi="Calibri"/>
        </w:rPr>
        <w:t>. Sin embargo, es necesario que otros servicios y recursos del componente central estén disponibles de cara a los usuarios finales y, por tanto, que se despliegue en un entorno público o DMZ.</w:t>
      </w:r>
    </w:p>
    <w:p w14:paraId="38F39F3E" w14:textId="77777777" w:rsidR="005F4518" w:rsidRDefault="005F4518" w:rsidP="00F44428">
      <w:pPr>
        <w:rPr>
          <w:rFonts w:ascii="Calibri" w:eastAsia="Calibri" w:hAnsi="Calibri"/>
        </w:rPr>
      </w:pPr>
      <w:r>
        <w:rPr>
          <w:rFonts w:ascii="Calibri" w:eastAsia="Calibri" w:hAnsi="Calibri"/>
        </w:rPr>
        <w:t>Es necesario configurar el servidor de aplicaciones para que los accesos a los servicios y recursos del componente central sólo puedan realizarse sobre SSL con certificado cliente. Con esto se consigue que sólo puedan hacer uso de estos servicios las aplicaciones que se hayan dado de alta en el sistema y se autentiquen mediante el certificado cliente con el que se registrasen.</w:t>
      </w:r>
    </w:p>
    <w:p w14:paraId="7530CCAF" w14:textId="77777777" w:rsidR="005F4518" w:rsidRDefault="005F4518" w:rsidP="00F44428">
      <w:pPr>
        <w:rPr>
          <w:rFonts w:ascii="Calibri" w:eastAsia="Calibri" w:hAnsi="Calibri"/>
        </w:rPr>
      </w:pPr>
      <w:r>
        <w:rPr>
          <w:rFonts w:ascii="Calibri" w:eastAsia="Calibri" w:hAnsi="Calibri"/>
        </w:rPr>
        <w:t>Sin embargo, existen páginas web, servicios y recursos del componente central que deben ser accesibles para el usuario (ruta “</w:t>
      </w:r>
      <w:r w:rsidRPr="00D81174">
        <w:rPr>
          <w:rFonts w:ascii="Consolas" w:eastAsia="Calibri" w:hAnsi="Consolas" w:cs="Consolas"/>
          <w:sz w:val="20"/>
        </w:rPr>
        <w:t>public</w:t>
      </w:r>
      <w:r>
        <w:rPr>
          <w:rFonts w:ascii="Calibri" w:eastAsia="Calibri" w:hAnsi="Calibri"/>
        </w:rPr>
        <w:t>” del módulo “</w:t>
      </w:r>
      <w:r w:rsidRPr="00A21BBC">
        <w:rPr>
          <w:rFonts w:ascii="Consolas" w:eastAsia="Calibri" w:hAnsi="Consolas" w:cs="Consolas"/>
          <w:sz w:val="20"/>
        </w:rPr>
        <w:t>fire-signature</w:t>
      </w:r>
      <w:r>
        <w:rPr>
          <w:rFonts w:ascii="Calibri" w:eastAsia="Calibri" w:hAnsi="Calibri"/>
        </w:rPr>
        <w:t>”) sin necesidad de autenticación, por lo que se deberá configurar una conexión SSL sin autenticación cliente para el acceso a ellos. Si se requiriese certificado cliente para acceder a estos recursos, el navegador web o Java se lo pediría directamente al usuario, dando lugar a un diálogo de selección que puede confundirle. Esto significa que se debe configurar el que, por defecto, sería el contexto “</w:t>
      </w:r>
      <w:r w:rsidRPr="00E27C0B">
        <w:rPr>
          <w:rFonts w:ascii="Consolas" w:eastAsia="Calibri" w:hAnsi="Consolas"/>
          <w:sz w:val="20"/>
        </w:rPr>
        <w:t>fire-signature/public</w:t>
      </w:r>
      <w:r>
        <w:rPr>
          <w:rFonts w:ascii="Calibri" w:eastAsia="Calibri" w:hAnsi="Calibri"/>
        </w:rPr>
        <w:t>” para que no solicite certificados cliente. Disponer esta configuración podría requerir del uso de un servidor web.</w:t>
      </w:r>
    </w:p>
    <w:p w14:paraId="6C295A7F" w14:textId="7F88892A" w:rsidR="005F4518" w:rsidRDefault="005F4518" w:rsidP="00F44428">
      <w:pPr>
        <w:rPr>
          <w:rFonts w:ascii="Calibri" w:eastAsia="Calibri" w:hAnsi="Calibri"/>
        </w:rPr>
      </w:pPr>
      <w:r>
        <w:rPr>
          <w:rFonts w:ascii="Calibri" w:eastAsia="Calibri" w:hAnsi="Calibri"/>
        </w:rPr>
        <w:t>En el contexto “</w:t>
      </w:r>
      <w:r w:rsidRPr="00E27C0B">
        <w:rPr>
          <w:rFonts w:ascii="Consolas" w:eastAsia="Calibri" w:hAnsi="Consolas"/>
          <w:sz w:val="20"/>
        </w:rPr>
        <w:t>fire-signature/public</w:t>
      </w:r>
      <w:r>
        <w:rPr>
          <w:rFonts w:ascii="Calibri" w:eastAsia="Calibri" w:hAnsi="Calibri"/>
        </w:rPr>
        <w:t>” también se despliegan algunos servicios que requiere el Cliente @firma para su funcionamiento. Si en nuestro despliegue de FIRe habilitamos el proveedor “</w:t>
      </w:r>
      <w:r w:rsidRPr="00202AA0">
        <w:rPr>
          <w:rFonts w:ascii="Courier New" w:eastAsia="Calibri" w:hAnsi="Courier New" w:cs="Courier New"/>
        </w:rPr>
        <w:t>local</w:t>
      </w:r>
      <w:r>
        <w:rPr>
          <w:rFonts w:ascii="Calibri" w:eastAsia="Calibri" w:hAnsi="Calibri"/>
        </w:rPr>
        <w:t xml:space="preserve">” para permitir que las aplicaciones </w:t>
      </w:r>
      <w:r w:rsidR="00C01F94">
        <w:rPr>
          <w:rFonts w:ascii="Calibri" w:eastAsia="Calibri" w:hAnsi="Calibri"/>
        </w:rPr>
        <w:t xml:space="preserve">realicen </w:t>
      </w:r>
      <w:r>
        <w:rPr>
          <w:rFonts w:ascii="Calibri" w:eastAsia="Calibri" w:hAnsi="Calibri"/>
        </w:rPr>
        <w:t>firma</w:t>
      </w:r>
      <w:r w:rsidR="00C01F94">
        <w:rPr>
          <w:rFonts w:ascii="Calibri" w:eastAsia="Calibri" w:hAnsi="Calibri"/>
        </w:rPr>
        <w:t>s</w:t>
      </w:r>
      <w:r>
        <w:rPr>
          <w:rFonts w:ascii="Calibri" w:eastAsia="Calibri" w:hAnsi="Calibri"/>
        </w:rPr>
        <w:t xml:space="preserve"> con certificado local, es importante tener en cuenta que el Cliente @firma comprueba por defecto la validez de los certificados SSL. Para evitar incidencias al respecto, debemos utilizar en nuestro despliegue un certificado SSL válido, correspondiente al dominio en el que se realiza el despliegue y reconocido por defecto por Java. En caso contrario, es posible que AutoFirma no pueda conectarse con los servicios del componente central de FIRe. Como alternativa, sobre todo para los entornos de desarrollo, el usuario podría deshabilitar la opción “Aceptar sólo conexiones con sitios seguros” en la pestaña General de las preferencias de AutoFirma. De esta forma, AutoFirma no tendrá problemas para acceder a los servicios del componente central. Para la prueba con aplicaciones móviles, sí se deberán utilizar certificados SSL reconocidos y válidos para el dominio en el que se utilicen.</w:t>
      </w:r>
    </w:p>
    <w:p w14:paraId="09819CF9" w14:textId="413FCEFD" w:rsidR="005F4518" w:rsidRDefault="00C01F94" w:rsidP="00F44428">
      <w:pPr>
        <w:rPr>
          <w:rFonts w:ascii="Calibri" w:eastAsia="Calibri" w:hAnsi="Calibri"/>
        </w:rPr>
      </w:pPr>
      <w:r>
        <w:rPr>
          <w:rFonts w:ascii="Calibri" w:eastAsia="Calibri" w:hAnsi="Calibri"/>
        </w:rPr>
        <w:lastRenderedPageBreak/>
        <w:t>Para habilitar el uso de SSL cliente salvo en el contexto “/public”, p</w:t>
      </w:r>
      <w:r w:rsidR="005F4518">
        <w:rPr>
          <w:rFonts w:ascii="Calibri" w:eastAsia="Calibri" w:hAnsi="Calibri"/>
        </w:rPr>
        <w:t>or ejemplo, si tuviésemos un servidor de aplicaciones Apache Tomcat y</w:t>
      </w:r>
      <w:r>
        <w:rPr>
          <w:rFonts w:ascii="Calibri" w:eastAsia="Calibri" w:hAnsi="Calibri"/>
        </w:rPr>
        <w:t xml:space="preserve"> un</w:t>
      </w:r>
      <w:r w:rsidR="005F4518">
        <w:rPr>
          <w:rFonts w:ascii="Calibri" w:eastAsia="Calibri" w:hAnsi="Calibri"/>
        </w:rPr>
        <w:t xml:space="preserve"> servidor web Apache HTTPD con </w:t>
      </w:r>
      <w:r w:rsidR="005F4518" w:rsidRPr="00795F63">
        <w:rPr>
          <w:rFonts w:ascii="Calibri" w:eastAsia="Calibri" w:hAnsi="Calibri"/>
          <w:i/>
        </w:rPr>
        <w:t>virtualhosts</w:t>
      </w:r>
      <w:r w:rsidR="005F4518">
        <w:rPr>
          <w:rFonts w:ascii="Calibri" w:eastAsia="Calibri" w:hAnsi="Calibri"/>
        </w:rPr>
        <w:t xml:space="preserve"> configurados, podríamos </w:t>
      </w:r>
      <w:r>
        <w:rPr>
          <w:rFonts w:ascii="Calibri" w:eastAsia="Calibri" w:hAnsi="Calibri"/>
        </w:rPr>
        <w:t>utilizar la siguiente configuración en el servidor Apache</w:t>
      </w:r>
      <w:r w:rsidR="005F4518">
        <w:rPr>
          <w:rFonts w:ascii="Calibri" w:eastAsia="Calibri" w:hAnsi="Calibri"/>
        </w:rPr>
        <w:t>:</w:t>
      </w:r>
    </w:p>
    <w:p w14:paraId="4C6FA00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715BD0E9"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SSLEngine on</w:t>
      </w:r>
    </w:p>
    <w:p w14:paraId="6A6A71B4"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SSLVerifyClient none</w:t>
      </w:r>
    </w:p>
    <w:p w14:paraId="1098F85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577C9F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Habilitamos la autenticacion SSL cliente para acceso al componente central</w:t>
      </w:r>
    </w:p>
    <w:p w14:paraId="62FE5AFD"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"/fire-signature"&gt;</w:t>
      </w:r>
    </w:p>
    <w:p w14:paraId="52F5960B"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SSLRenegBufferSize 20982000</w:t>
      </w:r>
    </w:p>
    <w:p w14:paraId="328A00A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LimitRequestBody 20982000</w:t>
      </w:r>
    </w:p>
    <w:p w14:paraId="7349077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SecRequestBodyAccess Off</w:t>
      </w:r>
    </w:p>
    <w:p w14:paraId="53B18FBE"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optional_no_ca</w:t>
      </w:r>
    </w:p>
    <w:p w14:paraId="5DE4488F"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SSLVerifyDepth 2</w:t>
      </w:r>
    </w:p>
    <w:p w14:paraId="19C07C4E"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&lt;/Location&gt;</w:t>
      </w:r>
    </w:p>
    <w:p w14:paraId="086D74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A198837"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Deshabilitamos la autenticacion SSL cliente para el subcontexto publico</w:t>
      </w:r>
    </w:p>
    <w:p w14:paraId="708B8C68"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"/fire-signature/public"&gt;</w:t>
      </w:r>
    </w:p>
    <w:p w14:paraId="3496573C"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none</w:t>
      </w:r>
    </w:p>
    <w:p w14:paraId="069D708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&lt;/Location&gt;</w:t>
      </w:r>
    </w:p>
    <w:p w14:paraId="60F32C82"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BFF50EA"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Redirigir los certificados SSL cliente a Tomcat</w:t>
      </w:r>
    </w:p>
    <w:p w14:paraId="3CD00B1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SSLOptions +ExportCertData</w:t>
      </w:r>
    </w:p>
    <w:p w14:paraId="1446EC71"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03638CD1" w14:textId="77777777" w:rsidR="005F4518" w:rsidRDefault="005F4518" w:rsidP="005F4518">
      <w:pPr>
        <w:pStyle w:val="Heading2"/>
      </w:pPr>
      <w:bookmarkStart w:id="15" w:name="_Toc73630262"/>
      <w:r>
        <w:t>Configuración del componente</w:t>
      </w:r>
      <w:bookmarkEnd w:id="15"/>
    </w:p>
    <w:p w14:paraId="71EF1157" w14:textId="10CC499F" w:rsidR="00ED187F" w:rsidRDefault="005F4518" w:rsidP="00ED187F">
      <w:pPr>
        <w:rPr>
          <w:rFonts w:eastAsia="Calibri"/>
        </w:rPr>
      </w:pPr>
      <w:r>
        <w:rPr>
          <w:rFonts w:eastAsia="Calibri"/>
        </w:rPr>
        <w:t xml:space="preserve">El componente central de FIRe utiliza múltiples ficheros de propiedades para configurar su comportamiento, cada uno de los cuales está orientado a establecer las propiedades principales del módulo, la configuración de un proveedor en particular, la configuración de un gestor de documentos o el acceso a un sistema remoto de validación y actualización de firmas. </w:t>
      </w:r>
    </w:p>
    <w:p w14:paraId="69665AAA" w14:textId="7A2970A7" w:rsidR="005F4518" w:rsidRDefault="00ED187F" w:rsidP="005F4518">
      <w:pPr>
        <w:rPr>
          <w:rFonts w:ascii="Calibri" w:eastAsia="Calibri" w:hAnsi="Calibri"/>
        </w:rPr>
      </w:pPr>
      <w:r>
        <w:rPr>
          <w:rFonts w:eastAsia="Calibri"/>
        </w:rPr>
        <w:t xml:space="preserve">Todos los ficheros de configuración del componente central siguen los criterios definidos en el apartado </w:t>
      </w:r>
      <w:r w:rsidRPr="00ED187F">
        <w:rPr>
          <w:rFonts w:eastAsia="Calibri"/>
          <w:u w:val="single"/>
        </w:rPr>
        <w:fldChar w:fldCharType="begin"/>
      </w:r>
      <w:r w:rsidRPr="00ED187F">
        <w:rPr>
          <w:rFonts w:eastAsia="Calibri"/>
          <w:u w:val="single"/>
        </w:rPr>
        <w:instrText xml:space="preserve"> REF _Ref35269642 \r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00EF7C0B">
        <w:rPr>
          <w:rFonts w:eastAsia="Calibri"/>
          <w:u w:val="single"/>
        </w:rPr>
        <w:t>9</w:t>
      </w:r>
      <w:r w:rsidRPr="00ED187F">
        <w:rPr>
          <w:rFonts w:eastAsia="Calibri"/>
          <w:u w:val="single"/>
        </w:rPr>
        <w:fldChar w:fldCharType="end"/>
      </w:r>
      <w:r w:rsidRPr="00ED187F">
        <w:rPr>
          <w:rFonts w:eastAsia="Calibri"/>
          <w:u w:val="single"/>
        </w:rPr>
        <w:t xml:space="preserve"> </w:t>
      </w:r>
      <w:r w:rsidRPr="00ED187F">
        <w:rPr>
          <w:rFonts w:eastAsia="Calibri"/>
          <w:u w:val="single"/>
        </w:rPr>
        <w:fldChar w:fldCharType="begin"/>
      </w:r>
      <w:r w:rsidRPr="00ED187F">
        <w:rPr>
          <w:rFonts w:eastAsia="Calibri"/>
          <w:u w:val="single"/>
        </w:rPr>
        <w:instrText xml:space="preserve"> REF _Ref35269642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00EF7C0B" w:rsidRPr="00EF7C0B">
        <w:rPr>
          <w:u w:val="single"/>
        </w:rPr>
        <w:t>Configuración de los componentes de FIRe</w:t>
      </w:r>
      <w:r w:rsidRPr="00ED187F">
        <w:rPr>
          <w:rFonts w:eastAsia="Calibri"/>
          <w:u w:val="single"/>
        </w:rPr>
        <w:fldChar w:fldCharType="end"/>
      </w:r>
      <w:r w:rsidRPr="00ED187F">
        <w:rPr>
          <w:rFonts w:eastAsia="Calibri"/>
        </w:rPr>
        <w:t>.</w:t>
      </w:r>
    </w:p>
    <w:p w14:paraId="253B3630" w14:textId="0AC8D28A" w:rsidR="005F4518" w:rsidRPr="00302724" w:rsidRDefault="00302724" w:rsidP="005F4518">
      <w:pPr>
        <w:rPr>
          <w:rFonts w:ascii="Calibri" w:eastAsia="Calibri" w:hAnsi="Calibri"/>
        </w:rPr>
      </w:pPr>
      <w:r>
        <w:rPr>
          <w:rFonts w:ascii="Calibri" w:eastAsia="Calibri" w:hAnsi="Calibri"/>
        </w:rPr>
        <w:t>El listado de</w:t>
      </w:r>
      <w:r w:rsidR="005F4518">
        <w:rPr>
          <w:rFonts w:ascii="Calibri" w:eastAsia="Calibri" w:hAnsi="Calibri"/>
        </w:rPr>
        <w:t xml:space="preserve"> fich</w:t>
      </w:r>
      <w:r>
        <w:rPr>
          <w:rFonts w:ascii="Calibri" w:eastAsia="Calibri" w:hAnsi="Calibri"/>
        </w:rPr>
        <w:t>eros de configuración utilizado</w:t>
      </w:r>
      <w:r w:rsidR="005F4518">
        <w:rPr>
          <w:rFonts w:ascii="Calibri" w:eastAsia="Calibri" w:hAnsi="Calibri"/>
        </w:rPr>
        <w:t xml:space="preserve"> por el componente central </w:t>
      </w:r>
      <w:r>
        <w:rPr>
          <w:rFonts w:ascii="Calibri" w:eastAsia="Calibri" w:hAnsi="Calibri"/>
        </w:rPr>
        <w:t>es el siguiente:</w:t>
      </w:r>
    </w:p>
    <w:p w14:paraId="6B9A9FE8"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bookmarkStart w:id="16" w:name="_Toc441233830"/>
      <w:r>
        <w:rPr>
          <w:rFonts w:ascii="Consolas" w:eastAsia="Calibri" w:hAnsi="Consolas" w:cs="Consolas"/>
        </w:rPr>
        <w:t>config</w:t>
      </w:r>
      <w:r w:rsidRPr="00746E6B">
        <w:rPr>
          <w:rFonts w:ascii="Consolas" w:eastAsia="Calibri" w:hAnsi="Consolas" w:cs="Consolas"/>
        </w:rPr>
        <w:t>.properties</w:t>
      </w:r>
    </w:p>
    <w:p w14:paraId="25F58AA2" w14:textId="4AA00F88" w:rsidR="005F4518" w:rsidRPr="00C26551" w:rsidRDefault="005F4518" w:rsidP="005F4518">
      <w:pPr>
        <w:pStyle w:val="ListParagraph"/>
        <w:keepLines w:val="0"/>
        <w:numPr>
          <w:ilvl w:val="1"/>
          <w:numId w:val="18"/>
        </w:numPr>
      </w:pPr>
      <w:r>
        <w:lastRenderedPageBreak/>
        <w:t>Configura</w:t>
      </w:r>
      <w:r w:rsidRPr="00E70C3E">
        <w:t xml:space="preserve"> las conexiones </w:t>
      </w:r>
      <w:r>
        <w:t>con la base</w:t>
      </w:r>
      <w:r w:rsidR="00302724">
        <w:t xml:space="preserve"> de datos, ficheros temporales</w:t>
      </w:r>
      <w:r>
        <w:t xml:space="preserve">, el sistema de estadísticas, el </w:t>
      </w:r>
      <w:r w:rsidR="00302724">
        <w:t xml:space="preserve">sistema </w:t>
      </w:r>
      <w:r>
        <w:t>de logs y los proveedores que se pueden utilizar para firmar.</w:t>
      </w:r>
    </w:p>
    <w:p w14:paraId="57D42C5C"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r w:rsidRPr="00AB0509">
        <w:rPr>
          <w:rFonts w:ascii="Consolas" w:eastAsia="Calibri" w:hAnsi="Consolas" w:cs="Consolas"/>
        </w:rPr>
        <w:t>platform.properties</w:t>
      </w:r>
    </w:p>
    <w:p w14:paraId="01B6B884" w14:textId="77777777" w:rsidR="005F4518" w:rsidRDefault="005F4518" w:rsidP="005F4518">
      <w:pPr>
        <w:pStyle w:val="ListParagraph"/>
        <w:keepLines w:val="0"/>
        <w:numPr>
          <w:ilvl w:val="1"/>
          <w:numId w:val="18"/>
        </w:numPr>
      </w:pPr>
      <w:r>
        <w:t>Configura el acceso a la plataforma de validación y mejora de firmas.</w:t>
      </w:r>
    </w:p>
    <w:p w14:paraId="59D1536D" w14:textId="3DB09FD9" w:rsidR="005F4518" w:rsidRDefault="005F4518" w:rsidP="005F4518">
      <w:pPr>
        <w:pStyle w:val="ListParagraph"/>
        <w:keepLines w:val="0"/>
        <w:numPr>
          <w:ilvl w:val="1"/>
          <w:numId w:val="18"/>
        </w:numPr>
      </w:pPr>
      <w:r>
        <w:t>Este fichero sólo se utilizará cuando las aplicaciones soliciten la validación de las firmas generadas o su actualización a formatos longevos. No es necesario incorporarlo si nuestras aplicaciones no necesitan esto.</w:t>
      </w:r>
    </w:p>
    <w:p w14:paraId="22970738" w14:textId="4C807256" w:rsidR="005D3E84" w:rsidRPr="00AB0509" w:rsidRDefault="005D3E84" w:rsidP="005D3E8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rPr>
        <w:t>alarms_config</w:t>
      </w:r>
      <w:r w:rsidRPr="00AB0509">
        <w:rPr>
          <w:rFonts w:ascii="Consolas" w:eastAsia="Calibri" w:hAnsi="Consolas" w:cs="Consolas"/>
        </w:rPr>
        <w:t>.properties</w:t>
      </w:r>
    </w:p>
    <w:p w14:paraId="16FCB687" w14:textId="079377E9" w:rsidR="005D3E84" w:rsidRDefault="005D3E84" w:rsidP="005D3E84">
      <w:pPr>
        <w:pStyle w:val="ListParagraph"/>
        <w:keepLines w:val="0"/>
        <w:numPr>
          <w:ilvl w:val="1"/>
          <w:numId w:val="18"/>
        </w:numPr>
      </w:pPr>
      <w:r>
        <w:t xml:space="preserve">Configura </w:t>
      </w:r>
      <w:r w:rsidR="00DF7142">
        <w:t>la comunicación con el servicio de gestión de alarmas del componente.</w:t>
      </w:r>
    </w:p>
    <w:p w14:paraId="3BF1129C" w14:textId="0FA7C1BC" w:rsidR="005D3E84" w:rsidRDefault="005D3E84" w:rsidP="00DF7142">
      <w:pPr>
        <w:pStyle w:val="ListParagraph"/>
        <w:keepLines w:val="0"/>
        <w:numPr>
          <w:ilvl w:val="1"/>
          <w:numId w:val="18"/>
        </w:numPr>
      </w:pPr>
      <w:r>
        <w:t xml:space="preserve">Este fichero sólo se utilizará cuando </w:t>
      </w:r>
      <w:r w:rsidR="00DF7142">
        <w:t>en el componente central se configure que las alarmas críticas deben notificarse al administrador. Esto se configura a través de la propiedad “</w:t>
      </w:r>
      <w:r w:rsidR="00DF7142" w:rsidRPr="00DF7142">
        <w:rPr>
          <w:rFonts w:ascii="Consolas" w:hAnsi="Consolas"/>
          <w:sz w:val="20"/>
        </w:rPr>
        <w:t>alarms.notifier</w:t>
      </w:r>
      <w:r w:rsidR="00DF7142">
        <w:t>” del fichero “</w:t>
      </w:r>
      <w:r w:rsidR="00DF7142" w:rsidRPr="00DF7142">
        <w:rPr>
          <w:rFonts w:ascii="Consolas" w:hAnsi="Consolas"/>
          <w:sz w:val="20"/>
        </w:rPr>
        <w:t>config.properties</w:t>
      </w:r>
      <w:r w:rsidR="00DF7142">
        <w:t>”</w:t>
      </w:r>
      <w:r>
        <w:t xml:space="preserve">. No es necesario incorporarlo si </w:t>
      </w:r>
      <w:r w:rsidR="00DF7142">
        <w:t>no se configura esta propiedad</w:t>
      </w:r>
      <w:r>
        <w:t xml:space="preserve">. </w:t>
      </w:r>
    </w:p>
    <w:p w14:paraId="4E7A74A2" w14:textId="52FCFEC5" w:rsidR="005F4518" w:rsidRPr="00302724" w:rsidRDefault="005D3E84" w:rsidP="0030272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i/>
        </w:rPr>
        <w:t>provider_</w:t>
      </w:r>
      <w:r w:rsidR="005F4518" w:rsidRPr="00302724">
        <w:rPr>
          <w:rFonts w:ascii="Consolas" w:eastAsia="Calibri" w:hAnsi="Consolas" w:cs="Consolas"/>
          <w:i/>
        </w:rPr>
        <w:t>PROVEEDOR</w:t>
      </w:r>
      <w:r w:rsidR="005F4518" w:rsidRPr="00746E6B">
        <w:rPr>
          <w:rFonts w:ascii="Consolas" w:eastAsia="Calibri" w:hAnsi="Consolas" w:cs="Consolas"/>
        </w:rPr>
        <w:t>.properties</w:t>
      </w:r>
    </w:p>
    <w:p w14:paraId="4AD95B3E" w14:textId="4BF01A75" w:rsidR="005F4518" w:rsidRDefault="005F4518" w:rsidP="005F4518">
      <w:pPr>
        <w:pStyle w:val="ListParagraph"/>
        <w:keepLines w:val="0"/>
        <w:numPr>
          <w:ilvl w:val="1"/>
          <w:numId w:val="18"/>
        </w:numPr>
      </w:pPr>
      <w:r w:rsidRPr="00F73619">
        <w:t xml:space="preserve">Por cada </w:t>
      </w:r>
      <w:r>
        <w:t xml:space="preserve">proveedor de firma </w:t>
      </w:r>
      <w:r w:rsidRPr="00F73619">
        <w:t xml:space="preserve">en la nube </w:t>
      </w:r>
      <w:r>
        <w:t xml:space="preserve">configurado </w:t>
      </w:r>
      <w:r w:rsidRPr="00F73619">
        <w:t>en el fichero “</w:t>
      </w:r>
      <w:r w:rsidRPr="00F73619">
        <w:rPr>
          <w:rFonts w:ascii="Consolas" w:eastAsia="Calibri" w:hAnsi="Consolas" w:cs="Consolas"/>
          <w:sz w:val="20"/>
        </w:rPr>
        <w:t>config.propert</w:t>
      </w:r>
      <w:r>
        <w:rPr>
          <w:rFonts w:ascii="Consolas" w:eastAsia="Calibri" w:hAnsi="Consolas" w:cs="Consolas"/>
          <w:sz w:val="20"/>
        </w:rPr>
        <w:t>ies</w:t>
      </w:r>
      <w:r w:rsidRPr="00F73619">
        <w:t>”</w:t>
      </w:r>
      <w:r>
        <w:t>,</w:t>
      </w:r>
      <w:r w:rsidRPr="00F73619">
        <w:t xml:space="preserve"> se </w:t>
      </w:r>
      <w:r>
        <w:t>debe</w:t>
      </w:r>
      <w:r w:rsidRPr="00F73619">
        <w:t xml:space="preserve"> crear un fichero “</w:t>
      </w:r>
      <w:r w:rsidR="005D3E84">
        <w:rPr>
          <w:rFonts w:ascii="Consolas" w:eastAsia="Calibri" w:hAnsi="Consolas" w:cs="Consolas"/>
          <w:i/>
        </w:rPr>
        <w:t>provider_</w:t>
      </w:r>
      <w:r w:rsidR="005D3E84" w:rsidRPr="00302724">
        <w:rPr>
          <w:rFonts w:ascii="Consolas" w:eastAsia="Calibri" w:hAnsi="Consolas" w:cs="Consolas"/>
          <w:i/>
        </w:rPr>
        <w:t>PROVEEDOR</w:t>
      </w:r>
      <w:r w:rsidRPr="00F73619">
        <w:rPr>
          <w:rFonts w:ascii="Consolas" w:eastAsia="Calibri" w:hAnsi="Consolas" w:cs="Consolas"/>
          <w:sz w:val="20"/>
        </w:rPr>
        <w:t>.propert</w:t>
      </w:r>
      <w:r>
        <w:rPr>
          <w:rFonts w:ascii="Consolas" w:eastAsia="Calibri" w:hAnsi="Consolas" w:cs="Consolas"/>
          <w:sz w:val="20"/>
        </w:rPr>
        <w:t>ies</w:t>
      </w:r>
      <w:r w:rsidRPr="00F73619">
        <w:t>” en donde “</w:t>
      </w:r>
      <w:r w:rsidRPr="00F73619">
        <w:rPr>
          <w:rFonts w:ascii="Consolas" w:eastAsia="Calibri" w:hAnsi="Consolas" w:cs="Consolas"/>
          <w:i/>
          <w:sz w:val="20"/>
        </w:rPr>
        <w:t>PROVEEDOR</w:t>
      </w:r>
      <w:r w:rsidRPr="00F73619">
        <w:t>” es el nombre asignado al proveedor en cuestión.</w:t>
      </w:r>
    </w:p>
    <w:p w14:paraId="0F8E450C" w14:textId="77777777" w:rsidR="005F4518"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5FFBA9EF" w14:textId="77777777" w:rsidR="005F4518" w:rsidRPr="00302724"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r w:rsidRPr="00302724">
        <w:rPr>
          <w:rFonts w:ascii="Consolas" w:eastAsia="Calibri" w:hAnsi="Consolas" w:cs="Consolas"/>
        </w:rPr>
        <w:t>docmanager.</w:t>
      </w:r>
      <w:r w:rsidRPr="00302724">
        <w:rPr>
          <w:rFonts w:ascii="Consolas" w:eastAsia="Calibri" w:hAnsi="Consolas" w:cs="Consolas"/>
          <w:i/>
        </w:rPr>
        <w:t>GESTORDOCUMENTOS</w:t>
      </w:r>
      <w:r w:rsidRPr="00302724">
        <w:rPr>
          <w:rFonts w:ascii="Consolas" w:eastAsia="Calibri" w:hAnsi="Consolas" w:cs="Consolas"/>
        </w:rPr>
        <w:t>.properties</w:t>
      </w:r>
    </w:p>
    <w:p w14:paraId="54B32817" w14:textId="77777777" w:rsidR="005F4518" w:rsidRDefault="005F4518" w:rsidP="005F4518">
      <w:pPr>
        <w:pStyle w:val="ListParagraph"/>
        <w:keepLines w:val="0"/>
        <w:numPr>
          <w:ilvl w:val="1"/>
          <w:numId w:val="18"/>
        </w:numPr>
      </w:pPr>
      <w:r>
        <w:t>Por cada gestor de documentos configurado y distinto al por defecto (que podría no haber ninguno) se cargará un fichero con nombre “</w:t>
      </w:r>
      <w:r w:rsidRPr="00441CC2">
        <w:rPr>
          <w:rFonts w:ascii="Consolas" w:eastAsia="Calibri" w:hAnsi="Consolas" w:cs="Consolas"/>
          <w:sz w:val="20"/>
        </w:rPr>
        <w:t>docmanager.</w:t>
      </w:r>
      <w:r w:rsidRPr="00441CC2">
        <w:rPr>
          <w:rFonts w:ascii="Consolas" w:eastAsia="Calibri" w:hAnsi="Consolas" w:cs="Consolas"/>
          <w:i/>
          <w:sz w:val="20"/>
        </w:rPr>
        <w:t>GESTORDOCUMENTOS</w:t>
      </w:r>
      <w:r w:rsidRPr="00441CC2">
        <w:rPr>
          <w:rFonts w:ascii="Consolas" w:eastAsia="Calibri" w:hAnsi="Consolas" w:cs="Consolas"/>
          <w:sz w:val="20"/>
        </w:rPr>
        <w:t>.properties</w:t>
      </w:r>
      <w:r>
        <w:t>”, en donde “</w:t>
      </w:r>
      <w:r w:rsidRPr="00441CC2">
        <w:rPr>
          <w:rFonts w:ascii="Consolas" w:eastAsia="Calibri" w:hAnsi="Consolas" w:cs="Consolas"/>
          <w:i/>
          <w:sz w:val="20"/>
        </w:rPr>
        <w:t>GESTORDOCUMENTOS</w:t>
      </w:r>
      <w:r>
        <w:t>” es el nombre asignado al gestor.</w:t>
      </w:r>
    </w:p>
    <w:p w14:paraId="787D33B4" w14:textId="605DD3A8" w:rsidR="005F4518" w:rsidRPr="00E70C3E"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76357C18" w14:textId="77777777" w:rsidR="005F4518" w:rsidRPr="00B14B50" w:rsidRDefault="005F4518" w:rsidP="005F4518">
      <w:pPr>
        <w:pStyle w:val="Heading3"/>
        <w:ind w:left="505" w:hanging="505"/>
        <w:rPr>
          <w:rFonts w:eastAsia="Calibri"/>
        </w:rPr>
      </w:pPr>
      <w:bookmarkStart w:id="17" w:name="_Ref507138115"/>
      <w:bookmarkStart w:id="18" w:name="_Toc73630263"/>
      <w:r w:rsidRPr="00B14B50">
        <w:rPr>
          <w:rFonts w:eastAsia="Calibri"/>
        </w:rPr>
        <w:t>Fichero config.properties</w:t>
      </w:r>
      <w:bookmarkEnd w:id="16"/>
      <w:bookmarkEnd w:id="17"/>
      <w:bookmarkEnd w:id="18"/>
    </w:p>
    <w:p w14:paraId="7CE6A0B9" w14:textId="4153648A" w:rsidR="005F4518" w:rsidRPr="00746E6B" w:rsidRDefault="005F4518" w:rsidP="00F44428">
      <w:pPr>
        <w:rPr>
          <w:rFonts w:ascii="Calibri" w:eastAsia="Calibri" w:hAnsi="Calibri"/>
        </w:rPr>
      </w:pPr>
      <w:r>
        <w:rPr>
          <w:rFonts w:ascii="Calibri" w:eastAsia="Calibri" w:hAnsi="Calibri"/>
        </w:rPr>
        <w:t xml:space="preserve">El fichero </w:t>
      </w:r>
      <w:r w:rsidRPr="00B14B50">
        <w:rPr>
          <w:rFonts w:ascii="Consolas" w:eastAsia="Calibri" w:hAnsi="Consolas" w:cs="Consolas"/>
        </w:rPr>
        <w:t>config.properties</w:t>
      </w:r>
      <w:r w:rsidRPr="00B14B50">
        <w:rPr>
          <w:rFonts w:ascii="Calibri" w:eastAsia="Calibri" w:hAnsi="Calibri"/>
          <w:sz w:val="24"/>
        </w:rPr>
        <w:t xml:space="preserve"> </w:t>
      </w:r>
      <w:r>
        <w:rPr>
          <w:rFonts w:ascii="Calibri" w:eastAsia="Calibri" w:hAnsi="Calibri"/>
        </w:rPr>
        <w:t>c</w:t>
      </w:r>
      <w:r w:rsidRPr="00746E6B">
        <w:rPr>
          <w:rFonts w:ascii="Calibri" w:eastAsia="Calibri" w:hAnsi="Calibri"/>
        </w:rPr>
        <w:t xml:space="preserve">ontiene la configuración </w:t>
      </w:r>
      <w:r>
        <w:t>con la base</w:t>
      </w:r>
      <w:r w:rsidR="00302724">
        <w:t xml:space="preserve"> de datos, ficheros temporales</w:t>
      </w:r>
      <w:r>
        <w:t xml:space="preserve">, la firma de lotes, los logs, el sistema de estadísticas, la clase para el descifrado de propiedades y el conector de </w:t>
      </w:r>
      <w:r w:rsidRPr="00EA313E">
        <w:rPr>
          <w:i/>
        </w:rPr>
        <w:t>backend</w:t>
      </w:r>
      <w:r>
        <w:t xml:space="preserve"> que se debe utilizar</w:t>
      </w:r>
      <w:r>
        <w:rPr>
          <w:rFonts w:ascii="Calibri" w:eastAsia="Calibri" w:hAnsi="Calibri"/>
        </w:rPr>
        <w:t>. El listado completo de claves que se puede configurar son</w:t>
      </w:r>
      <w:r w:rsidRPr="00746E6B">
        <w:rPr>
          <w:rFonts w:ascii="Calibri" w:eastAsia="Calibri" w:hAnsi="Calibri"/>
        </w:rPr>
        <w:t>:</w:t>
      </w:r>
    </w:p>
    <w:p w14:paraId="36B0CAB9" w14:textId="1C9A48D3" w:rsidR="005F4518" w:rsidRPr="00746E6B" w:rsidRDefault="005F4518" w:rsidP="00C04833">
      <w:pPr>
        <w:keepLines w:val="0"/>
        <w:numPr>
          <w:ilvl w:val="0"/>
          <w:numId w:val="16"/>
        </w:numPr>
        <w:spacing w:before="240"/>
        <w:ind w:left="714" w:hanging="357"/>
        <w:rPr>
          <w:rFonts w:ascii="Consolas" w:eastAsia="Calibri" w:hAnsi="Consolas" w:cs="Consolas"/>
        </w:rPr>
      </w:pPr>
      <w:r w:rsidRPr="00746E6B">
        <w:rPr>
          <w:rFonts w:ascii="Consolas" w:eastAsia="Calibri" w:hAnsi="Consolas" w:cs="Consolas"/>
        </w:rPr>
        <w:t>bbdd.</w:t>
      </w:r>
      <w:r>
        <w:rPr>
          <w:rFonts w:ascii="Consolas" w:eastAsia="Calibri" w:hAnsi="Consolas" w:cs="Consolas"/>
        </w:rPr>
        <w:t>driver (</w:t>
      </w:r>
      <w:r w:rsidR="00105BD0">
        <w:rPr>
          <w:rFonts w:ascii="Consolas" w:eastAsia="Calibri" w:hAnsi="Consolas" w:cs="Consolas"/>
        </w:rPr>
        <w:t>O</w:t>
      </w:r>
      <w:r>
        <w:rPr>
          <w:rFonts w:ascii="Consolas" w:eastAsia="Calibri" w:hAnsi="Consolas" w:cs="Consolas"/>
        </w:rPr>
        <w:t>pcional)</w:t>
      </w:r>
    </w:p>
    <w:p w14:paraId="375DFC3D" w14:textId="77777777" w:rsidR="005F4518" w:rsidRDefault="005F4518" w:rsidP="005F4518">
      <w:pPr>
        <w:keepLines w:val="0"/>
        <w:numPr>
          <w:ilvl w:val="1"/>
          <w:numId w:val="16"/>
        </w:numPr>
        <w:ind w:left="1434" w:hanging="357"/>
        <w:rPr>
          <w:rFonts w:ascii="Calibri" w:eastAsia="Calibri" w:hAnsi="Calibri"/>
        </w:rPr>
      </w:pPr>
      <w:r>
        <w:rPr>
          <w:rFonts w:ascii="Calibri" w:eastAsia="Calibri" w:hAnsi="Calibri"/>
        </w:rPr>
        <w:t>Clase del driver JDBC que se desea utilizar.</w:t>
      </w:r>
    </w:p>
    <w:p w14:paraId="2BA2929E" w14:textId="77777777" w:rsidR="005F4518" w:rsidRDefault="005F4518" w:rsidP="005F4518">
      <w:pPr>
        <w:keepLines w:val="0"/>
        <w:numPr>
          <w:ilvl w:val="1"/>
          <w:numId w:val="16"/>
        </w:numPr>
        <w:ind w:left="1434" w:hanging="357"/>
        <w:rPr>
          <w:rFonts w:ascii="Calibri" w:eastAsia="Calibri" w:hAnsi="Calibri"/>
        </w:rPr>
      </w:pPr>
      <w:r w:rsidRPr="008B43DE">
        <w:rPr>
          <w:rFonts w:ascii="Calibri" w:eastAsia="Calibri" w:hAnsi="Calibri"/>
        </w:rPr>
        <w:t>Si esta propiedad no se encuentra en el fichero, se descartará el uso de base de datos, lo cual sólo permitiría el acceso a una única aplicación cliente</w:t>
      </w:r>
      <w:r>
        <w:rPr>
          <w:rFonts w:ascii="Calibri" w:eastAsia="Calibri" w:hAnsi="Calibri"/>
        </w:rPr>
        <w:t xml:space="preserve">. Revise la propiedad </w:t>
      </w:r>
      <w:r w:rsidRPr="00DA15C0">
        <w:rPr>
          <w:rFonts w:ascii="Consolas" w:eastAsia="Calibri" w:hAnsi="Consolas" w:cs="Consolas"/>
        </w:rPr>
        <w:t>bbdd.conn</w:t>
      </w:r>
      <w:r>
        <w:rPr>
          <w:rFonts w:ascii="Calibri" w:eastAsia="Calibri" w:hAnsi="Calibri"/>
        </w:rPr>
        <w:t>, para más detalles de cómo evitar el uso de base de datos.</w:t>
      </w:r>
    </w:p>
    <w:p w14:paraId="16DF84CD" w14:textId="6B85D1CF" w:rsidR="005F4518" w:rsidRPr="00746E6B" w:rsidRDefault="005F4518" w:rsidP="00C04833">
      <w:pPr>
        <w:keepLines w:val="0"/>
        <w:numPr>
          <w:ilvl w:val="0"/>
          <w:numId w:val="16"/>
        </w:numPr>
        <w:spacing w:before="240"/>
        <w:ind w:left="714" w:hanging="357"/>
        <w:rPr>
          <w:rFonts w:ascii="Consolas" w:eastAsia="Calibri" w:hAnsi="Consolas" w:cs="Consolas"/>
        </w:rPr>
      </w:pPr>
      <w:r w:rsidRPr="00746E6B">
        <w:rPr>
          <w:rFonts w:ascii="Consolas" w:eastAsia="Calibri" w:hAnsi="Consolas" w:cs="Consolas"/>
        </w:rPr>
        <w:t>bbdd.conn</w:t>
      </w:r>
      <w:r w:rsidRPr="00C04833">
        <w:rPr>
          <w:rFonts w:eastAsia="Calibri"/>
        </w:rPr>
        <w:t xml:space="preserve"> (</w:t>
      </w:r>
      <w:r w:rsidR="00105BD0">
        <w:rPr>
          <w:rFonts w:eastAsia="Calibri"/>
        </w:rPr>
        <w:t>O</w:t>
      </w:r>
      <w:r w:rsidRPr="00C04833">
        <w:rPr>
          <w:rFonts w:eastAsia="Calibri"/>
        </w:rPr>
        <w:t>pcional)</w:t>
      </w:r>
    </w:p>
    <w:p w14:paraId="17F6784E" w14:textId="77777777" w:rsidR="005F4518" w:rsidRDefault="005F4518" w:rsidP="005F4518">
      <w:pPr>
        <w:keepLines w:val="0"/>
        <w:numPr>
          <w:ilvl w:val="1"/>
          <w:numId w:val="16"/>
        </w:numPr>
        <w:ind w:left="1434" w:hanging="357"/>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14:paraId="6571F4EB" w14:textId="34139358" w:rsidR="005F4518" w:rsidRPr="008B43DE" w:rsidRDefault="005F4518" w:rsidP="005F4518">
      <w:pPr>
        <w:keepLines w:val="0"/>
        <w:numPr>
          <w:ilvl w:val="1"/>
          <w:numId w:val="16"/>
        </w:numPr>
        <w:ind w:left="1434" w:hanging="357"/>
        <w:rPr>
          <w:rFonts w:ascii="Calibri" w:eastAsia="Calibri" w:hAnsi="Calibri"/>
        </w:rPr>
      </w:pPr>
      <w:r w:rsidRPr="008B43DE">
        <w:rPr>
          <w:rFonts w:ascii="Calibri" w:eastAsia="Calibri" w:hAnsi="Calibri"/>
        </w:rPr>
        <w:lastRenderedPageBreak/>
        <w:t xml:space="preserve">Si esta propiedad no se encuentra en el fichero, se descartará el uso de base de datos, lo cual sólo permitiría el acceso a una única aplicación cliente. Si no se configura esta propiedad, </w:t>
      </w:r>
      <w:r w:rsidRPr="008B43DE">
        <w:rPr>
          <w:rFonts w:ascii="Calibri" w:eastAsia="Calibri" w:hAnsi="Calibri"/>
          <w:b/>
        </w:rPr>
        <w:t>será obligatorio</w:t>
      </w:r>
      <w:r w:rsidRPr="008B43DE">
        <w:rPr>
          <w:rFonts w:ascii="Calibri" w:eastAsia="Calibri" w:hAnsi="Calibri"/>
        </w:rPr>
        <w:t xml:space="preserve"> </w:t>
      </w:r>
      <w:r w:rsidR="00F32002">
        <w:rPr>
          <w:rFonts w:ascii="Calibri" w:eastAsia="Calibri" w:hAnsi="Calibri"/>
        </w:rPr>
        <w:t>establecer</w:t>
      </w:r>
      <w:r w:rsidRPr="008B43DE">
        <w:rPr>
          <w:rFonts w:ascii="Calibri" w:eastAsia="Calibri" w:hAnsi="Calibri"/>
        </w:rPr>
        <w:t xml:space="preserve"> las siguientes dos propiedades </w:t>
      </w:r>
      <w:r w:rsidR="00F32002">
        <w:rPr>
          <w:rFonts w:ascii="Calibri" w:eastAsia="Calibri" w:hAnsi="Calibri"/>
        </w:rPr>
        <w:t>en este fichero</w:t>
      </w:r>
      <w:r w:rsidRPr="008B43DE">
        <w:rPr>
          <w:rFonts w:ascii="Calibri" w:eastAsia="Calibri" w:hAnsi="Calibri"/>
        </w:rPr>
        <w:t>:</w:t>
      </w:r>
    </w:p>
    <w:p w14:paraId="5FCDB821" w14:textId="77777777" w:rsidR="005F4518" w:rsidRDefault="005F4518" w:rsidP="005F4518">
      <w:pPr>
        <w:pStyle w:val="ListParagraph"/>
        <w:keepLines w:val="0"/>
        <w:numPr>
          <w:ilvl w:val="2"/>
          <w:numId w:val="16"/>
        </w:numPr>
        <w:spacing w:after="200"/>
        <w:rPr>
          <w:rFonts w:ascii="Calibri" w:eastAsia="Calibri" w:hAnsi="Calibri"/>
        </w:rPr>
      </w:pPr>
      <w:r w:rsidRPr="00EE0565">
        <w:rPr>
          <w:rFonts w:ascii="Consolas" w:eastAsia="Calibri" w:hAnsi="Consolas" w:cs="Consolas"/>
        </w:rPr>
        <w:t>default.appId</w:t>
      </w:r>
    </w:p>
    <w:p w14:paraId="721DC53E" w14:textId="42F3CDB8" w:rsidR="005F4518" w:rsidRDefault="005F4518" w:rsidP="005F4518">
      <w:pPr>
        <w:pStyle w:val="ListParagraph"/>
        <w:keepLines w:val="0"/>
        <w:numPr>
          <w:ilvl w:val="3"/>
          <w:numId w:val="16"/>
        </w:numPr>
        <w:spacing w:after="200"/>
        <w:rPr>
          <w:rFonts w:ascii="Calibri" w:eastAsia="Calibri" w:hAnsi="Calibri"/>
        </w:rPr>
      </w:pPr>
      <w:r>
        <w:rPr>
          <w:rFonts w:ascii="Calibri" w:eastAsia="Calibri" w:hAnsi="Calibri"/>
        </w:rPr>
        <w:t>Identificador de la única aplicación que puede solicitar firmas. Este identificador se comprobará cada vez que se reciba una petición.</w:t>
      </w:r>
      <w:r w:rsidR="00F32002">
        <w:rPr>
          <w:rFonts w:ascii="Calibri" w:eastAsia="Calibri" w:hAnsi="Calibri"/>
        </w:rPr>
        <w:t xml:space="preserve"> Puede ser cualquier cadena de texto.</w:t>
      </w:r>
    </w:p>
    <w:p w14:paraId="7B24D401" w14:textId="77777777" w:rsidR="005F4518" w:rsidRDefault="005F4518" w:rsidP="005F4518">
      <w:pPr>
        <w:pStyle w:val="ListParagraph"/>
        <w:keepLines w:val="0"/>
        <w:numPr>
          <w:ilvl w:val="2"/>
          <w:numId w:val="16"/>
        </w:numPr>
        <w:spacing w:after="200"/>
        <w:rPr>
          <w:rFonts w:ascii="Calibri" w:eastAsia="Calibri" w:hAnsi="Calibri"/>
        </w:rPr>
      </w:pPr>
      <w:r w:rsidRPr="00EE0565">
        <w:rPr>
          <w:rFonts w:ascii="Consolas" w:eastAsia="Calibri" w:hAnsi="Consolas" w:cs="Consolas"/>
        </w:rPr>
        <w:t>default.certificate</w:t>
      </w:r>
    </w:p>
    <w:p w14:paraId="4EE62D90" w14:textId="77777777" w:rsidR="005F4518" w:rsidRPr="00C26551" w:rsidRDefault="005F4518" w:rsidP="005F4518">
      <w:pPr>
        <w:pStyle w:val="ListParagraph"/>
        <w:keepLines w:val="0"/>
        <w:numPr>
          <w:ilvl w:val="3"/>
          <w:numId w:val="16"/>
        </w:numPr>
        <w:spacing w:after="200"/>
        <w:rPr>
          <w:rFonts w:ascii="Calibri" w:eastAsia="Calibri" w:hAnsi="Calibri"/>
        </w:rPr>
      </w:pPr>
      <w:r>
        <w:rPr>
          <w:rFonts w:ascii="Calibri" w:eastAsia="Calibri" w:hAnsi="Calibri"/>
        </w:rPr>
        <w:t>Certificado codificado en base 64 con el que se autentica la aplicación.</w:t>
      </w:r>
    </w:p>
    <w:p w14:paraId="6F6EC93F" w14:textId="40AF57DE" w:rsidR="005F4518" w:rsidRDefault="005F4518" w:rsidP="00C04833">
      <w:pPr>
        <w:keepLines w:val="0"/>
        <w:numPr>
          <w:ilvl w:val="0"/>
          <w:numId w:val="16"/>
        </w:numPr>
        <w:spacing w:before="240"/>
        <w:ind w:left="714" w:hanging="357"/>
        <w:rPr>
          <w:rFonts w:ascii="Consolas" w:eastAsia="Calibri" w:hAnsi="Consolas" w:cs="Consolas"/>
        </w:rPr>
      </w:pPr>
      <w:r w:rsidRPr="00EC1D84">
        <w:rPr>
          <w:rFonts w:ascii="Consolas" w:eastAsia="Calibri" w:hAnsi="Consolas" w:cs="Consolas"/>
        </w:rPr>
        <w:t>cipher.class</w:t>
      </w:r>
      <w:r w:rsidRPr="00C04833">
        <w:rPr>
          <w:rFonts w:eastAsia="Calibri"/>
        </w:rPr>
        <w:t xml:space="preserve"> (</w:t>
      </w:r>
      <w:r w:rsidR="00105BD0">
        <w:rPr>
          <w:rFonts w:eastAsia="Calibri"/>
        </w:rPr>
        <w:t>O</w:t>
      </w:r>
      <w:r w:rsidRPr="00C04833">
        <w:rPr>
          <w:rFonts w:eastAsia="Calibri"/>
        </w:rPr>
        <w:t>pcional)</w:t>
      </w:r>
    </w:p>
    <w:p w14:paraId="082B7139" w14:textId="77777777" w:rsidR="005F4518" w:rsidRDefault="005F4518" w:rsidP="005F4518">
      <w:pPr>
        <w:keepLines w:val="0"/>
        <w:numPr>
          <w:ilvl w:val="1"/>
          <w:numId w:val="16"/>
        </w:numPr>
        <w:ind w:left="1434" w:hanging="357"/>
        <w:rPr>
          <w:rFonts w:ascii="Calibri" w:eastAsia="Calibri" w:hAnsi="Calibri"/>
        </w:rPr>
      </w:pPr>
      <w:r>
        <w:rPr>
          <w:rFonts w:ascii="Calibri" w:eastAsia="Calibri" w:hAnsi="Calibri"/>
        </w:rPr>
        <w:t>Nombre de la clase encargada de descifrar propiedades de este o el resto de ficheros de configuración del componente central</w:t>
      </w:r>
      <w:r w:rsidRPr="00746E6B">
        <w:rPr>
          <w:rFonts w:ascii="Calibri" w:eastAsia="Calibri" w:hAnsi="Calibri"/>
        </w:rPr>
        <w:t>.</w:t>
      </w:r>
      <w:r>
        <w:rPr>
          <w:rFonts w:ascii="Calibri" w:eastAsia="Calibri" w:hAnsi="Calibri"/>
        </w:rPr>
        <w:t xml:space="preserve"> </w:t>
      </w:r>
    </w:p>
    <w:p w14:paraId="05A34A96" w14:textId="77777777" w:rsidR="005F4518" w:rsidRDefault="005F4518" w:rsidP="005F4518">
      <w:pPr>
        <w:keepLines w:val="0"/>
        <w:numPr>
          <w:ilvl w:val="1"/>
          <w:numId w:val="16"/>
        </w:numPr>
        <w:spacing w:after="200"/>
        <w:contextualSpacing/>
        <w:rPr>
          <w:rFonts w:eastAsia="Calibri" w:cs="Consolas"/>
        </w:rPr>
      </w:pPr>
      <w:r w:rsidRPr="00160FFA">
        <w:rPr>
          <w:rFonts w:eastAsia="Calibri" w:cs="Consolas"/>
        </w:rPr>
        <w:t xml:space="preserve">La clase </w:t>
      </w:r>
      <w:r>
        <w:rPr>
          <w:rFonts w:eastAsia="Calibri" w:cs="Consolas"/>
        </w:rPr>
        <w:t>configurada debe implementar la interfaz “</w:t>
      </w:r>
      <w:r w:rsidRPr="00160FFA">
        <w:rPr>
          <w:rFonts w:ascii="Consolas" w:hAnsi="Consolas" w:cs="Consolas"/>
          <w:sz w:val="20"/>
        </w:rPr>
        <w:t>es.gob.fire.server.decipher</w:t>
      </w:r>
      <w:r w:rsidRPr="00160FFA">
        <w:rPr>
          <w:rFonts w:ascii="Consolas" w:eastAsia="Calibri" w:hAnsi="Consolas" w:cs="Consolas"/>
          <w:sz w:val="20"/>
        </w:rPr>
        <w:t>.</w:t>
      </w:r>
      <w:r w:rsidRPr="00160FFA">
        <w:rPr>
          <w:rFonts w:ascii="Consolas" w:hAnsi="Consolas" w:cs="Consolas"/>
          <w:sz w:val="20"/>
        </w:rPr>
        <w:t>PropertyDecipher</w:t>
      </w:r>
      <w:r>
        <w:rPr>
          <w:rFonts w:eastAsia="Calibri" w:cs="Consolas"/>
        </w:rPr>
        <w:t xml:space="preserve">” localizada en el módulo </w:t>
      </w:r>
      <w:r w:rsidRPr="00160FFA">
        <w:rPr>
          <w:rFonts w:ascii="Consolas" w:eastAsia="Calibri" w:hAnsi="Consolas" w:cs="Consolas"/>
          <w:sz w:val="20"/>
        </w:rPr>
        <w:t>fire-signature-decipher</w:t>
      </w:r>
      <w:r>
        <w:rPr>
          <w:rFonts w:eastAsia="Calibri" w:cs="Consolas"/>
        </w:rPr>
        <w:t>.</w:t>
      </w:r>
    </w:p>
    <w:p w14:paraId="64711CC7" w14:textId="77777777" w:rsidR="005F4518" w:rsidRPr="000B43CF" w:rsidRDefault="005F4518" w:rsidP="005F4518">
      <w:pPr>
        <w:keepLines w:val="0"/>
        <w:numPr>
          <w:ilvl w:val="1"/>
          <w:numId w:val="16"/>
        </w:numPr>
        <w:spacing w:after="240"/>
        <w:ind w:left="1434" w:hanging="357"/>
        <w:contextualSpacing/>
        <w:rPr>
          <w:rFonts w:eastAsia="Calibri" w:cs="Consolas"/>
        </w:rPr>
      </w:pPr>
      <w:r>
        <w:rPr>
          <w:rFonts w:eastAsia="Calibri" w:cs="Consolas"/>
        </w:rPr>
        <w:t xml:space="preserve">Los valores o fragmentos cifrados del fichero de configuración deberán expresarse de la forma: </w:t>
      </w:r>
      <w:r w:rsidRPr="00495F76">
        <w:rPr>
          <w:rFonts w:ascii="Consolas" w:eastAsia="Calibri" w:hAnsi="Consolas" w:cs="Consolas"/>
          <w:sz w:val="20"/>
        </w:rPr>
        <w:t>{@ciphered: DATO_CIFRADO_BASE64 }</w:t>
      </w:r>
    </w:p>
    <w:p w14:paraId="6269F8A6" w14:textId="5D2E6620" w:rsidR="005F4518" w:rsidRPr="000B43CF" w:rsidRDefault="005F4518" w:rsidP="005F4518">
      <w:pPr>
        <w:keepLines w:val="0"/>
        <w:numPr>
          <w:ilvl w:val="1"/>
          <w:numId w:val="16"/>
        </w:numPr>
        <w:spacing w:after="240"/>
        <w:ind w:left="1434" w:hanging="357"/>
        <w:rPr>
          <w:rFonts w:ascii="Calibri" w:eastAsia="Calibri" w:hAnsi="Calibri"/>
        </w:rPr>
      </w:pPr>
      <w:r w:rsidRPr="000B43CF">
        <w:rPr>
          <w:rFonts w:ascii="Calibri" w:eastAsia="Calibri" w:hAnsi="Calibri"/>
        </w:rPr>
        <w:t xml:space="preserve">Consulte el apartado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\r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EF7C0B">
        <w:rPr>
          <w:rFonts w:ascii="Calibri" w:eastAsia="Calibri" w:hAnsi="Calibri"/>
          <w:u w:val="single"/>
        </w:rPr>
        <w:t>9.2</w:t>
      </w:r>
      <w:r w:rsidR="00A50E90" w:rsidRPr="00A50E90">
        <w:rPr>
          <w:rFonts w:ascii="Calibri" w:eastAsia="Calibri" w:hAnsi="Calibri"/>
          <w:u w:val="single"/>
        </w:rPr>
        <w:fldChar w:fldCharType="end"/>
      </w:r>
      <w:r w:rsidR="00A50E90" w:rsidRPr="00A50E90">
        <w:rPr>
          <w:rFonts w:ascii="Calibri" w:eastAsia="Calibri" w:hAnsi="Calibri"/>
          <w:u w:val="single"/>
        </w:rPr>
        <w:t xml:space="preserve">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EF7C0B" w:rsidRPr="00EF7C0B">
        <w:rPr>
          <w:u w:val="single"/>
        </w:rPr>
        <w:t>Cifrado de propiedades</w:t>
      </w:r>
      <w:r w:rsidR="00A50E90" w:rsidRPr="00A50E90">
        <w:rPr>
          <w:rFonts w:ascii="Calibri" w:eastAsia="Calibri" w:hAnsi="Calibri"/>
          <w:u w:val="single"/>
        </w:rPr>
        <w:fldChar w:fldCharType="end"/>
      </w:r>
      <w:r w:rsidR="00A50E90">
        <w:rPr>
          <w:rFonts w:ascii="Calibri" w:eastAsia="Calibri" w:hAnsi="Calibri"/>
        </w:rPr>
        <w:t xml:space="preserve"> </w:t>
      </w:r>
      <w:r w:rsidRPr="000B43CF">
        <w:rPr>
          <w:rFonts w:ascii="Calibri" w:eastAsia="Calibri" w:hAnsi="Calibri"/>
        </w:rPr>
        <w:t>para más información.</w:t>
      </w:r>
    </w:p>
    <w:p w14:paraId="1674E9E6" w14:textId="0846C3F6" w:rsidR="005F4518" w:rsidRPr="00EE12C4" w:rsidRDefault="005F4518" w:rsidP="00C04833">
      <w:pPr>
        <w:keepLines w:val="0"/>
        <w:numPr>
          <w:ilvl w:val="0"/>
          <w:numId w:val="16"/>
        </w:numPr>
        <w:spacing w:before="240"/>
        <w:ind w:left="714" w:hanging="357"/>
        <w:rPr>
          <w:rFonts w:ascii="Consolas" w:eastAsia="Calibri" w:hAnsi="Consolas" w:cs="Consolas"/>
        </w:rPr>
      </w:pPr>
      <w:r w:rsidRPr="00E815CD">
        <w:rPr>
          <w:rFonts w:ascii="Consolas" w:eastAsia="Calibri" w:hAnsi="Consolas" w:cs="Consolas"/>
        </w:rPr>
        <w:t>validator.class</w:t>
      </w:r>
      <w:r w:rsidRPr="00C04833">
        <w:rPr>
          <w:rFonts w:eastAsia="Calibri"/>
        </w:rPr>
        <w:t xml:space="preserve"> (</w:t>
      </w:r>
      <w:r w:rsidR="00105BD0">
        <w:rPr>
          <w:rFonts w:eastAsia="Calibri"/>
        </w:rPr>
        <w:t>O</w:t>
      </w:r>
      <w:r w:rsidRPr="00C04833">
        <w:rPr>
          <w:rFonts w:eastAsia="Calibri"/>
        </w:rPr>
        <w:t>pcional)</w:t>
      </w:r>
    </w:p>
    <w:p w14:paraId="1E3DDE1F" w14:textId="77A32EA8" w:rsidR="005F4518" w:rsidRDefault="005F4518" w:rsidP="005F4518">
      <w:pPr>
        <w:keepLines w:val="0"/>
        <w:numPr>
          <w:ilvl w:val="1"/>
          <w:numId w:val="16"/>
        </w:numPr>
        <w:ind w:left="1434" w:hanging="357"/>
        <w:rPr>
          <w:rFonts w:ascii="Calibri" w:eastAsia="Calibri" w:hAnsi="Calibri"/>
        </w:rPr>
      </w:pPr>
      <w:r>
        <w:rPr>
          <w:rFonts w:ascii="Calibri" w:eastAsia="Calibri" w:hAnsi="Calibri"/>
        </w:rPr>
        <w:t>Clase conectora para el uso de funciones de validación</w:t>
      </w:r>
      <w:r w:rsidR="00FE5682">
        <w:rPr>
          <w:rFonts w:ascii="Calibri" w:eastAsia="Calibri" w:hAnsi="Calibri"/>
        </w:rPr>
        <w:t xml:space="preserve"> de firma</w:t>
      </w:r>
      <w:r>
        <w:rPr>
          <w:rFonts w:ascii="Calibri" w:eastAsia="Calibri" w:hAnsi="Calibri"/>
        </w:rPr>
        <w:t xml:space="preserve"> y actualización a formatos longevos. </w:t>
      </w:r>
    </w:p>
    <w:p w14:paraId="467EFC44"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Para utilizar </w:t>
      </w:r>
      <w:r w:rsidRPr="00746E6B">
        <w:rPr>
          <w:rFonts w:ascii="Calibri" w:eastAsia="Calibri" w:hAnsi="Calibri"/>
        </w:rPr>
        <w:t xml:space="preserve">la Plataforma @firma </w:t>
      </w:r>
      <w:r>
        <w:rPr>
          <w:rFonts w:ascii="Calibri" w:eastAsia="Calibri" w:hAnsi="Calibri"/>
        </w:rPr>
        <w:t>como medio para</w:t>
      </w:r>
      <w:r w:rsidRPr="00746E6B">
        <w:rPr>
          <w:rFonts w:ascii="Calibri" w:eastAsia="Calibri" w:hAnsi="Calibri"/>
        </w:rPr>
        <w:t xml:space="preserve"> la actualización </w:t>
      </w:r>
      <w:r>
        <w:rPr>
          <w:rFonts w:ascii="Calibri" w:eastAsia="Calibri" w:hAnsi="Calibri"/>
        </w:rPr>
        <w:t xml:space="preserve">y validación </w:t>
      </w:r>
      <w:r w:rsidRPr="00746E6B">
        <w:rPr>
          <w:rFonts w:ascii="Calibri" w:eastAsia="Calibri" w:hAnsi="Calibri"/>
        </w:rPr>
        <w:t>de la</w:t>
      </w:r>
      <w:r>
        <w:rPr>
          <w:rFonts w:ascii="Calibri" w:eastAsia="Calibri" w:hAnsi="Calibri"/>
        </w:rPr>
        <w:t>s</w:t>
      </w:r>
      <w:r w:rsidRPr="00746E6B">
        <w:rPr>
          <w:rFonts w:ascii="Calibri" w:eastAsia="Calibri" w:hAnsi="Calibri"/>
        </w:rPr>
        <w:t xml:space="preserve"> firma</w:t>
      </w:r>
      <w:r>
        <w:rPr>
          <w:rFonts w:ascii="Calibri" w:eastAsia="Calibri" w:hAnsi="Calibri"/>
        </w:rPr>
        <w:t xml:space="preserve">s generadas se utilizará el valor: </w:t>
      </w:r>
      <w:r w:rsidRPr="00E815CD">
        <w:rPr>
          <w:rFonts w:ascii="Consolas" w:hAnsi="Consolas" w:cs="Consolas"/>
          <w:sz w:val="20"/>
        </w:rPr>
        <w:t>es.gob.fire.upgrade.afirma.AfirmaValidator</w:t>
      </w:r>
    </w:p>
    <w:p w14:paraId="10A08E9A" w14:textId="521BF9B3" w:rsidR="005F4518" w:rsidRDefault="005F4518" w:rsidP="005F4518">
      <w:pPr>
        <w:keepLines w:val="0"/>
        <w:numPr>
          <w:ilvl w:val="1"/>
          <w:numId w:val="16"/>
        </w:numPr>
        <w:ind w:left="1434" w:hanging="357"/>
        <w:rPr>
          <w:rFonts w:ascii="Calibri" w:eastAsia="Calibri" w:hAnsi="Calibri"/>
        </w:rPr>
      </w:pPr>
      <w:r>
        <w:rPr>
          <w:rFonts w:ascii="Calibri" w:eastAsia="Calibri" w:hAnsi="Calibri"/>
        </w:rPr>
        <w:t>No es necesario configurar esta propiedad si no se desea proporcionar la función de validación y actualización de firmas. En caso de que una aplicación solicite la validación o actualización de una firma y esta propiedad no se encuentre configurada se devolverá un error.</w:t>
      </w:r>
    </w:p>
    <w:p w14:paraId="16471D00" w14:textId="2EFE807D" w:rsidR="00FE5682" w:rsidRDefault="00FE5682" w:rsidP="005F4518">
      <w:pPr>
        <w:keepLines w:val="0"/>
        <w:numPr>
          <w:ilvl w:val="1"/>
          <w:numId w:val="16"/>
        </w:numPr>
        <w:ind w:left="1434" w:hanging="357"/>
        <w:rPr>
          <w:rFonts w:ascii="Calibri" w:eastAsia="Calibri" w:hAnsi="Calibri"/>
        </w:rPr>
      </w:pPr>
      <w:r>
        <w:rPr>
          <w:rFonts w:ascii="Calibri" w:eastAsia="Calibri" w:hAnsi="Calibri"/>
        </w:rPr>
        <w:t xml:space="preserve">En caso de establecer esta propiedad, sería necesario configurar el acceso al sistema de validación y actualización por medio del fichero </w:t>
      </w:r>
      <w:r w:rsidRPr="00FE5682">
        <w:rPr>
          <w:rFonts w:ascii="Consolas" w:eastAsia="Calibri" w:hAnsi="Consolas"/>
        </w:rPr>
        <w:t>platform.properties</w:t>
      </w:r>
      <w:r w:rsidRPr="00FE5682">
        <w:rPr>
          <w:rFonts w:eastAsia="Calibri"/>
        </w:rPr>
        <w:t>.</w:t>
      </w:r>
    </w:p>
    <w:p w14:paraId="41FE1D7F" w14:textId="77777777" w:rsidR="005F4518" w:rsidRDefault="005F4518" w:rsidP="00C0483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batch.maxDocuments</w:t>
      </w:r>
    </w:p>
    <w:p w14:paraId="22E873B3" w14:textId="77777777" w:rsidR="00FE5682" w:rsidRDefault="005F4518" w:rsidP="005F4518">
      <w:pPr>
        <w:keepLines w:val="0"/>
        <w:numPr>
          <w:ilvl w:val="1"/>
          <w:numId w:val="16"/>
        </w:numPr>
        <w:rPr>
          <w:rFonts w:ascii="Calibri" w:eastAsia="Calibri" w:hAnsi="Calibri"/>
        </w:rPr>
      </w:pPr>
      <w:r w:rsidRPr="00836F11">
        <w:rPr>
          <w:rFonts w:ascii="Calibri" w:eastAsia="Calibri" w:hAnsi="Calibri"/>
        </w:rPr>
        <w:t>Número máximo de documentos que se pueden agregar a un lote de firma. Si se intentan agregar más documentos, la operación de agrega</w:t>
      </w:r>
      <w:r w:rsidR="00FE5682">
        <w:rPr>
          <w:rFonts w:ascii="Calibri" w:eastAsia="Calibri" w:hAnsi="Calibri"/>
        </w:rPr>
        <w:t>r documento devolverá un error.</w:t>
      </w:r>
    </w:p>
    <w:p w14:paraId="4CBE6BA6" w14:textId="627A7A62" w:rsidR="005F4518" w:rsidRDefault="005F4518" w:rsidP="005F4518">
      <w:pPr>
        <w:keepLines w:val="0"/>
        <w:numPr>
          <w:ilvl w:val="1"/>
          <w:numId w:val="16"/>
        </w:numPr>
        <w:rPr>
          <w:rFonts w:ascii="Calibri" w:eastAsia="Calibri" w:hAnsi="Calibri"/>
        </w:rPr>
      </w:pPr>
      <w:r w:rsidRPr="00836F11">
        <w:rPr>
          <w:rFonts w:ascii="Calibri" w:eastAsia="Calibri" w:hAnsi="Calibri"/>
        </w:rPr>
        <w:t>Si se establece el valor 0, se considerar</w:t>
      </w:r>
      <w:r>
        <w:rPr>
          <w:rFonts w:ascii="Calibri" w:eastAsia="Calibri" w:hAnsi="Calibri"/>
        </w:rPr>
        <w:t>á</w:t>
      </w:r>
      <w:r w:rsidRPr="00836F11">
        <w:rPr>
          <w:rFonts w:ascii="Calibri" w:eastAsia="Calibri" w:hAnsi="Calibri"/>
        </w:rPr>
        <w:t xml:space="preserve"> que no hay límite de </w:t>
      </w:r>
      <w:r w:rsidR="00FE5682">
        <w:rPr>
          <w:rFonts w:ascii="Calibri" w:eastAsia="Calibri" w:hAnsi="Calibri"/>
        </w:rPr>
        <w:t xml:space="preserve">documentos en un </w:t>
      </w:r>
      <w:r w:rsidRPr="00836F11">
        <w:rPr>
          <w:rFonts w:ascii="Calibri" w:eastAsia="Calibri" w:hAnsi="Calibri"/>
        </w:rPr>
        <w:t>lote.</w:t>
      </w:r>
    </w:p>
    <w:p w14:paraId="4034A954" w14:textId="77777777" w:rsidR="005F4518" w:rsidRPr="00836F11" w:rsidRDefault="005F4518" w:rsidP="005F4518">
      <w:pPr>
        <w:keepLines w:val="0"/>
        <w:numPr>
          <w:ilvl w:val="1"/>
          <w:numId w:val="16"/>
        </w:numPr>
        <w:rPr>
          <w:rFonts w:ascii="Calibri" w:eastAsia="Calibri" w:hAnsi="Calibri"/>
        </w:rPr>
      </w:pPr>
      <w:r>
        <w:rPr>
          <w:rFonts w:ascii="Calibri" w:eastAsia="Calibri" w:hAnsi="Calibri"/>
        </w:rPr>
        <w:t>Por defecto, 10.</w:t>
      </w:r>
    </w:p>
    <w:p w14:paraId="3F50D62E" w14:textId="77777777" w:rsidR="005F4518" w:rsidRPr="00EE12C4" w:rsidRDefault="005F4518" w:rsidP="00C0483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temp.dir</w:t>
      </w:r>
    </w:p>
    <w:p w14:paraId="1B35744F" w14:textId="6DAD99E7" w:rsidR="005F4518" w:rsidRDefault="005F4518" w:rsidP="005F4518">
      <w:pPr>
        <w:keepLines w:val="0"/>
        <w:numPr>
          <w:ilvl w:val="1"/>
          <w:numId w:val="16"/>
        </w:numPr>
        <w:rPr>
          <w:rFonts w:ascii="Calibri" w:eastAsia="Calibri" w:hAnsi="Calibri"/>
        </w:rPr>
      </w:pPr>
      <w:r w:rsidRPr="00836F11">
        <w:rPr>
          <w:rFonts w:ascii="Calibri" w:eastAsia="Calibri" w:hAnsi="Calibri"/>
        </w:rPr>
        <w:t xml:space="preserve">Ruta del directorio para el almacenamiento temporal de documentos. </w:t>
      </w:r>
    </w:p>
    <w:p w14:paraId="64019C68" w14:textId="466C0DE4" w:rsidR="004E0112" w:rsidRDefault="004E0112" w:rsidP="005F4518">
      <w:pPr>
        <w:keepLines w:val="0"/>
        <w:numPr>
          <w:ilvl w:val="1"/>
          <w:numId w:val="16"/>
        </w:numPr>
        <w:rPr>
          <w:rFonts w:ascii="Calibri" w:eastAsia="Calibri" w:hAnsi="Calibri"/>
        </w:rPr>
      </w:pPr>
      <w:r>
        <w:rPr>
          <w:rFonts w:ascii="Calibri" w:eastAsia="Calibri" w:hAnsi="Calibri"/>
        </w:rPr>
        <w:lastRenderedPageBreak/>
        <w:t xml:space="preserve">Por defecto, </w:t>
      </w:r>
      <w:r w:rsidRPr="00836F11">
        <w:rPr>
          <w:rFonts w:ascii="Calibri" w:eastAsia="Calibri" w:hAnsi="Calibri"/>
        </w:rPr>
        <w:t>directorio de temporales del sistema</w:t>
      </w:r>
      <w:r>
        <w:rPr>
          <w:rFonts w:ascii="Calibri" w:eastAsia="Calibri" w:hAnsi="Calibri"/>
        </w:rPr>
        <w:t>.</w:t>
      </w:r>
    </w:p>
    <w:p w14:paraId="3A5DAD55" w14:textId="1238E1BC" w:rsidR="004E0112" w:rsidRPr="004E0112" w:rsidRDefault="004E0112" w:rsidP="00371361">
      <w:pPr>
        <w:keepLines w:val="0"/>
        <w:numPr>
          <w:ilvl w:val="1"/>
          <w:numId w:val="16"/>
        </w:numPr>
        <w:rPr>
          <w:rFonts w:ascii="Calibri" w:eastAsia="Calibri" w:hAnsi="Calibri"/>
        </w:rPr>
      </w:pPr>
      <w:r w:rsidRPr="004E0112">
        <w:rPr>
          <w:rFonts w:ascii="Calibri" w:eastAsia="Calibri" w:hAnsi="Calibri"/>
        </w:rPr>
        <w:t xml:space="preserve">Se recomienda que se configure </w:t>
      </w:r>
      <w:r>
        <w:rPr>
          <w:rFonts w:ascii="Calibri" w:eastAsia="Calibri" w:hAnsi="Calibri"/>
        </w:rPr>
        <w:t xml:space="preserve">un directorio propio para los temporales de FIRe </w:t>
      </w:r>
      <w:r w:rsidRPr="004E0112">
        <w:rPr>
          <w:rFonts w:ascii="Calibri" w:eastAsia="Calibri" w:hAnsi="Calibri"/>
        </w:rPr>
        <w:t>ya que sobre este directorio se aplicará la política de borrado de ficheros caducados.</w:t>
      </w:r>
    </w:p>
    <w:p w14:paraId="7BB8F09B" w14:textId="77777777" w:rsidR="005F4518" w:rsidRDefault="005F4518" w:rsidP="00C0483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temp.</w:t>
      </w:r>
      <w:r>
        <w:rPr>
          <w:rFonts w:ascii="Consolas" w:eastAsia="Calibri" w:hAnsi="Consolas" w:cs="Consolas"/>
        </w:rPr>
        <w:t>fire</w:t>
      </w:r>
      <w:r w:rsidRPr="00836F11">
        <w:rPr>
          <w:rFonts w:ascii="Consolas" w:eastAsia="Calibri" w:hAnsi="Consolas" w:cs="Consolas"/>
        </w:rPr>
        <w:t>.timeout</w:t>
      </w:r>
    </w:p>
    <w:p w14:paraId="00F35C21"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Número de segundos que pueden transcurrir antes de considerar caducado un fichero temporal</w:t>
      </w:r>
      <w:r>
        <w:rPr>
          <w:rFonts w:ascii="Calibri" w:eastAsia="Calibri" w:hAnsi="Calibri"/>
        </w:rPr>
        <w:t xml:space="preserve"> de FIRe</w:t>
      </w:r>
      <w:r w:rsidRPr="0029114E">
        <w:rPr>
          <w:rFonts w:ascii="Calibri" w:eastAsia="Calibri" w:hAnsi="Calibri"/>
        </w:rPr>
        <w:t>. Pasado ese tiempo, la sesión se considerar</w:t>
      </w:r>
      <w:r>
        <w:rPr>
          <w:rFonts w:ascii="Calibri" w:eastAsia="Calibri" w:hAnsi="Calibri"/>
        </w:rPr>
        <w:t>á</w:t>
      </w:r>
      <w:r w:rsidRPr="0029114E">
        <w:rPr>
          <w:rFonts w:ascii="Calibri" w:eastAsia="Calibri" w:hAnsi="Calibri"/>
        </w:rPr>
        <w:t xml:space="preserve"> caducada y el fichero podría borrarse.</w:t>
      </w:r>
    </w:p>
    <w:p w14:paraId="13220E2C" w14:textId="77777777" w:rsidR="005F4518" w:rsidRPr="0029114E" w:rsidRDefault="005F4518" w:rsidP="005F4518">
      <w:pPr>
        <w:keepLines w:val="0"/>
        <w:numPr>
          <w:ilvl w:val="1"/>
          <w:numId w:val="16"/>
        </w:numPr>
        <w:rPr>
          <w:rFonts w:ascii="Calibri" w:eastAsia="Calibri" w:hAnsi="Calibri"/>
        </w:rPr>
      </w:pPr>
      <w:r>
        <w:rPr>
          <w:rFonts w:ascii="Calibri" w:eastAsia="Calibri" w:hAnsi="Calibri"/>
        </w:rPr>
        <w:t>Por defecto, 10</w:t>
      </w:r>
      <w:r w:rsidRPr="0029114E">
        <w:rPr>
          <w:rFonts w:ascii="Calibri" w:eastAsia="Calibri" w:hAnsi="Calibri"/>
        </w:rPr>
        <w:t xml:space="preserve"> minutos.</w:t>
      </w:r>
    </w:p>
    <w:p w14:paraId="021EEBCC" w14:textId="1443A29A" w:rsidR="005F4518" w:rsidRPr="00320DAF" w:rsidRDefault="005F4518" w:rsidP="005C5C13">
      <w:pPr>
        <w:keepLines w:val="0"/>
        <w:numPr>
          <w:ilvl w:val="0"/>
          <w:numId w:val="16"/>
        </w:numPr>
        <w:spacing w:before="240"/>
        <w:ind w:left="714" w:hanging="357"/>
        <w:rPr>
          <w:rFonts w:ascii="Consolas" w:eastAsia="Calibri" w:hAnsi="Consolas" w:cs="Consolas"/>
        </w:rPr>
      </w:pPr>
      <w:r w:rsidRPr="00320DAF">
        <w:rPr>
          <w:rFonts w:ascii="Consolas" w:eastAsia="Calibri" w:hAnsi="Consolas" w:cs="Consolas"/>
        </w:rPr>
        <w:t>sessions.dao</w:t>
      </w:r>
      <w:r w:rsidR="004E0112">
        <w:rPr>
          <w:rFonts w:ascii="Consolas" w:eastAsia="Calibri" w:hAnsi="Consolas" w:cs="Consolas"/>
        </w:rPr>
        <w:t xml:space="preserve"> </w:t>
      </w:r>
      <w:r w:rsidR="004E0112" w:rsidRPr="004E0112">
        <w:rPr>
          <w:rFonts w:eastAsia="Calibri"/>
        </w:rPr>
        <w:t>(</w:t>
      </w:r>
      <w:r w:rsidR="00105BD0">
        <w:rPr>
          <w:rFonts w:eastAsia="Calibri"/>
        </w:rPr>
        <w:t>O</w:t>
      </w:r>
      <w:r w:rsidR="004E0112" w:rsidRPr="004E0112">
        <w:rPr>
          <w:rFonts w:eastAsia="Calibri"/>
        </w:rPr>
        <w:t>pcional)</w:t>
      </w:r>
    </w:p>
    <w:p w14:paraId="7748AB7A"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Gestor para la compartición de </w:t>
      </w:r>
      <w:r w:rsidRPr="00320DAF">
        <w:rPr>
          <w:rFonts w:ascii="Calibri" w:eastAsia="Calibri" w:hAnsi="Calibri"/>
        </w:rPr>
        <w:t xml:space="preserve">sesiones entre nodos </w:t>
      </w:r>
      <w:r>
        <w:rPr>
          <w:rFonts w:ascii="Calibri" w:eastAsia="Calibri" w:hAnsi="Calibri"/>
        </w:rPr>
        <w:t>balanceados.</w:t>
      </w:r>
    </w:p>
    <w:p w14:paraId="39E75445" w14:textId="52766818" w:rsidR="005F4518" w:rsidRDefault="005F4518" w:rsidP="005F4518">
      <w:pPr>
        <w:keepLines w:val="0"/>
        <w:numPr>
          <w:ilvl w:val="1"/>
          <w:numId w:val="16"/>
        </w:numPr>
        <w:rPr>
          <w:rFonts w:ascii="Calibri" w:eastAsia="Calibri" w:hAnsi="Calibri"/>
        </w:rPr>
      </w:pPr>
      <w:r w:rsidRPr="00320DAF">
        <w:rPr>
          <w:rFonts w:ascii="Calibri" w:eastAsia="Calibri" w:hAnsi="Calibri"/>
        </w:rPr>
        <w:t xml:space="preserve"> </w:t>
      </w:r>
      <w:r w:rsidR="004E0112" w:rsidRPr="004E0112">
        <w:rPr>
          <w:rFonts w:ascii="Calibri" w:eastAsia="Calibri" w:hAnsi="Calibri"/>
          <w:b/>
        </w:rPr>
        <w:t>IMPORTANTE:</w:t>
      </w:r>
      <w:r w:rsidR="004E0112">
        <w:rPr>
          <w:rFonts w:ascii="Calibri" w:eastAsia="Calibri" w:hAnsi="Calibri"/>
        </w:rPr>
        <w:t xml:space="preserve"> </w:t>
      </w:r>
      <w:r w:rsidRPr="00320DAF">
        <w:rPr>
          <w:rFonts w:ascii="Calibri" w:eastAsia="Calibri" w:hAnsi="Calibri"/>
        </w:rPr>
        <w:t>Esto solo debe usarse cuando se despliegue el componente central</w:t>
      </w:r>
      <w:r>
        <w:rPr>
          <w:rFonts w:ascii="Calibri" w:eastAsia="Calibri" w:hAnsi="Calibri"/>
        </w:rPr>
        <w:t xml:space="preserve"> </w:t>
      </w:r>
      <w:r w:rsidRPr="00320DAF">
        <w:rPr>
          <w:rFonts w:ascii="Calibri" w:eastAsia="Calibri" w:hAnsi="Calibri"/>
        </w:rPr>
        <w:t>en varios nodos balanceados y no se compartan los objetos en memoria entre ellos.</w:t>
      </w:r>
    </w:p>
    <w:p w14:paraId="4DB1CD5A" w14:textId="77777777" w:rsidR="005F4518" w:rsidRDefault="005F4518" w:rsidP="005F4518">
      <w:pPr>
        <w:keepLines w:val="0"/>
        <w:numPr>
          <w:ilvl w:val="1"/>
          <w:numId w:val="16"/>
        </w:numPr>
        <w:rPr>
          <w:rFonts w:ascii="Calibri" w:eastAsia="Calibri" w:hAnsi="Calibri"/>
        </w:rPr>
      </w:pPr>
      <w:r>
        <w:rPr>
          <w:rFonts w:ascii="Calibri" w:eastAsia="Calibri" w:hAnsi="Calibri"/>
        </w:rPr>
        <w:t>Valores disponibles:</w:t>
      </w:r>
    </w:p>
    <w:p w14:paraId="391FD36E" w14:textId="77777777" w:rsidR="005F4518" w:rsidRPr="00AB2C02" w:rsidRDefault="005F4518" w:rsidP="005F4518">
      <w:pPr>
        <w:keepLines w:val="0"/>
        <w:numPr>
          <w:ilvl w:val="2"/>
          <w:numId w:val="16"/>
        </w:numPr>
        <w:rPr>
          <w:rFonts w:ascii="Calibri" w:eastAsia="Calibri" w:hAnsi="Calibri"/>
          <w:sz w:val="20"/>
          <w:lang w:val="en-GB"/>
        </w:rPr>
      </w:pPr>
      <w:r w:rsidRPr="00AB2C02">
        <w:rPr>
          <w:rFonts w:ascii="Courier New" w:eastAsia="Calibri" w:hAnsi="Courier New" w:cs="Courier New"/>
          <w:sz w:val="20"/>
          <w:lang w:val="en-GB"/>
        </w:rPr>
        <w:t>es.gob.fire.server.services.internal.sessions.FileSystemSessionsDAO</w:t>
      </w:r>
    </w:p>
    <w:p w14:paraId="14FF05B8" w14:textId="77777777" w:rsidR="005F4518" w:rsidRDefault="005F4518" w:rsidP="005F4518">
      <w:pPr>
        <w:keepLines w:val="0"/>
        <w:numPr>
          <w:ilvl w:val="3"/>
          <w:numId w:val="16"/>
        </w:numPr>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 xml:space="preserve">a través de </w:t>
      </w:r>
      <w:r w:rsidRPr="00320DAF">
        <w:rPr>
          <w:rFonts w:ascii="Calibri" w:eastAsia="Calibri" w:hAnsi="Calibri"/>
        </w:rPr>
        <w:t>disco.</w:t>
      </w:r>
    </w:p>
    <w:p w14:paraId="168B26C2" w14:textId="77777777" w:rsidR="005F4518" w:rsidRPr="00AB7EFF" w:rsidRDefault="005F4518" w:rsidP="005F4518">
      <w:pPr>
        <w:keepLines w:val="0"/>
        <w:numPr>
          <w:ilvl w:val="3"/>
          <w:numId w:val="16"/>
        </w:numPr>
        <w:rPr>
          <w:rFonts w:ascii="Calibri" w:eastAsia="Calibri" w:hAnsi="Calibri"/>
        </w:rPr>
      </w:pPr>
      <w:r w:rsidRPr="00AB7EFF">
        <w:rPr>
          <w:rFonts w:ascii="Calibri" w:eastAsia="Calibri" w:hAnsi="Calibri"/>
        </w:rPr>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r w:rsidRPr="00AB2C02">
        <w:rPr>
          <w:rFonts w:ascii="Courier New" w:eastAsia="Calibri" w:hAnsi="Courier New" w:cs="Courier New"/>
          <w:sz w:val="20"/>
        </w:rPr>
        <w:t>es.gob.fire.server.services.internal.sessions.FileSystemTempDocumentsDAO</w:t>
      </w:r>
      <w:r w:rsidRPr="00AB7EFF">
        <w:rPr>
          <w:rFonts w:ascii="Calibri" w:eastAsia="Calibri" w:hAnsi="Calibri"/>
        </w:rPr>
        <w:t>”.</w:t>
      </w:r>
    </w:p>
    <w:p w14:paraId="735A9BD1" w14:textId="77777777" w:rsidR="005F4518" w:rsidRDefault="005F4518" w:rsidP="005F4518">
      <w:pPr>
        <w:keepLines w:val="0"/>
        <w:numPr>
          <w:ilvl w:val="2"/>
          <w:numId w:val="16"/>
        </w:numPr>
        <w:rPr>
          <w:rFonts w:ascii="Courier New" w:eastAsia="Calibri" w:hAnsi="Courier New" w:cs="Courier New"/>
          <w:sz w:val="20"/>
          <w:lang w:val="en-GB"/>
        </w:rPr>
      </w:pPr>
      <w:r w:rsidRPr="00AB2C02">
        <w:rPr>
          <w:rFonts w:ascii="Courier New" w:eastAsia="Calibri" w:hAnsi="Courier New" w:cs="Courier New"/>
          <w:sz w:val="20"/>
          <w:lang w:val="en-GB"/>
        </w:rPr>
        <w:t>es.gob.fire.server.services.internal.sessions.DBSessionsDAO</w:t>
      </w:r>
    </w:p>
    <w:p w14:paraId="76189BBB" w14:textId="77777777" w:rsidR="005F4518" w:rsidRDefault="005F4518" w:rsidP="005F4518">
      <w:pPr>
        <w:keepLines w:val="0"/>
        <w:numPr>
          <w:ilvl w:val="3"/>
          <w:numId w:val="16"/>
        </w:numPr>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a través de base de datos</w:t>
      </w:r>
      <w:r w:rsidRPr="00320DAF">
        <w:rPr>
          <w:rFonts w:ascii="Calibri" w:eastAsia="Calibri" w:hAnsi="Calibri"/>
        </w:rPr>
        <w:t>.</w:t>
      </w:r>
    </w:p>
    <w:p w14:paraId="291B4A0C" w14:textId="77777777" w:rsidR="005F4518" w:rsidRDefault="005F4518" w:rsidP="005F4518">
      <w:pPr>
        <w:keepLines w:val="0"/>
        <w:numPr>
          <w:ilvl w:val="3"/>
          <w:numId w:val="16"/>
        </w:numPr>
        <w:rPr>
          <w:rFonts w:ascii="Calibri" w:eastAsia="Calibri" w:hAnsi="Calibri"/>
        </w:rPr>
      </w:pPr>
      <w:r w:rsidRPr="00AB7EFF">
        <w:rPr>
          <w:rFonts w:ascii="Calibri" w:eastAsia="Calibri" w:hAnsi="Calibri"/>
        </w:rPr>
        <w:t>Requiere que se haya creado en el esquema de bases de datos las tablas concretas para el uso de esta funcionalidad.</w:t>
      </w:r>
    </w:p>
    <w:p w14:paraId="16F4849B" w14:textId="073BF13F" w:rsidR="005F4518" w:rsidRDefault="005F4518" w:rsidP="005F4518">
      <w:pPr>
        <w:keepLines w:val="0"/>
        <w:numPr>
          <w:ilvl w:val="3"/>
          <w:numId w:val="16"/>
        </w:numPr>
        <w:rPr>
          <w:rFonts w:ascii="Calibri" w:eastAsia="Calibri" w:hAnsi="Calibri"/>
        </w:rPr>
      </w:pPr>
      <w:r w:rsidRPr="00AB7EFF">
        <w:rPr>
          <w:rFonts w:ascii="Calibri" w:eastAsia="Calibri" w:hAnsi="Calibri"/>
        </w:rPr>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r w:rsidRPr="00AB7EFF">
        <w:rPr>
          <w:rFonts w:ascii="Courier New" w:eastAsia="Calibri" w:hAnsi="Courier New" w:cs="Courier New"/>
          <w:sz w:val="20"/>
        </w:rPr>
        <w:t>es.gob.fire.server.services.internal.sessions.DBTempDocumentsDAO</w:t>
      </w:r>
      <w:r w:rsidRPr="00AB7EFF">
        <w:rPr>
          <w:rFonts w:ascii="Calibri" w:eastAsia="Calibri" w:hAnsi="Calibri"/>
        </w:rPr>
        <w:t>”.</w:t>
      </w:r>
    </w:p>
    <w:p w14:paraId="21A2BDE1" w14:textId="5A605A65" w:rsidR="004E0112" w:rsidRPr="00AB7EFF" w:rsidRDefault="004E0112" w:rsidP="005F4518">
      <w:pPr>
        <w:keepLines w:val="0"/>
        <w:numPr>
          <w:ilvl w:val="3"/>
          <w:numId w:val="16"/>
        </w:numPr>
        <w:rPr>
          <w:rFonts w:ascii="Calibri" w:eastAsia="Calibri" w:hAnsi="Calibri"/>
        </w:rPr>
      </w:pPr>
      <w:r>
        <w:rPr>
          <w:rFonts w:ascii="Calibri" w:eastAsia="Calibri" w:hAnsi="Calibri"/>
        </w:rPr>
        <w:t>Para el uso de este valor, es necesario que se cree en base de datos las tablas correspondientes para la compartición de sesiones y documentos.</w:t>
      </w:r>
    </w:p>
    <w:p w14:paraId="3D8FE468" w14:textId="0C553D55" w:rsidR="005F4518" w:rsidRPr="00320DAF" w:rsidRDefault="005F4518" w:rsidP="005C5C13">
      <w:pPr>
        <w:keepLines w:val="0"/>
        <w:numPr>
          <w:ilvl w:val="0"/>
          <w:numId w:val="16"/>
        </w:numPr>
        <w:spacing w:before="240"/>
        <w:ind w:left="714" w:hanging="357"/>
        <w:rPr>
          <w:rFonts w:ascii="Consolas" w:eastAsia="Calibri" w:hAnsi="Consolas" w:cs="Consolas"/>
        </w:rPr>
      </w:pPr>
      <w:r w:rsidRPr="00320DAF">
        <w:rPr>
          <w:rFonts w:ascii="Consolas" w:eastAsia="Calibri" w:hAnsi="Consolas" w:cs="Consolas"/>
        </w:rPr>
        <w:t>sessions.</w:t>
      </w:r>
      <w:r>
        <w:rPr>
          <w:rFonts w:ascii="Consolas" w:eastAsia="Calibri" w:hAnsi="Consolas" w:cs="Consolas"/>
        </w:rPr>
        <w:t>documents.dao</w:t>
      </w:r>
      <w:r w:rsidR="004E0112" w:rsidRPr="004E0112">
        <w:rPr>
          <w:rFonts w:eastAsia="Calibri"/>
        </w:rPr>
        <w:t xml:space="preserve"> (</w:t>
      </w:r>
      <w:r w:rsidR="00105BD0">
        <w:rPr>
          <w:rFonts w:eastAsia="Calibri"/>
        </w:rPr>
        <w:t>O</w:t>
      </w:r>
      <w:r w:rsidR="004E0112" w:rsidRPr="004E0112">
        <w:rPr>
          <w:rFonts w:eastAsia="Calibri"/>
        </w:rPr>
        <w:t>pcional)</w:t>
      </w:r>
    </w:p>
    <w:p w14:paraId="543A492A"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Gestor para la compartición de documentos temporales </w:t>
      </w:r>
      <w:r w:rsidRPr="00320DAF">
        <w:rPr>
          <w:rFonts w:ascii="Calibri" w:eastAsia="Calibri" w:hAnsi="Calibri"/>
        </w:rPr>
        <w:t xml:space="preserve">entre nodos </w:t>
      </w:r>
      <w:r>
        <w:rPr>
          <w:rFonts w:ascii="Calibri" w:eastAsia="Calibri" w:hAnsi="Calibri"/>
        </w:rPr>
        <w:t>balanceados.</w:t>
      </w:r>
    </w:p>
    <w:p w14:paraId="5B15B2DD" w14:textId="77777777" w:rsidR="005F4518" w:rsidRDefault="005F4518" w:rsidP="005F4518">
      <w:pPr>
        <w:keepLines w:val="0"/>
        <w:numPr>
          <w:ilvl w:val="1"/>
          <w:numId w:val="16"/>
        </w:numPr>
        <w:rPr>
          <w:rFonts w:ascii="Calibri" w:eastAsia="Calibri" w:hAnsi="Calibri"/>
        </w:rPr>
      </w:pPr>
      <w:r w:rsidRPr="00320DAF">
        <w:rPr>
          <w:rFonts w:ascii="Calibri" w:eastAsia="Calibri" w:hAnsi="Calibri"/>
        </w:rPr>
        <w:t>Esto solo debe usarse cuando se despliegue el componente central</w:t>
      </w:r>
      <w:r>
        <w:rPr>
          <w:rFonts w:ascii="Calibri" w:eastAsia="Calibri" w:hAnsi="Calibri"/>
        </w:rPr>
        <w:t xml:space="preserve"> </w:t>
      </w:r>
      <w:r w:rsidRPr="00320DAF">
        <w:rPr>
          <w:rFonts w:ascii="Calibri" w:eastAsia="Calibri" w:hAnsi="Calibri"/>
        </w:rPr>
        <w:t>en varios nodos balanceados</w:t>
      </w:r>
      <w:r>
        <w:rPr>
          <w:rFonts w:ascii="Calibri" w:eastAsia="Calibri" w:hAnsi="Calibri"/>
        </w:rPr>
        <w:t>, para que todos tengan acceso a los temporales para la gestión de las operaciones entre varios nodos</w:t>
      </w:r>
      <w:r w:rsidRPr="00320DAF">
        <w:rPr>
          <w:rFonts w:ascii="Calibri" w:eastAsia="Calibri" w:hAnsi="Calibri"/>
        </w:rPr>
        <w:t xml:space="preserve">. </w:t>
      </w:r>
    </w:p>
    <w:p w14:paraId="6A7BA39F" w14:textId="3695536B" w:rsidR="005F4518" w:rsidRDefault="005F4518" w:rsidP="005F4518">
      <w:pPr>
        <w:keepLines w:val="0"/>
        <w:numPr>
          <w:ilvl w:val="1"/>
          <w:numId w:val="16"/>
        </w:numPr>
        <w:rPr>
          <w:rFonts w:ascii="Calibri" w:eastAsia="Calibri" w:hAnsi="Calibri"/>
        </w:rPr>
      </w:pPr>
      <w:r>
        <w:rPr>
          <w:rFonts w:ascii="Calibri" w:eastAsia="Calibri" w:hAnsi="Calibri"/>
        </w:rPr>
        <w:lastRenderedPageBreak/>
        <w:t xml:space="preserve">El valor por defecto de esta propiedad depende del valor establecido en la propiedad </w:t>
      </w:r>
      <w:r w:rsidR="00DF7142">
        <w:rPr>
          <w:rFonts w:ascii="Calibri" w:eastAsia="Calibri" w:hAnsi="Calibri"/>
        </w:rPr>
        <w:t>“</w:t>
      </w:r>
      <w:r w:rsidRPr="00DF7142">
        <w:rPr>
          <w:rFonts w:ascii="Consolas" w:eastAsia="Calibri" w:hAnsi="Consolas" w:cs="Consolas"/>
          <w:sz w:val="20"/>
        </w:rPr>
        <w:t>sessions.dao</w:t>
      </w:r>
      <w:r w:rsidR="00DF7142" w:rsidRPr="00DF7142">
        <w:rPr>
          <w:rFonts w:eastAsia="Calibri"/>
        </w:rPr>
        <w:t>”</w:t>
      </w:r>
      <w:r w:rsidRPr="0029114E">
        <w:rPr>
          <w:rFonts w:ascii="Calibri" w:eastAsia="Calibri" w:hAnsi="Calibri"/>
        </w:rPr>
        <w:t>.</w:t>
      </w:r>
    </w:p>
    <w:p w14:paraId="2440F4B6" w14:textId="77777777" w:rsidR="005F4518" w:rsidRDefault="005F4518" w:rsidP="005F4518">
      <w:pPr>
        <w:keepLines w:val="0"/>
        <w:numPr>
          <w:ilvl w:val="1"/>
          <w:numId w:val="16"/>
        </w:numPr>
        <w:rPr>
          <w:rFonts w:ascii="Calibri" w:eastAsia="Calibri" w:hAnsi="Calibri"/>
        </w:rPr>
      </w:pPr>
      <w:r>
        <w:rPr>
          <w:rFonts w:ascii="Calibri" w:eastAsia="Calibri" w:hAnsi="Calibri"/>
        </w:rPr>
        <w:t>Valores disponibles:</w:t>
      </w:r>
    </w:p>
    <w:p w14:paraId="6AF8BDCF" w14:textId="77777777" w:rsidR="005F4518" w:rsidRPr="00AB2C02" w:rsidRDefault="005F4518" w:rsidP="005F4518">
      <w:pPr>
        <w:keepLines w:val="0"/>
        <w:numPr>
          <w:ilvl w:val="2"/>
          <w:numId w:val="16"/>
        </w:numPr>
        <w:rPr>
          <w:rFonts w:ascii="Calibri" w:eastAsia="Calibri" w:hAnsi="Calibri"/>
          <w:sz w:val="20"/>
        </w:rPr>
      </w:pPr>
      <w:r w:rsidRPr="00AB2C02">
        <w:rPr>
          <w:rFonts w:ascii="Courier New" w:eastAsia="Calibri" w:hAnsi="Courier New" w:cs="Courier New"/>
          <w:sz w:val="20"/>
        </w:rPr>
        <w:t>es.gob.fire.server.services.internal.sessions.FileSystemTempDocumentsDAO</w:t>
      </w:r>
    </w:p>
    <w:p w14:paraId="6396AA47" w14:textId="77777777" w:rsidR="005F4518" w:rsidRDefault="005F4518" w:rsidP="005F4518">
      <w:pPr>
        <w:keepLines w:val="0"/>
        <w:numPr>
          <w:ilvl w:val="3"/>
          <w:numId w:val="16"/>
        </w:numPr>
        <w:rPr>
          <w:rFonts w:ascii="Calibri" w:eastAsia="Calibri" w:hAnsi="Calibri"/>
        </w:rPr>
      </w:pPr>
      <w:r w:rsidRPr="00AB2C02">
        <w:rPr>
          <w:rFonts w:ascii="Calibri" w:eastAsia="Calibri" w:hAnsi="Calibri"/>
        </w:rPr>
        <w:t>Guardado de datos en disco a través del dir</w:t>
      </w:r>
      <w:r>
        <w:rPr>
          <w:rFonts w:ascii="Calibri" w:eastAsia="Calibri" w:hAnsi="Calibri"/>
        </w:rPr>
        <w:t xml:space="preserve">ectorio temporal configurado en </w:t>
      </w:r>
      <w:r w:rsidRPr="00AB2C02">
        <w:rPr>
          <w:rFonts w:ascii="Calibri" w:eastAsia="Calibri" w:hAnsi="Calibri"/>
        </w:rPr>
        <w:t>la propiedad "</w:t>
      </w:r>
      <w:r w:rsidRPr="00AB2C02">
        <w:rPr>
          <w:rFonts w:ascii="Consolas" w:eastAsia="Calibri" w:hAnsi="Consolas"/>
          <w:sz w:val="20"/>
        </w:rPr>
        <w:t>temp.dir</w:t>
      </w:r>
      <w:r w:rsidRPr="00AB2C02">
        <w:rPr>
          <w:rFonts w:ascii="Calibri" w:eastAsia="Calibri" w:hAnsi="Calibri"/>
        </w:rPr>
        <w:t>"</w:t>
      </w:r>
    </w:p>
    <w:p w14:paraId="260F5E34" w14:textId="77777777" w:rsidR="005F4518" w:rsidRPr="00AB2C02" w:rsidRDefault="005F4518" w:rsidP="005F4518">
      <w:pPr>
        <w:keepLines w:val="0"/>
        <w:numPr>
          <w:ilvl w:val="2"/>
          <w:numId w:val="16"/>
        </w:numPr>
        <w:rPr>
          <w:rFonts w:ascii="Courier New" w:eastAsia="Calibri" w:hAnsi="Courier New" w:cs="Courier New"/>
          <w:sz w:val="20"/>
        </w:rPr>
      </w:pPr>
      <w:r w:rsidRPr="00AB2C02">
        <w:rPr>
          <w:rFonts w:ascii="Courier New" w:eastAsia="Calibri" w:hAnsi="Courier New" w:cs="Courier New"/>
          <w:sz w:val="20"/>
        </w:rPr>
        <w:t>es.gob.fire.server.services.internal.sessions.DBTempDocumentsDAO</w:t>
      </w:r>
    </w:p>
    <w:p w14:paraId="369DC6C2" w14:textId="77777777" w:rsidR="005F4518" w:rsidRDefault="005F4518" w:rsidP="005F4518">
      <w:pPr>
        <w:keepLines w:val="0"/>
        <w:numPr>
          <w:ilvl w:val="3"/>
          <w:numId w:val="16"/>
        </w:numPr>
        <w:rPr>
          <w:rFonts w:ascii="Calibri" w:eastAsia="Calibri" w:hAnsi="Calibri"/>
        </w:rPr>
      </w:pPr>
      <w:r w:rsidRPr="00AB2C02">
        <w:rPr>
          <w:rFonts w:ascii="Calibri" w:eastAsia="Calibri" w:hAnsi="Calibri"/>
        </w:rPr>
        <w:t>Guardado de temporales en base de datos. Para la conexión con la base de datos se</w:t>
      </w:r>
      <w:r>
        <w:rPr>
          <w:rFonts w:ascii="Calibri" w:eastAsia="Calibri" w:hAnsi="Calibri"/>
        </w:rPr>
        <w:t xml:space="preserve"> </w:t>
      </w:r>
      <w:r w:rsidRPr="00AB2C02">
        <w:rPr>
          <w:rFonts w:ascii="Calibri" w:eastAsia="Calibri" w:hAnsi="Calibri"/>
        </w:rPr>
        <w:t>utiliza la propiedad "</w:t>
      </w:r>
      <w:r w:rsidRPr="00AB2C02">
        <w:rPr>
          <w:rFonts w:ascii="Consolas" w:eastAsia="Calibri" w:hAnsi="Consolas"/>
          <w:sz w:val="20"/>
        </w:rPr>
        <w:t>bbdd.conn</w:t>
      </w:r>
      <w:r w:rsidRPr="00AB2C02">
        <w:rPr>
          <w:rFonts w:ascii="Calibri" w:eastAsia="Calibri" w:hAnsi="Calibri"/>
        </w:rPr>
        <w:t>".</w:t>
      </w:r>
    </w:p>
    <w:p w14:paraId="5DDEE075" w14:textId="3054A40E" w:rsidR="005F4518" w:rsidRDefault="005F4518" w:rsidP="005F4518">
      <w:pPr>
        <w:keepLines w:val="0"/>
        <w:numPr>
          <w:ilvl w:val="3"/>
          <w:numId w:val="16"/>
        </w:numPr>
        <w:rPr>
          <w:rFonts w:ascii="Calibri" w:eastAsia="Calibri" w:hAnsi="Calibri"/>
        </w:rPr>
      </w:pPr>
      <w:r>
        <w:rPr>
          <w:rFonts w:ascii="Calibri" w:eastAsia="Calibri" w:hAnsi="Calibri"/>
        </w:rPr>
        <w:t>Requiere que se haya creado en el esquema de bases de datos las tablas concretas para el uso de esta funcionalidad.</w:t>
      </w:r>
    </w:p>
    <w:p w14:paraId="3A266941" w14:textId="56515215" w:rsidR="004E0112" w:rsidRPr="004E0112" w:rsidRDefault="004E0112" w:rsidP="004E0112">
      <w:pPr>
        <w:keepLines w:val="0"/>
        <w:numPr>
          <w:ilvl w:val="3"/>
          <w:numId w:val="16"/>
        </w:numPr>
        <w:rPr>
          <w:rFonts w:ascii="Calibri" w:eastAsia="Calibri" w:hAnsi="Calibri"/>
        </w:rPr>
      </w:pPr>
      <w:r>
        <w:rPr>
          <w:rFonts w:ascii="Calibri" w:eastAsia="Calibri" w:hAnsi="Calibri"/>
        </w:rPr>
        <w:t xml:space="preserve">La configuración de este valor o el uso de este DAO por la configuración de la propiedad </w:t>
      </w:r>
      <w:r w:rsidRPr="00320DAF">
        <w:rPr>
          <w:rFonts w:ascii="Consolas" w:eastAsia="Calibri" w:hAnsi="Consolas" w:cs="Consolas"/>
        </w:rPr>
        <w:t>sessions.dao</w:t>
      </w:r>
      <w:r>
        <w:rPr>
          <w:rFonts w:ascii="Calibri" w:eastAsia="Calibri" w:hAnsi="Calibri"/>
        </w:rPr>
        <w:t xml:space="preserve"> requerirá que se cree en base de datos las tablas correspondientes para la compartición de sesiones y documentos.</w:t>
      </w:r>
    </w:p>
    <w:p w14:paraId="4A55DC7E" w14:textId="77777777" w:rsidR="005F4518" w:rsidRDefault="005F4518" w:rsidP="005C5C13">
      <w:pPr>
        <w:keepLines w:val="0"/>
        <w:numPr>
          <w:ilvl w:val="0"/>
          <w:numId w:val="16"/>
        </w:numPr>
        <w:spacing w:before="240"/>
        <w:ind w:left="714" w:hanging="357"/>
        <w:rPr>
          <w:rFonts w:ascii="Consolas" w:eastAsia="Calibri" w:hAnsi="Consolas" w:cs="Consolas"/>
        </w:rPr>
      </w:pPr>
      <w:r w:rsidRPr="0043321B">
        <w:rPr>
          <w:rFonts w:ascii="Consolas" w:eastAsia="Calibri" w:hAnsi="Consolas" w:cs="Consolas"/>
        </w:rPr>
        <w:t>http.cert.attr</w:t>
      </w:r>
    </w:p>
    <w:p w14:paraId="5AF8AE81" w14:textId="77777777" w:rsidR="005F4518" w:rsidRDefault="005F4518" w:rsidP="005F4518">
      <w:pPr>
        <w:keepLines w:val="0"/>
        <w:numPr>
          <w:ilvl w:val="1"/>
          <w:numId w:val="16"/>
        </w:numPr>
        <w:rPr>
          <w:rFonts w:ascii="Calibri" w:eastAsia="Calibri" w:hAnsi="Calibri"/>
        </w:rPr>
      </w:pPr>
      <w:r w:rsidRPr="0043321B">
        <w:rPr>
          <w:rFonts w:ascii="Calibri" w:eastAsia="Calibri" w:hAnsi="Calibri"/>
        </w:rPr>
        <w:t xml:space="preserve">Nombre del atributo en el que buscar los certificados SSL cliente cuando no se encuentren </w:t>
      </w:r>
      <w:r>
        <w:rPr>
          <w:rFonts w:ascii="Calibri" w:eastAsia="Calibri" w:hAnsi="Calibri"/>
        </w:rPr>
        <w:t>como atributos de la operación.</w:t>
      </w:r>
    </w:p>
    <w:p w14:paraId="114B77D0" w14:textId="77777777" w:rsidR="005F4518" w:rsidRDefault="005F4518" w:rsidP="005F4518">
      <w:pPr>
        <w:keepLines w:val="0"/>
        <w:numPr>
          <w:ilvl w:val="1"/>
          <w:numId w:val="16"/>
        </w:numPr>
        <w:rPr>
          <w:rFonts w:ascii="Calibri" w:eastAsia="Calibri" w:hAnsi="Calibri"/>
        </w:rPr>
      </w:pPr>
      <w:r w:rsidRPr="0043321B">
        <w:rPr>
          <w:rFonts w:ascii="Calibri" w:eastAsia="Calibri" w:hAnsi="Calibri"/>
        </w:rPr>
        <w:t>Esto puede ser necesario cuando se conecta un Apache y el servidor de aplicaci</w:t>
      </w:r>
      <w:r>
        <w:rPr>
          <w:rFonts w:ascii="Calibri" w:eastAsia="Calibri" w:hAnsi="Calibri"/>
        </w:rPr>
        <w:t>ó</w:t>
      </w:r>
      <w:r w:rsidRPr="0043321B">
        <w:rPr>
          <w:rFonts w:ascii="Calibri" w:eastAsia="Calibri" w:hAnsi="Calibri"/>
        </w:rPr>
        <w:t>n con un proxy-pass en lugar de mediante AJP.</w:t>
      </w:r>
    </w:p>
    <w:p w14:paraId="17401E16" w14:textId="77777777" w:rsidR="005F4518" w:rsidRDefault="005F4518" w:rsidP="005F4518">
      <w:pPr>
        <w:keepLines w:val="0"/>
        <w:numPr>
          <w:ilvl w:val="1"/>
          <w:numId w:val="16"/>
        </w:numPr>
        <w:rPr>
          <w:rFonts w:ascii="Calibri" w:eastAsia="Calibri" w:hAnsi="Calibri"/>
        </w:rPr>
      </w:pPr>
      <w:r>
        <w:rPr>
          <w:rFonts w:ascii="Calibri" w:eastAsia="Calibri" w:hAnsi="Calibri"/>
        </w:rPr>
        <w:t>Comúnmente no será necesario configurar este parámetro.</w:t>
      </w:r>
    </w:p>
    <w:p w14:paraId="11CEFC53" w14:textId="335E8617" w:rsidR="005F4518" w:rsidRPr="00C97387" w:rsidRDefault="005F4518" w:rsidP="005F4518">
      <w:pPr>
        <w:keepLines w:val="0"/>
        <w:numPr>
          <w:ilvl w:val="1"/>
          <w:numId w:val="16"/>
        </w:numPr>
        <w:rPr>
          <w:rFonts w:ascii="Calibri" w:eastAsia="Calibri" w:hAnsi="Calibri"/>
        </w:rPr>
      </w:pPr>
      <w:r w:rsidRPr="0043321B">
        <w:rPr>
          <w:rFonts w:ascii="Calibri" w:eastAsia="Calibri" w:hAnsi="Calibri"/>
        </w:rPr>
        <w:t xml:space="preserve">Por defecto, </w:t>
      </w:r>
      <w:r w:rsidR="00307B81">
        <w:rPr>
          <w:rFonts w:ascii="Calibri" w:eastAsia="Calibri" w:hAnsi="Calibri"/>
        </w:rPr>
        <w:t>“</w:t>
      </w:r>
      <w:r w:rsidRPr="00307B81">
        <w:rPr>
          <w:rFonts w:ascii="Courier New" w:eastAsia="Calibri" w:hAnsi="Courier New" w:cs="Courier New"/>
          <w:sz w:val="20"/>
        </w:rPr>
        <w:t>X-Client-Cert</w:t>
      </w:r>
      <w:r w:rsidR="00307B81" w:rsidRPr="00307B81">
        <w:rPr>
          <w:rFonts w:eastAsia="Calibri"/>
        </w:rPr>
        <w:t>”.</w:t>
      </w:r>
    </w:p>
    <w:p w14:paraId="4C4AE43D" w14:textId="6E9EB803" w:rsidR="00C97387" w:rsidRPr="001E3E14" w:rsidRDefault="009C644E" w:rsidP="009C644E">
      <w:pPr>
        <w:keepLines w:val="0"/>
        <w:numPr>
          <w:ilvl w:val="0"/>
          <w:numId w:val="16"/>
        </w:numPr>
        <w:spacing w:before="240"/>
        <w:rPr>
          <w:rFonts w:ascii="Consolas" w:eastAsia="Calibri" w:hAnsi="Consolas" w:cs="Consolas"/>
        </w:rPr>
      </w:pPr>
      <w:r w:rsidRPr="009C644E">
        <w:rPr>
          <w:rFonts w:ascii="Consolas" w:eastAsia="Calibri" w:hAnsi="Consolas" w:cs="Consolas"/>
        </w:rPr>
        <w:t>skipCertSelection</w:t>
      </w:r>
    </w:p>
    <w:p w14:paraId="27BA52CC" w14:textId="7946D1C4" w:rsidR="001E3E14" w:rsidRDefault="001E3E14" w:rsidP="001E3E14">
      <w:pPr>
        <w:keepLines w:val="0"/>
        <w:numPr>
          <w:ilvl w:val="1"/>
          <w:numId w:val="16"/>
        </w:numPr>
        <w:spacing w:before="240"/>
        <w:rPr>
          <w:rFonts w:eastAsia="Calibri"/>
        </w:rPr>
      </w:pPr>
      <w:r>
        <w:rPr>
          <w:rFonts w:eastAsia="Calibri"/>
        </w:rPr>
        <w:t>Propiedad</w:t>
      </w:r>
      <w:r w:rsidRPr="001E3E14">
        <w:rPr>
          <w:rFonts w:eastAsia="Calibri"/>
        </w:rPr>
        <w:t xml:space="preserve"> que permite omitir la pantalla de selección de certificados</w:t>
      </w:r>
      <w:r>
        <w:rPr>
          <w:rFonts w:eastAsia="Calibri"/>
        </w:rPr>
        <w:t xml:space="preserve"> </w:t>
      </w:r>
      <w:r w:rsidR="009C644E">
        <w:rPr>
          <w:rFonts w:eastAsia="Calibri"/>
        </w:rPr>
        <w:t>cuando sólo haya un certificado para firmar en el proveedor de firma en la nube seleccionado o en el almacén local del usuario</w:t>
      </w:r>
      <w:r>
        <w:rPr>
          <w:rFonts w:eastAsia="Calibri"/>
        </w:rPr>
        <w:t>.</w:t>
      </w:r>
    </w:p>
    <w:p w14:paraId="1C3133FF" w14:textId="55619874" w:rsidR="001E3E14" w:rsidRDefault="009C644E" w:rsidP="009C644E">
      <w:pPr>
        <w:keepLines w:val="0"/>
        <w:numPr>
          <w:ilvl w:val="1"/>
          <w:numId w:val="16"/>
        </w:numPr>
        <w:spacing w:before="240"/>
        <w:rPr>
          <w:rFonts w:eastAsia="Calibri"/>
        </w:rPr>
      </w:pPr>
      <w:r>
        <w:rPr>
          <w:rFonts w:eastAsia="Calibri"/>
        </w:rPr>
        <w:t>El valor establecido en esta propiedad establece el comportamiento por defecto que aplicar a las operaciones, pero estas todavía podrán establecer expresamente si desean que se omita o no el paso de selección estableciendo la propiedad “</w:t>
      </w:r>
      <w:r w:rsidRPr="009C644E">
        <w:rPr>
          <w:rFonts w:ascii="Consolas" w:eastAsia="Calibri" w:hAnsi="Consolas"/>
          <w:sz w:val="20"/>
        </w:rPr>
        <w:t>skipCertSelection</w:t>
      </w:r>
      <w:r>
        <w:rPr>
          <w:rFonts w:eastAsia="Calibri"/>
        </w:rPr>
        <w:t>” en la llamada al método de firma o creación de lote</w:t>
      </w:r>
      <w:r w:rsidR="00A92B4F">
        <w:rPr>
          <w:rFonts w:eastAsia="Calibri"/>
        </w:rPr>
        <w:t xml:space="preserve">. </w:t>
      </w:r>
      <w:r>
        <w:rPr>
          <w:rFonts w:eastAsia="Calibri"/>
        </w:rPr>
        <w:t>El valor establecido desde la aplicación tiene prioridad sobre el valor establecido en este fichero de configuración</w:t>
      </w:r>
      <w:r w:rsidR="009E6B1C">
        <w:rPr>
          <w:rFonts w:eastAsia="Calibri"/>
        </w:rPr>
        <w:t>.</w:t>
      </w:r>
    </w:p>
    <w:p w14:paraId="581C49A0" w14:textId="01A6FA2D" w:rsidR="00F3431E" w:rsidRPr="00F3431E" w:rsidRDefault="00F3431E" w:rsidP="00F3431E">
      <w:pPr>
        <w:keepLines w:val="0"/>
        <w:numPr>
          <w:ilvl w:val="1"/>
          <w:numId w:val="16"/>
        </w:numPr>
        <w:spacing w:before="240"/>
        <w:rPr>
          <w:rFonts w:eastAsia="Calibri"/>
        </w:rPr>
      </w:pPr>
      <w:r>
        <w:rPr>
          <w:rFonts w:eastAsia="Calibri"/>
        </w:rPr>
        <w:t>Por defecto</w:t>
      </w:r>
      <w:r w:rsidR="009C644E">
        <w:rPr>
          <w:rFonts w:eastAsia="Calibri"/>
        </w:rPr>
        <w:t>,</w:t>
      </w:r>
      <w:r>
        <w:rPr>
          <w:rFonts w:eastAsia="Calibri"/>
        </w:rPr>
        <w:t xml:space="preserve"> </w:t>
      </w:r>
      <w:r w:rsidR="009C644E">
        <w:rPr>
          <w:rFonts w:eastAsia="Calibri"/>
        </w:rPr>
        <w:t>“</w:t>
      </w:r>
      <w:r w:rsidR="009C644E" w:rsidRPr="009C644E">
        <w:rPr>
          <w:rFonts w:ascii="Courier New" w:eastAsia="Calibri" w:hAnsi="Courier New" w:cs="Courier New"/>
          <w:sz w:val="20"/>
        </w:rPr>
        <w:t>false</w:t>
      </w:r>
      <w:r w:rsidR="009C644E">
        <w:rPr>
          <w:rFonts w:eastAsia="Calibri"/>
        </w:rPr>
        <w:t>”.</w:t>
      </w:r>
    </w:p>
    <w:p w14:paraId="17C9C12E" w14:textId="24929DBE" w:rsidR="002D6CCC" w:rsidRPr="001E3E14" w:rsidRDefault="002D6CCC" w:rsidP="001E3E14">
      <w:pPr>
        <w:keepLines w:val="0"/>
        <w:numPr>
          <w:ilvl w:val="0"/>
          <w:numId w:val="16"/>
        </w:numPr>
        <w:spacing w:before="240"/>
        <w:rPr>
          <w:rFonts w:eastAsia="Calibri"/>
        </w:rPr>
      </w:pPr>
      <w:r w:rsidRPr="001E3E14">
        <w:rPr>
          <w:rFonts w:ascii="Consolas" w:eastAsia="Calibri" w:hAnsi="Consolas" w:cs="Consolas"/>
        </w:rPr>
        <w:lastRenderedPageBreak/>
        <w:t>providers</w:t>
      </w:r>
    </w:p>
    <w:p w14:paraId="3204CB24"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Listado de proveedores habilitados para su uso por parte de las aplicaciones.</w:t>
      </w:r>
    </w:p>
    <w:p w14:paraId="7CF1FE37"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 xml:space="preserve">Los valores se </w:t>
      </w:r>
      <w:r>
        <w:rPr>
          <w:rFonts w:ascii="Calibri" w:eastAsia="Calibri" w:hAnsi="Calibri"/>
        </w:rPr>
        <w:t>indican</w:t>
      </w:r>
      <w:r w:rsidRPr="008B24A3">
        <w:rPr>
          <w:rFonts w:ascii="Calibri" w:eastAsia="Calibri" w:hAnsi="Calibri"/>
        </w:rPr>
        <w:t xml:space="preserve"> consecutivos, separados por comas (',').</w:t>
      </w:r>
    </w:p>
    <w:p w14:paraId="6AB27186" w14:textId="5EB964C1" w:rsidR="002D6CCC" w:rsidRDefault="002D6CCC" w:rsidP="002D6CCC">
      <w:pPr>
        <w:keepLines w:val="0"/>
        <w:numPr>
          <w:ilvl w:val="1"/>
          <w:numId w:val="16"/>
        </w:numPr>
        <w:rPr>
          <w:rFonts w:ascii="Calibri" w:eastAsia="Calibri" w:hAnsi="Calibri"/>
        </w:rPr>
      </w:pPr>
      <w:r w:rsidRPr="008B24A3">
        <w:rPr>
          <w:rFonts w:ascii="Calibri" w:eastAsia="Calibri" w:hAnsi="Calibri"/>
        </w:rPr>
        <w:t xml:space="preserve">Al usuario se le mostraran los proveedores configurados </w:t>
      </w:r>
      <w:r>
        <w:rPr>
          <w:rFonts w:ascii="Calibri" w:eastAsia="Calibri" w:hAnsi="Calibri"/>
        </w:rPr>
        <w:t xml:space="preserve">y </w:t>
      </w:r>
      <w:r w:rsidRPr="008B24A3">
        <w:rPr>
          <w:rFonts w:ascii="Calibri" w:eastAsia="Calibri" w:hAnsi="Calibri"/>
        </w:rPr>
        <w:t>el orden que se</w:t>
      </w:r>
      <w:r>
        <w:rPr>
          <w:rFonts w:ascii="Calibri" w:eastAsia="Calibri" w:hAnsi="Calibri"/>
        </w:rPr>
        <w:t xml:space="preserve"> </w:t>
      </w:r>
      <w:r w:rsidRPr="008B24A3">
        <w:rPr>
          <w:rFonts w:ascii="Calibri" w:eastAsia="Calibri" w:hAnsi="Calibri"/>
        </w:rPr>
        <w:t>indique en esta propiedad, salvo que la aplicaci</w:t>
      </w:r>
      <w:r>
        <w:rPr>
          <w:rFonts w:ascii="Calibri" w:eastAsia="Calibri" w:hAnsi="Calibri"/>
        </w:rPr>
        <w:t>ó</w:t>
      </w:r>
      <w:r w:rsidRPr="008B24A3">
        <w:rPr>
          <w:rFonts w:ascii="Calibri" w:eastAsia="Calibri" w:hAnsi="Calibri"/>
        </w:rPr>
        <w:t xml:space="preserve">n cliente defina </w:t>
      </w:r>
      <w:r>
        <w:rPr>
          <w:rFonts w:ascii="Calibri" w:eastAsia="Calibri" w:hAnsi="Calibri"/>
        </w:rPr>
        <w:t>su propia</w:t>
      </w:r>
      <w:r w:rsidRPr="008B24A3">
        <w:rPr>
          <w:rFonts w:ascii="Calibri" w:eastAsia="Calibri" w:hAnsi="Calibri"/>
        </w:rPr>
        <w:t xml:space="preserve"> selecci</w:t>
      </w:r>
      <w:r>
        <w:rPr>
          <w:rFonts w:ascii="Calibri" w:eastAsia="Calibri" w:hAnsi="Calibri"/>
        </w:rPr>
        <w:t>ó</w:t>
      </w:r>
      <w:r w:rsidRPr="008B24A3">
        <w:rPr>
          <w:rFonts w:ascii="Calibri" w:eastAsia="Calibri" w:hAnsi="Calibri"/>
        </w:rPr>
        <w:t>n</w:t>
      </w:r>
      <w:r>
        <w:rPr>
          <w:rFonts w:ascii="Calibri" w:eastAsia="Calibri" w:hAnsi="Calibri"/>
        </w:rPr>
        <w:t xml:space="preserve"> </w:t>
      </w:r>
      <w:r w:rsidRPr="008B24A3">
        <w:rPr>
          <w:rFonts w:ascii="Calibri" w:eastAsia="Calibri" w:hAnsi="Calibri"/>
        </w:rPr>
        <w:t>de proveedores</w:t>
      </w:r>
      <w:r>
        <w:rPr>
          <w:rFonts w:ascii="Calibri" w:eastAsia="Calibri" w:hAnsi="Calibri"/>
        </w:rPr>
        <w:t xml:space="preserve">. En ese caso, </w:t>
      </w:r>
      <w:r w:rsidRPr="008B24A3">
        <w:rPr>
          <w:rFonts w:ascii="Calibri" w:eastAsia="Calibri" w:hAnsi="Calibri"/>
        </w:rPr>
        <w:t>se mostrar</w:t>
      </w:r>
      <w:r>
        <w:rPr>
          <w:rFonts w:ascii="Calibri" w:eastAsia="Calibri" w:hAnsi="Calibri"/>
        </w:rPr>
        <w:t>á</w:t>
      </w:r>
      <w:r w:rsidRPr="008B24A3">
        <w:rPr>
          <w:rFonts w:ascii="Calibri" w:eastAsia="Calibri" w:hAnsi="Calibri"/>
        </w:rPr>
        <w:t>n s</w:t>
      </w:r>
      <w:r>
        <w:rPr>
          <w:rFonts w:ascii="Calibri" w:eastAsia="Calibri" w:hAnsi="Calibri"/>
        </w:rPr>
        <w:t>ó</w:t>
      </w:r>
      <w:r w:rsidRPr="008B24A3">
        <w:rPr>
          <w:rFonts w:ascii="Calibri" w:eastAsia="Calibri" w:hAnsi="Calibri"/>
        </w:rPr>
        <w:t>lo los proveedores solicitados y en</w:t>
      </w:r>
      <w:r>
        <w:rPr>
          <w:rFonts w:ascii="Calibri" w:eastAsia="Calibri" w:hAnsi="Calibri"/>
        </w:rPr>
        <w:t xml:space="preserve"> </w:t>
      </w:r>
      <w:r w:rsidRPr="008B24A3">
        <w:rPr>
          <w:rFonts w:ascii="Calibri" w:eastAsia="Calibri" w:hAnsi="Calibri"/>
        </w:rPr>
        <w:t>el orden indicado por la aplicaci</w:t>
      </w:r>
      <w:r>
        <w:rPr>
          <w:rFonts w:ascii="Calibri" w:eastAsia="Calibri" w:hAnsi="Calibri"/>
        </w:rPr>
        <w:t>ón.</w:t>
      </w:r>
    </w:p>
    <w:p w14:paraId="5ABA1119" w14:textId="01D96D87" w:rsidR="002D6CCC" w:rsidRDefault="002D6CCC" w:rsidP="002D6CCC">
      <w:pPr>
        <w:keepLines w:val="0"/>
        <w:numPr>
          <w:ilvl w:val="1"/>
          <w:numId w:val="16"/>
        </w:numPr>
        <w:rPr>
          <w:rFonts w:ascii="Calibri" w:eastAsia="Calibri" w:hAnsi="Calibri"/>
        </w:rPr>
      </w:pPr>
      <w:r>
        <w:rPr>
          <w:rFonts w:ascii="Calibri" w:eastAsia="Calibri" w:hAnsi="Calibri"/>
        </w:rPr>
        <w:t xml:space="preserve">Si sólo </w:t>
      </w:r>
      <w:r w:rsidR="00BD0D00">
        <w:rPr>
          <w:rFonts w:ascii="Calibri" w:eastAsia="Calibri" w:hAnsi="Calibri"/>
        </w:rPr>
        <w:t xml:space="preserve">se define un proveedor, se utilizará directamente </w:t>
      </w:r>
      <w:r>
        <w:rPr>
          <w:rFonts w:ascii="Calibri" w:eastAsia="Calibri" w:hAnsi="Calibri"/>
        </w:rPr>
        <w:t xml:space="preserve">sin necesidad de que lo </w:t>
      </w:r>
      <w:r w:rsidR="00BD0D00">
        <w:rPr>
          <w:rFonts w:ascii="Calibri" w:eastAsia="Calibri" w:hAnsi="Calibri"/>
        </w:rPr>
        <w:t xml:space="preserve">seleccione </w:t>
      </w:r>
      <w:r>
        <w:rPr>
          <w:rFonts w:ascii="Calibri" w:eastAsia="Calibri" w:hAnsi="Calibri"/>
        </w:rPr>
        <w:t>el usuario.</w:t>
      </w:r>
    </w:p>
    <w:p w14:paraId="2F2EC9BE" w14:textId="77777777" w:rsidR="002D6CCC" w:rsidRDefault="002D6CCC" w:rsidP="002D6CCC">
      <w:pPr>
        <w:keepLines w:val="0"/>
        <w:numPr>
          <w:ilvl w:val="1"/>
          <w:numId w:val="16"/>
        </w:numPr>
        <w:rPr>
          <w:rFonts w:ascii="Calibri" w:eastAsia="Calibri" w:hAnsi="Calibri"/>
        </w:rPr>
      </w:pPr>
      <w:r w:rsidRPr="008B24A3">
        <w:rPr>
          <w:rFonts w:ascii="Calibri" w:eastAsia="Calibri" w:hAnsi="Calibri"/>
        </w:rPr>
        <w:t>Si el nombre de alg</w:t>
      </w:r>
      <w:r>
        <w:rPr>
          <w:rFonts w:ascii="Calibri" w:eastAsia="Calibri" w:hAnsi="Calibri"/>
        </w:rPr>
        <w:t>ú</w:t>
      </w:r>
      <w:r w:rsidRPr="008B24A3">
        <w:rPr>
          <w:rFonts w:ascii="Calibri" w:eastAsia="Calibri" w:hAnsi="Calibri"/>
        </w:rPr>
        <w:t>n proveedor se antecede</w:t>
      </w:r>
      <w:r>
        <w:rPr>
          <w:rFonts w:ascii="Calibri" w:eastAsia="Calibri" w:hAnsi="Calibri"/>
        </w:rPr>
        <w:t xml:space="preserve"> del cará</w:t>
      </w:r>
      <w:r w:rsidRPr="008B24A3">
        <w:rPr>
          <w:rFonts w:ascii="Calibri" w:eastAsia="Calibri" w:hAnsi="Calibri"/>
        </w:rPr>
        <w:t>c</w:t>
      </w:r>
      <w:r>
        <w:rPr>
          <w:rFonts w:ascii="Calibri" w:eastAsia="Calibri" w:hAnsi="Calibri"/>
        </w:rPr>
        <w:t>ter arroba ('@'), se considerará</w:t>
      </w:r>
      <w:r w:rsidRPr="008B24A3">
        <w:rPr>
          <w:rFonts w:ascii="Calibri" w:eastAsia="Calibri" w:hAnsi="Calibri"/>
        </w:rPr>
        <w:t xml:space="preserve"> que es imprescindible que aparezca y</w:t>
      </w:r>
      <w:r>
        <w:rPr>
          <w:rFonts w:ascii="Calibri" w:eastAsia="Calibri" w:hAnsi="Calibri"/>
        </w:rPr>
        <w:t xml:space="preserve"> se mostrará</w:t>
      </w:r>
      <w:r w:rsidRPr="008B24A3">
        <w:rPr>
          <w:rFonts w:ascii="Calibri" w:eastAsia="Calibri" w:hAnsi="Calibri"/>
        </w:rPr>
        <w:t xml:space="preserve"> al usuario incluso si no estaba entre la selecci</w:t>
      </w:r>
      <w:r>
        <w:rPr>
          <w:rFonts w:ascii="Calibri" w:eastAsia="Calibri" w:hAnsi="Calibri"/>
        </w:rPr>
        <w:t>ó</w:t>
      </w:r>
      <w:r w:rsidRPr="008B24A3">
        <w:rPr>
          <w:rFonts w:ascii="Calibri" w:eastAsia="Calibri" w:hAnsi="Calibri"/>
        </w:rPr>
        <w:t>n de proveedores de</w:t>
      </w:r>
      <w:r>
        <w:rPr>
          <w:rFonts w:ascii="Calibri" w:eastAsia="Calibri" w:hAnsi="Calibri"/>
        </w:rPr>
        <w:t xml:space="preserve"> la aplicació</w:t>
      </w:r>
      <w:r w:rsidRPr="008B24A3">
        <w:rPr>
          <w:rFonts w:ascii="Calibri" w:eastAsia="Calibri" w:hAnsi="Calibri"/>
        </w:rPr>
        <w:t>n.</w:t>
      </w:r>
      <w:r>
        <w:rPr>
          <w:rFonts w:ascii="Calibri" w:eastAsia="Calibri" w:hAnsi="Calibri"/>
        </w:rPr>
        <w:t xml:space="preserve"> Esta opción debe manejarse con cuidado, pues puede conllevar que en una aplicación se firme con certificados distintos a los esperados.</w:t>
      </w:r>
    </w:p>
    <w:p w14:paraId="30FE59D0"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El nombre de proveedor "</w:t>
      </w:r>
      <w:r w:rsidRPr="008B24A3">
        <w:rPr>
          <w:rFonts w:ascii="Courier New" w:eastAsia="Calibri" w:hAnsi="Courier New" w:cs="Courier New"/>
        </w:rPr>
        <w:t>local</w:t>
      </w:r>
      <w:r w:rsidRPr="008B24A3">
        <w:rPr>
          <w:rFonts w:ascii="Calibri" w:eastAsia="Calibri" w:hAnsi="Calibri"/>
        </w:rPr>
        <w:t>", permite el uso de certificados locales.</w:t>
      </w:r>
    </w:p>
    <w:p w14:paraId="28C84799" w14:textId="77777777" w:rsidR="002D6CCC" w:rsidRDefault="002D6CCC" w:rsidP="002D6CCC">
      <w:pPr>
        <w:keepLines w:val="0"/>
        <w:numPr>
          <w:ilvl w:val="1"/>
          <w:numId w:val="16"/>
        </w:numPr>
        <w:rPr>
          <w:rFonts w:ascii="Calibri" w:eastAsia="Calibri" w:hAnsi="Calibri"/>
        </w:rPr>
      </w:pPr>
      <w:r w:rsidRPr="008B24A3">
        <w:rPr>
          <w:rFonts w:ascii="Calibri" w:eastAsia="Calibri" w:hAnsi="Calibri"/>
        </w:rPr>
        <w:t>Todos los proveedores distintos de "</w:t>
      </w:r>
      <w:r w:rsidRPr="008B24A3">
        <w:rPr>
          <w:rFonts w:ascii="Courier New" w:eastAsia="Calibri" w:hAnsi="Courier New" w:cs="Courier New"/>
        </w:rPr>
        <w:t>local</w:t>
      </w:r>
      <w:r w:rsidRPr="008B24A3">
        <w:rPr>
          <w:rFonts w:ascii="Calibri" w:eastAsia="Calibri" w:hAnsi="Calibri"/>
        </w:rPr>
        <w:t>" deben declarar en este fichero su</w:t>
      </w:r>
      <w:r>
        <w:rPr>
          <w:rFonts w:ascii="Calibri" w:eastAsia="Calibri" w:hAnsi="Calibri"/>
        </w:rPr>
        <w:t xml:space="preserve"> </w:t>
      </w:r>
      <w:r w:rsidRPr="008B24A3">
        <w:rPr>
          <w:rFonts w:ascii="Calibri" w:eastAsia="Calibri" w:hAnsi="Calibri"/>
        </w:rPr>
        <w:t>clase conectora mediante una propiedad llamada "</w:t>
      </w:r>
      <w:r w:rsidRPr="008B24A3">
        <w:rPr>
          <w:rFonts w:ascii="Courier New" w:eastAsia="Calibri" w:hAnsi="Courier New" w:cs="Courier New"/>
        </w:rPr>
        <w:t>provider.</w:t>
      </w:r>
      <w:r w:rsidRPr="00F122A3">
        <w:rPr>
          <w:rFonts w:ascii="Courier New" w:eastAsia="Calibri" w:hAnsi="Courier New" w:cs="Courier New"/>
          <w:i/>
        </w:rPr>
        <w:t>PROVEEDOR</w:t>
      </w:r>
      <w:r w:rsidRPr="008B24A3">
        <w:rPr>
          <w:rFonts w:ascii="Calibri" w:eastAsia="Calibri" w:hAnsi="Calibri"/>
        </w:rPr>
        <w:t>".</w:t>
      </w:r>
    </w:p>
    <w:p w14:paraId="266F738D" w14:textId="77777777" w:rsidR="002D6CCC" w:rsidRPr="008B24A3" w:rsidRDefault="002D6CCC" w:rsidP="002D6CCC">
      <w:pPr>
        <w:keepLines w:val="0"/>
        <w:numPr>
          <w:ilvl w:val="1"/>
          <w:numId w:val="16"/>
        </w:numPr>
        <w:rPr>
          <w:rFonts w:ascii="Calibri" w:eastAsia="Calibri" w:hAnsi="Calibri"/>
        </w:rPr>
      </w:pPr>
      <w:r>
        <w:rPr>
          <w:rFonts w:ascii="Calibri" w:eastAsia="Calibri" w:hAnsi="Calibri"/>
        </w:rPr>
        <w:t>Por cada proveedor distinto de “local” se debería agregar un fichero “</w:t>
      </w:r>
      <w:r w:rsidRPr="00F122A3">
        <w:rPr>
          <w:rFonts w:ascii="Courier New" w:eastAsia="Calibri" w:hAnsi="Courier New" w:cs="Courier New"/>
          <w:i/>
        </w:rPr>
        <w:t>PROVEEDOR</w:t>
      </w:r>
      <w:r w:rsidRPr="006A13B8">
        <w:rPr>
          <w:rFonts w:ascii="Courier New" w:eastAsia="Calibri" w:hAnsi="Courier New" w:cs="Courier New"/>
        </w:rPr>
        <w:t>_config.properties</w:t>
      </w:r>
      <w:r>
        <w:rPr>
          <w:rFonts w:ascii="Calibri" w:eastAsia="Calibri" w:hAnsi="Calibri"/>
        </w:rPr>
        <w:t xml:space="preserve">” con la configuración necesaria para que el conector acceda a él. </w:t>
      </w:r>
    </w:p>
    <w:p w14:paraId="1CB0C031" w14:textId="78C26276" w:rsidR="002D6CCC" w:rsidRDefault="002D6CCC" w:rsidP="002D6CCC">
      <w:pPr>
        <w:keepLines w:val="0"/>
        <w:numPr>
          <w:ilvl w:val="1"/>
          <w:numId w:val="16"/>
        </w:numPr>
        <w:rPr>
          <w:rFonts w:ascii="Calibri" w:eastAsia="Calibri" w:hAnsi="Calibri"/>
        </w:rPr>
      </w:pPr>
      <w:r>
        <w:rPr>
          <w:rFonts w:ascii="Calibri" w:eastAsia="Calibri" w:hAnsi="Calibri"/>
        </w:rPr>
        <w:t xml:space="preserve">Por </w:t>
      </w:r>
      <w:r w:rsidR="00BD0D00">
        <w:rPr>
          <w:rFonts w:ascii="Calibri" w:eastAsia="Calibri" w:hAnsi="Calibri"/>
        </w:rPr>
        <w:t>ejemplo</w:t>
      </w:r>
      <w:r>
        <w:rPr>
          <w:rFonts w:ascii="Calibri" w:eastAsia="Calibri" w:hAnsi="Calibri"/>
        </w:rPr>
        <w:t xml:space="preserve">, </w:t>
      </w:r>
      <w:r w:rsidR="00BD0D00">
        <w:rPr>
          <w:rFonts w:ascii="Calibri" w:eastAsia="Calibri" w:hAnsi="Calibri"/>
        </w:rPr>
        <w:t xml:space="preserve">si se establece el </w:t>
      </w:r>
      <w:r>
        <w:rPr>
          <w:rFonts w:ascii="Calibri" w:eastAsia="Calibri" w:hAnsi="Calibri"/>
        </w:rPr>
        <w:t>valor “</w:t>
      </w:r>
      <w:r w:rsidRPr="008B24A3">
        <w:rPr>
          <w:rFonts w:ascii="Courier New" w:eastAsia="Calibri" w:hAnsi="Courier New" w:cs="Courier New"/>
        </w:rPr>
        <w:t>clavefirmatest,local</w:t>
      </w:r>
      <w:r w:rsidRPr="00DC5008">
        <w:rPr>
          <w:rFonts w:eastAsia="Calibri"/>
        </w:rPr>
        <w:t>”</w:t>
      </w:r>
      <w:r>
        <w:rPr>
          <w:rFonts w:eastAsia="Calibri"/>
        </w:rPr>
        <w:t xml:space="preserve">, </w:t>
      </w:r>
      <w:r w:rsidR="00BD0D00">
        <w:rPr>
          <w:rFonts w:eastAsia="Calibri"/>
        </w:rPr>
        <w:t>se debería configurar la propiedad “</w:t>
      </w:r>
      <w:r w:rsidR="00BD0D00" w:rsidRPr="00BD0D00">
        <w:rPr>
          <w:rFonts w:ascii="Consolas" w:eastAsia="Calibri" w:hAnsi="Consolas"/>
        </w:rPr>
        <w:t>provider.clavefirmatest</w:t>
      </w:r>
      <w:r w:rsidR="00BD0D00">
        <w:rPr>
          <w:rFonts w:eastAsia="Calibri"/>
        </w:rPr>
        <w:t>” con el nombre de la clase conectora de este proveedor y crearse el fichero “</w:t>
      </w:r>
      <w:r w:rsidR="00BD0D00" w:rsidRPr="00BD0D00">
        <w:rPr>
          <w:rFonts w:ascii="Courier New" w:eastAsia="Calibri" w:hAnsi="Courier New" w:cs="Courier New"/>
        </w:rPr>
        <w:t>clavefirmatest_config.properties</w:t>
      </w:r>
      <w:r w:rsidR="00BD0D00">
        <w:rPr>
          <w:rFonts w:eastAsia="Calibri"/>
        </w:rPr>
        <w:t>” con las propiedades de configuración que requiera este conector. A los usuarios, por defecto, les aparecería como opciones para firmar el proveedor de firma en la nube “clavefirmatest” (nombre por defecto del simulador de Cl@ve Firma) y la opción de firma con certificado local.</w:t>
      </w:r>
    </w:p>
    <w:p w14:paraId="43C9D4B8" w14:textId="77777777" w:rsidR="002D6CCC" w:rsidRPr="008B24A3" w:rsidRDefault="002D6CCC" w:rsidP="002D6CCC">
      <w:pPr>
        <w:keepLines w:val="0"/>
        <w:numPr>
          <w:ilvl w:val="0"/>
          <w:numId w:val="16"/>
        </w:numPr>
        <w:spacing w:before="240"/>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p>
    <w:p w14:paraId="30F2642C"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deberá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5DF9B0D8" w14:textId="77777777" w:rsidR="002D6CCC" w:rsidRDefault="002D6CCC" w:rsidP="002D6CCC">
      <w:pPr>
        <w:keepLines w:val="0"/>
        <w:numPr>
          <w:ilvl w:val="1"/>
          <w:numId w:val="16"/>
        </w:numPr>
        <w:rPr>
          <w:rFonts w:ascii="Calibri" w:eastAsia="Calibri" w:hAnsi="Calibri"/>
        </w:rPr>
      </w:pPr>
      <w:r>
        <w:rPr>
          <w:rFonts w:ascii="Calibri" w:eastAsia="Calibri" w:hAnsi="Calibri"/>
        </w:rPr>
        <w:t>Deberá asignarse a esta propiedad el nombre completo de la clase conectora del proveedor.</w:t>
      </w:r>
    </w:p>
    <w:p w14:paraId="4F022589" w14:textId="77777777" w:rsidR="002D6CCC" w:rsidRDefault="002D6CCC" w:rsidP="002D6CCC">
      <w:pPr>
        <w:keepLines w:val="0"/>
        <w:numPr>
          <w:ilvl w:val="1"/>
          <w:numId w:val="16"/>
        </w:numPr>
        <w:rPr>
          <w:rFonts w:ascii="Calibri" w:eastAsia="Calibri" w:hAnsi="Calibri"/>
        </w:rPr>
      </w:pPr>
      <w:r>
        <w:rPr>
          <w:rFonts w:ascii="Calibri" w:eastAsia="Calibri" w:hAnsi="Calibri"/>
        </w:rPr>
        <w:t>FIRe integra, por defecto, las siguientes clases conectoras de proveedores en la nube:</w:t>
      </w:r>
    </w:p>
    <w:p w14:paraId="2066D529" w14:textId="77777777" w:rsidR="002D6CCC" w:rsidRPr="00DD4B65" w:rsidRDefault="002D6CCC" w:rsidP="002D6CCC">
      <w:pPr>
        <w:keepLines w:val="0"/>
        <w:numPr>
          <w:ilvl w:val="2"/>
          <w:numId w:val="16"/>
        </w:numPr>
        <w:spacing w:before="120"/>
        <w:ind w:left="2154" w:hanging="357"/>
        <w:rPr>
          <w:rFonts w:eastAsia="Calibri"/>
          <w:sz w:val="20"/>
        </w:rPr>
      </w:pPr>
      <w:r w:rsidRPr="00DD4B65">
        <w:rPr>
          <w:rFonts w:ascii="Consolas" w:hAnsi="Consolas" w:cs="Consolas"/>
          <w:sz w:val="20"/>
          <w:lang w:eastAsia="es-ES"/>
        </w:rPr>
        <w:t>es.gob.fire.server.connector.clavefirma.ClaveFirmaConnector</w:t>
      </w:r>
    </w:p>
    <w:p w14:paraId="240C37F3" w14:textId="77777777" w:rsidR="002D6CCC" w:rsidRPr="00DD4B65" w:rsidRDefault="002D6CCC" w:rsidP="002D6CCC">
      <w:pPr>
        <w:keepLines w:val="0"/>
        <w:numPr>
          <w:ilvl w:val="3"/>
          <w:numId w:val="16"/>
        </w:numPr>
        <w:rPr>
          <w:rFonts w:ascii="Calibri" w:eastAsia="Calibri" w:hAnsi="Calibri"/>
        </w:rPr>
      </w:pPr>
      <w:r w:rsidRPr="00DD4B65">
        <w:rPr>
          <w:rFonts w:ascii="Calibri" w:eastAsia="Calibri" w:hAnsi="Calibri"/>
        </w:rPr>
        <w:t>C</w:t>
      </w:r>
      <w:r>
        <w:rPr>
          <w:rFonts w:ascii="Calibri" w:eastAsia="Calibri" w:hAnsi="Calibri"/>
        </w:rPr>
        <w:t>lase conectora para el uso de los certificados de Cl@ve Firma.</w:t>
      </w:r>
    </w:p>
    <w:p w14:paraId="03CB25A5" w14:textId="77777777" w:rsidR="002D6CCC" w:rsidRPr="00CD57AB" w:rsidRDefault="002D6CCC" w:rsidP="002D6CCC">
      <w:pPr>
        <w:keepLines w:val="0"/>
        <w:numPr>
          <w:ilvl w:val="2"/>
          <w:numId w:val="16"/>
        </w:numPr>
        <w:spacing w:before="120"/>
        <w:ind w:left="2154" w:hanging="357"/>
        <w:rPr>
          <w:rFonts w:ascii="Consolas" w:hAnsi="Consolas" w:cs="Consolas"/>
          <w:sz w:val="20"/>
          <w:lang w:val="en-US" w:eastAsia="es-ES"/>
        </w:rPr>
      </w:pPr>
      <w:r w:rsidRPr="00CD57AB">
        <w:rPr>
          <w:rFonts w:ascii="Consolas" w:hAnsi="Consolas" w:cs="Consolas"/>
          <w:sz w:val="20"/>
          <w:lang w:val="en-US" w:eastAsia="es-ES"/>
        </w:rPr>
        <w:t>es.gob.fire.server.connector.test.TestConnector</w:t>
      </w:r>
    </w:p>
    <w:p w14:paraId="236FDF8B" w14:textId="77777777" w:rsidR="002D6CCC" w:rsidRDefault="002D6CCC" w:rsidP="002D6CCC">
      <w:pPr>
        <w:keepLines w:val="0"/>
        <w:numPr>
          <w:ilvl w:val="3"/>
          <w:numId w:val="16"/>
        </w:numPr>
        <w:rPr>
          <w:rFonts w:ascii="Calibri" w:eastAsia="Calibri" w:hAnsi="Calibri"/>
        </w:rPr>
      </w:pPr>
      <w:r w:rsidRPr="006A13B8">
        <w:rPr>
          <w:rFonts w:ascii="Calibri" w:eastAsia="Calibri" w:hAnsi="Calibri"/>
        </w:rPr>
        <w:t xml:space="preserve">Clase conectora el </w:t>
      </w:r>
      <w:r>
        <w:rPr>
          <w:rFonts w:ascii="Calibri" w:eastAsia="Calibri" w:hAnsi="Calibri"/>
        </w:rPr>
        <w:t xml:space="preserve">uso de un servicio de pruebas que emula el funcionamiento y la apariencia de </w:t>
      </w:r>
      <w:r w:rsidRPr="006A13B8">
        <w:rPr>
          <w:rFonts w:ascii="Calibri" w:eastAsia="Calibri" w:hAnsi="Calibri"/>
        </w:rPr>
        <w:t>Cl@ve Firma</w:t>
      </w:r>
      <w:r>
        <w:rPr>
          <w:rFonts w:ascii="Calibri" w:eastAsia="Calibri" w:hAnsi="Calibri"/>
        </w:rPr>
        <w:t>.</w:t>
      </w:r>
    </w:p>
    <w:p w14:paraId="15DF9E9B" w14:textId="7D140C38" w:rsidR="002D6CCC" w:rsidRDefault="002D6CCC" w:rsidP="002D6CCC">
      <w:pPr>
        <w:keepLines w:val="0"/>
        <w:numPr>
          <w:ilvl w:val="3"/>
          <w:numId w:val="16"/>
        </w:numPr>
        <w:rPr>
          <w:rFonts w:ascii="Calibri" w:eastAsia="Calibri" w:hAnsi="Calibri"/>
        </w:rPr>
      </w:pPr>
      <w:r>
        <w:rPr>
          <w:rFonts w:ascii="Calibri" w:eastAsia="Calibri" w:hAnsi="Calibri"/>
        </w:rPr>
        <w:lastRenderedPageBreak/>
        <w:t>El servicio de pruebas al que se conecta se encuentra en el archivo “</w:t>
      </w:r>
      <w:r w:rsidRPr="007F3CEA">
        <w:rPr>
          <w:rFonts w:ascii="Courier New" w:eastAsia="Calibri" w:hAnsi="Courier New" w:cs="Courier New"/>
          <w:sz w:val="20"/>
        </w:rPr>
        <w:t>clavefirma-test-services.war</w:t>
      </w:r>
      <w:r>
        <w:rPr>
          <w:rFonts w:ascii="Calibri" w:eastAsia="Calibri" w:hAnsi="Calibri"/>
        </w:rPr>
        <w:t>”, distribuido junto con FIRe.</w:t>
      </w:r>
    </w:p>
    <w:p w14:paraId="3ED4623F" w14:textId="77777777" w:rsidR="002D6CCC" w:rsidRPr="00CD57AB" w:rsidRDefault="002D6CCC" w:rsidP="002D6CCC">
      <w:pPr>
        <w:keepLines w:val="0"/>
        <w:numPr>
          <w:ilvl w:val="2"/>
          <w:numId w:val="16"/>
        </w:numPr>
        <w:spacing w:before="120"/>
        <w:rPr>
          <w:rFonts w:ascii="Consolas" w:hAnsi="Consolas" w:cs="Consolas"/>
          <w:sz w:val="20"/>
          <w:lang w:val="en-US" w:eastAsia="es-ES"/>
        </w:rPr>
      </w:pPr>
      <w:r>
        <w:rPr>
          <w:rFonts w:ascii="Consolas" w:hAnsi="Consolas" w:cs="Consolas"/>
          <w:sz w:val="20"/>
          <w:lang w:val="en-US" w:eastAsia="es-ES"/>
        </w:rPr>
        <w:t>es.fnmt.fire.signature.</w:t>
      </w:r>
      <w:r w:rsidRPr="00D512F7">
        <w:rPr>
          <w:rFonts w:ascii="Consolas" w:hAnsi="Consolas" w:cs="Consolas"/>
          <w:sz w:val="20"/>
          <w:lang w:val="en-US" w:eastAsia="es-ES"/>
        </w:rPr>
        <w:t>connector</w:t>
      </w:r>
      <w:r w:rsidRPr="00CD57AB">
        <w:rPr>
          <w:rFonts w:ascii="Consolas" w:hAnsi="Consolas" w:cs="Consolas"/>
          <w:sz w:val="20"/>
          <w:lang w:val="en-US" w:eastAsia="es-ES"/>
        </w:rPr>
        <w:t>.</w:t>
      </w:r>
      <w:r w:rsidRPr="00D512F7">
        <w:rPr>
          <w:rFonts w:ascii="Consolas" w:hAnsi="Consolas" w:cs="Consolas"/>
          <w:sz w:val="20"/>
          <w:lang w:val="en-US" w:eastAsia="es-ES"/>
        </w:rPr>
        <w:t>TrustedXConnector</w:t>
      </w:r>
    </w:p>
    <w:p w14:paraId="74C9DEBB" w14:textId="7379989F" w:rsidR="002D6CCC" w:rsidRPr="006A13B8" w:rsidRDefault="002D6CCC" w:rsidP="002D6CCC">
      <w:pPr>
        <w:keepLines w:val="0"/>
        <w:numPr>
          <w:ilvl w:val="3"/>
          <w:numId w:val="16"/>
        </w:numPr>
        <w:rPr>
          <w:rFonts w:ascii="Calibri" w:eastAsia="Calibri" w:hAnsi="Calibri"/>
        </w:rPr>
      </w:pPr>
      <w:r w:rsidRPr="006A13B8">
        <w:rPr>
          <w:rFonts w:ascii="Calibri" w:eastAsia="Calibri" w:hAnsi="Calibri"/>
        </w:rPr>
        <w:t xml:space="preserve">Clase conectora del </w:t>
      </w:r>
      <w:r>
        <w:rPr>
          <w:rFonts w:ascii="Calibri" w:eastAsia="Calibri" w:hAnsi="Calibri"/>
        </w:rPr>
        <w:t xml:space="preserve">proveedor de </w:t>
      </w:r>
      <w:r w:rsidR="009D0277">
        <w:rPr>
          <w:rFonts w:ascii="Calibri" w:eastAsia="Calibri" w:hAnsi="Calibri"/>
        </w:rPr>
        <w:t>CERES Cloud ID</w:t>
      </w:r>
      <w:r>
        <w:rPr>
          <w:rFonts w:ascii="Calibri" w:eastAsia="Calibri" w:hAnsi="Calibri"/>
        </w:rPr>
        <w:t>.</w:t>
      </w:r>
    </w:p>
    <w:p w14:paraId="7F728F96" w14:textId="77777777" w:rsidR="002D6CCC" w:rsidRPr="006A13B8" w:rsidRDefault="002D6CCC" w:rsidP="002D6CCC">
      <w:pPr>
        <w:keepLines w:val="0"/>
        <w:numPr>
          <w:ilvl w:val="3"/>
          <w:numId w:val="16"/>
        </w:numPr>
        <w:rPr>
          <w:rFonts w:ascii="Calibri" w:eastAsia="Calibri" w:hAnsi="Calibri"/>
        </w:rPr>
      </w:pPr>
      <w:r>
        <w:rPr>
          <w:rFonts w:ascii="Calibri" w:eastAsia="Calibri" w:hAnsi="Calibri"/>
        </w:rPr>
        <w:t>Para que este conector sea funcional es necesario el despliegue del servicio “</w:t>
      </w:r>
      <w:r w:rsidRPr="007F3CEA">
        <w:rPr>
          <w:rFonts w:ascii="Courier New" w:eastAsia="Calibri" w:hAnsi="Courier New" w:cs="Courier New"/>
          <w:sz w:val="20"/>
        </w:rPr>
        <w:t>fnmt-fire-service.war</w:t>
      </w:r>
      <w:r>
        <w:rPr>
          <w:rFonts w:ascii="Calibri" w:eastAsia="Calibri" w:hAnsi="Calibri"/>
        </w:rPr>
        <w:t>”.</w:t>
      </w:r>
    </w:p>
    <w:p w14:paraId="68FB5DCF" w14:textId="2A05D22B" w:rsidR="002D6CCC" w:rsidRPr="00EC1D84" w:rsidRDefault="002D6CCC" w:rsidP="002D6CCC">
      <w:pPr>
        <w:keepLines w:val="0"/>
        <w:numPr>
          <w:ilvl w:val="1"/>
          <w:numId w:val="16"/>
        </w:numPr>
        <w:rPr>
          <w:rFonts w:ascii="Calibri" w:eastAsia="Calibri" w:hAnsi="Calibri"/>
        </w:rPr>
      </w:pPr>
      <w:r w:rsidRPr="00EC1D84">
        <w:rPr>
          <w:rFonts w:ascii="Calibri" w:eastAsia="Calibri" w:hAnsi="Calibri"/>
        </w:rPr>
        <w:t xml:space="preserve">Consulte el apartado </w:t>
      </w:r>
      <w:r w:rsidRPr="00DC5008">
        <w:rPr>
          <w:rFonts w:ascii="Calibri" w:eastAsia="Calibri" w:hAnsi="Calibri"/>
          <w:u w:val="single"/>
        </w:rPr>
        <w:fldChar w:fldCharType="begin"/>
      </w:r>
      <w:r w:rsidRPr="00DC5008">
        <w:rPr>
          <w:rFonts w:ascii="Calibri" w:eastAsia="Calibri" w:hAnsi="Calibri"/>
          <w:u w:val="single"/>
        </w:rPr>
        <w:instrText xml:space="preserve"> REF _Ref35328554 \r \h </w:instrText>
      </w:r>
      <w:r>
        <w:rPr>
          <w:rFonts w:ascii="Calibri" w:eastAsia="Calibri" w:hAnsi="Calibri"/>
          <w:u w:val="single"/>
        </w:rPr>
        <w:instrText xml:space="preserve"> \* MERGEFORMAT </w:instrText>
      </w:r>
      <w:r w:rsidRPr="00DC5008">
        <w:rPr>
          <w:rFonts w:ascii="Calibri" w:eastAsia="Calibri" w:hAnsi="Calibri"/>
          <w:u w:val="single"/>
        </w:rPr>
      </w:r>
      <w:r w:rsidRPr="00DC5008">
        <w:rPr>
          <w:rFonts w:ascii="Calibri" w:eastAsia="Calibri" w:hAnsi="Calibri"/>
          <w:u w:val="single"/>
        </w:rPr>
        <w:fldChar w:fldCharType="separate"/>
      </w:r>
      <w:r w:rsidR="00EF7C0B">
        <w:rPr>
          <w:rFonts w:ascii="Calibri" w:eastAsia="Calibri" w:hAnsi="Calibri"/>
          <w:u w:val="single"/>
        </w:rPr>
        <w:t>10</w:t>
      </w:r>
      <w:r w:rsidRPr="00DC5008">
        <w:rPr>
          <w:rFonts w:ascii="Calibri" w:eastAsia="Calibri" w:hAnsi="Calibri"/>
          <w:u w:val="single"/>
        </w:rPr>
        <w:fldChar w:fldCharType="end"/>
      </w:r>
      <w:r w:rsidRPr="00DC5008">
        <w:rPr>
          <w:rFonts w:ascii="Calibri" w:eastAsia="Calibri" w:hAnsi="Calibri"/>
          <w:u w:val="single"/>
        </w:rPr>
        <w:t xml:space="preserve"> </w:t>
      </w:r>
      <w:r w:rsidRPr="00DC5008">
        <w:rPr>
          <w:rFonts w:ascii="Calibri" w:eastAsia="Calibri" w:hAnsi="Calibri"/>
          <w:u w:val="single"/>
        </w:rPr>
        <w:fldChar w:fldCharType="begin"/>
      </w:r>
      <w:r w:rsidRPr="00DC5008">
        <w:rPr>
          <w:rFonts w:ascii="Calibri" w:eastAsia="Calibri" w:hAnsi="Calibri"/>
          <w:u w:val="single"/>
        </w:rPr>
        <w:instrText xml:space="preserve"> REF _Ref35328554 \h </w:instrText>
      </w:r>
      <w:r>
        <w:rPr>
          <w:rFonts w:ascii="Calibri" w:eastAsia="Calibri" w:hAnsi="Calibri"/>
          <w:u w:val="single"/>
        </w:rPr>
        <w:instrText xml:space="preserve"> \* MERGEFORMAT </w:instrText>
      </w:r>
      <w:r w:rsidRPr="00DC5008">
        <w:rPr>
          <w:rFonts w:ascii="Calibri" w:eastAsia="Calibri" w:hAnsi="Calibri"/>
          <w:u w:val="single"/>
        </w:rPr>
      </w:r>
      <w:r w:rsidRPr="00DC5008">
        <w:rPr>
          <w:rFonts w:ascii="Calibri" w:eastAsia="Calibri" w:hAnsi="Calibri"/>
          <w:u w:val="single"/>
        </w:rPr>
        <w:fldChar w:fldCharType="separate"/>
      </w:r>
      <w:r w:rsidR="00EF7C0B" w:rsidRPr="00EF7C0B">
        <w:rPr>
          <w:u w:val="single"/>
        </w:rPr>
        <w:t>Nuevos proveedores de firma</w:t>
      </w:r>
      <w:r w:rsidRPr="00DC5008">
        <w:rPr>
          <w:rFonts w:ascii="Calibri" w:eastAsia="Calibri" w:hAnsi="Calibri"/>
          <w:u w:val="single"/>
        </w:rPr>
        <w:fldChar w:fldCharType="end"/>
      </w:r>
      <w:r>
        <w:rPr>
          <w:rFonts w:ascii="Calibri" w:eastAsia="Calibri" w:hAnsi="Calibri"/>
        </w:rPr>
        <w:t xml:space="preserve"> </w:t>
      </w:r>
      <w:r w:rsidRPr="00EC1D84">
        <w:rPr>
          <w:rFonts w:ascii="Calibri" w:eastAsia="Calibri" w:hAnsi="Calibri"/>
        </w:rPr>
        <w:t xml:space="preserve">para saber cómo agregar nuevos proveedores </w:t>
      </w:r>
      <w:r w:rsidR="00BD0D00">
        <w:rPr>
          <w:rFonts w:ascii="Calibri" w:eastAsia="Calibri" w:hAnsi="Calibri"/>
        </w:rPr>
        <w:t>a</w:t>
      </w:r>
      <w:r w:rsidRPr="00EC1D84">
        <w:rPr>
          <w:rFonts w:ascii="Calibri" w:eastAsia="Calibri" w:hAnsi="Calibri"/>
        </w:rPr>
        <w:t xml:space="preserve"> FIRe.</w:t>
      </w:r>
    </w:p>
    <w:p w14:paraId="0E4AB2D5" w14:textId="77777777" w:rsidR="002D6CCC" w:rsidRPr="008B24A3" w:rsidRDefault="002D6CCC" w:rsidP="002D6CCC">
      <w:pPr>
        <w:keepLines w:val="0"/>
        <w:numPr>
          <w:ilvl w:val="0"/>
          <w:numId w:val="16"/>
        </w:numPr>
        <w:spacing w:before="240"/>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r>
        <w:rPr>
          <w:rFonts w:ascii="Consolas" w:eastAsia="Calibri" w:hAnsi="Consolas" w:cs="Consolas"/>
        </w:rPr>
        <w:t>.secure</w:t>
      </w:r>
      <w:r w:rsidRPr="00A6046E">
        <w:rPr>
          <w:rFonts w:eastAsia="Calibri"/>
        </w:rPr>
        <w:t xml:space="preserve"> (Opcional)</w:t>
      </w:r>
    </w:p>
    <w:p w14:paraId="62BB46AE"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45936EFB" w14:textId="77777777" w:rsidR="002D6CCC" w:rsidRDefault="002D6CCC" w:rsidP="002D6CCC">
      <w:pPr>
        <w:keepLines w:val="0"/>
        <w:numPr>
          <w:ilvl w:val="1"/>
          <w:numId w:val="16"/>
        </w:numPr>
        <w:rPr>
          <w:rFonts w:ascii="Calibri" w:eastAsia="Calibri" w:hAnsi="Calibri"/>
        </w:rPr>
      </w:pPr>
      <w:r>
        <w:rPr>
          <w:rFonts w:ascii="Calibri" w:eastAsia="Calibri" w:hAnsi="Calibri"/>
        </w:rPr>
        <w:t>Esta propiedad permite definir si el proveedor con nombre “</w:t>
      </w:r>
      <w:r w:rsidRPr="00A6046E">
        <w:rPr>
          <w:rFonts w:ascii="Consolas" w:eastAsia="Calibri" w:hAnsi="Consolas" w:cs="Consolas"/>
          <w:i/>
        </w:rPr>
        <w:t>PROVEEDOR</w:t>
      </w:r>
      <w:r>
        <w:rPr>
          <w:rFonts w:ascii="Calibri" w:eastAsia="Calibri" w:hAnsi="Calibri"/>
        </w:rPr>
        <w:t>” se considera seguro (</w:t>
      </w:r>
      <w:r w:rsidRPr="00C73CD1">
        <w:rPr>
          <w:rFonts w:ascii="Courier New" w:eastAsia="Calibri" w:hAnsi="Courier New" w:cs="Courier New"/>
          <w:sz w:val="20"/>
        </w:rPr>
        <w:t>true</w:t>
      </w:r>
      <w:r>
        <w:rPr>
          <w:rFonts w:ascii="Calibri" w:eastAsia="Calibri" w:hAnsi="Calibri"/>
        </w:rPr>
        <w:t>) o no (</w:t>
      </w:r>
      <w:r w:rsidRPr="00C73CD1">
        <w:rPr>
          <w:rFonts w:ascii="Courier New" w:eastAsia="Calibri" w:hAnsi="Courier New" w:cs="Courier New"/>
          <w:sz w:val="20"/>
        </w:rPr>
        <w:t>false</w:t>
      </w:r>
      <w:r>
        <w:rPr>
          <w:rFonts w:ascii="Calibri" w:eastAsia="Calibri" w:hAnsi="Calibri"/>
        </w:rPr>
        <w:t>).</w:t>
      </w:r>
    </w:p>
    <w:p w14:paraId="441570FE" w14:textId="3E978689" w:rsidR="002D6CCC" w:rsidRDefault="002D6CCC" w:rsidP="002D6CCC">
      <w:pPr>
        <w:keepLines w:val="0"/>
        <w:numPr>
          <w:ilvl w:val="1"/>
          <w:numId w:val="16"/>
        </w:numPr>
        <w:rPr>
          <w:rFonts w:ascii="Calibri" w:eastAsia="Calibri" w:hAnsi="Calibri"/>
        </w:rPr>
      </w:pPr>
      <w:r>
        <w:rPr>
          <w:rFonts w:ascii="Calibri" w:eastAsia="Calibri" w:hAnsi="Calibri"/>
        </w:rPr>
        <w:t>Si el proveedor se considera seguro, FIRe se ahorrará validar las firmas generadas con sus certificados, ya que se sabe que todos ellos son válidos y de confianza. Sí se validarán las multifirmas cuando se solicite, ya que otros certificados de la firma podrían no ser válidos.</w:t>
      </w:r>
    </w:p>
    <w:p w14:paraId="5610F947" w14:textId="58F56277" w:rsidR="00BD0D00" w:rsidRDefault="00BD0D00" w:rsidP="002D6CCC">
      <w:pPr>
        <w:keepLines w:val="0"/>
        <w:numPr>
          <w:ilvl w:val="1"/>
          <w:numId w:val="16"/>
        </w:numPr>
        <w:rPr>
          <w:rFonts w:ascii="Calibri" w:eastAsia="Calibri" w:hAnsi="Calibri"/>
        </w:rPr>
      </w:pPr>
      <w:r>
        <w:rPr>
          <w:rFonts w:ascii="Calibri" w:eastAsia="Calibri" w:hAnsi="Calibri"/>
        </w:rPr>
        <w:t xml:space="preserve">Por defecto, los proveedores de Cl@ve Firma y la </w:t>
      </w:r>
      <w:r w:rsidR="009D0277">
        <w:rPr>
          <w:rFonts w:ascii="Calibri" w:eastAsia="Calibri" w:hAnsi="Calibri"/>
        </w:rPr>
        <w:t>CERES Cloud ID</w:t>
      </w:r>
      <w:r>
        <w:rPr>
          <w:rFonts w:ascii="Calibri" w:eastAsia="Calibri" w:hAnsi="Calibri"/>
        </w:rPr>
        <w:t xml:space="preserve"> deberían considerarse seguros, ya que ninguno de los dos permitiría firmar con el certificado si este no estuviese vigente y activo, por lo que no se necesita validación. </w:t>
      </w:r>
    </w:p>
    <w:p w14:paraId="059CAA00" w14:textId="77777777" w:rsidR="002D6CCC" w:rsidRDefault="002D6CCC" w:rsidP="002D6CCC">
      <w:pPr>
        <w:keepLines w:val="0"/>
        <w:numPr>
          <w:ilvl w:val="1"/>
          <w:numId w:val="16"/>
        </w:numPr>
        <w:rPr>
          <w:rFonts w:ascii="Calibri" w:eastAsia="Calibri" w:hAnsi="Calibri"/>
        </w:rPr>
      </w:pPr>
      <w:r>
        <w:rPr>
          <w:rFonts w:ascii="Calibri" w:eastAsia="Calibri" w:hAnsi="Calibri"/>
        </w:rPr>
        <w:t>El proveedor “</w:t>
      </w:r>
      <w:r w:rsidRPr="009D4887">
        <w:rPr>
          <w:rFonts w:ascii="Courier New" w:eastAsia="Calibri" w:hAnsi="Courier New" w:cs="Courier New"/>
          <w:sz w:val="20"/>
        </w:rPr>
        <w:t>local</w:t>
      </w:r>
      <w:r>
        <w:rPr>
          <w:rFonts w:ascii="Calibri" w:eastAsia="Calibri" w:hAnsi="Calibri"/>
        </w:rPr>
        <w:t xml:space="preserve">” nunca se considerará seguro. </w:t>
      </w:r>
    </w:p>
    <w:p w14:paraId="663280CA" w14:textId="77777777" w:rsidR="002D6CCC" w:rsidRPr="008B24A3" w:rsidRDefault="002D6CCC" w:rsidP="002D6CCC">
      <w:pPr>
        <w:keepLines w:val="0"/>
        <w:numPr>
          <w:ilvl w:val="0"/>
          <w:numId w:val="16"/>
        </w:numPr>
        <w:spacing w:before="240"/>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r>
        <w:rPr>
          <w:rFonts w:ascii="Consolas" w:eastAsia="Calibri" w:hAnsi="Consolas" w:cs="Consolas"/>
        </w:rPr>
        <w:t>.info.file</w:t>
      </w:r>
      <w:r w:rsidRPr="00A6046E">
        <w:rPr>
          <w:rFonts w:eastAsia="Calibri"/>
        </w:rPr>
        <w:t xml:space="preserve"> (Opcional)</w:t>
      </w:r>
    </w:p>
    <w:p w14:paraId="3A83A777"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 para indicar que se desea que el proveedor se muestre con una apariencia distinta a la establecida por defecto por el conector que utiliza.</w:t>
      </w:r>
    </w:p>
    <w:p w14:paraId="67BC5127" w14:textId="77777777" w:rsidR="002D6CCC" w:rsidRDefault="002D6CCC" w:rsidP="002D6CCC">
      <w:pPr>
        <w:keepLines w:val="0"/>
        <w:numPr>
          <w:ilvl w:val="1"/>
          <w:numId w:val="16"/>
        </w:numPr>
        <w:rPr>
          <w:rFonts w:ascii="Calibri" w:eastAsia="Calibri" w:hAnsi="Calibri"/>
        </w:rPr>
      </w:pPr>
      <w:r>
        <w:rPr>
          <w:rFonts w:ascii="Calibri" w:eastAsia="Calibri" w:hAnsi="Calibri"/>
        </w:rPr>
        <w:t xml:space="preserve">En esta propiedad se puede establecer el nombre de un fichero </w:t>
      </w:r>
      <w:r w:rsidRPr="00C053E3">
        <w:rPr>
          <w:rFonts w:ascii="Consolas" w:eastAsia="Calibri" w:hAnsi="Consolas"/>
          <w:sz w:val="20"/>
        </w:rPr>
        <w:t>Properties</w:t>
      </w:r>
      <w:r w:rsidRPr="00C053E3">
        <w:rPr>
          <w:rFonts w:ascii="Calibri" w:eastAsia="Calibri" w:hAnsi="Calibri"/>
          <w:sz w:val="20"/>
        </w:rPr>
        <w:t xml:space="preserve"> </w:t>
      </w:r>
      <w:r>
        <w:rPr>
          <w:rFonts w:ascii="Calibri" w:eastAsia="Calibri" w:hAnsi="Calibri"/>
        </w:rPr>
        <w:t>con la configuración que se desee que se aplique al proveedor con nombre “</w:t>
      </w:r>
      <w:r>
        <w:rPr>
          <w:rFonts w:ascii="Consolas" w:eastAsia="Calibri" w:hAnsi="Consolas" w:cs="Consolas"/>
          <w:i/>
        </w:rPr>
        <w:t>PROVEEDOR</w:t>
      </w:r>
      <w:r>
        <w:rPr>
          <w:rFonts w:ascii="Calibri" w:eastAsia="Calibri" w:hAnsi="Calibri"/>
        </w:rPr>
        <w:t>”.</w:t>
      </w:r>
    </w:p>
    <w:p w14:paraId="6EF11752" w14:textId="77777777" w:rsidR="00EF7C0B" w:rsidRDefault="002D6CCC" w:rsidP="00EF7C0B">
      <w:pPr>
        <w:keepLines w:val="0"/>
      </w:pPr>
      <w:r>
        <w:rPr>
          <w:rFonts w:ascii="Calibri" w:eastAsia="Calibri" w:hAnsi="Calibri"/>
        </w:rPr>
        <w:t xml:space="preserve">Consulte el apartado </w:t>
      </w:r>
      <w:r w:rsidRPr="00C053E3">
        <w:rPr>
          <w:rFonts w:ascii="Calibri" w:eastAsia="Calibri" w:hAnsi="Calibri"/>
          <w:u w:val="single"/>
        </w:rPr>
        <w:fldChar w:fldCharType="begin"/>
      </w:r>
      <w:r w:rsidRPr="00C053E3">
        <w:rPr>
          <w:rFonts w:ascii="Calibri" w:eastAsia="Calibri" w:hAnsi="Calibri"/>
          <w:u w:val="single"/>
        </w:rPr>
        <w:instrText xml:space="preserve"> REF _Ref34754107 \r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EF7C0B">
        <w:rPr>
          <w:rFonts w:ascii="Calibri" w:eastAsia="Calibri" w:hAnsi="Calibri"/>
          <w:u w:val="single"/>
        </w:rPr>
        <w:t>o</w:t>
      </w:r>
      <w:r w:rsidRPr="00C053E3">
        <w:rPr>
          <w:rFonts w:ascii="Calibri" w:eastAsia="Calibri" w:hAnsi="Calibri"/>
          <w:u w:val="single"/>
        </w:rPr>
        <w:fldChar w:fldCharType="end"/>
      </w:r>
      <w:r w:rsidRPr="00C053E3">
        <w:rPr>
          <w:rFonts w:ascii="Calibri" w:eastAsia="Calibri" w:hAnsi="Calibri"/>
          <w:u w:val="single"/>
        </w:rPr>
        <w:t xml:space="preserve"> </w:t>
      </w:r>
      <w:r w:rsidRPr="00C053E3">
        <w:rPr>
          <w:rFonts w:ascii="Calibri" w:eastAsia="Calibri" w:hAnsi="Calibri"/>
          <w:u w:val="single"/>
        </w:rPr>
        <w:fldChar w:fldCharType="begin"/>
      </w:r>
      <w:r w:rsidRPr="00C053E3">
        <w:rPr>
          <w:rFonts w:ascii="Calibri" w:eastAsia="Calibri" w:hAnsi="Calibri"/>
          <w:u w:val="single"/>
        </w:rPr>
        <w:instrText xml:space="preserve"> REF _Ref34754107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EF7C0B" w:rsidRPr="00EF7C0B">
        <w:rPr>
          <w:rFonts w:eastAsia="Calibri"/>
          <w:u w:val="single"/>
        </w:rPr>
        <w:t>Ruta absoluta del directorio temporal</w:t>
      </w:r>
      <w:r w:rsidR="00EF7C0B">
        <w:t xml:space="preserve"> en el que almacenar los ficheros de compartición de datos entre el servicio auxiliar de la FNMT y el conector de CERES Cloud ID.</w:t>
      </w:r>
    </w:p>
    <w:p w14:paraId="32189FF9" w14:textId="77777777" w:rsidR="00EF7C0B" w:rsidRPr="0000403A" w:rsidRDefault="00EF7C0B" w:rsidP="0000403A">
      <w:r w:rsidRPr="00772CBD">
        <w:rPr>
          <w:b/>
        </w:rPr>
        <w:t>IMPORTANTE:</w:t>
      </w:r>
      <w:r>
        <w:t xml:space="preserve"> Estos ficheros de configuración son cargados directamente por el conector de la FNMT y no por FIRe. Esto conlleva que en ellos no se admiten las funciones de cifrado ni de sustitución de propiedades descritas en el apartado </w:t>
      </w:r>
      <w:r>
        <w:rPr>
          <w:rFonts w:eastAsia="Calibri"/>
          <w:u w:val="single"/>
        </w:rPr>
        <w:t>9</w:t>
      </w:r>
      <w:r w:rsidRPr="00ED187F">
        <w:rPr>
          <w:rFonts w:eastAsia="Calibri"/>
          <w:u w:val="single"/>
        </w:rPr>
        <w:t xml:space="preserve"> </w:t>
      </w:r>
      <w:r w:rsidRPr="00EF7C0B">
        <w:rPr>
          <w:u w:val="single"/>
        </w:rPr>
        <w:t>Configuración de los componentes de FIRe</w:t>
      </w:r>
      <w:r>
        <w:t>.</w:t>
      </w:r>
    </w:p>
    <w:p w14:paraId="3E82259A" w14:textId="1011E7A2" w:rsidR="002D6CCC" w:rsidRDefault="00EF7C0B" w:rsidP="002D6CCC">
      <w:pPr>
        <w:keepLines w:val="0"/>
        <w:numPr>
          <w:ilvl w:val="1"/>
          <w:numId w:val="16"/>
        </w:numPr>
        <w:rPr>
          <w:rFonts w:ascii="Calibri" w:eastAsia="Calibri" w:hAnsi="Calibri"/>
        </w:rPr>
      </w:pPr>
      <w:r>
        <w:rPr>
          <w:rFonts w:eastAsia="Calibri"/>
        </w:rPr>
        <w:t>Fichero de apariencia de conector</w:t>
      </w:r>
      <w:r w:rsidR="002D6CCC" w:rsidRPr="00C053E3">
        <w:rPr>
          <w:rFonts w:ascii="Calibri" w:eastAsia="Calibri" w:hAnsi="Calibri"/>
          <w:u w:val="single"/>
        </w:rPr>
        <w:fldChar w:fldCharType="end"/>
      </w:r>
      <w:r w:rsidR="002D6CCC">
        <w:rPr>
          <w:rFonts w:ascii="Calibri" w:eastAsia="Calibri" w:hAnsi="Calibri"/>
        </w:rPr>
        <w:t xml:space="preserve"> para más detalles.</w:t>
      </w:r>
    </w:p>
    <w:p w14:paraId="7C90D091" w14:textId="76C1A6A8" w:rsidR="005C182E" w:rsidRDefault="005C182E" w:rsidP="005C182E">
      <w:pPr>
        <w:keepLines w:val="0"/>
        <w:numPr>
          <w:ilvl w:val="0"/>
          <w:numId w:val="16"/>
        </w:numPr>
        <w:spacing w:before="240"/>
        <w:rPr>
          <w:rFonts w:ascii="Consolas" w:eastAsia="Calibri" w:hAnsi="Consolas" w:cs="Consolas"/>
        </w:rPr>
      </w:pPr>
      <w:r w:rsidRPr="005C182E">
        <w:rPr>
          <w:rFonts w:ascii="Consolas" w:eastAsia="Calibri" w:hAnsi="Consolas" w:cs="Consolas"/>
        </w:rPr>
        <w:t>local.verification.key</w:t>
      </w:r>
      <w:r w:rsidRPr="005C182E">
        <w:rPr>
          <w:rFonts w:eastAsia="Calibri"/>
        </w:rPr>
        <w:t xml:space="preserve"> (Opcional)</w:t>
      </w:r>
    </w:p>
    <w:p w14:paraId="25D9F451" w14:textId="2D4DF47D" w:rsidR="005C182E" w:rsidRDefault="005C182E" w:rsidP="005C182E">
      <w:pPr>
        <w:keepLines w:val="0"/>
        <w:numPr>
          <w:ilvl w:val="1"/>
          <w:numId w:val="16"/>
        </w:numPr>
        <w:rPr>
          <w:rFonts w:ascii="Calibri" w:eastAsia="Calibri" w:hAnsi="Calibri"/>
        </w:rPr>
      </w:pPr>
      <w:r>
        <w:rPr>
          <w:rFonts w:ascii="Calibri" w:eastAsia="Calibri" w:hAnsi="Calibri"/>
        </w:rPr>
        <w:lastRenderedPageBreak/>
        <w:t>Cadena de texto a partir de la cual generar una clave HMAC con la que comprobar los cifrados realizados por la aplicación de firma local (Cliente @firma).</w:t>
      </w:r>
    </w:p>
    <w:p w14:paraId="2C4895B8" w14:textId="324A5783" w:rsidR="005C182E" w:rsidRDefault="005C182E" w:rsidP="005C182E">
      <w:pPr>
        <w:keepLines w:val="0"/>
        <w:numPr>
          <w:ilvl w:val="1"/>
          <w:numId w:val="16"/>
        </w:numPr>
        <w:rPr>
          <w:rFonts w:ascii="Calibri" w:eastAsia="Calibri" w:hAnsi="Calibri"/>
        </w:rPr>
      </w:pPr>
      <w:r>
        <w:rPr>
          <w:rFonts w:ascii="Calibri" w:eastAsia="Calibri" w:hAnsi="Calibri"/>
        </w:rPr>
        <w:t xml:space="preserve">Cuando se solicita firmar con un certificado local, se preparan los datos a firmar y se envía al equipo del usuario los datos mínimos que debe cifrar con la clave privada del certificado de firma. Después, la aplicación devuelve a FIRe los datos que ha cifrado y los datos ya cifrados. El valor de esta cadena se utiliza para generar una clave HMAC que nos permita identificar que los datos enviados a cifrar y los datos recibidos de vuelva no se han modificado. En caso de no serlo, es posible que alguien estuviese realizando un ataque </w:t>
      </w:r>
      <w:r w:rsidRPr="005C182E">
        <w:rPr>
          <w:rFonts w:ascii="Calibri" w:eastAsia="Calibri" w:hAnsi="Calibri"/>
          <w:i/>
        </w:rPr>
        <w:t>man-in-the-middle</w:t>
      </w:r>
      <w:r>
        <w:rPr>
          <w:rFonts w:ascii="Calibri" w:eastAsia="Calibri" w:hAnsi="Calibri"/>
        </w:rPr>
        <w:t xml:space="preserve"> (MiTM), capturando los datos a firmar y firmando otros en su lugar, y se lanzaría un error.</w:t>
      </w:r>
    </w:p>
    <w:p w14:paraId="0B9C96EA" w14:textId="4D880BE8" w:rsidR="005C182E" w:rsidRPr="005C182E" w:rsidRDefault="005C182E" w:rsidP="005C182E">
      <w:pPr>
        <w:keepLines w:val="0"/>
        <w:numPr>
          <w:ilvl w:val="1"/>
          <w:numId w:val="16"/>
        </w:numPr>
        <w:rPr>
          <w:rFonts w:ascii="Calibri" w:eastAsia="Calibri" w:hAnsi="Calibri"/>
        </w:rPr>
      </w:pPr>
      <w:r>
        <w:rPr>
          <w:rFonts w:ascii="Calibri" w:eastAsia="Calibri" w:hAnsi="Calibri"/>
        </w:rPr>
        <w:t xml:space="preserve">En caso de no establecerse valor en esta propiedad, no se realizará la verificación descrita. </w:t>
      </w:r>
    </w:p>
    <w:p w14:paraId="4CB2B6D2" w14:textId="34DC2554" w:rsidR="005F4518" w:rsidRDefault="005F4518" w:rsidP="005C5C13">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docmanager.default</w:t>
      </w:r>
    </w:p>
    <w:p w14:paraId="7F1C78BE" w14:textId="074FF4E2" w:rsidR="005F4518" w:rsidRDefault="005F4518" w:rsidP="005F4518">
      <w:pPr>
        <w:keepLines w:val="0"/>
        <w:numPr>
          <w:ilvl w:val="1"/>
          <w:numId w:val="16"/>
        </w:numPr>
        <w:rPr>
          <w:rFonts w:ascii="Calibri" w:eastAsia="Calibri" w:hAnsi="Calibri"/>
        </w:rPr>
      </w:pPr>
      <w:r>
        <w:rPr>
          <w:rFonts w:ascii="Calibri" w:eastAsia="Calibri" w:hAnsi="Calibri"/>
        </w:rPr>
        <w:t xml:space="preserve">Gestor de documentos por defecto. Este es el gestor que se aplicará cuando </w:t>
      </w:r>
      <w:r w:rsidR="00105BD0">
        <w:rPr>
          <w:rFonts w:ascii="Calibri" w:eastAsia="Calibri" w:hAnsi="Calibri"/>
        </w:rPr>
        <w:t>la aplicación no indique expresamente cual desea utilizar.</w:t>
      </w:r>
    </w:p>
    <w:p w14:paraId="025104CB" w14:textId="34F2281A" w:rsidR="005F4518" w:rsidRDefault="005F4518" w:rsidP="005F4518">
      <w:pPr>
        <w:keepLines w:val="0"/>
        <w:numPr>
          <w:ilvl w:val="1"/>
          <w:numId w:val="16"/>
        </w:numPr>
        <w:rPr>
          <w:rFonts w:ascii="Calibri" w:eastAsia="Calibri" w:hAnsi="Calibri"/>
        </w:rPr>
      </w:pPr>
      <w:r>
        <w:rPr>
          <w:rFonts w:ascii="Calibri" w:eastAsia="Calibri" w:hAnsi="Calibri"/>
        </w:rPr>
        <w:t>Este valor sólo debería cambiarse cuando el comportamiento de todas las aplicaciones que hagan</w:t>
      </w:r>
      <w:r w:rsidR="00307B81">
        <w:rPr>
          <w:rFonts w:ascii="Calibri" w:eastAsia="Calibri" w:hAnsi="Calibri"/>
        </w:rPr>
        <w:t xml:space="preserve"> uso del componente central obt</w:t>
      </w:r>
      <w:r>
        <w:rPr>
          <w:rFonts w:ascii="Calibri" w:eastAsia="Calibri" w:hAnsi="Calibri"/>
        </w:rPr>
        <w:t>en</w:t>
      </w:r>
      <w:r w:rsidR="00307B81">
        <w:rPr>
          <w:rFonts w:ascii="Calibri" w:eastAsia="Calibri" w:hAnsi="Calibri"/>
        </w:rPr>
        <w:t>gan los datos y almacene</w:t>
      </w:r>
      <w:r>
        <w:rPr>
          <w:rFonts w:ascii="Calibri" w:eastAsia="Calibri" w:hAnsi="Calibri"/>
        </w:rPr>
        <w:t>n la</w:t>
      </w:r>
      <w:r w:rsidR="00307B81">
        <w:rPr>
          <w:rFonts w:ascii="Calibri" w:eastAsia="Calibri" w:hAnsi="Calibri"/>
        </w:rPr>
        <w:t>s</w:t>
      </w:r>
      <w:r>
        <w:rPr>
          <w:rFonts w:ascii="Calibri" w:eastAsia="Calibri" w:hAnsi="Calibri"/>
        </w:rPr>
        <w:t xml:space="preserve"> </w:t>
      </w:r>
      <w:r w:rsidR="00307B81">
        <w:rPr>
          <w:rFonts w:ascii="Calibri" w:eastAsia="Calibri" w:hAnsi="Calibri"/>
        </w:rPr>
        <w:t xml:space="preserve">firmas </w:t>
      </w:r>
      <w:r>
        <w:rPr>
          <w:rFonts w:ascii="Calibri" w:eastAsia="Calibri" w:hAnsi="Calibri"/>
        </w:rPr>
        <w:t xml:space="preserve">mediante </w:t>
      </w:r>
      <w:r w:rsidR="00105BD0">
        <w:rPr>
          <w:rFonts w:ascii="Calibri" w:eastAsia="Calibri" w:hAnsi="Calibri"/>
        </w:rPr>
        <w:t>gestores de documentos distintos al por defecto</w:t>
      </w:r>
      <w:r w:rsidR="00307B81">
        <w:rPr>
          <w:rFonts w:ascii="Calibri" w:eastAsia="Calibri" w:hAnsi="Calibri"/>
        </w:rPr>
        <w:t xml:space="preserve"> y se desee</w:t>
      </w:r>
      <w:r>
        <w:rPr>
          <w:rFonts w:ascii="Calibri" w:eastAsia="Calibri" w:hAnsi="Calibri"/>
        </w:rPr>
        <w:t xml:space="preserve"> simplificarles la integración para que omitan </w:t>
      </w:r>
      <w:r w:rsidR="00307B81">
        <w:rPr>
          <w:rFonts w:ascii="Calibri" w:eastAsia="Calibri" w:hAnsi="Calibri"/>
        </w:rPr>
        <w:t>la configuración</w:t>
      </w:r>
      <w:r w:rsidR="00105BD0">
        <w:rPr>
          <w:rFonts w:ascii="Calibri" w:eastAsia="Calibri" w:hAnsi="Calibri"/>
        </w:rPr>
        <w:t xml:space="preserve"> del gestor </w:t>
      </w:r>
      <w:r w:rsidR="00307B81">
        <w:rPr>
          <w:rFonts w:ascii="Calibri" w:eastAsia="Calibri" w:hAnsi="Calibri"/>
        </w:rPr>
        <w:t>por</w:t>
      </w:r>
      <w:r>
        <w:rPr>
          <w:rFonts w:ascii="Calibri" w:eastAsia="Calibri" w:hAnsi="Calibri"/>
        </w:rPr>
        <w:t xml:space="preserve"> parámetro.</w:t>
      </w:r>
    </w:p>
    <w:p w14:paraId="79318548" w14:textId="09475C8C" w:rsidR="005F4518" w:rsidRPr="008124F3" w:rsidRDefault="005F4518" w:rsidP="005F4518">
      <w:pPr>
        <w:keepLines w:val="0"/>
        <w:numPr>
          <w:ilvl w:val="1"/>
          <w:numId w:val="16"/>
        </w:numPr>
        <w:rPr>
          <w:rFonts w:ascii="Calibri" w:eastAsia="Calibri" w:hAnsi="Calibri"/>
        </w:rPr>
      </w:pPr>
      <w:r w:rsidRPr="0029114E">
        <w:rPr>
          <w:rFonts w:ascii="Calibri" w:eastAsia="Calibri" w:hAnsi="Calibri"/>
        </w:rPr>
        <w:t xml:space="preserve">Por defecto, </w:t>
      </w:r>
      <w:r w:rsidR="00307B81">
        <w:rPr>
          <w:rFonts w:ascii="Calibri" w:eastAsia="Calibri" w:hAnsi="Calibri"/>
        </w:rPr>
        <w:t>“</w:t>
      </w:r>
      <w:r w:rsidRPr="008124F3">
        <w:rPr>
          <w:rFonts w:ascii="Courier New" w:eastAsia="Calibri" w:hAnsi="Courier New" w:cs="Courier New"/>
          <w:sz w:val="18"/>
        </w:rPr>
        <w:t>es.gob.fire.server.services.document.DefaultFIReDocumentManager</w:t>
      </w:r>
      <w:r w:rsidR="00307B81" w:rsidRPr="00307B81">
        <w:rPr>
          <w:rFonts w:eastAsia="Calibri"/>
        </w:rPr>
        <w:t>”.</w:t>
      </w:r>
      <w:r w:rsidR="00411E9F">
        <w:rPr>
          <w:rFonts w:eastAsia="Calibri"/>
        </w:rPr>
        <w:t xml:space="preserve"> Este gestor establece que los datos deberán ser proporcionados por la aplicación y las firmas generadas se devolverán a la misma.</w:t>
      </w:r>
    </w:p>
    <w:p w14:paraId="7BD31B6F" w14:textId="098B3987" w:rsidR="005F4518" w:rsidRPr="00411E9F" w:rsidRDefault="005F4518" w:rsidP="005F4518">
      <w:pPr>
        <w:keepLines w:val="0"/>
        <w:numPr>
          <w:ilvl w:val="1"/>
          <w:numId w:val="16"/>
        </w:numPr>
        <w:rPr>
          <w:rFonts w:ascii="Calibri" w:eastAsia="Calibri" w:hAnsi="Calibri"/>
        </w:rPr>
      </w:pPr>
      <w:r w:rsidRPr="00411E9F">
        <w:rPr>
          <w:rFonts w:ascii="Calibri" w:eastAsia="Calibri" w:hAnsi="Calibri"/>
        </w:rPr>
        <w:t xml:space="preserve">Consulte el apartado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\r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EF7C0B">
        <w:rPr>
          <w:rFonts w:ascii="Calibri" w:eastAsia="Calibri" w:hAnsi="Calibri"/>
          <w:u w:val="single"/>
        </w:rPr>
        <w:t>4.7</w:t>
      </w:r>
      <w:r w:rsidR="00411E9F" w:rsidRPr="00411E9F">
        <w:rPr>
          <w:rFonts w:ascii="Calibri" w:eastAsia="Calibri" w:hAnsi="Calibri"/>
          <w:u w:val="single"/>
        </w:rPr>
        <w:fldChar w:fldCharType="end"/>
      </w:r>
      <w:r w:rsidR="00411E9F" w:rsidRPr="00411E9F">
        <w:rPr>
          <w:rFonts w:ascii="Calibri" w:eastAsia="Calibri" w:hAnsi="Calibri"/>
          <w:u w:val="single"/>
        </w:rPr>
        <w:t xml:space="preserve">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EF7C0B" w:rsidRPr="00EF7C0B">
        <w:rPr>
          <w:u w:val="single"/>
        </w:rPr>
        <w:t>Clases gestoras de documentos</w:t>
      </w:r>
      <w:r w:rsidR="00411E9F" w:rsidRPr="00411E9F">
        <w:rPr>
          <w:rFonts w:ascii="Calibri" w:eastAsia="Calibri" w:hAnsi="Calibri"/>
          <w:u w:val="single"/>
        </w:rPr>
        <w:fldChar w:fldCharType="end"/>
      </w:r>
      <w:r w:rsidR="00411E9F" w:rsidRPr="00411E9F">
        <w:rPr>
          <w:rFonts w:ascii="Calibri" w:eastAsia="Calibri" w:hAnsi="Calibri"/>
        </w:rPr>
        <w:t xml:space="preserve"> </w:t>
      </w:r>
      <w:r w:rsidRPr="00411E9F">
        <w:rPr>
          <w:rFonts w:ascii="Calibri" w:eastAsia="Calibri" w:hAnsi="Calibri"/>
        </w:rPr>
        <w:t>para saber más de las clases gestoras de documentos.</w:t>
      </w:r>
    </w:p>
    <w:p w14:paraId="38EEC5F7" w14:textId="1C19CC22" w:rsidR="00307B81" w:rsidRDefault="00307B81" w:rsidP="00307B81">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w:t>
      </w:r>
      <w:r w:rsidRPr="00307B81">
        <w:rPr>
          <w:rFonts w:ascii="Consolas" w:eastAsia="Calibri" w:hAnsi="Consolas" w:cs="Consolas"/>
          <w:i/>
        </w:rPr>
        <w:t>NOMBREGESTOR</w:t>
      </w:r>
      <w:r w:rsidRPr="00307B81">
        <w:rPr>
          <w:rFonts w:eastAsia="Calibri"/>
        </w:rPr>
        <w:t xml:space="preserve"> (Opcional)</w:t>
      </w:r>
    </w:p>
    <w:p w14:paraId="3B2D6A00" w14:textId="5E656D84" w:rsidR="00307B81" w:rsidRDefault="00307B81" w:rsidP="00307B81">
      <w:pPr>
        <w:keepLines w:val="0"/>
        <w:numPr>
          <w:ilvl w:val="1"/>
          <w:numId w:val="16"/>
        </w:numPr>
        <w:rPr>
          <w:rFonts w:ascii="Calibri" w:eastAsia="Calibri" w:hAnsi="Calibri"/>
        </w:rPr>
      </w:pPr>
      <w:r>
        <w:rPr>
          <w:rFonts w:ascii="Calibri" w:eastAsia="Calibri" w:hAnsi="Calibri"/>
        </w:rPr>
        <w:t xml:space="preserve">Define un nuevo gestor de documentos cuyo nombre será el indicado por el texto que sustituya a la cadena </w:t>
      </w:r>
      <w:r w:rsidRPr="00307B81">
        <w:rPr>
          <w:rFonts w:ascii="Calibri" w:eastAsia="Calibri" w:hAnsi="Calibri"/>
          <w:i/>
        </w:rPr>
        <w:t>NOMBREGESTOR</w:t>
      </w:r>
      <w:r>
        <w:rPr>
          <w:rFonts w:ascii="Calibri" w:eastAsia="Calibri" w:hAnsi="Calibri"/>
        </w:rPr>
        <w:t>.</w:t>
      </w:r>
    </w:p>
    <w:p w14:paraId="0966C653" w14:textId="18059473" w:rsidR="00307B81" w:rsidRDefault="00307B81" w:rsidP="00307B81">
      <w:pPr>
        <w:keepLines w:val="0"/>
        <w:numPr>
          <w:ilvl w:val="1"/>
          <w:numId w:val="16"/>
        </w:numPr>
        <w:rPr>
          <w:rFonts w:ascii="Calibri" w:eastAsia="Calibri" w:hAnsi="Calibri"/>
        </w:rPr>
      </w:pPr>
      <w:r>
        <w:rPr>
          <w:rFonts w:ascii="Calibri" w:eastAsia="Calibri" w:hAnsi="Calibri"/>
        </w:rPr>
        <w:t>Se puede definir esta propiedad tantas veces como se desee, utilizando cada vez un nombre de gestor distinto.</w:t>
      </w:r>
    </w:p>
    <w:p w14:paraId="58437AAB" w14:textId="36209D77" w:rsidR="00307B81" w:rsidRDefault="00307B81" w:rsidP="00307B81">
      <w:pPr>
        <w:keepLines w:val="0"/>
        <w:numPr>
          <w:ilvl w:val="1"/>
          <w:numId w:val="16"/>
        </w:numPr>
        <w:rPr>
          <w:rFonts w:ascii="Calibri" w:eastAsia="Calibri" w:hAnsi="Calibri"/>
        </w:rPr>
      </w:pPr>
      <w:r>
        <w:rPr>
          <w:rFonts w:ascii="Calibri" w:eastAsia="Calibri" w:hAnsi="Calibri"/>
        </w:rPr>
        <w:t>E</w:t>
      </w:r>
      <w:r w:rsidR="006078E9">
        <w:rPr>
          <w:rFonts w:ascii="Calibri" w:eastAsia="Calibri" w:hAnsi="Calibri"/>
        </w:rPr>
        <w:t>l valor de esta propiedad deberá ser el nombre cualificado de la clase gestora de documentos.</w:t>
      </w:r>
    </w:p>
    <w:p w14:paraId="12A8BEA1" w14:textId="3004941B" w:rsidR="00411E9F" w:rsidRPr="00411E9F" w:rsidRDefault="00411E9F" w:rsidP="00411E9F">
      <w:pPr>
        <w:keepLines w:val="0"/>
        <w:numPr>
          <w:ilvl w:val="1"/>
          <w:numId w:val="16"/>
        </w:numPr>
        <w:rPr>
          <w:rFonts w:ascii="Calibri" w:eastAsia="Calibri" w:hAnsi="Calibri"/>
        </w:rPr>
      </w:pPr>
      <w:r w:rsidRPr="00411E9F">
        <w:rPr>
          <w:rFonts w:ascii="Calibri" w:eastAsia="Calibri" w:hAnsi="Calibri"/>
        </w:rPr>
        <w:t xml:space="preserve">Consulte el apartado </w:t>
      </w:r>
      <w:r w:rsidRPr="00411E9F">
        <w:rPr>
          <w:rFonts w:ascii="Calibri" w:eastAsia="Calibri" w:hAnsi="Calibri"/>
          <w:u w:val="single"/>
        </w:rPr>
        <w:fldChar w:fldCharType="begin"/>
      </w:r>
      <w:r w:rsidRPr="00411E9F">
        <w:rPr>
          <w:rFonts w:ascii="Calibri" w:eastAsia="Calibri" w:hAnsi="Calibri"/>
          <w:u w:val="single"/>
        </w:rPr>
        <w:instrText xml:space="preserve"> REF _Ref35344107 \r \h  \* MERGEFORMAT </w:instrText>
      </w:r>
      <w:r w:rsidRPr="00411E9F">
        <w:rPr>
          <w:rFonts w:ascii="Calibri" w:eastAsia="Calibri" w:hAnsi="Calibri"/>
          <w:u w:val="single"/>
        </w:rPr>
      </w:r>
      <w:r w:rsidRPr="00411E9F">
        <w:rPr>
          <w:rFonts w:ascii="Calibri" w:eastAsia="Calibri" w:hAnsi="Calibri"/>
          <w:u w:val="single"/>
        </w:rPr>
        <w:fldChar w:fldCharType="separate"/>
      </w:r>
      <w:r w:rsidR="00EF7C0B">
        <w:rPr>
          <w:rFonts w:ascii="Calibri" w:eastAsia="Calibri" w:hAnsi="Calibri"/>
          <w:u w:val="single"/>
        </w:rPr>
        <w:t>4.7</w:t>
      </w:r>
      <w:r w:rsidRPr="00411E9F">
        <w:rPr>
          <w:rFonts w:ascii="Calibri" w:eastAsia="Calibri" w:hAnsi="Calibri"/>
          <w:u w:val="single"/>
        </w:rPr>
        <w:fldChar w:fldCharType="end"/>
      </w:r>
      <w:r w:rsidRPr="00411E9F">
        <w:rPr>
          <w:rFonts w:ascii="Calibri" w:eastAsia="Calibri" w:hAnsi="Calibri"/>
          <w:u w:val="single"/>
        </w:rPr>
        <w:t xml:space="preserve"> </w:t>
      </w:r>
      <w:r w:rsidRPr="00411E9F">
        <w:rPr>
          <w:rFonts w:ascii="Calibri" w:eastAsia="Calibri" w:hAnsi="Calibri"/>
          <w:u w:val="single"/>
        </w:rPr>
        <w:fldChar w:fldCharType="begin"/>
      </w:r>
      <w:r w:rsidRPr="00411E9F">
        <w:rPr>
          <w:rFonts w:ascii="Calibri" w:eastAsia="Calibri" w:hAnsi="Calibri"/>
          <w:u w:val="single"/>
        </w:rPr>
        <w:instrText xml:space="preserve"> REF _Ref35344107 \h  \* MERGEFORMAT </w:instrText>
      </w:r>
      <w:r w:rsidRPr="00411E9F">
        <w:rPr>
          <w:rFonts w:ascii="Calibri" w:eastAsia="Calibri" w:hAnsi="Calibri"/>
          <w:u w:val="single"/>
        </w:rPr>
      </w:r>
      <w:r w:rsidRPr="00411E9F">
        <w:rPr>
          <w:rFonts w:ascii="Calibri" w:eastAsia="Calibri" w:hAnsi="Calibri"/>
          <w:u w:val="single"/>
        </w:rPr>
        <w:fldChar w:fldCharType="separate"/>
      </w:r>
      <w:r w:rsidR="00EF7C0B" w:rsidRPr="00EF7C0B">
        <w:rPr>
          <w:u w:val="single"/>
        </w:rPr>
        <w:t>Clases gestoras de documentos</w:t>
      </w:r>
      <w:r w:rsidRPr="00411E9F">
        <w:rPr>
          <w:rFonts w:ascii="Calibri" w:eastAsia="Calibri" w:hAnsi="Calibri"/>
          <w:u w:val="single"/>
        </w:rPr>
        <w:fldChar w:fldCharType="end"/>
      </w:r>
      <w:r w:rsidRPr="00411E9F">
        <w:rPr>
          <w:rFonts w:ascii="Calibri" w:eastAsia="Calibri" w:hAnsi="Calibri"/>
        </w:rPr>
        <w:t xml:space="preserve"> para saber más de las clases gestoras de documentos.</w:t>
      </w:r>
    </w:p>
    <w:p w14:paraId="24602EA1" w14:textId="6B6FB067" w:rsidR="006078E9" w:rsidRDefault="006078E9" w:rsidP="006078E9">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.requestor.valid</w:t>
      </w:r>
      <w:r w:rsidRPr="00307B81">
        <w:rPr>
          <w:rFonts w:eastAsia="Calibri"/>
        </w:rPr>
        <w:t xml:space="preserve"> (Opcional)</w:t>
      </w:r>
    </w:p>
    <w:p w14:paraId="18E9AD7C" w14:textId="70A43F43" w:rsidR="006078E9" w:rsidRDefault="006078E9" w:rsidP="006078E9">
      <w:pPr>
        <w:keepLines w:val="0"/>
        <w:numPr>
          <w:ilvl w:val="1"/>
          <w:numId w:val="16"/>
        </w:numPr>
        <w:rPr>
          <w:rFonts w:ascii="Calibri" w:eastAsia="Calibri" w:hAnsi="Calibri"/>
        </w:rPr>
      </w:pPr>
      <w:r>
        <w:rPr>
          <w:rFonts w:ascii="Calibri" w:eastAsia="Calibri" w:hAnsi="Calibri"/>
        </w:rPr>
        <w:t xml:space="preserve">Define cuales de las aplicaciones dadas de alta en el sistema pueden utilizar el gestor de documentos </w:t>
      </w:r>
      <w:r w:rsidRPr="00307B81">
        <w:rPr>
          <w:rFonts w:ascii="Calibri" w:eastAsia="Calibri" w:hAnsi="Calibri"/>
          <w:i/>
        </w:rPr>
        <w:t>NOMBREGESTOR</w:t>
      </w:r>
      <w:r>
        <w:rPr>
          <w:rFonts w:ascii="Calibri" w:eastAsia="Calibri" w:hAnsi="Calibri"/>
        </w:rPr>
        <w:t>.</w:t>
      </w:r>
    </w:p>
    <w:p w14:paraId="681BF362" w14:textId="69DD3CBB" w:rsidR="006078E9" w:rsidRDefault="006078E9" w:rsidP="006078E9">
      <w:pPr>
        <w:keepLines w:val="0"/>
        <w:numPr>
          <w:ilvl w:val="1"/>
          <w:numId w:val="16"/>
        </w:numPr>
        <w:rPr>
          <w:rFonts w:ascii="Calibri" w:eastAsia="Calibri" w:hAnsi="Calibri"/>
        </w:rPr>
      </w:pPr>
      <w:r>
        <w:rPr>
          <w:rFonts w:ascii="Calibri" w:eastAsia="Calibri" w:hAnsi="Calibri"/>
        </w:rPr>
        <w:lastRenderedPageBreak/>
        <w:t>El valor a establecer en esta propiedad será el listado de los identificadores de aplicación, separados por comas (‘,’), que pueden usar el gestor.</w:t>
      </w:r>
    </w:p>
    <w:p w14:paraId="676FD176" w14:textId="4DF7FD29" w:rsidR="006078E9" w:rsidRDefault="006078E9" w:rsidP="006078E9">
      <w:pPr>
        <w:keepLines w:val="0"/>
        <w:numPr>
          <w:ilvl w:val="1"/>
          <w:numId w:val="16"/>
        </w:numPr>
        <w:rPr>
          <w:rFonts w:ascii="Calibri" w:eastAsia="Calibri" w:hAnsi="Calibri"/>
        </w:rPr>
      </w:pPr>
      <w:r>
        <w:rPr>
          <w:rFonts w:ascii="Calibri" w:eastAsia="Calibri" w:hAnsi="Calibri"/>
        </w:rPr>
        <w:t xml:space="preserve">Si no se indica esta propiedad, se </w:t>
      </w:r>
      <w:r w:rsidR="00DC5008">
        <w:rPr>
          <w:rFonts w:ascii="Calibri" w:eastAsia="Calibri" w:hAnsi="Calibri"/>
        </w:rPr>
        <w:t xml:space="preserve">le </w:t>
      </w:r>
      <w:r>
        <w:rPr>
          <w:rFonts w:ascii="Calibri" w:eastAsia="Calibri" w:hAnsi="Calibri"/>
        </w:rPr>
        <w:t>permitirá el</w:t>
      </w:r>
      <w:r w:rsidR="00DC5008">
        <w:rPr>
          <w:rFonts w:ascii="Calibri" w:eastAsia="Calibri" w:hAnsi="Calibri"/>
        </w:rPr>
        <w:t xml:space="preserve"> uso del gestor a todas las aplicaciones que no aparezcan </w:t>
      </w:r>
      <w:r w:rsidR="00105BD0">
        <w:rPr>
          <w:rFonts w:ascii="Calibri" w:eastAsia="Calibri" w:hAnsi="Calibri"/>
        </w:rPr>
        <w:t>en</w:t>
      </w:r>
      <w:r w:rsidR="00DC5008">
        <w:rPr>
          <w:rFonts w:ascii="Calibri" w:eastAsia="Calibri" w:hAnsi="Calibri"/>
        </w:rPr>
        <w:t xml:space="preserve"> el listado de aplicaciones no permitidas (</w:t>
      </w:r>
      <w:r w:rsidR="00DC5008" w:rsidRPr="00DC5008">
        <w:rPr>
          <w:rFonts w:ascii="Consolas" w:eastAsia="Calibri" w:hAnsi="Consolas" w:cs="Consolas"/>
          <w:sz w:val="20"/>
        </w:rPr>
        <w:t>docmanager.</w:t>
      </w:r>
      <w:r w:rsidR="00DC5008" w:rsidRPr="00DC5008">
        <w:rPr>
          <w:rFonts w:ascii="Consolas" w:eastAsia="Calibri" w:hAnsi="Consolas" w:cs="Consolas"/>
          <w:i/>
          <w:sz w:val="20"/>
        </w:rPr>
        <w:t>NOMBREGESTOR</w:t>
      </w:r>
      <w:r w:rsidR="00DC5008" w:rsidRPr="00DC5008">
        <w:rPr>
          <w:rFonts w:ascii="Consolas" w:eastAsia="Calibri" w:hAnsi="Consolas" w:cs="Consolas"/>
          <w:sz w:val="20"/>
        </w:rPr>
        <w:t>.requestor.invalid</w:t>
      </w:r>
      <w:r w:rsidR="00DC5008">
        <w:rPr>
          <w:rFonts w:ascii="Calibri" w:eastAsia="Calibri" w:hAnsi="Calibri"/>
        </w:rPr>
        <w:t>) o, directamente, a todas si no se indica tampoco esa propiedad.</w:t>
      </w:r>
    </w:p>
    <w:p w14:paraId="7A484761" w14:textId="4D71DD19" w:rsidR="006078E9" w:rsidRDefault="006078E9" w:rsidP="006078E9">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.requestor.invalid</w:t>
      </w:r>
      <w:r w:rsidRPr="00307B81">
        <w:rPr>
          <w:rFonts w:eastAsia="Calibri"/>
        </w:rPr>
        <w:t xml:space="preserve"> (Opcional)</w:t>
      </w:r>
    </w:p>
    <w:p w14:paraId="29871581" w14:textId="7B30C5B8" w:rsidR="00DC5008" w:rsidRDefault="00DC5008" w:rsidP="00DC5008">
      <w:pPr>
        <w:keepLines w:val="0"/>
        <w:numPr>
          <w:ilvl w:val="1"/>
          <w:numId w:val="16"/>
        </w:numPr>
        <w:rPr>
          <w:rFonts w:ascii="Calibri" w:eastAsia="Calibri" w:hAnsi="Calibri"/>
        </w:rPr>
      </w:pPr>
      <w:r>
        <w:rPr>
          <w:rFonts w:ascii="Calibri" w:eastAsia="Calibri" w:hAnsi="Calibri"/>
        </w:rPr>
        <w:t xml:space="preserve">Define cuales de las aplicaciones dadas de alta no pueden utilizar el gestor de documentos </w:t>
      </w:r>
      <w:r w:rsidRPr="00307B81">
        <w:rPr>
          <w:rFonts w:ascii="Calibri" w:eastAsia="Calibri" w:hAnsi="Calibri"/>
          <w:i/>
        </w:rPr>
        <w:t>NOMBREGESTOR</w:t>
      </w:r>
      <w:r>
        <w:rPr>
          <w:rFonts w:ascii="Calibri" w:eastAsia="Calibri" w:hAnsi="Calibri"/>
        </w:rPr>
        <w:t>.</w:t>
      </w:r>
    </w:p>
    <w:p w14:paraId="3E50ABE3" w14:textId="01419B45" w:rsidR="00DC5008" w:rsidRDefault="00DC5008" w:rsidP="00DC5008">
      <w:pPr>
        <w:keepLines w:val="0"/>
        <w:numPr>
          <w:ilvl w:val="1"/>
          <w:numId w:val="16"/>
        </w:numPr>
        <w:rPr>
          <w:rFonts w:ascii="Calibri" w:eastAsia="Calibri" w:hAnsi="Calibri"/>
        </w:rPr>
      </w:pPr>
      <w:r>
        <w:rPr>
          <w:rFonts w:ascii="Calibri" w:eastAsia="Calibri" w:hAnsi="Calibri"/>
        </w:rPr>
        <w:t>El valor a establecer en esta propiedad será el listado de los identificadores de aplicación, separados por comas (‘,’), que no pueden usar el gestor.</w:t>
      </w:r>
    </w:p>
    <w:p w14:paraId="31E6AEE5" w14:textId="41DB0D7B" w:rsidR="006078E9" w:rsidRPr="00DC5008" w:rsidRDefault="00DC5008" w:rsidP="00DC5008">
      <w:pPr>
        <w:keepLines w:val="0"/>
        <w:numPr>
          <w:ilvl w:val="1"/>
          <w:numId w:val="16"/>
        </w:numPr>
        <w:rPr>
          <w:rFonts w:ascii="Calibri" w:eastAsia="Calibri" w:hAnsi="Calibri"/>
        </w:rPr>
      </w:pPr>
      <w:r>
        <w:rPr>
          <w:rFonts w:ascii="Calibri" w:eastAsia="Calibri" w:hAnsi="Calibri"/>
        </w:rPr>
        <w:t>Si no se indica esta propiedad, se permitirá el uso del gestor a todas las aplicaciones o, si se indicó un listado de aplicaciones permitidas (</w:t>
      </w:r>
      <w:r w:rsidRPr="00DC5008">
        <w:rPr>
          <w:rFonts w:ascii="Consolas" w:eastAsia="Calibri" w:hAnsi="Consolas" w:cs="Consolas"/>
          <w:sz w:val="20"/>
        </w:rPr>
        <w:t>docmanager.</w:t>
      </w:r>
      <w:r w:rsidRPr="00DC5008">
        <w:rPr>
          <w:rFonts w:ascii="Consolas" w:eastAsia="Calibri" w:hAnsi="Consolas" w:cs="Consolas"/>
          <w:i/>
          <w:sz w:val="20"/>
        </w:rPr>
        <w:t>NOMBREGESTOR</w:t>
      </w:r>
      <w:r w:rsidRPr="00DC5008">
        <w:rPr>
          <w:rFonts w:ascii="Consolas" w:eastAsia="Calibri" w:hAnsi="Consolas" w:cs="Consolas"/>
          <w:sz w:val="20"/>
        </w:rPr>
        <w:t>.requestor.valid</w:t>
      </w:r>
      <w:r>
        <w:rPr>
          <w:rFonts w:ascii="Calibri" w:eastAsia="Calibri" w:hAnsi="Calibri"/>
        </w:rPr>
        <w:t>), a las indicadas en dicho listado.</w:t>
      </w:r>
    </w:p>
    <w:p w14:paraId="076503CA" w14:textId="4C03DD48" w:rsidR="00DF7142" w:rsidRDefault="00DF7142" w:rsidP="00DF7142">
      <w:pPr>
        <w:keepLines w:val="0"/>
        <w:numPr>
          <w:ilvl w:val="0"/>
          <w:numId w:val="16"/>
        </w:numPr>
        <w:spacing w:before="240"/>
        <w:ind w:left="714" w:hanging="357"/>
        <w:rPr>
          <w:rFonts w:ascii="Consolas" w:eastAsia="Calibri" w:hAnsi="Consolas" w:cs="Consolas"/>
        </w:rPr>
      </w:pPr>
      <w:r w:rsidRPr="00DF7142">
        <w:rPr>
          <w:rFonts w:ascii="Consolas" w:eastAsia="Calibri" w:hAnsi="Consolas" w:cs="Consolas"/>
        </w:rPr>
        <w:t>alarms.notifier</w:t>
      </w:r>
      <w:r w:rsidRPr="00DF7142">
        <w:rPr>
          <w:rFonts w:eastAsia="Calibri"/>
        </w:rPr>
        <w:t xml:space="preserve"> (Opcional)</w:t>
      </w:r>
    </w:p>
    <w:p w14:paraId="6168E555" w14:textId="3353AD1D" w:rsidR="00DF7142" w:rsidRDefault="0042368D" w:rsidP="00DF7142">
      <w:pPr>
        <w:keepLines w:val="0"/>
        <w:numPr>
          <w:ilvl w:val="1"/>
          <w:numId w:val="16"/>
        </w:numPr>
        <w:rPr>
          <w:rFonts w:ascii="Calibri" w:eastAsia="Calibri" w:hAnsi="Calibri"/>
        </w:rPr>
      </w:pPr>
      <w:r>
        <w:rPr>
          <w:rFonts w:ascii="Calibri" w:eastAsia="Calibri" w:hAnsi="Calibri"/>
        </w:rPr>
        <w:t>Establece el nombre de la clase encargada de notificar errores críticos en el sistema</w:t>
      </w:r>
      <w:r w:rsidR="00315BBE">
        <w:rPr>
          <w:rFonts w:ascii="Calibri" w:eastAsia="Calibri" w:hAnsi="Calibri"/>
        </w:rPr>
        <w:t xml:space="preserve">. Algunos errores, por ejemplo, son </w:t>
      </w:r>
      <w:r>
        <w:rPr>
          <w:rFonts w:ascii="Calibri" w:eastAsia="Calibri" w:hAnsi="Calibri"/>
        </w:rPr>
        <w:t xml:space="preserve">que </w:t>
      </w:r>
      <w:r w:rsidR="00315BBE">
        <w:rPr>
          <w:rFonts w:ascii="Calibri" w:eastAsia="Calibri" w:hAnsi="Calibri"/>
        </w:rPr>
        <w:t>no se pueda</w:t>
      </w:r>
      <w:r>
        <w:rPr>
          <w:rFonts w:ascii="Calibri" w:eastAsia="Calibri" w:hAnsi="Calibri"/>
        </w:rPr>
        <w:t xml:space="preserve"> acceder a un recurso o que ha</w:t>
      </w:r>
      <w:r w:rsidR="00315BBE">
        <w:rPr>
          <w:rFonts w:ascii="Calibri" w:eastAsia="Calibri" w:hAnsi="Calibri"/>
        </w:rPr>
        <w:t>ya</w:t>
      </w:r>
      <w:r>
        <w:rPr>
          <w:rFonts w:ascii="Calibri" w:eastAsia="Calibri" w:hAnsi="Calibri"/>
        </w:rPr>
        <w:t xml:space="preserve"> fallado la conexión con </w:t>
      </w:r>
      <w:r w:rsidR="007066DF">
        <w:rPr>
          <w:rFonts w:ascii="Calibri" w:eastAsia="Calibri" w:hAnsi="Calibri"/>
        </w:rPr>
        <w:t xml:space="preserve">un </w:t>
      </w:r>
      <w:r w:rsidR="00315BBE">
        <w:rPr>
          <w:rFonts w:ascii="Calibri" w:eastAsia="Calibri" w:hAnsi="Calibri"/>
        </w:rPr>
        <w:t>proveedor de firma</w:t>
      </w:r>
      <w:r>
        <w:rPr>
          <w:rFonts w:ascii="Calibri" w:eastAsia="Calibri" w:hAnsi="Calibri"/>
        </w:rPr>
        <w:t>.</w:t>
      </w:r>
    </w:p>
    <w:p w14:paraId="742E5458" w14:textId="1F11BF1A" w:rsidR="0042368D" w:rsidRDefault="00315BBE" w:rsidP="00DF7142">
      <w:pPr>
        <w:keepLines w:val="0"/>
        <w:numPr>
          <w:ilvl w:val="1"/>
          <w:numId w:val="16"/>
        </w:numPr>
        <w:rPr>
          <w:rFonts w:ascii="Calibri" w:eastAsia="Calibri" w:hAnsi="Calibri"/>
        </w:rPr>
      </w:pPr>
      <w:r>
        <w:rPr>
          <w:rFonts w:ascii="Calibri" w:eastAsia="Calibri" w:hAnsi="Calibri"/>
        </w:rPr>
        <w:t>Si no se establece esta propiedad, estos errores no se informarán de un modo particular. Únicamente quedarán registrados en la traza de registro de la aplicación.</w:t>
      </w:r>
    </w:p>
    <w:p w14:paraId="06DCF82E" w14:textId="2F762768" w:rsidR="00315BBE" w:rsidRDefault="00315BBE" w:rsidP="00DF7142">
      <w:pPr>
        <w:keepLines w:val="0"/>
        <w:numPr>
          <w:ilvl w:val="1"/>
          <w:numId w:val="16"/>
        </w:numPr>
        <w:rPr>
          <w:rFonts w:ascii="Calibri" w:eastAsia="Calibri" w:hAnsi="Calibri"/>
        </w:rPr>
      </w:pPr>
      <w:r>
        <w:rPr>
          <w:rFonts w:ascii="Calibri" w:eastAsia="Calibri" w:hAnsi="Calibri"/>
        </w:rPr>
        <w:t xml:space="preserve">Con FIRe se proporciona una implementación de notificador que envía los avisos a GrayLog. </w:t>
      </w:r>
      <w:r w:rsidR="00031A94">
        <w:rPr>
          <w:rFonts w:ascii="Calibri" w:eastAsia="Calibri" w:hAnsi="Calibri"/>
        </w:rPr>
        <w:t>Para configurar este notificador se debe utilizar e</w:t>
      </w:r>
      <w:r>
        <w:rPr>
          <w:rFonts w:ascii="Calibri" w:eastAsia="Calibri" w:hAnsi="Calibri"/>
        </w:rPr>
        <w:t>l valor</w:t>
      </w:r>
      <w:r w:rsidR="00031A94">
        <w:rPr>
          <w:rFonts w:ascii="Calibri" w:eastAsia="Calibri" w:hAnsi="Calibri"/>
        </w:rPr>
        <w:t>:</w:t>
      </w:r>
    </w:p>
    <w:p w14:paraId="62D28783" w14:textId="4F4DF336" w:rsidR="00031A94" w:rsidRDefault="00031A94" w:rsidP="00031A94">
      <w:pPr>
        <w:keepLines w:val="0"/>
        <w:numPr>
          <w:ilvl w:val="2"/>
          <w:numId w:val="16"/>
        </w:numPr>
        <w:rPr>
          <w:rFonts w:ascii="Courier New" w:eastAsia="Calibri" w:hAnsi="Courier New" w:cs="Courier New"/>
        </w:rPr>
      </w:pPr>
      <w:r w:rsidRPr="00031A94">
        <w:rPr>
          <w:rFonts w:ascii="Courier New" w:eastAsia="Calibri" w:hAnsi="Courier New" w:cs="Courier New"/>
        </w:rPr>
        <w:t>es.gob.fire.alarms.GrayLogAlarmNotifier</w:t>
      </w:r>
    </w:p>
    <w:p w14:paraId="7C785095" w14:textId="0482A456" w:rsidR="007066DF" w:rsidRDefault="007066DF" w:rsidP="007066DF">
      <w:pPr>
        <w:keepLines w:val="0"/>
        <w:numPr>
          <w:ilvl w:val="1"/>
          <w:numId w:val="16"/>
        </w:numPr>
        <w:rPr>
          <w:rFonts w:ascii="Calibri" w:eastAsia="Calibri" w:hAnsi="Calibri"/>
        </w:rPr>
      </w:pPr>
      <w:r>
        <w:rPr>
          <w:rFonts w:ascii="Calibri" w:eastAsia="Calibri" w:hAnsi="Calibri"/>
        </w:rPr>
        <w:t xml:space="preserve">Si se establece esta propiedad, será necesario proporcionar el fichero de configuración </w:t>
      </w:r>
      <w:r w:rsidRPr="007066DF">
        <w:rPr>
          <w:rFonts w:ascii="Calibri" w:eastAsia="Calibri" w:hAnsi="Calibri"/>
        </w:rPr>
        <w:t>"</w:t>
      </w:r>
      <w:r w:rsidRPr="007066DF">
        <w:rPr>
          <w:rFonts w:ascii="Courier New" w:eastAsia="Calibri" w:hAnsi="Courier New" w:cs="Courier New"/>
          <w:sz w:val="20"/>
        </w:rPr>
        <w:t>alarms_config.properties</w:t>
      </w:r>
      <w:r w:rsidRPr="007066DF">
        <w:rPr>
          <w:rFonts w:ascii="Calibri" w:eastAsia="Calibri" w:hAnsi="Calibri"/>
        </w:rPr>
        <w:t>"</w:t>
      </w:r>
      <w:r>
        <w:rPr>
          <w:rFonts w:ascii="Calibri" w:eastAsia="Calibri" w:hAnsi="Calibri"/>
        </w:rPr>
        <w:t xml:space="preserve"> con las propiedades para el funcionamiento del clase.</w:t>
      </w:r>
    </w:p>
    <w:p w14:paraId="22E718BD" w14:textId="7AD4BE34" w:rsidR="007066DF" w:rsidRPr="007066DF" w:rsidRDefault="007066DF" w:rsidP="00371361">
      <w:pPr>
        <w:keepLines w:val="0"/>
        <w:numPr>
          <w:ilvl w:val="1"/>
          <w:numId w:val="16"/>
        </w:numPr>
        <w:rPr>
          <w:rFonts w:ascii="Calibri" w:eastAsia="Calibri" w:hAnsi="Calibri"/>
        </w:rPr>
      </w:pPr>
      <w:r w:rsidRPr="007066DF">
        <w:rPr>
          <w:rFonts w:ascii="Calibri" w:eastAsia="Calibri" w:hAnsi="Calibri"/>
        </w:rPr>
        <w:t xml:space="preserve">Consulte el apartado </w:t>
      </w:r>
      <w:r w:rsidRPr="007066DF">
        <w:rPr>
          <w:rFonts w:ascii="Calibri" w:eastAsia="Calibri" w:hAnsi="Calibri"/>
          <w:u w:val="single"/>
        </w:rPr>
        <w:fldChar w:fldCharType="begin"/>
      </w:r>
      <w:r w:rsidRPr="007066DF">
        <w:rPr>
          <w:rFonts w:ascii="Calibri" w:eastAsia="Calibri" w:hAnsi="Calibri"/>
          <w:u w:val="single"/>
        </w:rPr>
        <w:instrText xml:space="preserve"> REF _Ref72164324 \r \h  \* MERGEFORMAT </w:instrText>
      </w:r>
      <w:r w:rsidRPr="007066DF">
        <w:rPr>
          <w:rFonts w:ascii="Calibri" w:eastAsia="Calibri" w:hAnsi="Calibri"/>
          <w:u w:val="single"/>
        </w:rPr>
      </w:r>
      <w:r w:rsidRPr="007066DF">
        <w:rPr>
          <w:rFonts w:ascii="Calibri" w:eastAsia="Calibri" w:hAnsi="Calibri"/>
          <w:u w:val="single"/>
        </w:rPr>
        <w:fldChar w:fldCharType="separate"/>
      </w:r>
      <w:r w:rsidR="00EF7C0B">
        <w:rPr>
          <w:rFonts w:ascii="Calibri" w:eastAsia="Calibri" w:hAnsi="Calibri"/>
          <w:u w:val="single"/>
        </w:rPr>
        <w:t>4.8</w:t>
      </w:r>
      <w:r w:rsidRPr="007066DF">
        <w:rPr>
          <w:rFonts w:ascii="Calibri" w:eastAsia="Calibri" w:hAnsi="Calibri"/>
          <w:u w:val="single"/>
        </w:rPr>
        <w:fldChar w:fldCharType="end"/>
      </w:r>
      <w:r w:rsidRPr="007066DF">
        <w:rPr>
          <w:rFonts w:ascii="Calibri" w:eastAsia="Calibri" w:hAnsi="Calibri"/>
          <w:u w:val="single"/>
        </w:rPr>
        <w:t xml:space="preserve"> </w:t>
      </w:r>
      <w:r w:rsidRPr="007066DF">
        <w:rPr>
          <w:rFonts w:ascii="Calibri" w:eastAsia="Calibri" w:hAnsi="Calibri"/>
          <w:u w:val="single"/>
        </w:rPr>
        <w:fldChar w:fldCharType="begin"/>
      </w:r>
      <w:r w:rsidRPr="007066DF">
        <w:rPr>
          <w:rFonts w:ascii="Calibri" w:eastAsia="Calibri" w:hAnsi="Calibri"/>
          <w:u w:val="single"/>
        </w:rPr>
        <w:instrText xml:space="preserve"> REF _Ref72164330 \h  \* MERGEFORMAT </w:instrText>
      </w:r>
      <w:r w:rsidRPr="007066DF">
        <w:rPr>
          <w:rFonts w:ascii="Calibri" w:eastAsia="Calibri" w:hAnsi="Calibri"/>
          <w:u w:val="single"/>
        </w:rPr>
      </w:r>
      <w:r w:rsidRPr="007066DF">
        <w:rPr>
          <w:rFonts w:ascii="Calibri" w:eastAsia="Calibri" w:hAnsi="Calibri"/>
          <w:u w:val="single"/>
        </w:rPr>
        <w:fldChar w:fldCharType="separate"/>
      </w:r>
      <w:r w:rsidR="00EF7C0B" w:rsidRPr="00EF7C0B">
        <w:rPr>
          <w:u w:val="single"/>
        </w:rPr>
        <w:t>Clases de notificación de errores críticos</w:t>
      </w:r>
      <w:r w:rsidRPr="007066DF">
        <w:rPr>
          <w:rFonts w:ascii="Calibri" w:eastAsia="Calibri" w:hAnsi="Calibri"/>
          <w:u w:val="single"/>
        </w:rPr>
        <w:fldChar w:fldCharType="end"/>
      </w:r>
      <w:r w:rsidRPr="007066DF">
        <w:rPr>
          <w:rFonts w:ascii="Calibri" w:eastAsia="Calibri" w:hAnsi="Calibri"/>
        </w:rPr>
        <w:t xml:space="preserve"> para saber más de las clases gestoras de documentos.</w:t>
      </w:r>
    </w:p>
    <w:p w14:paraId="6CD0610A" w14:textId="62162A63" w:rsidR="005F4518" w:rsidRDefault="005F4518" w:rsidP="005C5C1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pages.title</w:t>
      </w:r>
    </w:p>
    <w:p w14:paraId="1127B63F"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 xml:space="preserve">Título que aparecerá en las páginas </w:t>
      </w:r>
      <w:r>
        <w:rPr>
          <w:rFonts w:ascii="Calibri" w:eastAsia="Calibri" w:hAnsi="Calibri"/>
        </w:rPr>
        <w:t xml:space="preserve">web </w:t>
      </w:r>
      <w:r w:rsidRPr="0029114E">
        <w:rPr>
          <w:rFonts w:ascii="Calibri" w:eastAsia="Calibri" w:hAnsi="Calibri"/>
        </w:rPr>
        <w:t>del componente central.</w:t>
      </w:r>
    </w:p>
    <w:p w14:paraId="3B873ADF"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Se permite el uso de entidades HTML para insertar caracteres que puedan producir problemas de codificación ("&amp;aacute;", "&amp;ntilde;", "&amp;amp;"...)</w:t>
      </w:r>
    </w:p>
    <w:p w14:paraId="4DEA4864" w14:textId="4821345A" w:rsidR="005F4518" w:rsidRPr="00184AEB" w:rsidRDefault="005F4518" w:rsidP="005F4518">
      <w:pPr>
        <w:keepLines w:val="0"/>
        <w:numPr>
          <w:ilvl w:val="1"/>
          <w:numId w:val="16"/>
        </w:numPr>
        <w:rPr>
          <w:rFonts w:ascii="Calibri" w:eastAsia="Calibri" w:hAnsi="Calibri"/>
        </w:rPr>
      </w:pPr>
      <w:r w:rsidRPr="00184AEB">
        <w:rPr>
          <w:rFonts w:ascii="Calibri" w:eastAsia="Calibri" w:hAnsi="Calibri"/>
        </w:rPr>
        <w:t xml:space="preserve">Por defecto, </w:t>
      </w:r>
      <w:r w:rsidR="00307B81">
        <w:rPr>
          <w:rFonts w:ascii="Calibri" w:eastAsia="Calibri" w:hAnsi="Calibri"/>
        </w:rPr>
        <w:t>“</w:t>
      </w:r>
      <w:r w:rsidRPr="00184AEB">
        <w:rPr>
          <w:rFonts w:ascii="Courier New" w:eastAsia="Calibri" w:hAnsi="Courier New" w:cs="Courier New"/>
        </w:rPr>
        <w:t>FIRma Electrónica – FIRe</w:t>
      </w:r>
      <w:r w:rsidR="00307B81" w:rsidRPr="00307B81">
        <w:rPr>
          <w:rFonts w:eastAsia="Calibri"/>
        </w:rPr>
        <w:t>”.</w:t>
      </w:r>
    </w:p>
    <w:p w14:paraId="2FE7F3D4" w14:textId="75E55779" w:rsidR="005F4518" w:rsidRDefault="005F4518" w:rsidP="005C5C1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pages.</w:t>
      </w:r>
      <w:r>
        <w:rPr>
          <w:rFonts w:ascii="Consolas" w:eastAsia="Calibri" w:hAnsi="Consolas" w:cs="Consolas"/>
        </w:rPr>
        <w:t>logo</w:t>
      </w:r>
      <w:r w:rsidR="007066DF" w:rsidRPr="007066DF">
        <w:rPr>
          <w:rFonts w:eastAsia="Calibri"/>
        </w:rPr>
        <w:t xml:space="preserve"> (Opcional)</w:t>
      </w:r>
    </w:p>
    <w:p w14:paraId="7081DB23" w14:textId="77777777" w:rsidR="005F4518" w:rsidRPr="0029114E" w:rsidRDefault="005F4518" w:rsidP="005F4518">
      <w:pPr>
        <w:keepLines w:val="0"/>
        <w:numPr>
          <w:ilvl w:val="1"/>
          <w:numId w:val="16"/>
        </w:numPr>
        <w:rPr>
          <w:rFonts w:ascii="Calibri" w:eastAsia="Calibri" w:hAnsi="Calibri"/>
        </w:rPr>
      </w:pPr>
      <w:r>
        <w:rPr>
          <w:rFonts w:ascii="Calibri" w:eastAsia="Calibri" w:hAnsi="Calibri"/>
        </w:rPr>
        <w:lastRenderedPageBreak/>
        <w:t>URL externa del logotipo que mostrar en las páginas web del componente central.</w:t>
      </w:r>
    </w:p>
    <w:p w14:paraId="40C0C6B9" w14:textId="77777777" w:rsidR="005F4518" w:rsidRPr="00E51005" w:rsidRDefault="005F4518" w:rsidP="005F4518">
      <w:pPr>
        <w:keepLines w:val="0"/>
        <w:numPr>
          <w:ilvl w:val="1"/>
          <w:numId w:val="16"/>
        </w:numPr>
        <w:rPr>
          <w:rFonts w:ascii="Calibri" w:eastAsia="Calibri" w:hAnsi="Calibri"/>
        </w:rPr>
      </w:pPr>
      <w:r w:rsidRPr="00771D9F">
        <w:rPr>
          <w:rFonts w:ascii="Calibri" w:eastAsia="Calibri" w:hAnsi="Calibri"/>
        </w:rPr>
        <w:t>Por defecto, no se proporciona un valor y se muestra el logotipo de Gobierno de España</w:t>
      </w:r>
      <w:r w:rsidRPr="00771D9F">
        <w:rPr>
          <w:rFonts w:ascii="Courier New" w:eastAsia="Calibri" w:hAnsi="Courier New" w:cs="Courier New"/>
        </w:rPr>
        <w:t>.</w:t>
      </w:r>
    </w:p>
    <w:p w14:paraId="3E948E89" w14:textId="77777777" w:rsidR="005F4518" w:rsidRDefault="005F4518" w:rsidP="005C5C1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pages.</w:t>
      </w:r>
      <w:r>
        <w:rPr>
          <w:rFonts w:ascii="Consolas" w:eastAsia="Calibri" w:hAnsi="Consolas" w:cs="Consolas"/>
        </w:rPr>
        <w:t>public.url</w:t>
      </w:r>
    </w:p>
    <w:p w14:paraId="642CE3C0" w14:textId="77777777" w:rsidR="005F4518" w:rsidRDefault="005F4518" w:rsidP="005F4518">
      <w:pPr>
        <w:keepLines w:val="0"/>
        <w:numPr>
          <w:ilvl w:val="1"/>
          <w:numId w:val="16"/>
        </w:numPr>
        <w:rPr>
          <w:rFonts w:ascii="Calibri" w:eastAsia="Calibri" w:hAnsi="Calibri"/>
        </w:rPr>
      </w:pPr>
      <w:r>
        <w:rPr>
          <w:rFonts w:ascii="Calibri" w:eastAsia="Calibri" w:hAnsi="Calibri"/>
        </w:rPr>
        <w:t>URL base desde la que acceder al contexto público del componente central (páginas y servicios que deben estar accesibles para los usuarios finales).</w:t>
      </w:r>
    </w:p>
    <w:p w14:paraId="292A2F9E" w14:textId="77777777" w:rsidR="005F4518" w:rsidRDefault="005F4518" w:rsidP="005F4518">
      <w:pPr>
        <w:keepLines w:val="0"/>
        <w:numPr>
          <w:ilvl w:val="1"/>
          <w:numId w:val="16"/>
        </w:numPr>
        <w:rPr>
          <w:rFonts w:ascii="Calibri" w:eastAsia="Calibri" w:hAnsi="Calibri"/>
        </w:rPr>
      </w:pPr>
      <w:r>
        <w:rPr>
          <w:rFonts w:ascii="Calibri" w:eastAsia="Calibri" w:hAnsi="Calibri"/>
        </w:rPr>
        <w:t>Esta propiedad sólo se debería configurar cuando en el servidor web se establezcan URL diferenciadas para el acceso al contexto público y el general del componente central. A la URL que se configure siempre se le agregará el sufijo “</w:t>
      </w:r>
      <w:r w:rsidRPr="00DA2037">
        <w:rPr>
          <w:rFonts w:ascii="Courier New" w:eastAsia="Calibri" w:hAnsi="Courier New" w:cs="Courier New"/>
        </w:rPr>
        <w:t>/public</w:t>
      </w:r>
      <w:r>
        <w:rPr>
          <w:rFonts w:ascii="Calibri" w:eastAsia="Calibri" w:hAnsi="Calibri"/>
        </w:rPr>
        <w:t>”. Esto puede ser necesario cuando no se pueda o no se desee exponer los servicios privados de FIRe de cara a Internet.</w:t>
      </w:r>
    </w:p>
    <w:p w14:paraId="52718555" w14:textId="77777777" w:rsidR="005F4518" w:rsidRDefault="005F4518" w:rsidP="005F4518">
      <w:pPr>
        <w:keepLines w:val="0"/>
        <w:numPr>
          <w:ilvl w:val="1"/>
          <w:numId w:val="16"/>
        </w:numPr>
        <w:rPr>
          <w:rFonts w:ascii="Calibri" w:eastAsia="Calibri" w:hAnsi="Calibri"/>
        </w:rPr>
      </w:pPr>
      <w:r>
        <w:rPr>
          <w:rFonts w:ascii="Calibri" w:eastAsia="Calibri" w:hAnsi="Calibri"/>
        </w:rPr>
        <w:t>S</w:t>
      </w:r>
      <w:r w:rsidRPr="00EE3DE8">
        <w:rPr>
          <w:rFonts w:ascii="Calibri" w:eastAsia="Calibri" w:hAnsi="Calibri"/>
        </w:rPr>
        <w:t xml:space="preserve">i </w:t>
      </w:r>
      <w:r>
        <w:rPr>
          <w:rFonts w:ascii="Calibri" w:eastAsia="Calibri" w:hAnsi="Calibri"/>
        </w:rPr>
        <w:t xml:space="preserve">se realizan </w:t>
      </w:r>
      <w:r w:rsidRPr="00EE3DE8">
        <w:rPr>
          <w:rFonts w:ascii="Calibri" w:eastAsia="Calibri" w:hAnsi="Calibri"/>
        </w:rPr>
        <w:t>dos despliegue</w:t>
      </w:r>
      <w:r>
        <w:rPr>
          <w:rFonts w:ascii="Calibri" w:eastAsia="Calibri" w:hAnsi="Calibri"/>
        </w:rPr>
        <w:t xml:space="preserve">s separados del componente central (uno para atender las llamadas de los usuarios y otro para atender las llamadas del servidor) </w:t>
      </w:r>
      <w:r w:rsidRPr="00EE3DE8">
        <w:rPr>
          <w:rFonts w:ascii="Calibri" w:eastAsia="Calibri" w:hAnsi="Calibri"/>
        </w:rPr>
        <w:t>ser</w:t>
      </w:r>
      <w:r>
        <w:rPr>
          <w:rFonts w:ascii="Calibri" w:eastAsia="Calibri" w:hAnsi="Calibri"/>
        </w:rPr>
        <w:t>á</w:t>
      </w:r>
      <w:r w:rsidRPr="00EE3DE8">
        <w:rPr>
          <w:rFonts w:ascii="Calibri" w:eastAsia="Calibri" w:hAnsi="Calibri"/>
        </w:rPr>
        <w:t xml:space="preserve"> necesario configurar la propiedad "</w:t>
      </w:r>
      <w:r w:rsidRPr="00371361">
        <w:rPr>
          <w:rFonts w:ascii="Courier New" w:eastAsia="Calibri" w:hAnsi="Courier New" w:cs="Courier New"/>
          <w:sz w:val="20"/>
        </w:rPr>
        <w:t>sessions.dao</w:t>
      </w:r>
      <w:r w:rsidRPr="00EE3DE8">
        <w:rPr>
          <w:rFonts w:ascii="Calibri" w:eastAsia="Calibri" w:hAnsi="Calibri"/>
        </w:rPr>
        <w:t>"</w:t>
      </w:r>
      <w:r>
        <w:rPr>
          <w:rFonts w:ascii="Calibri" w:eastAsia="Calibri" w:hAnsi="Calibri"/>
        </w:rPr>
        <w:t xml:space="preserve"> para permitir compartir las sesiones entre ellos</w:t>
      </w:r>
      <w:r w:rsidRPr="00EE3DE8">
        <w:rPr>
          <w:rFonts w:ascii="Calibri" w:eastAsia="Calibri" w:hAnsi="Calibri"/>
        </w:rPr>
        <w:t>.</w:t>
      </w:r>
    </w:p>
    <w:p w14:paraId="6814EBE9" w14:textId="77777777" w:rsidR="005F4518" w:rsidRPr="00EE3DE8" w:rsidRDefault="005F4518" w:rsidP="005F4518">
      <w:pPr>
        <w:keepLines w:val="0"/>
        <w:numPr>
          <w:ilvl w:val="1"/>
          <w:numId w:val="16"/>
        </w:numPr>
        <w:rPr>
          <w:rFonts w:ascii="Calibri" w:eastAsia="Calibri" w:hAnsi="Calibri"/>
        </w:rPr>
      </w:pPr>
      <w:r w:rsidRPr="00EE3DE8">
        <w:rPr>
          <w:rFonts w:ascii="Calibri" w:eastAsia="Calibri" w:hAnsi="Calibri"/>
        </w:rPr>
        <w:t>Por defecto, no se proporciona un valor y se accederá a las páginas utilizando el contexto de despliegue del WAR seguido de “</w:t>
      </w:r>
      <w:r w:rsidRPr="00EE3DE8">
        <w:rPr>
          <w:rFonts w:ascii="Courier New" w:eastAsia="Calibri" w:hAnsi="Courier New" w:cs="Courier New"/>
        </w:rPr>
        <w:t>/public</w:t>
      </w:r>
      <w:r w:rsidRPr="00EE3DE8">
        <w:rPr>
          <w:rFonts w:ascii="Calibri" w:eastAsia="Calibri" w:hAnsi="Calibri"/>
        </w:rPr>
        <w:t>”</w:t>
      </w:r>
      <w:r w:rsidRPr="00EE3DE8">
        <w:rPr>
          <w:rFonts w:ascii="Courier New" w:eastAsia="Calibri" w:hAnsi="Courier New" w:cs="Courier New"/>
        </w:rPr>
        <w:t>.</w:t>
      </w:r>
    </w:p>
    <w:p w14:paraId="4F5FB408" w14:textId="782D3998" w:rsidR="005F4518" w:rsidRPr="00F044E5" w:rsidRDefault="005F4518" w:rsidP="005C5C13">
      <w:pPr>
        <w:keepLines w:val="0"/>
        <w:numPr>
          <w:ilvl w:val="0"/>
          <w:numId w:val="16"/>
        </w:numPr>
        <w:spacing w:before="240"/>
        <w:ind w:left="714" w:hanging="357"/>
        <w:rPr>
          <w:rFonts w:ascii="Consolas" w:eastAsia="Calibri" w:hAnsi="Consolas" w:cs="Consolas"/>
        </w:rPr>
      </w:pPr>
      <w:r w:rsidRPr="00F044E5">
        <w:rPr>
          <w:rFonts w:ascii="Consolas" w:eastAsia="Calibri" w:hAnsi="Consolas" w:cs="Consolas"/>
        </w:rPr>
        <w:t>logs.dir</w:t>
      </w:r>
      <w:r w:rsidR="00A6046E" w:rsidRPr="00A6046E">
        <w:rPr>
          <w:rFonts w:eastAsia="Calibri"/>
        </w:rPr>
        <w:t xml:space="preserve"> (Opcional)</w:t>
      </w:r>
    </w:p>
    <w:p w14:paraId="258A6835"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Ruta absoluta del directorio en el que almacenar el fichero de </w:t>
      </w:r>
      <w:r w:rsidRPr="00A9184E">
        <w:rPr>
          <w:rFonts w:ascii="Calibri" w:eastAsia="Calibri" w:hAnsi="Calibri"/>
          <w:i/>
        </w:rPr>
        <w:t>log</w:t>
      </w:r>
      <w:r w:rsidRPr="00F044E5">
        <w:rPr>
          <w:rFonts w:ascii="Calibri" w:eastAsia="Calibri" w:hAnsi="Calibri"/>
        </w:rPr>
        <w:t xml:space="preserve"> del componente central. El directorio debe existir y se deben poseer permisos de lectura sobre el mismo.</w:t>
      </w:r>
    </w:p>
    <w:p w14:paraId="49CC6FCD"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El fichero se llamará “fire-signature.log” y</w:t>
      </w:r>
      <w:r>
        <w:rPr>
          <w:rFonts w:ascii="Calibri" w:eastAsia="Calibri" w:hAnsi="Calibri"/>
        </w:rPr>
        <w:t>,</w:t>
      </w:r>
      <w:r w:rsidRPr="00F044E5">
        <w:rPr>
          <w:rFonts w:ascii="Calibri" w:eastAsia="Calibri" w:hAnsi="Calibri"/>
        </w:rPr>
        <w:t xml:space="preserve"> conforme rote (según la configuraci</w:t>
      </w:r>
      <w:r>
        <w:rPr>
          <w:rFonts w:ascii="Calibri" w:eastAsia="Calibri" w:hAnsi="Calibri"/>
        </w:rPr>
        <w:t xml:space="preserve">ón de la propiedad </w:t>
      </w:r>
      <w:r w:rsidRPr="00F044E5">
        <w:rPr>
          <w:rFonts w:ascii="Calibri" w:eastAsia="Calibri" w:hAnsi="Calibri"/>
        </w:rPr>
        <w:t>“</w:t>
      </w:r>
      <w:r w:rsidRPr="00F044E5">
        <w:rPr>
          <w:rFonts w:ascii="Consolas" w:eastAsia="Calibri" w:hAnsi="Consolas"/>
          <w:sz w:val="20"/>
        </w:rPr>
        <w:t>logs.rollingPolicy</w:t>
      </w:r>
      <w:r w:rsidRPr="00F044E5">
        <w:rPr>
          <w:rFonts w:ascii="Calibri" w:eastAsia="Calibri" w:hAnsi="Calibri"/>
        </w:rPr>
        <w:t>”)</w:t>
      </w:r>
      <w:r>
        <w:rPr>
          <w:rFonts w:ascii="Calibri" w:eastAsia="Calibri" w:hAnsi="Calibri"/>
        </w:rPr>
        <w:t>,</w:t>
      </w:r>
      <w:r w:rsidRPr="00F044E5">
        <w:rPr>
          <w:rFonts w:ascii="Calibri" w:eastAsia="Calibri" w:hAnsi="Calibri"/>
        </w:rPr>
        <w:t xml:space="preserve"> se le irá agregando el </w:t>
      </w:r>
      <w:r>
        <w:rPr>
          <w:rFonts w:ascii="Calibri" w:eastAsia="Calibri" w:hAnsi="Calibri"/>
        </w:rPr>
        <w:t>sufijo</w:t>
      </w:r>
      <w:r w:rsidRPr="00F044E5">
        <w:rPr>
          <w:rFonts w:ascii="Calibri" w:eastAsia="Calibri" w:hAnsi="Calibri"/>
        </w:rPr>
        <w:t xml:space="preserve"> de la fecha/hora a la que pertenece.</w:t>
      </w:r>
    </w:p>
    <w:p w14:paraId="42E9EE4E" w14:textId="77777777" w:rsidR="005F4518" w:rsidRDefault="005F4518" w:rsidP="005F4518">
      <w:pPr>
        <w:keepLines w:val="0"/>
        <w:numPr>
          <w:ilvl w:val="1"/>
          <w:numId w:val="16"/>
        </w:numPr>
        <w:rPr>
          <w:rFonts w:ascii="Calibri" w:eastAsia="Calibri" w:hAnsi="Calibri"/>
        </w:rPr>
      </w:pPr>
      <w:r w:rsidRPr="00F044E5">
        <w:rPr>
          <w:rFonts w:ascii="Calibri" w:eastAsia="Calibri" w:hAnsi="Calibri"/>
        </w:rPr>
        <w:t xml:space="preserve">Si no se configura o no se puede </w:t>
      </w:r>
      <w:r>
        <w:rPr>
          <w:rFonts w:ascii="Calibri" w:eastAsia="Calibri" w:hAnsi="Calibri"/>
        </w:rPr>
        <w:t>crear/editar</w:t>
      </w:r>
      <w:r w:rsidRPr="00F044E5">
        <w:rPr>
          <w:rFonts w:ascii="Calibri" w:eastAsia="Calibri" w:hAnsi="Calibri"/>
        </w:rPr>
        <w:t xml:space="preserve"> el </w:t>
      </w:r>
      <w:r w:rsidRPr="00BA5E3E">
        <w:rPr>
          <w:rFonts w:ascii="Calibri" w:eastAsia="Calibri" w:hAnsi="Calibri"/>
        </w:rPr>
        <w:t>fichero</w:t>
      </w:r>
      <w:r w:rsidRPr="00F044E5">
        <w:rPr>
          <w:rFonts w:ascii="Calibri" w:eastAsia="Calibri" w:hAnsi="Calibri"/>
        </w:rPr>
        <w:t xml:space="preserve">, no se generarán </w:t>
      </w:r>
      <w:r w:rsidRPr="00A9184E">
        <w:rPr>
          <w:rFonts w:ascii="Calibri" w:eastAsia="Calibri" w:hAnsi="Calibri"/>
          <w:i/>
        </w:rPr>
        <w:t>logs</w:t>
      </w:r>
      <w:r w:rsidRPr="00F044E5">
        <w:rPr>
          <w:rFonts w:ascii="Calibri" w:eastAsia="Calibri" w:hAnsi="Calibri"/>
        </w:rPr>
        <w:t xml:space="preserve"> en </w:t>
      </w:r>
      <w:r>
        <w:rPr>
          <w:rFonts w:ascii="Calibri" w:eastAsia="Calibri" w:hAnsi="Calibri"/>
        </w:rPr>
        <w:t>un</w:t>
      </w:r>
      <w:r w:rsidRPr="00F044E5">
        <w:rPr>
          <w:rFonts w:ascii="Calibri" w:eastAsia="Calibri" w:hAnsi="Calibri"/>
        </w:rPr>
        <w:t xml:space="preserve"> fichero externo.</w:t>
      </w:r>
    </w:p>
    <w:p w14:paraId="2367F038" w14:textId="77777777" w:rsidR="005F4518" w:rsidRPr="00F044E5" w:rsidRDefault="005F4518" w:rsidP="005F4518">
      <w:pPr>
        <w:keepLines w:val="0"/>
        <w:numPr>
          <w:ilvl w:val="1"/>
          <w:numId w:val="16"/>
        </w:numPr>
        <w:rPr>
          <w:rFonts w:ascii="Calibri" w:eastAsia="Calibri" w:hAnsi="Calibri"/>
        </w:rPr>
      </w:pPr>
      <w:r>
        <w:rPr>
          <w:rFonts w:ascii="Calibri" w:eastAsia="Calibri" w:hAnsi="Calibri"/>
        </w:rPr>
        <w:t>Se configure o no, los logs se seguirán imprimiendo en el fichero de log del servidor de aplicaciones.</w:t>
      </w:r>
    </w:p>
    <w:p w14:paraId="2C9ACE7F" w14:textId="156A7DEE" w:rsidR="005F4518" w:rsidRPr="00F044E5" w:rsidRDefault="005F4518" w:rsidP="005C5C13">
      <w:pPr>
        <w:keepLines w:val="0"/>
        <w:numPr>
          <w:ilvl w:val="0"/>
          <w:numId w:val="16"/>
        </w:numPr>
        <w:spacing w:before="240"/>
        <w:ind w:left="714" w:hanging="357"/>
        <w:rPr>
          <w:rFonts w:ascii="Consolas" w:eastAsia="Calibri" w:hAnsi="Consolas" w:cs="Consolas"/>
        </w:rPr>
      </w:pPr>
      <w:r w:rsidRPr="00F044E5">
        <w:rPr>
          <w:rFonts w:ascii="Consolas" w:eastAsia="Calibri" w:hAnsi="Consolas" w:cs="Consolas"/>
        </w:rPr>
        <w:t>logs.rollingPolicy</w:t>
      </w:r>
      <w:r w:rsidR="00A6046E" w:rsidRPr="00A6046E">
        <w:rPr>
          <w:rFonts w:eastAsia="Calibri"/>
        </w:rPr>
        <w:t xml:space="preserve"> (Opcional)</w:t>
      </w:r>
    </w:p>
    <w:p w14:paraId="49F0A94A"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Política de rotado del fichero de </w:t>
      </w:r>
      <w:r w:rsidRPr="00BA5E3E">
        <w:rPr>
          <w:rFonts w:ascii="Calibri" w:eastAsia="Calibri" w:hAnsi="Calibri"/>
          <w:i/>
        </w:rPr>
        <w:t>log</w:t>
      </w:r>
      <w:r w:rsidRPr="00F044E5">
        <w:rPr>
          <w:rFonts w:ascii="Calibri" w:eastAsia="Calibri" w:hAnsi="Calibri"/>
        </w:rPr>
        <w:t>. Admite los valores:</w:t>
      </w:r>
    </w:p>
    <w:p w14:paraId="309B5CD7"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DAY</w:t>
      </w:r>
      <w:r w:rsidRPr="00F044E5">
        <w:rPr>
          <w:rFonts w:ascii="Calibri" w:eastAsia="Calibri" w:hAnsi="Calibri"/>
        </w:rPr>
        <w:t>: Rota el archivo a la media noche todos los días.</w:t>
      </w:r>
    </w:p>
    <w:p w14:paraId="53457F98"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HOUR</w:t>
      </w:r>
      <w:r w:rsidRPr="00F044E5">
        <w:rPr>
          <w:rFonts w:ascii="Calibri" w:eastAsia="Calibri" w:hAnsi="Calibri"/>
        </w:rPr>
        <w:t>: Rota el archivo al inicio de cada hora.</w:t>
      </w:r>
    </w:p>
    <w:p w14:paraId="2C3CBBBE"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MINUTE</w:t>
      </w:r>
      <w:r w:rsidRPr="00F044E5">
        <w:rPr>
          <w:rFonts w:ascii="Calibri" w:eastAsia="Calibri" w:hAnsi="Calibri"/>
        </w:rPr>
        <w:t>: Rota el archivo al inicio de cada minuto.</w:t>
      </w:r>
    </w:p>
    <w:p w14:paraId="30FB337A" w14:textId="77777777" w:rsidR="005F4518" w:rsidRDefault="005F4518" w:rsidP="005F4518">
      <w:pPr>
        <w:keepLines w:val="0"/>
        <w:numPr>
          <w:ilvl w:val="1"/>
          <w:numId w:val="16"/>
        </w:numPr>
        <w:rPr>
          <w:rFonts w:ascii="Calibri" w:eastAsia="Calibri" w:hAnsi="Calibri"/>
        </w:rPr>
      </w:pPr>
      <w:r w:rsidRPr="00F044E5">
        <w:rPr>
          <w:rFonts w:ascii="Calibri" w:eastAsia="Calibri" w:hAnsi="Calibri"/>
        </w:rPr>
        <w:t xml:space="preserve">Según la política seleccionada, se </w:t>
      </w:r>
      <w:r>
        <w:rPr>
          <w:rFonts w:ascii="Calibri" w:eastAsia="Calibri" w:hAnsi="Calibri"/>
        </w:rPr>
        <w:t>agregará como sufijo</w:t>
      </w:r>
      <w:r w:rsidRPr="00F044E5">
        <w:rPr>
          <w:rFonts w:ascii="Calibri" w:eastAsia="Calibri" w:hAnsi="Calibri"/>
        </w:rPr>
        <w:t xml:space="preserve"> la fecha/hora al nombre de los ficheros de </w:t>
      </w:r>
      <w:r w:rsidRPr="00A9184E">
        <w:rPr>
          <w:rFonts w:ascii="Calibri" w:eastAsia="Calibri" w:hAnsi="Calibri"/>
          <w:i/>
        </w:rPr>
        <w:t>logs</w:t>
      </w:r>
      <w:r w:rsidRPr="00F044E5">
        <w:rPr>
          <w:rFonts w:ascii="Calibri" w:eastAsia="Calibri" w:hAnsi="Calibri"/>
        </w:rPr>
        <w:t xml:space="preserve"> conforme van rotando.</w:t>
      </w:r>
    </w:p>
    <w:p w14:paraId="2FF2A5CA" w14:textId="77777777" w:rsidR="005F4518" w:rsidRPr="00F044E5" w:rsidRDefault="005F4518" w:rsidP="005F4518">
      <w:pPr>
        <w:keepLines w:val="0"/>
        <w:numPr>
          <w:ilvl w:val="1"/>
          <w:numId w:val="16"/>
        </w:numPr>
        <w:rPr>
          <w:rFonts w:ascii="Calibri" w:eastAsia="Calibri" w:hAnsi="Calibri"/>
        </w:rPr>
      </w:pPr>
      <w:r>
        <w:rPr>
          <w:rFonts w:ascii="Calibri" w:eastAsia="Calibri" w:hAnsi="Calibri"/>
        </w:rPr>
        <w:t xml:space="preserve">Esta propiedad no tiene efecto si no se ha establecido una ruta válida en la propiedad </w:t>
      </w:r>
      <w:r w:rsidRPr="00F044E5">
        <w:rPr>
          <w:rFonts w:ascii="Calibri" w:eastAsia="Calibri" w:hAnsi="Calibri"/>
        </w:rPr>
        <w:t>“</w:t>
      </w:r>
      <w:r w:rsidRPr="00F044E5">
        <w:rPr>
          <w:rFonts w:ascii="Consolas" w:eastAsia="Calibri" w:hAnsi="Consolas"/>
          <w:sz w:val="20"/>
        </w:rPr>
        <w:t>logs.</w:t>
      </w:r>
      <w:r>
        <w:rPr>
          <w:rFonts w:ascii="Consolas" w:eastAsia="Calibri" w:hAnsi="Consolas"/>
          <w:sz w:val="20"/>
        </w:rPr>
        <w:t>dir</w:t>
      </w:r>
      <w:r w:rsidRPr="00F044E5">
        <w:rPr>
          <w:rFonts w:ascii="Calibri" w:eastAsia="Calibri" w:hAnsi="Calibri"/>
        </w:rPr>
        <w:t>”</w:t>
      </w:r>
      <w:r>
        <w:rPr>
          <w:rFonts w:ascii="Calibri" w:eastAsia="Calibri" w:hAnsi="Calibri"/>
        </w:rPr>
        <w:t>.</w:t>
      </w:r>
    </w:p>
    <w:p w14:paraId="0ACF0164"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lastRenderedPageBreak/>
        <w:t xml:space="preserve">Por defecto, </w:t>
      </w:r>
      <w:r w:rsidRPr="00F044E5">
        <w:rPr>
          <w:rFonts w:ascii="Courier New" w:eastAsia="Calibri" w:hAnsi="Courier New" w:cs="Courier New"/>
        </w:rPr>
        <w:t>DAY</w:t>
      </w:r>
      <w:r w:rsidRPr="00F044E5">
        <w:rPr>
          <w:rFonts w:ascii="Calibri" w:eastAsia="Calibri" w:hAnsi="Calibri"/>
        </w:rPr>
        <w:t>.</w:t>
      </w:r>
    </w:p>
    <w:p w14:paraId="427505FC" w14:textId="0D02FD3C" w:rsidR="005F4518" w:rsidRPr="00F044E5" w:rsidRDefault="005F4518" w:rsidP="005C5C13">
      <w:pPr>
        <w:keepLines w:val="0"/>
        <w:numPr>
          <w:ilvl w:val="0"/>
          <w:numId w:val="16"/>
        </w:numPr>
        <w:spacing w:before="240"/>
        <w:ind w:left="714" w:hanging="357"/>
        <w:rPr>
          <w:rFonts w:ascii="Consolas" w:eastAsia="Calibri" w:hAnsi="Consolas" w:cs="Consolas"/>
        </w:rPr>
      </w:pPr>
      <w:r w:rsidRPr="00A16975">
        <w:rPr>
          <w:rFonts w:ascii="Consolas" w:eastAsia="Calibri" w:hAnsi="Consolas" w:cs="Consolas"/>
        </w:rPr>
        <w:t>logs.level.fire</w:t>
      </w:r>
      <w:r w:rsidR="00A6046E" w:rsidRPr="00A6046E">
        <w:rPr>
          <w:rFonts w:eastAsia="Calibri"/>
        </w:rPr>
        <w:t xml:space="preserve"> (Opcional)</w:t>
      </w:r>
    </w:p>
    <w:p w14:paraId="1E737847"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FIRe que se desean mostrar. </w:t>
      </w:r>
    </w:p>
    <w:p w14:paraId="4EDA0C91"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1E20E92D"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6F9E164C"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1ECA4F3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524E5A62"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22EE342D" w14:textId="77777777" w:rsidR="005F4518" w:rsidRDefault="005F4518" w:rsidP="005F4518">
      <w:pPr>
        <w:keepLines w:val="0"/>
        <w:numPr>
          <w:ilvl w:val="2"/>
          <w:numId w:val="16"/>
        </w:numPr>
        <w:rPr>
          <w:rFonts w:ascii="Calibri" w:eastAsia="Calibri" w:hAnsi="Calibri"/>
        </w:rPr>
      </w:pPr>
      <w:r>
        <w:rPr>
          <w:rFonts w:ascii="Courier New" w:eastAsia="Calibri" w:hAnsi="Courier New" w:cs="Courier New"/>
        </w:rPr>
        <w:t>OFF</w:t>
      </w:r>
      <w:r w:rsidRPr="00A9184E">
        <w:rPr>
          <w:rFonts w:ascii="Calibri" w:eastAsia="Calibri" w:hAnsi="Calibri"/>
        </w:rPr>
        <w:t>:</w:t>
      </w:r>
      <w:r>
        <w:rPr>
          <w:rFonts w:ascii="Calibri" w:eastAsia="Calibri" w:hAnsi="Calibri"/>
        </w:rPr>
        <w:t xml:space="preserve"> Sin trazas.</w:t>
      </w:r>
    </w:p>
    <w:p w14:paraId="27545C45"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INFO</w:t>
      </w:r>
      <w:r w:rsidRPr="00A16975">
        <w:rPr>
          <w:rFonts w:ascii="Calibri" w:eastAsia="Calibri" w:hAnsi="Calibri"/>
        </w:rPr>
        <w:t>.</w:t>
      </w:r>
    </w:p>
    <w:p w14:paraId="6A648633" w14:textId="77777777" w:rsidR="005F4518" w:rsidRPr="00A16975" w:rsidRDefault="005F4518" w:rsidP="005F4518">
      <w:pPr>
        <w:keepLines w:val="0"/>
        <w:numPr>
          <w:ilvl w:val="1"/>
          <w:numId w:val="16"/>
        </w:numPr>
        <w:rPr>
          <w:rFonts w:ascii="Calibri" w:eastAsia="Calibri" w:hAnsi="Calibri"/>
        </w:rPr>
      </w:pPr>
      <w:r>
        <w:rPr>
          <w:rFonts w:ascii="Calibri" w:eastAsia="Calibri" w:hAnsi="Calibri"/>
        </w:rPr>
        <w:t xml:space="preserve">Por defecto, </w:t>
      </w:r>
      <w:r w:rsidRPr="00A16975">
        <w:rPr>
          <w:rFonts w:ascii="Courier New" w:eastAsia="Calibri" w:hAnsi="Courier New" w:cs="Courier New"/>
        </w:rPr>
        <w:t>INFO</w:t>
      </w:r>
      <w:r>
        <w:rPr>
          <w:rFonts w:ascii="Calibri" w:eastAsia="Calibri" w:hAnsi="Calibri"/>
        </w:rPr>
        <w:t>.</w:t>
      </w:r>
    </w:p>
    <w:p w14:paraId="2D7D4924" w14:textId="2BE8007F" w:rsidR="005F4518" w:rsidRPr="00F044E5" w:rsidRDefault="005F4518" w:rsidP="005C5C13">
      <w:pPr>
        <w:keepLines w:val="0"/>
        <w:numPr>
          <w:ilvl w:val="0"/>
          <w:numId w:val="16"/>
        </w:numPr>
        <w:spacing w:before="240"/>
        <w:ind w:left="714" w:hanging="357"/>
        <w:rPr>
          <w:rFonts w:ascii="Consolas" w:eastAsia="Calibri" w:hAnsi="Consolas" w:cs="Consolas"/>
        </w:rPr>
      </w:pPr>
      <w:r w:rsidRPr="00A16975">
        <w:rPr>
          <w:rFonts w:ascii="Consolas" w:eastAsia="Calibri" w:hAnsi="Consolas" w:cs="Consolas"/>
        </w:rPr>
        <w:t>logs.level.</w:t>
      </w:r>
      <w:r>
        <w:rPr>
          <w:rFonts w:ascii="Consolas" w:eastAsia="Calibri" w:hAnsi="Consolas" w:cs="Consolas"/>
        </w:rPr>
        <w:t>afirma</w:t>
      </w:r>
      <w:r w:rsidR="00A6046E" w:rsidRPr="00A6046E">
        <w:rPr>
          <w:rFonts w:eastAsia="Calibri"/>
        </w:rPr>
        <w:t xml:space="preserve"> (Opcional)</w:t>
      </w:r>
    </w:p>
    <w:p w14:paraId="3A6BB229"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las bibliotecas de firma utilizadas por FIRe que se desean mostrar. </w:t>
      </w:r>
    </w:p>
    <w:p w14:paraId="509E9EB1"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703AD74C"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1C626723"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061B6C2E"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6511D89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78AF9F7A" w14:textId="77777777" w:rsidR="005F4518" w:rsidRPr="00A9184E" w:rsidRDefault="005F4518" w:rsidP="005F4518">
      <w:pPr>
        <w:keepLines w:val="0"/>
        <w:numPr>
          <w:ilvl w:val="2"/>
          <w:numId w:val="16"/>
        </w:numPr>
        <w:rPr>
          <w:rFonts w:ascii="Calibri" w:eastAsia="Calibri" w:hAnsi="Calibri"/>
        </w:rPr>
      </w:pPr>
      <w:r w:rsidRPr="00A9184E">
        <w:rPr>
          <w:rFonts w:ascii="Courier New" w:eastAsia="Calibri" w:hAnsi="Courier New" w:cs="Courier New"/>
        </w:rPr>
        <w:t>OFF</w:t>
      </w:r>
      <w:r w:rsidRPr="00A9184E">
        <w:rPr>
          <w:rFonts w:ascii="Calibri" w:eastAsia="Calibri" w:hAnsi="Calibri"/>
        </w:rPr>
        <w:t>: Sin trazas.</w:t>
      </w:r>
    </w:p>
    <w:p w14:paraId="0485FE1D"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WARNING</w:t>
      </w:r>
      <w:r w:rsidRPr="00A16975">
        <w:rPr>
          <w:rFonts w:ascii="Calibri" w:eastAsia="Calibri" w:hAnsi="Calibri"/>
        </w:rPr>
        <w:t>.</w:t>
      </w:r>
    </w:p>
    <w:p w14:paraId="23725C81"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Por defecto, </w:t>
      </w:r>
      <w:r w:rsidRPr="00A16975">
        <w:rPr>
          <w:rFonts w:ascii="Courier New" w:eastAsia="Calibri" w:hAnsi="Courier New" w:cs="Courier New"/>
        </w:rPr>
        <w:t>WARNING</w:t>
      </w:r>
      <w:r w:rsidRPr="00A16975">
        <w:rPr>
          <w:rFonts w:ascii="Calibri" w:eastAsia="Calibri" w:hAnsi="Calibri"/>
        </w:rPr>
        <w:t>.</w:t>
      </w:r>
    </w:p>
    <w:p w14:paraId="75537CA7" w14:textId="5A53F03E" w:rsidR="005F4518" w:rsidRPr="00F044E5" w:rsidRDefault="005F4518" w:rsidP="005C5C13">
      <w:pPr>
        <w:keepLines w:val="0"/>
        <w:numPr>
          <w:ilvl w:val="0"/>
          <w:numId w:val="16"/>
        </w:numPr>
        <w:spacing w:before="240"/>
        <w:ind w:left="714" w:hanging="357"/>
        <w:rPr>
          <w:rFonts w:ascii="Consolas" w:eastAsia="Calibri" w:hAnsi="Consolas" w:cs="Consolas"/>
        </w:rPr>
      </w:pPr>
      <w:r w:rsidRPr="00A16975">
        <w:rPr>
          <w:rFonts w:ascii="Consolas" w:eastAsia="Calibri" w:hAnsi="Consolas" w:cs="Consolas"/>
        </w:rPr>
        <w:t>logs.level</w:t>
      </w:r>
      <w:r w:rsidR="00A6046E" w:rsidRPr="00A6046E">
        <w:rPr>
          <w:rFonts w:eastAsia="Calibri"/>
        </w:rPr>
        <w:t xml:space="preserve"> (Opcional)</w:t>
      </w:r>
    </w:p>
    <w:p w14:paraId="1EE210ED"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generados por el resto de bibliotecas integradas en el componente central de FIRe que se desean mostrar.</w:t>
      </w:r>
    </w:p>
    <w:p w14:paraId="61B00A1F"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Este valor permite ajustar el nivel de trazas de cualquier biblioteca que no utilice los </w:t>
      </w:r>
      <w:r w:rsidRPr="00A9184E">
        <w:rPr>
          <w:rFonts w:ascii="Calibri" w:eastAsia="Calibri" w:hAnsi="Calibri"/>
          <w:i/>
        </w:rPr>
        <w:t>logs</w:t>
      </w:r>
      <w:r>
        <w:rPr>
          <w:rFonts w:ascii="Calibri" w:eastAsia="Calibri" w:hAnsi="Calibri"/>
        </w:rPr>
        <w:t xml:space="preserve"> “</w:t>
      </w:r>
      <w:r w:rsidRPr="00A9184E">
        <w:rPr>
          <w:rFonts w:ascii="Courier New" w:eastAsia="Calibri" w:hAnsi="Courier New" w:cs="Courier New"/>
          <w:sz w:val="20"/>
        </w:rPr>
        <w:t>es.gob.afirma</w:t>
      </w:r>
      <w:r>
        <w:rPr>
          <w:rFonts w:ascii="Calibri" w:eastAsia="Calibri" w:hAnsi="Calibri"/>
        </w:rPr>
        <w:t>” y “</w:t>
      </w:r>
      <w:r w:rsidRPr="00A9184E">
        <w:rPr>
          <w:rFonts w:ascii="Courier New" w:eastAsia="Calibri" w:hAnsi="Courier New" w:cs="Courier New"/>
          <w:sz w:val="20"/>
        </w:rPr>
        <w:t>es.gob.fire</w:t>
      </w:r>
      <w:r>
        <w:rPr>
          <w:rFonts w:ascii="Calibri" w:eastAsia="Calibri" w:hAnsi="Calibri"/>
        </w:rPr>
        <w:t>”, como clases importadas (</w:t>
      </w:r>
      <w:r w:rsidRPr="00A9184E">
        <w:rPr>
          <w:rFonts w:ascii="Courier New" w:eastAsia="Calibri" w:hAnsi="Courier New" w:cs="Courier New"/>
          <w:sz w:val="20"/>
        </w:rPr>
        <w:t>FireDocumentManager</w:t>
      </w:r>
      <w:r>
        <w:rPr>
          <w:rFonts w:ascii="Calibri" w:eastAsia="Calibri" w:hAnsi="Calibri"/>
        </w:rPr>
        <w:t xml:space="preserve">, </w:t>
      </w:r>
      <w:r w:rsidRPr="00A9184E">
        <w:rPr>
          <w:rFonts w:ascii="Courier New" w:eastAsia="Calibri" w:hAnsi="Courier New" w:cs="Courier New"/>
          <w:sz w:val="20"/>
        </w:rPr>
        <w:t>PropertyDecipher</w:t>
      </w:r>
      <w:r>
        <w:rPr>
          <w:rFonts w:ascii="Calibri" w:eastAsia="Calibri" w:hAnsi="Calibri"/>
        </w:rPr>
        <w:t>…), conectores con servicios remotos distintos al de Cl@ve Firma y bibliotecas externas utilizadas.</w:t>
      </w:r>
    </w:p>
    <w:p w14:paraId="39811FAE"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29A91693"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Pr>
          <w:rFonts w:ascii="Courier New" w:eastAsia="Calibri" w:hAnsi="Courier New" w:cs="Courier New"/>
        </w:rPr>
        <w:t>ST</w:t>
      </w:r>
    </w:p>
    <w:p w14:paraId="56D3E05D"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lastRenderedPageBreak/>
        <w:t>FINE</w:t>
      </w:r>
      <w:r>
        <w:rPr>
          <w:rFonts w:ascii="Courier New" w:eastAsia="Calibri" w:hAnsi="Courier New" w:cs="Courier New"/>
        </w:rPr>
        <w:t>R</w:t>
      </w:r>
    </w:p>
    <w:p w14:paraId="19533D42" w14:textId="77777777" w:rsidR="005F4518" w:rsidRPr="00A9184E"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p>
    <w:p w14:paraId="2961CEEA" w14:textId="77777777" w:rsidR="005F4518" w:rsidRPr="00A16975" w:rsidRDefault="005F4518" w:rsidP="005F4518">
      <w:pPr>
        <w:keepLines w:val="0"/>
        <w:numPr>
          <w:ilvl w:val="2"/>
          <w:numId w:val="16"/>
        </w:numPr>
        <w:rPr>
          <w:rFonts w:ascii="Calibri" w:eastAsia="Calibri" w:hAnsi="Calibri"/>
        </w:rPr>
      </w:pPr>
      <w:r>
        <w:rPr>
          <w:rFonts w:ascii="Courier New" w:eastAsia="Calibri" w:hAnsi="Courier New" w:cs="Courier New"/>
        </w:rPr>
        <w:t>CONFIG</w:t>
      </w:r>
    </w:p>
    <w:p w14:paraId="284BBAD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p>
    <w:p w14:paraId="7C4C20D9"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p>
    <w:p w14:paraId="0F951501" w14:textId="77777777" w:rsidR="005F4518" w:rsidRPr="00A9184E"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p>
    <w:p w14:paraId="655377B1" w14:textId="77777777" w:rsidR="005F4518" w:rsidRPr="00A9184E" w:rsidRDefault="005F4518" w:rsidP="005F4518">
      <w:pPr>
        <w:keepLines w:val="0"/>
        <w:numPr>
          <w:ilvl w:val="2"/>
          <w:numId w:val="16"/>
        </w:numPr>
        <w:rPr>
          <w:rFonts w:ascii="Calibri" w:eastAsia="Calibri" w:hAnsi="Calibri"/>
        </w:rPr>
      </w:pPr>
      <w:r w:rsidRPr="00A9184E">
        <w:rPr>
          <w:rFonts w:ascii="Courier New" w:eastAsia="Calibri" w:hAnsi="Courier New" w:cs="Courier New"/>
        </w:rPr>
        <w:t>OFF</w:t>
      </w:r>
    </w:p>
    <w:p w14:paraId="4E23A135" w14:textId="38DE35DC" w:rsidR="005F4518" w:rsidRDefault="005C6A19" w:rsidP="005F4518">
      <w:pPr>
        <w:keepLines w:val="0"/>
        <w:numPr>
          <w:ilvl w:val="1"/>
          <w:numId w:val="16"/>
        </w:numPr>
        <w:rPr>
          <w:rFonts w:ascii="Calibri" w:eastAsia="Calibri" w:hAnsi="Calibri"/>
        </w:rPr>
      </w:pPr>
      <w:r>
        <w:rPr>
          <w:rFonts w:ascii="Calibri" w:eastAsia="Calibri" w:hAnsi="Calibri"/>
        </w:rPr>
        <w:t>Por defecto</w:t>
      </w:r>
      <w:r w:rsidR="005F4518">
        <w:rPr>
          <w:rFonts w:ascii="Calibri" w:eastAsia="Calibri" w:hAnsi="Calibri"/>
        </w:rPr>
        <w:t xml:space="preserve">, </w:t>
      </w:r>
      <w:r w:rsidR="005F4518" w:rsidRPr="00375F3F">
        <w:rPr>
          <w:rFonts w:ascii="Courier New" w:eastAsia="Calibri" w:hAnsi="Courier New" w:cs="Courier New"/>
        </w:rPr>
        <w:t>OFF</w:t>
      </w:r>
      <w:r w:rsidRPr="005C6A19">
        <w:rPr>
          <w:rFonts w:eastAsia="Calibri"/>
        </w:rPr>
        <w:t>.</w:t>
      </w:r>
    </w:p>
    <w:p w14:paraId="47EC5B46" w14:textId="77777777" w:rsidR="005F4518" w:rsidRDefault="005F4518" w:rsidP="005C5C13">
      <w:pPr>
        <w:keepLines w:val="0"/>
        <w:numPr>
          <w:ilvl w:val="0"/>
          <w:numId w:val="16"/>
        </w:numPr>
        <w:spacing w:before="240"/>
        <w:ind w:left="714" w:hanging="357"/>
        <w:rPr>
          <w:rFonts w:ascii="Consolas" w:eastAsia="Calibri" w:hAnsi="Consolas" w:cs="Consolas"/>
        </w:rPr>
      </w:pPr>
      <w:r w:rsidRPr="0040622C">
        <w:rPr>
          <w:rFonts w:ascii="Consolas" w:eastAsia="Calibri" w:hAnsi="Consolas" w:cs="Consolas"/>
        </w:rPr>
        <w:t>statistics.policy</w:t>
      </w:r>
    </w:p>
    <w:p w14:paraId="51767148" w14:textId="77777777" w:rsidR="005F4518" w:rsidRDefault="005F4518" w:rsidP="005F4518">
      <w:pPr>
        <w:keepLines w:val="0"/>
        <w:numPr>
          <w:ilvl w:val="1"/>
          <w:numId w:val="16"/>
        </w:numPr>
        <w:rPr>
          <w:rFonts w:ascii="Calibri" w:eastAsia="Calibri" w:hAnsi="Calibri"/>
        </w:rPr>
      </w:pPr>
      <w:r>
        <w:rPr>
          <w:rFonts w:ascii="Calibri" w:eastAsia="Calibri" w:hAnsi="Calibri"/>
        </w:rPr>
        <w:t>Establece la política del guardado de datos para la generación de estadísticas referentes a las firmas y las transacciones realizadas.</w:t>
      </w:r>
    </w:p>
    <w:p w14:paraId="47E4C3BA" w14:textId="77777777" w:rsidR="005F4518" w:rsidRDefault="005F4518" w:rsidP="005F4518">
      <w:pPr>
        <w:keepLines w:val="0"/>
        <w:numPr>
          <w:ilvl w:val="1"/>
          <w:numId w:val="16"/>
        </w:numPr>
        <w:rPr>
          <w:rFonts w:ascii="Calibri" w:eastAsia="Calibri" w:hAnsi="Calibri"/>
        </w:rPr>
      </w:pPr>
      <w:r>
        <w:rPr>
          <w:rFonts w:ascii="Calibri" w:eastAsia="Calibri" w:hAnsi="Calibri"/>
        </w:rPr>
        <w:t>Los valores disponibles son:</w:t>
      </w:r>
    </w:p>
    <w:p w14:paraId="2E3597FA" w14:textId="77777777"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t>0</w:t>
      </w:r>
      <w:r>
        <w:rPr>
          <w:rFonts w:ascii="Calibri" w:eastAsia="Calibri" w:hAnsi="Calibri"/>
        </w:rPr>
        <w:t xml:space="preserve">: </w:t>
      </w:r>
      <w:r w:rsidRPr="0040622C">
        <w:rPr>
          <w:rFonts w:ascii="Calibri" w:eastAsia="Calibri" w:hAnsi="Calibri"/>
        </w:rPr>
        <w:t>No se registra</w:t>
      </w:r>
      <w:r>
        <w:rPr>
          <w:rFonts w:ascii="Calibri" w:eastAsia="Calibri" w:hAnsi="Calibri"/>
        </w:rPr>
        <w:t>rá</w:t>
      </w:r>
      <w:r w:rsidRPr="0040622C">
        <w:rPr>
          <w:rFonts w:ascii="Calibri" w:eastAsia="Calibri" w:hAnsi="Calibri"/>
        </w:rPr>
        <w:t xml:space="preserve">n </w:t>
      </w:r>
      <w:r>
        <w:rPr>
          <w:rFonts w:ascii="Calibri" w:eastAsia="Calibri" w:hAnsi="Calibri"/>
        </w:rPr>
        <w:t>datos para la generación de estadísticas</w:t>
      </w:r>
      <w:r w:rsidRPr="0040622C">
        <w:rPr>
          <w:rFonts w:ascii="Calibri" w:eastAsia="Calibri" w:hAnsi="Calibri"/>
        </w:rPr>
        <w:t>.</w:t>
      </w:r>
      <w:r>
        <w:rPr>
          <w:rFonts w:ascii="Calibri" w:eastAsia="Calibri" w:hAnsi="Calibri"/>
        </w:rPr>
        <w:t xml:space="preserve"> Este es el valor por defecto.</w:t>
      </w:r>
    </w:p>
    <w:p w14:paraId="328DE635" w14:textId="77777777" w:rsidR="00EF7C0B" w:rsidRPr="00EF7C0B" w:rsidRDefault="005F4518" w:rsidP="00EF7C0B">
      <w:pPr>
        <w:keepLines w:val="0"/>
        <w:numPr>
          <w:ilvl w:val="2"/>
          <w:numId w:val="16"/>
        </w:numPr>
        <w:rPr>
          <w:u w:val="single"/>
        </w:rPr>
      </w:pPr>
      <w:r w:rsidRPr="0040622C">
        <w:rPr>
          <w:rFonts w:ascii="Consolas" w:eastAsia="Calibri" w:hAnsi="Consolas" w:cs="Consolas"/>
        </w:rPr>
        <w:t>1</w:t>
      </w:r>
      <w:r>
        <w:rPr>
          <w:rFonts w:ascii="Calibri" w:eastAsia="Calibri" w:hAnsi="Calibri"/>
        </w:rPr>
        <w:t>:</w:t>
      </w:r>
      <w:r w:rsidRPr="0040622C">
        <w:rPr>
          <w:rFonts w:ascii="Calibri" w:eastAsia="Calibri" w:hAnsi="Calibri"/>
        </w:rPr>
        <w:t xml:space="preserve"> </w:t>
      </w:r>
      <w:r>
        <w:rPr>
          <w:rFonts w:ascii="Calibri" w:eastAsia="Calibri" w:hAnsi="Calibri"/>
        </w:rPr>
        <w:t xml:space="preserve">Se guardarán datos en disco para que el usuario </w:t>
      </w:r>
      <w:r w:rsidR="005C6A19">
        <w:rPr>
          <w:rFonts w:ascii="Calibri" w:eastAsia="Calibri" w:hAnsi="Calibri"/>
        </w:rPr>
        <w:t>administrador</w:t>
      </w:r>
      <w:r>
        <w:rPr>
          <w:rFonts w:ascii="Calibri" w:eastAsia="Calibri" w:hAnsi="Calibri"/>
        </w:rPr>
        <w:t xml:space="preserve"> volcarlos en base de datos</w:t>
      </w:r>
      <w:r w:rsidRPr="0040622C">
        <w:rPr>
          <w:rFonts w:ascii="Calibri" w:eastAsia="Calibri" w:hAnsi="Calibri"/>
        </w:rPr>
        <w:t>.</w:t>
      </w:r>
      <w:r>
        <w:rPr>
          <w:rFonts w:ascii="Calibri" w:eastAsia="Calibri" w:hAnsi="Calibri"/>
        </w:rPr>
        <w:t xml:space="preserve"> El volcado en base de datos puede realizarse mediante la herramienta </w:t>
      </w:r>
      <w:r w:rsidRPr="00CF6CE7">
        <w:rPr>
          <w:rFonts w:ascii="Courier New" w:eastAsia="Calibri" w:hAnsi="Courier New" w:cs="Courier New"/>
          <w:sz w:val="20"/>
        </w:rPr>
        <w:t>FireStatisticsDbLoader</w:t>
      </w:r>
      <w:r>
        <w:rPr>
          <w:rFonts w:ascii="Courier New" w:eastAsia="Calibri" w:hAnsi="Courier New" w:cs="Courier New"/>
          <w:sz w:val="20"/>
        </w:rPr>
        <w:t>.jar</w:t>
      </w:r>
      <w:r>
        <w:rPr>
          <w:rFonts w:ascii="Calibri" w:eastAsia="Calibri" w:hAnsi="Calibri"/>
        </w:rPr>
        <w:t xml:space="preserve">. Consulte el </w:t>
      </w:r>
      <w:r w:rsidR="00A6046E">
        <w:rPr>
          <w:rFonts w:ascii="Calibri" w:eastAsia="Calibri" w:hAnsi="Calibri"/>
        </w:rPr>
        <w:t xml:space="preserve">apartado </w:t>
      </w:r>
      <w:r w:rsidR="00A6046E" w:rsidRPr="00A6046E">
        <w:rPr>
          <w:rFonts w:ascii="Calibri" w:eastAsia="Calibri" w:hAnsi="Calibri"/>
          <w:u w:val="single"/>
        </w:rPr>
        <w:fldChar w:fldCharType="begin"/>
      </w:r>
      <w:r w:rsidR="00A6046E" w:rsidRPr="00A6046E">
        <w:rPr>
          <w:rFonts w:ascii="Calibri" w:eastAsia="Calibri" w:hAnsi="Calibri"/>
          <w:u w:val="single"/>
        </w:rPr>
        <w:instrText xml:space="preserve"> REF _Ref536114760 \w \h </w:instrText>
      </w:r>
      <w:r w:rsidR="00A6046E">
        <w:rPr>
          <w:rFonts w:ascii="Calibri" w:eastAsia="Calibri" w:hAnsi="Calibri"/>
          <w:u w:val="single"/>
        </w:rPr>
        <w:instrText xml:space="preserve"> \* MERGEFORMAT </w:instrText>
      </w:r>
      <w:r w:rsidR="00A6046E" w:rsidRPr="00A6046E">
        <w:rPr>
          <w:rFonts w:ascii="Calibri" w:eastAsia="Calibri" w:hAnsi="Calibri"/>
          <w:u w:val="single"/>
        </w:rPr>
      </w:r>
      <w:r w:rsidR="00A6046E" w:rsidRPr="00A6046E">
        <w:rPr>
          <w:rFonts w:ascii="Calibri" w:eastAsia="Calibri" w:hAnsi="Calibri"/>
          <w:u w:val="single"/>
        </w:rPr>
        <w:fldChar w:fldCharType="separate"/>
      </w:r>
      <w:r w:rsidR="00EF7C0B">
        <w:rPr>
          <w:rFonts w:ascii="Calibri" w:eastAsia="Calibri" w:hAnsi="Calibri"/>
          <w:u w:val="single"/>
        </w:rPr>
        <w:t>ANEXO III</w:t>
      </w:r>
      <w:r w:rsidR="00A6046E" w:rsidRPr="00A6046E">
        <w:rPr>
          <w:rFonts w:ascii="Calibri" w:eastAsia="Calibri" w:hAnsi="Calibri"/>
          <w:u w:val="single"/>
        </w:rPr>
        <w:fldChar w:fldCharType="end"/>
      </w:r>
      <w:r w:rsidR="00A6046E" w:rsidRPr="00A6046E">
        <w:rPr>
          <w:rFonts w:ascii="Calibri" w:eastAsia="Calibri" w:hAnsi="Calibri"/>
          <w:u w:val="single"/>
        </w:rPr>
        <w:t xml:space="preserve"> </w:t>
      </w:r>
      <w:r w:rsidRPr="00A6046E">
        <w:rPr>
          <w:rFonts w:ascii="Calibri" w:eastAsia="Calibri" w:hAnsi="Calibri"/>
          <w:u w:val="single"/>
        </w:rPr>
        <w:fldChar w:fldCharType="begin"/>
      </w:r>
      <w:r w:rsidRPr="00A6046E">
        <w:rPr>
          <w:rFonts w:ascii="Calibri" w:eastAsia="Calibri" w:hAnsi="Calibri"/>
          <w:u w:val="single"/>
        </w:rPr>
        <w:instrText xml:space="preserve"> REF _Ref536114760 \h </w:instrText>
      </w:r>
      <w:r w:rsidR="00A6046E" w:rsidRPr="00A6046E">
        <w:rPr>
          <w:rFonts w:ascii="Calibri" w:eastAsia="Calibri" w:hAnsi="Calibri"/>
          <w:u w:val="single"/>
        </w:rPr>
        <w:instrText xml:space="preserve"> \* MERGEFORMAT </w:instrText>
      </w:r>
      <w:r w:rsidRPr="00A6046E">
        <w:rPr>
          <w:rFonts w:ascii="Calibri" w:eastAsia="Calibri" w:hAnsi="Calibri"/>
          <w:u w:val="single"/>
        </w:rPr>
      </w:r>
      <w:r w:rsidRPr="00A6046E">
        <w:rPr>
          <w:rFonts w:ascii="Calibri" w:eastAsia="Calibri" w:hAnsi="Calibri"/>
          <w:u w:val="single"/>
        </w:rPr>
        <w:fldChar w:fldCharType="separate"/>
      </w:r>
      <w:r w:rsidR="00EF7C0B" w:rsidRPr="00EF7C0B">
        <w:rPr>
          <w:u w:val="single"/>
        </w:rPr>
        <w:t>PREGUNTAS FRECUENTES</w:t>
      </w:r>
    </w:p>
    <w:p w14:paraId="08C54BE9" w14:textId="77777777" w:rsidR="00EF7C0B" w:rsidRDefault="00EF7C0B" w:rsidP="00EF7C0B">
      <w:pPr>
        <w:keepLines w:val="0"/>
        <w:numPr>
          <w:ilvl w:val="2"/>
          <w:numId w:val="16"/>
        </w:numPr>
      </w:pPr>
      <w:r w:rsidRPr="00EF7C0B">
        <w:rPr>
          <w:u w:val="single"/>
        </w:rPr>
        <w:t>Error en la firma con</w:t>
      </w:r>
      <w:r>
        <w:t xml:space="preserve"> certificado local</w:t>
      </w:r>
    </w:p>
    <w:p w14:paraId="13FDD628" w14:textId="77777777" w:rsidR="00EF7C0B" w:rsidRDefault="00EF7C0B" w:rsidP="004D33D1">
      <w:r>
        <w:t>FIRe dispone de una página para firma con certificado local con AutoFirma e incorpora los servicios necesarios para su funcionamiento. No es necesario que el integrador realice configuraciones o cambios adicionales para el funcionamiento de este método de firma. Sin embargo, en los entornos de prueba, es probable que falle la operación por varios errores comunes:</w:t>
      </w:r>
    </w:p>
    <w:p w14:paraId="0C0D6BF7" w14:textId="77777777" w:rsidR="00EF7C0B" w:rsidRDefault="00EF7C0B" w:rsidP="0005222F">
      <w:pPr>
        <w:pStyle w:val="ListParagraph"/>
        <w:numPr>
          <w:ilvl w:val="0"/>
          <w:numId w:val="72"/>
        </w:numPr>
        <w:contextualSpacing w:val="0"/>
      </w:pPr>
      <w:r>
        <w:t>No hay aplicación de firma instalada en el sistema: Este error puede darse tanto en el entorno de desarrollo como al ejecutar los usuarios la operación. El mensaje que se muestra es:</w:t>
      </w:r>
    </w:p>
    <w:p w14:paraId="79F39561" w14:textId="77777777" w:rsidR="00EF7C0B" w:rsidRDefault="00EF7C0B" w:rsidP="0005222F">
      <w:pPr>
        <w:jc w:val="center"/>
      </w:pPr>
      <w:r>
        <w:rPr>
          <w:noProof/>
          <w:lang w:eastAsia="es-ES"/>
        </w:rPr>
        <w:drawing>
          <wp:inline distT="0" distB="0" distL="0" distR="0" wp14:anchorId="64D98B46" wp14:editId="08C0DE84">
            <wp:extent cx="5467350" cy="1030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5940" cy="1033955"/>
                    </a:xfrm>
                    <a:prstGeom prst="rect">
                      <a:avLst/>
                    </a:prstGeom>
                    <a:noFill/>
                    <a:ln>
                      <a:noFill/>
                    </a:ln>
                  </pic:spPr>
                </pic:pic>
              </a:graphicData>
            </a:graphic>
          </wp:inline>
        </w:drawing>
      </w:r>
    </w:p>
    <w:p w14:paraId="10B6A25A" w14:textId="77777777" w:rsidR="00EF7C0B" w:rsidRDefault="00EF7C0B" w:rsidP="0005222F">
      <w:pPr>
        <w:pStyle w:val="ListParagraph"/>
        <w:ind w:left="720"/>
        <w:contextualSpacing w:val="0"/>
        <w:jc w:val="left"/>
      </w:pPr>
      <w:r>
        <w:t>Para poder ejecutar la operación de firma con certificado local el usuario deberá tener instalada una de las aplicaciones de firma compatibles del Cliente @firma. Esto es:</w:t>
      </w:r>
    </w:p>
    <w:p w14:paraId="497F10C4" w14:textId="77777777" w:rsidR="00EF7C0B" w:rsidRDefault="00EF7C0B" w:rsidP="0005222F">
      <w:pPr>
        <w:pStyle w:val="ListParagraph"/>
        <w:numPr>
          <w:ilvl w:val="1"/>
          <w:numId w:val="72"/>
        </w:numPr>
        <w:contextualSpacing w:val="0"/>
        <w:jc w:val="left"/>
      </w:pPr>
      <w:r>
        <w:t>AutoFirma en Windows, Linux o macOS.</w:t>
      </w:r>
    </w:p>
    <w:p w14:paraId="2AB30047" w14:textId="77777777" w:rsidR="00EF7C0B" w:rsidRDefault="00EF7C0B" w:rsidP="0005222F">
      <w:pPr>
        <w:pStyle w:val="ListParagraph"/>
        <w:numPr>
          <w:ilvl w:val="1"/>
          <w:numId w:val="72"/>
        </w:numPr>
        <w:contextualSpacing w:val="0"/>
        <w:jc w:val="left"/>
      </w:pPr>
      <w:r>
        <w:t>Cliente de firma Móvil Android en dispositivos Android.</w:t>
      </w:r>
    </w:p>
    <w:p w14:paraId="301E6BCD" w14:textId="77777777" w:rsidR="00EF7C0B" w:rsidRDefault="00EF7C0B" w:rsidP="0005222F">
      <w:pPr>
        <w:pStyle w:val="ListParagraph"/>
        <w:numPr>
          <w:ilvl w:val="1"/>
          <w:numId w:val="72"/>
        </w:numPr>
        <w:contextualSpacing w:val="0"/>
        <w:jc w:val="left"/>
      </w:pPr>
      <w:r>
        <w:lastRenderedPageBreak/>
        <w:t>Cliente de firma Móvil iOS en dispositivos iOS.</w:t>
      </w:r>
    </w:p>
    <w:p w14:paraId="1A1A604E" w14:textId="77777777" w:rsidR="00EF7C0B" w:rsidRPr="004D33D1" w:rsidRDefault="00EF7C0B" w:rsidP="0005222F">
      <w:pPr>
        <w:pStyle w:val="ListParagraph"/>
        <w:numPr>
          <w:ilvl w:val="0"/>
          <w:numId w:val="72"/>
        </w:numPr>
        <w:contextualSpacing w:val="0"/>
      </w:pPr>
      <w:r>
        <w:t xml:space="preserve">Uso de certificado SSL no confiable: La aplicación de firma conecta con los servicios de FIRe para remitir el resultado de la operación de firma. Si tras la selección del certificado de firma se muestra la siguiente ventana, se debe estar produciendo un error de confianza en el certificado SSL: </w:t>
      </w:r>
    </w:p>
    <w:p w14:paraId="00ED5918" w14:textId="77777777" w:rsidR="00EF7C0B" w:rsidRDefault="00EF7C0B" w:rsidP="004D33D1">
      <w:pPr>
        <w:jc w:val="center"/>
      </w:pPr>
      <w:r>
        <w:rPr>
          <w:noProof/>
          <w:lang w:eastAsia="es-ES"/>
        </w:rPr>
        <w:drawing>
          <wp:inline distT="0" distB="0" distL="0" distR="0" wp14:anchorId="6A251883" wp14:editId="2C2A3A06">
            <wp:extent cx="3952875" cy="1476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1476375"/>
                    </a:xfrm>
                    <a:prstGeom prst="rect">
                      <a:avLst/>
                    </a:prstGeom>
                  </pic:spPr>
                </pic:pic>
              </a:graphicData>
            </a:graphic>
          </wp:inline>
        </w:drawing>
      </w:r>
    </w:p>
    <w:p w14:paraId="2C7FAF82" w14:textId="77777777" w:rsidR="00EF7C0B" w:rsidRDefault="00EF7C0B" w:rsidP="0005222F">
      <w:pPr>
        <w:pStyle w:val="ListParagraph"/>
        <w:ind w:left="720"/>
        <w:contextualSpacing w:val="0"/>
      </w:pPr>
      <w:r>
        <w:t>Este error suele producirse en entornos de prueba, en los que se utilizan certificados SSL autogenerados o emitidos para un propósito o dominio distinto al de prueba. Para que AutoFirma pueda operar correctamente en estos entornos, será necesario desactivar la verificación del certificado SSL desde la pestaña general del panel de preferencias de AutoFirma:</w:t>
      </w:r>
    </w:p>
    <w:p w14:paraId="397CD423" w14:textId="77777777" w:rsidR="00EF7C0B" w:rsidRDefault="00EF7C0B" w:rsidP="001344EE">
      <w:pPr>
        <w:pStyle w:val="ListParagraph"/>
        <w:contextualSpacing w:val="0"/>
        <w:jc w:val="center"/>
      </w:pPr>
      <w:r>
        <w:rPr>
          <w:noProof/>
          <w:lang w:eastAsia="es-ES"/>
        </w:rPr>
        <w:drawing>
          <wp:inline distT="0" distB="0" distL="0" distR="0" wp14:anchorId="6B00C940" wp14:editId="18358A9F">
            <wp:extent cx="3476625" cy="276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276225"/>
                    </a:xfrm>
                    <a:prstGeom prst="rect">
                      <a:avLst/>
                    </a:prstGeom>
                    <a:noFill/>
                    <a:ln>
                      <a:noFill/>
                    </a:ln>
                  </pic:spPr>
                </pic:pic>
              </a:graphicData>
            </a:graphic>
          </wp:inline>
        </w:drawing>
      </w:r>
    </w:p>
    <w:p w14:paraId="04E313C1" w14:textId="77777777" w:rsidR="00EF7C0B" w:rsidRPr="004D33D1" w:rsidRDefault="00EF7C0B" w:rsidP="001344EE">
      <w:pPr>
        <w:pStyle w:val="ListParagraph"/>
        <w:numPr>
          <w:ilvl w:val="0"/>
          <w:numId w:val="72"/>
        </w:numPr>
        <w:contextualSpacing w:val="0"/>
      </w:pPr>
      <w:r>
        <w:t xml:space="preserve">Acceso a través de dominio local: AutoFirma bloquea expresamente que se la invoque desde con la IP o nombre de dominio local (127.0.0.1 o localhost), lo cual puede ser común cuando se hacen despliegues de prueba en el equipo local. Puede pasar esto, por ejemplo, si se despliega en local el Tomcat de prueba que se suministra con FIRe. El mensaje de error que muestra AutoFirma en estos casos es el siguiente: </w:t>
      </w:r>
    </w:p>
    <w:p w14:paraId="1679846B" w14:textId="77777777" w:rsidR="00EF7C0B" w:rsidRDefault="00EF7C0B" w:rsidP="001344EE">
      <w:pPr>
        <w:jc w:val="center"/>
      </w:pPr>
      <w:r>
        <w:rPr>
          <w:noProof/>
          <w:lang w:eastAsia="es-ES"/>
        </w:rPr>
        <w:drawing>
          <wp:inline distT="0" distB="0" distL="0" distR="0" wp14:anchorId="5913BEAA" wp14:editId="658675D8">
            <wp:extent cx="4687200" cy="110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7200" cy="1108800"/>
                    </a:xfrm>
                    <a:prstGeom prst="rect">
                      <a:avLst/>
                    </a:prstGeom>
                  </pic:spPr>
                </pic:pic>
              </a:graphicData>
            </a:graphic>
          </wp:inline>
        </w:drawing>
      </w:r>
    </w:p>
    <w:p w14:paraId="4ED9C447" w14:textId="77777777" w:rsidR="00EF7C0B" w:rsidRPr="004D33D1" w:rsidRDefault="00EF7C0B" w:rsidP="001344EE">
      <w:pPr>
        <w:pStyle w:val="ListParagraph"/>
        <w:ind w:left="720"/>
        <w:contextualSpacing w:val="0"/>
      </w:pPr>
      <w:r>
        <w:t xml:space="preserve">Para poder hacer firmas con un certificado local en un despliegue local de FIRe, configure y cargue la página de pruebas utilizando su IP local (visible mediante el comando </w:t>
      </w:r>
      <w:r w:rsidRPr="001344EE">
        <w:rPr>
          <w:rFonts w:ascii="Courier New" w:hAnsi="Courier New" w:cs="Courier New"/>
        </w:rPr>
        <w:t>ipconfig</w:t>
      </w:r>
      <w:r>
        <w:t xml:space="preserve"> de Windows o </w:t>
      </w:r>
      <w:r w:rsidRPr="001344EE">
        <w:rPr>
          <w:rFonts w:ascii="Courier New" w:hAnsi="Courier New" w:cs="Courier New"/>
        </w:rPr>
        <w:t>ifconfig</w:t>
      </w:r>
      <w:r>
        <w:t xml:space="preserve"> de Linux/macOS) o mediante un nombre de dominio asignado a 127.0.0.1 en el fichero “</w:t>
      </w:r>
      <w:r w:rsidRPr="001344EE">
        <w:rPr>
          <w:rFonts w:ascii="Courier New" w:hAnsi="Courier New" w:cs="Courier New"/>
          <w:sz w:val="20"/>
        </w:rPr>
        <w:t>hosts</w:t>
      </w:r>
      <w:r>
        <w:t xml:space="preserve">” de su sistema. </w:t>
      </w:r>
    </w:p>
    <w:p w14:paraId="134BB59B" w14:textId="77777777" w:rsidR="00EF7C0B" w:rsidRPr="00941548" w:rsidRDefault="00EF7C0B" w:rsidP="001344EE">
      <w:pPr>
        <w:pStyle w:val="ListParagraph"/>
        <w:contextualSpacing w:val="0"/>
        <w:jc w:val="left"/>
      </w:pPr>
    </w:p>
    <w:p w14:paraId="591430C1" w14:textId="7263C37F" w:rsidR="005F4518" w:rsidRPr="0040622C" w:rsidRDefault="00EF7C0B" w:rsidP="005F4518">
      <w:pPr>
        <w:keepLines w:val="0"/>
        <w:numPr>
          <w:ilvl w:val="2"/>
          <w:numId w:val="16"/>
        </w:numPr>
        <w:rPr>
          <w:rFonts w:ascii="Calibri" w:eastAsia="Calibri" w:hAnsi="Calibri"/>
        </w:rPr>
      </w:pPr>
      <w:r>
        <w:t>Volcado de estadísticas a base de datos</w:t>
      </w:r>
      <w:r w:rsidR="005F4518" w:rsidRPr="00A6046E">
        <w:rPr>
          <w:rFonts w:ascii="Calibri" w:eastAsia="Calibri" w:hAnsi="Calibri"/>
          <w:u w:val="single"/>
        </w:rPr>
        <w:fldChar w:fldCharType="end"/>
      </w:r>
      <w:r w:rsidR="005F4518">
        <w:rPr>
          <w:rFonts w:ascii="Calibri" w:eastAsia="Calibri" w:hAnsi="Calibri"/>
        </w:rPr>
        <w:t xml:space="preserve">  para más información.</w:t>
      </w:r>
    </w:p>
    <w:p w14:paraId="769F3B45" w14:textId="6568E676"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t>2</w:t>
      </w:r>
      <w:r>
        <w:rPr>
          <w:rFonts w:ascii="Calibri" w:eastAsia="Calibri" w:hAnsi="Calibri"/>
        </w:rPr>
        <w:t>:</w:t>
      </w:r>
      <w:r w:rsidRPr="0040622C">
        <w:rPr>
          <w:rFonts w:ascii="Calibri" w:eastAsia="Calibri" w:hAnsi="Calibri"/>
        </w:rPr>
        <w:t xml:space="preserve"> -&gt; Se registran las </w:t>
      </w:r>
      <w:r w:rsidR="00A6046E" w:rsidRPr="0040622C">
        <w:rPr>
          <w:rFonts w:ascii="Calibri" w:eastAsia="Calibri" w:hAnsi="Calibri"/>
        </w:rPr>
        <w:t>estadísticas</w:t>
      </w:r>
      <w:r w:rsidRPr="0040622C">
        <w:rPr>
          <w:rFonts w:ascii="Calibri" w:eastAsia="Calibri" w:hAnsi="Calibri"/>
        </w:rPr>
        <w:t xml:space="preserve"> en ficheros log y se realiza </w:t>
      </w:r>
      <w:r w:rsidR="00362210">
        <w:rPr>
          <w:rFonts w:ascii="Calibri" w:eastAsia="Calibri" w:hAnsi="Calibri"/>
        </w:rPr>
        <w:t xml:space="preserve">automáticamente un </w:t>
      </w:r>
      <w:r w:rsidRPr="0040622C">
        <w:rPr>
          <w:rFonts w:ascii="Calibri" w:eastAsia="Calibri" w:hAnsi="Calibri"/>
        </w:rPr>
        <w:t xml:space="preserve">volcado </w:t>
      </w:r>
      <w:r w:rsidR="00362210">
        <w:rPr>
          <w:rFonts w:ascii="Calibri" w:eastAsia="Calibri" w:hAnsi="Calibri"/>
        </w:rPr>
        <w:t xml:space="preserve">diario </w:t>
      </w:r>
      <w:r w:rsidRPr="0040622C">
        <w:rPr>
          <w:rFonts w:ascii="Calibri" w:eastAsia="Calibri" w:hAnsi="Calibri"/>
        </w:rPr>
        <w:t>a base de datos.</w:t>
      </w:r>
    </w:p>
    <w:p w14:paraId="32B91D6D" w14:textId="51A23BE4" w:rsidR="005C6A19" w:rsidRDefault="005C6A19" w:rsidP="005F4518">
      <w:pPr>
        <w:keepLines w:val="0"/>
        <w:numPr>
          <w:ilvl w:val="1"/>
          <w:numId w:val="16"/>
        </w:numPr>
        <w:rPr>
          <w:rFonts w:ascii="Calibri" w:eastAsia="Calibri" w:hAnsi="Calibri"/>
        </w:rPr>
      </w:pPr>
      <w:r>
        <w:rPr>
          <w:rFonts w:ascii="Calibri" w:eastAsia="Calibri" w:hAnsi="Calibri"/>
        </w:rPr>
        <w:lastRenderedPageBreak/>
        <w:t xml:space="preserve">Los ficheros con las estadísticas de uso se almacenan en el directorio configurado en la propiedad </w:t>
      </w:r>
      <w:r w:rsidRPr="00F044E5">
        <w:rPr>
          <w:rFonts w:ascii="Calibri" w:eastAsia="Calibri" w:hAnsi="Calibri"/>
        </w:rPr>
        <w:t>“</w:t>
      </w:r>
      <w:r>
        <w:rPr>
          <w:rFonts w:ascii="Consolas" w:eastAsia="Calibri" w:hAnsi="Consolas"/>
          <w:sz w:val="20"/>
        </w:rPr>
        <w:t>statistics.dir</w:t>
      </w:r>
      <w:r w:rsidRPr="00F044E5">
        <w:rPr>
          <w:rFonts w:ascii="Calibri" w:eastAsia="Calibri" w:hAnsi="Calibri"/>
        </w:rPr>
        <w:t>”</w:t>
      </w:r>
      <w:r>
        <w:rPr>
          <w:rFonts w:ascii="Calibri" w:eastAsia="Calibri" w:hAnsi="Calibri"/>
        </w:rPr>
        <w:t>.</w:t>
      </w:r>
    </w:p>
    <w:p w14:paraId="55B1BA21" w14:textId="49934B35" w:rsidR="005F4518" w:rsidRDefault="005F4518" w:rsidP="005F4518">
      <w:pPr>
        <w:keepLines w:val="0"/>
        <w:numPr>
          <w:ilvl w:val="1"/>
          <w:numId w:val="16"/>
        </w:numPr>
        <w:rPr>
          <w:rFonts w:ascii="Calibri" w:eastAsia="Calibri" w:hAnsi="Calibri"/>
        </w:rPr>
      </w:pPr>
      <w:r>
        <w:rPr>
          <w:rFonts w:ascii="Calibri" w:eastAsia="Calibri" w:hAnsi="Calibri"/>
        </w:rPr>
        <w:t>Para la explotación de los datos estadísticos es necesario configurar FIRe con una base de datos y hacer uso del módulo de administración de firma.</w:t>
      </w:r>
    </w:p>
    <w:p w14:paraId="5BB907A2" w14:textId="7F223491" w:rsidR="005F4518" w:rsidRDefault="005F4518" w:rsidP="00362210">
      <w:pPr>
        <w:keepLines w:val="0"/>
        <w:numPr>
          <w:ilvl w:val="1"/>
          <w:numId w:val="16"/>
        </w:numPr>
        <w:rPr>
          <w:rFonts w:ascii="Calibri" w:eastAsia="Calibri" w:hAnsi="Calibri"/>
        </w:rPr>
      </w:pPr>
      <w:r>
        <w:rPr>
          <w:rFonts w:ascii="Calibri" w:eastAsia="Calibri" w:hAnsi="Calibri"/>
        </w:rPr>
        <w:t>Los datos guardados engloban</w:t>
      </w:r>
      <w:r w:rsidR="00362210">
        <w:rPr>
          <w:rFonts w:ascii="Calibri" w:eastAsia="Calibri" w:hAnsi="Calibri"/>
        </w:rPr>
        <w:t xml:space="preserve"> la</w:t>
      </w:r>
      <w:r>
        <w:rPr>
          <w:rFonts w:ascii="Calibri" w:eastAsia="Calibri" w:hAnsi="Calibri"/>
        </w:rPr>
        <w:t xml:space="preserve"> configuración de las firmas generadas, si eran firma simples o parte de una operación de firma masiva, la aplicación que las solicita, el tamaño de los datos procesados, el</w:t>
      </w:r>
      <w:r w:rsidR="005C6A19">
        <w:rPr>
          <w:rFonts w:ascii="Calibri" w:eastAsia="Calibri" w:hAnsi="Calibri"/>
        </w:rPr>
        <w:t xml:space="preserve"> identificador del</w:t>
      </w:r>
      <w:r>
        <w:rPr>
          <w:rFonts w:ascii="Calibri" w:eastAsia="Calibri" w:hAnsi="Calibri"/>
        </w:rPr>
        <w:t xml:space="preserve"> proveedor de firma empleado (Cl@ve Firma, si se usó certificado local, etc.), el tipo de navegador web del usuario y si la operación finalizó correctamente o si se produjo algún error.</w:t>
      </w:r>
    </w:p>
    <w:p w14:paraId="6466ABFD" w14:textId="77777777" w:rsidR="005F4518" w:rsidRPr="008B677B" w:rsidRDefault="005F4518" w:rsidP="00362210">
      <w:pPr>
        <w:keepLines w:val="0"/>
        <w:numPr>
          <w:ilvl w:val="1"/>
          <w:numId w:val="16"/>
        </w:numPr>
        <w:rPr>
          <w:rFonts w:ascii="Calibri" w:eastAsia="Calibri" w:hAnsi="Calibri"/>
        </w:rPr>
      </w:pPr>
      <w:r>
        <w:rPr>
          <w:rFonts w:ascii="Calibri" w:eastAsia="Calibri" w:hAnsi="Calibri"/>
        </w:rPr>
        <w:t>En ningún caso se almacenan datos del usuario, información de sus certificados o el contenido de los documentos firmados.</w:t>
      </w:r>
    </w:p>
    <w:p w14:paraId="51E0F674" w14:textId="640E5A08" w:rsidR="005F4518" w:rsidRDefault="005F4518" w:rsidP="005C5C13">
      <w:pPr>
        <w:keepLines w:val="0"/>
        <w:numPr>
          <w:ilvl w:val="0"/>
          <w:numId w:val="16"/>
        </w:numPr>
        <w:spacing w:before="240"/>
        <w:ind w:left="714" w:hanging="357"/>
        <w:rPr>
          <w:rFonts w:ascii="Consolas" w:eastAsia="Calibri" w:hAnsi="Consolas" w:cs="Consolas"/>
        </w:rPr>
      </w:pPr>
      <w:r w:rsidRPr="0040622C">
        <w:rPr>
          <w:rFonts w:ascii="Consolas" w:eastAsia="Calibri" w:hAnsi="Consolas" w:cs="Consolas"/>
        </w:rPr>
        <w:t>statistics.dir</w:t>
      </w:r>
      <w:r w:rsidR="00362210" w:rsidRPr="00362210">
        <w:rPr>
          <w:rFonts w:eastAsia="Calibri"/>
        </w:rPr>
        <w:t xml:space="preserve"> (Opcional)</w:t>
      </w:r>
    </w:p>
    <w:p w14:paraId="3E5BAF69" w14:textId="77777777" w:rsidR="005F4518" w:rsidRDefault="005F4518" w:rsidP="005F4518">
      <w:pPr>
        <w:keepLines w:val="0"/>
        <w:numPr>
          <w:ilvl w:val="1"/>
          <w:numId w:val="16"/>
        </w:numPr>
        <w:rPr>
          <w:rFonts w:ascii="Calibri" w:eastAsia="Calibri" w:hAnsi="Calibri"/>
        </w:rPr>
      </w:pPr>
      <w:r>
        <w:rPr>
          <w:rFonts w:ascii="Calibri" w:eastAsia="Calibri" w:hAnsi="Calibri"/>
        </w:rPr>
        <w:t>Ruta del directorio en el que se almacenarán los datos estadísticos.</w:t>
      </w:r>
    </w:p>
    <w:p w14:paraId="5E651EDE" w14:textId="77777777" w:rsidR="005F4518" w:rsidRPr="0040622C" w:rsidRDefault="005F4518" w:rsidP="005F4518">
      <w:pPr>
        <w:keepLines w:val="0"/>
        <w:numPr>
          <w:ilvl w:val="1"/>
          <w:numId w:val="16"/>
        </w:numPr>
        <w:rPr>
          <w:rFonts w:ascii="Calibri" w:eastAsia="Calibri" w:hAnsi="Calibri"/>
        </w:rPr>
      </w:pPr>
      <w:r>
        <w:rPr>
          <w:rFonts w:ascii="Calibri" w:eastAsia="Calibri" w:hAnsi="Calibri"/>
        </w:rPr>
        <w:t>Si no se configura, no se generarán los datos estadísticos.</w:t>
      </w:r>
    </w:p>
    <w:p w14:paraId="685E0EAD" w14:textId="3526EC64" w:rsidR="005F4518" w:rsidRDefault="005F4518" w:rsidP="005C5C13">
      <w:pPr>
        <w:keepLines w:val="0"/>
        <w:numPr>
          <w:ilvl w:val="0"/>
          <w:numId w:val="16"/>
        </w:numPr>
        <w:spacing w:before="240"/>
        <w:ind w:left="714" w:hanging="357"/>
        <w:rPr>
          <w:rFonts w:ascii="Consolas" w:eastAsia="Calibri" w:hAnsi="Consolas" w:cs="Consolas"/>
        </w:rPr>
      </w:pPr>
      <w:r w:rsidRPr="0040622C">
        <w:rPr>
          <w:rFonts w:ascii="Consolas" w:eastAsia="Calibri" w:hAnsi="Consolas" w:cs="Consolas"/>
        </w:rPr>
        <w:t>statistics.dumptime</w:t>
      </w:r>
      <w:r w:rsidR="00362210" w:rsidRPr="00362210">
        <w:rPr>
          <w:rFonts w:eastAsia="Calibri"/>
        </w:rPr>
        <w:t xml:space="preserve"> (Opcional)</w:t>
      </w:r>
    </w:p>
    <w:p w14:paraId="7B65EF7E" w14:textId="77777777" w:rsidR="005F4518" w:rsidRDefault="005F4518" w:rsidP="005F4518">
      <w:pPr>
        <w:keepLines w:val="0"/>
        <w:numPr>
          <w:ilvl w:val="1"/>
          <w:numId w:val="16"/>
        </w:numPr>
        <w:rPr>
          <w:rFonts w:ascii="Calibri" w:eastAsia="Calibri" w:hAnsi="Calibri"/>
        </w:rPr>
      </w:pPr>
      <w:r>
        <w:rPr>
          <w:rFonts w:ascii="Calibri" w:eastAsia="Calibri" w:hAnsi="Calibri"/>
        </w:rPr>
        <w:t>Configura la hora a la que se realizará a diario el volcado de los datos estadísticos en base de datos.</w:t>
      </w:r>
    </w:p>
    <w:p w14:paraId="10A19D27" w14:textId="77777777" w:rsidR="005F4518" w:rsidRPr="00F04556" w:rsidRDefault="005F4518" w:rsidP="005F4518">
      <w:pPr>
        <w:keepLines w:val="0"/>
        <w:numPr>
          <w:ilvl w:val="1"/>
          <w:numId w:val="16"/>
        </w:numPr>
        <w:rPr>
          <w:rFonts w:ascii="Calibri" w:eastAsia="Calibri" w:hAnsi="Calibri"/>
        </w:rPr>
      </w:pPr>
      <w:r>
        <w:rPr>
          <w:rFonts w:ascii="Calibri" w:eastAsia="Calibri" w:hAnsi="Calibri"/>
        </w:rPr>
        <w:t xml:space="preserve">Esta propiedad sólo tiene efecto cuando se configura el </w:t>
      </w:r>
      <w:r w:rsidRPr="0040622C">
        <w:rPr>
          <w:rFonts w:eastAsia="Calibri"/>
        </w:rPr>
        <w:t>valor "2" en la propiedad "</w:t>
      </w:r>
      <w:r w:rsidRPr="00F04556">
        <w:rPr>
          <w:rFonts w:ascii="Consolas" w:eastAsia="Calibri" w:hAnsi="Consolas" w:cs="Consolas"/>
          <w:sz w:val="20"/>
        </w:rPr>
        <w:t>statistics.policy</w:t>
      </w:r>
      <w:r w:rsidRPr="0040622C">
        <w:rPr>
          <w:rFonts w:eastAsia="Calibri"/>
        </w:rPr>
        <w:t>".</w:t>
      </w:r>
    </w:p>
    <w:p w14:paraId="231695B2" w14:textId="77777777" w:rsidR="005F4518" w:rsidRPr="00F04556" w:rsidRDefault="005F4518" w:rsidP="005F4518">
      <w:pPr>
        <w:keepLines w:val="0"/>
        <w:numPr>
          <w:ilvl w:val="1"/>
          <w:numId w:val="16"/>
        </w:numPr>
        <w:rPr>
          <w:rFonts w:ascii="Calibri" w:eastAsia="Calibri" w:hAnsi="Calibri"/>
        </w:rPr>
      </w:pPr>
      <w:r>
        <w:rPr>
          <w:rFonts w:eastAsia="Calibri"/>
        </w:rPr>
        <w:t>La hora se deberá indicar mediante una cadena de texto con formato “HH:MM:SS”, donde:</w:t>
      </w:r>
    </w:p>
    <w:p w14:paraId="34798DCE" w14:textId="77777777" w:rsidR="005F4518" w:rsidRPr="00F04556" w:rsidRDefault="005F4518" w:rsidP="005F4518">
      <w:pPr>
        <w:keepLines w:val="0"/>
        <w:numPr>
          <w:ilvl w:val="2"/>
          <w:numId w:val="16"/>
        </w:numPr>
        <w:rPr>
          <w:rFonts w:ascii="Calibri" w:eastAsia="Calibri" w:hAnsi="Calibri"/>
        </w:rPr>
      </w:pPr>
      <w:r w:rsidRPr="00F04556">
        <w:rPr>
          <w:rFonts w:ascii="Consolas" w:eastAsia="Calibri" w:hAnsi="Consolas" w:cs="Consolas"/>
        </w:rPr>
        <w:t>HH</w:t>
      </w:r>
      <w:r>
        <w:rPr>
          <w:rFonts w:eastAsia="Calibri"/>
        </w:rPr>
        <w:t>: Hora del día en formato 24 horas.</w:t>
      </w:r>
    </w:p>
    <w:p w14:paraId="3641DDE5" w14:textId="77777777" w:rsidR="005F4518" w:rsidRDefault="005F4518" w:rsidP="005F4518">
      <w:pPr>
        <w:keepLines w:val="0"/>
        <w:numPr>
          <w:ilvl w:val="2"/>
          <w:numId w:val="16"/>
        </w:numPr>
        <w:rPr>
          <w:rFonts w:ascii="Calibri" w:eastAsia="Calibri" w:hAnsi="Calibri"/>
        </w:rPr>
      </w:pPr>
      <w:r>
        <w:rPr>
          <w:rFonts w:ascii="Consolas" w:eastAsia="Calibri" w:hAnsi="Consolas" w:cs="Consolas"/>
        </w:rPr>
        <w:t>MM</w:t>
      </w:r>
      <w:r w:rsidRPr="00F04556">
        <w:rPr>
          <w:rFonts w:ascii="Calibri" w:eastAsia="Calibri" w:hAnsi="Calibri"/>
        </w:rPr>
        <w:t>:</w:t>
      </w:r>
      <w:r>
        <w:rPr>
          <w:rFonts w:ascii="Calibri" w:eastAsia="Calibri" w:hAnsi="Calibri"/>
        </w:rPr>
        <w:t xml:space="preserve"> Minutos.</w:t>
      </w:r>
    </w:p>
    <w:p w14:paraId="17EA6DAA" w14:textId="77777777" w:rsidR="005F4518" w:rsidRPr="00F04556" w:rsidRDefault="005F4518" w:rsidP="005F4518">
      <w:pPr>
        <w:keepLines w:val="0"/>
        <w:numPr>
          <w:ilvl w:val="2"/>
          <w:numId w:val="16"/>
        </w:numPr>
        <w:rPr>
          <w:rFonts w:ascii="Calibri" w:eastAsia="Calibri" w:hAnsi="Calibri"/>
        </w:rPr>
      </w:pPr>
      <w:r>
        <w:rPr>
          <w:rFonts w:ascii="Consolas" w:eastAsia="Calibri" w:hAnsi="Consolas" w:cs="Consolas"/>
        </w:rPr>
        <w:t>SS</w:t>
      </w:r>
      <w:r w:rsidRPr="00F04556">
        <w:rPr>
          <w:rFonts w:ascii="Calibri" w:eastAsia="Calibri" w:hAnsi="Calibri"/>
        </w:rPr>
        <w:t>:</w:t>
      </w:r>
      <w:r>
        <w:rPr>
          <w:rFonts w:ascii="Calibri" w:eastAsia="Calibri" w:hAnsi="Calibri"/>
        </w:rPr>
        <w:t xml:space="preserve"> Segundos.</w:t>
      </w:r>
    </w:p>
    <w:p w14:paraId="177DD393" w14:textId="77777777" w:rsidR="005F4518" w:rsidRDefault="005F4518" w:rsidP="005F4518">
      <w:pPr>
        <w:keepLines w:val="0"/>
        <w:numPr>
          <w:ilvl w:val="1"/>
          <w:numId w:val="16"/>
        </w:numPr>
        <w:rPr>
          <w:rFonts w:ascii="Calibri" w:eastAsia="Calibri" w:hAnsi="Calibri"/>
        </w:rPr>
      </w:pPr>
      <w:r>
        <w:rPr>
          <w:rFonts w:eastAsia="Calibri"/>
        </w:rPr>
        <w:t>Si se configura la política de volcado automático en base de datos, pero no se establece este valor, el volcado se realizará a las 00:00 horas de cada día.</w:t>
      </w:r>
    </w:p>
    <w:p w14:paraId="512A6673" w14:textId="77777777" w:rsidR="005F4518" w:rsidRPr="0040622C" w:rsidRDefault="005F4518" w:rsidP="005F4518">
      <w:pPr>
        <w:pStyle w:val="Heading4"/>
        <w:rPr>
          <w:rFonts w:eastAsia="Calibri"/>
        </w:rPr>
      </w:pPr>
      <w:r>
        <w:rPr>
          <w:rFonts w:eastAsia="Calibri"/>
        </w:rPr>
        <w:t>Fichero de ejemplo</w:t>
      </w:r>
    </w:p>
    <w:p w14:paraId="62A91E85" w14:textId="77777777" w:rsidR="005F4518" w:rsidRPr="00746E6B" w:rsidRDefault="005F4518" w:rsidP="005F4518">
      <w:pPr>
        <w:spacing w:before="240" w:after="200"/>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w:t>
      </w:r>
      <w:r w:rsidRPr="00746E6B">
        <w:rPr>
          <w:rFonts w:ascii="Calibri" w:eastAsia="Calibri" w:hAnsi="Calibri"/>
        </w:rPr>
        <w:t>ser</w:t>
      </w:r>
      <w:r>
        <w:rPr>
          <w:rFonts w:ascii="Calibri" w:eastAsia="Calibri" w:hAnsi="Calibri"/>
        </w:rPr>
        <w:t>ía</w:t>
      </w:r>
      <w:r w:rsidRPr="00746E6B">
        <w:rPr>
          <w:rFonts w:ascii="Calibri" w:eastAsia="Calibri" w:hAnsi="Calibri"/>
        </w:rPr>
        <w:t>:</w:t>
      </w:r>
    </w:p>
    <w:p w14:paraId="0D04BEDE" w14:textId="77777777" w:rsidR="005F4518" w:rsidRPr="002B235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2B2353">
        <w:rPr>
          <w:rFonts w:ascii="Consolas" w:hAnsi="Consolas" w:cs="Consolas"/>
          <w:color w:val="000000"/>
          <w:sz w:val="20"/>
          <w:lang w:val="en-GB" w:eastAsia="es-ES"/>
        </w:rPr>
        <w:t>bbdd.driver=</w:t>
      </w:r>
      <w:r w:rsidRPr="002B2353">
        <w:rPr>
          <w:rFonts w:ascii="Consolas" w:hAnsi="Consolas" w:cs="Consolas"/>
          <w:color w:val="2A00FF"/>
          <w:sz w:val="20"/>
          <w:lang w:val="en-GB" w:eastAsia="es-ES"/>
        </w:rPr>
        <w:t>com.mysql.jdbc.Driver</w:t>
      </w:r>
    </w:p>
    <w:p w14:paraId="0A1B095E" w14:textId="112EE482" w:rsidR="005F4518" w:rsidRPr="00F374E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sidRPr="00F374E9">
        <w:rPr>
          <w:rFonts w:ascii="Consolas" w:hAnsi="Consolas" w:cs="Consolas"/>
          <w:color w:val="000000"/>
          <w:sz w:val="20"/>
          <w:lang w:val="en-US" w:eastAsia="es-ES"/>
        </w:rPr>
        <w:t>bbdd.conn=</w:t>
      </w:r>
      <w:r w:rsidRPr="00F374E9">
        <w:rPr>
          <w:rFonts w:ascii="Consolas" w:hAnsi="Consolas" w:cs="Consolas"/>
          <w:color w:val="2A00FF"/>
          <w:sz w:val="20"/>
          <w:lang w:val="en-US" w:eastAsia="es-ES"/>
        </w:rPr>
        <w:t>jdbc:mysql://172.24.31.110:3306/fire_db?user=</w:t>
      </w:r>
      <w:r w:rsidR="00F374E9">
        <w:rPr>
          <w:rFonts w:ascii="Consolas" w:hAnsi="Consolas" w:cs="Consolas"/>
          <w:color w:val="2A00FF"/>
          <w:sz w:val="20"/>
          <w:lang w:val="en-US" w:eastAsia="es-ES"/>
        </w:rPr>
        <w:t>us</w:t>
      </w:r>
      <w:r w:rsidRPr="00F374E9">
        <w:rPr>
          <w:rFonts w:ascii="Consolas" w:hAnsi="Consolas" w:cs="Consolas"/>
          <w:color w:val="2A00FF"/>
          <w:sz w:val="20"/>
          <w:lang w:val="en-US" w:eastAsia="es-ES"/>
        </w:rPr>
        <w:t>&amp;password=</w:t>
      </w:r>
      <w:r w:rsidR="00F374E9" w:rsidRPr="00F374E9">
        <w:rPr>
          <w:rFonts w:ascii="Consolas" w:hAnsi="Consolas" w:cs="Consolas"/>
          <w:color w:val="2A00FF"/>
          <w:sz w:val="20"/>
          <w:lang w:val="en-US" w:eastAsia="es-ES"/>
        </w:rPr>
        <w:t>{@ciphered:</w:t>
      </w:r>
      <w:r w:rsidR="00F374E9">
        <w:rPr>
          <w:rFonts w:ascii="Consolas" w:hAnsi="Consolas" w:cs="Consolas"/>
          <w:color w:val="2A00FF"/>
          <w:sz w:val="20"/>
          <w:lang w:val="en-US" w:eastAsia="es-ES"/>
        </w:rPr>
        <w:t>U</w:t>
      </w:r>
      <w:r w:rsidR="00F374E9" w:rsidRPr="00F374E9">
        <w:rPr>
          <w:rFonts w:ascii="Consolas" w:hAnsi="Consolas" w:cs="Consolas"/>
          <w:color w:val="2A00FF"/>
          <w:sz w:val="20"/>
          <w:lang w:val="en-US" w:eastAsia="es-ES"/>
        </w:rPr>
        <w:t>h</w:t>
      </w:r>
      <w:r w:rsidR="00F374E9">
        <w:rPr>
          <w:rFonts w:ascii="Consolas" w:hAnsi="Consolas" w:cs="Consolas"/>
          <w:color w:val="2A00FF"/>
          <w:sz w:val="20"/>
          <w:lang w:val="en-US" w:eastAsia="es-ES"/>
        </w:rPr>
        <w:t>A/</w:t>
      </w:r>
      <w:r w:rsidR="00F374E9" w:rsidRPr="00F374E9">
        <w:rPr>
          <w:rFonts w:ascii="Consolas" w:hAnsi="Consolas" w:cs="Consolas"/>
          <w:color w:val="2A00FF"/>
          <w:sz w:val="20"/>
          <w:lang w:val="en-US" w:eastAsia="es-ES"/>
        </w:rPr>
        <w:t>s67</w:t>
      </w:r>
      <w:r w:rsidR="00F374E9">
        <w:rPr>
          <w:rFonts w:ascii="Consolas" w:hAnsi="Consolas" w:cs="Consolas"/>
          <w:color w:val="2A00FF"/>
          <w:sz w:val="20"/>
          <w:lang w:val="en-US" w:eastAsia="es-ES"/>
        </w:rPr>
        <w:t>=</w:t>
      </w:r>
      <w:r w:rsidR="00F374E9" w:rsidRPr="00F374E9">
        <w:rPr>
          <w:rFonts w:ascii="Consolas" w:hAnsi="Consolas" w:cs="Consolas"/>
          <w:color w:val="2A00FF"/>
          <w:sz w:val="20"/>
          <w:lang w:val="en-US" w:eastAsia="es-ES"/>
        </w:rPr>
        <w:t>}</w:t>
      </w:r>
    </w:p>
    <w:p w14:paraId="4A430FE6" w14:textId="5294CE6D"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sidRPr="00371361">
        <w:rPr>
          <w:rFonts w:ascii="Consolas" w:hAnsi="Consolas" w:cs="Consolas"/>
          <w:color w:val="000000"/>
          <w:sz w:val="20"/>
          <w:lang w:val="en-US" w:eastAsia="es-ES"/>
        </w:rPr>
        <w:t>cipher.class=</w:t>
      </w:r>
      <w:r w:rsidR="00F374E9" w:rsidRPr="00F374E9">
        <w:rPr>
          <w:rFonts w:ascii="Consolas" w:hAnsi="Consolas" w:cs="Consolas"/>
          <w:color w:val="2A00FF"/>
          <w:sz w:val="20"/>
          <w:lang w:val="en-US" w:eastAsia="es-ES"/>
        </w:rPr>
        <w:t>es.gob.fire.mipaquete.ClaseDescifrado</w:t>
      </w:r>
    </w:p>
    <w:p w14:paraId="09C5BF9A" w14:textId="1E6761F5" w:rsidR="005F4518" w:rsidRPr="00371361" w:rsidRDefault="005C5C13"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validator.class</w:t>
      </w:r>
      <w:r w:rsidR="005F4518" w:rsidRPr="00371361">
        <w:rPr>
          <w:rFonts w:ascii="Consolas" w:hAnsi="Consolas" w:cs="Consolas"/>
          <w:color w:val="000000"/>
          <w:sz w:val="20"/>
          <w:lang w:eastAsia="es-ES"/>
        </w:rPr>
        <w:t>=</w:t>
      </w:r>
      <w:r w:rsidRPr="00371361">
        <w:rPr>
          <w:rFonts w:ascii="Consolas" w:hAnsi="Consolas" w:cs="Consolas"/>
          <w:color w:val="2A00FF"/>
          <w:sz w:val="20"/>
          <w:lang w:eastAsia="es-ES"/>
        </w:rPr>
        <w:t>es.gob.fire.upgrade.afirma.AfirmaValidator</w:t>
      </w:r>
    </w:p>
    <w:p w14:paraId="72DAD82B" w14:textId="77777777"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lastRenderedPageBreak/>
        <w:t>batch.maxDocuments=</w:t>
      </w:r>
      <w:r w:rsidRPr="00371361">
        <w:rPr>
          <w:rFonts w:ascii="Consolas" w:hAnsi="Consolas" w:cs="Consolas"/>
          <w:color w:val="2A00FF"/>
          <w:sz w:val="20"/>
          <w:lang w:eastAsia="es-ES"/>
        </w:rPr>
        <w:t>30</w:t>
      </w:r>
    </w:p>
    <w:p w14:paraId="50A3EC9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936D90">
        <w:rPr>
          <w:rFonts w:ascii="Consolas" w:hAnsi="Consolas" w:cs="Consolas"/>
          <w:color w:val="000000"/>
          <w:sz w:val="20"/>
          <w:lang w:eastAsia="es-ES"/>
        </w:rPr>
        <w:t>temp.dir=</w:t>
      </w:r>
      <w:r w:rsidRPr="00936D90">
        <w:rPr>
          <w:rFonts w:ascii="Consolas" w:hAnsi="Consolas" w:cs="Consolas"/>
          <w:color w:val="2A00FF"/>
          <w:sz w:val="20"/>
          <w:lang w:eastAsia="es-ES"/>
        </w:rPr>
        <w:t>C:/pruebas/temp_clavefirma</w:t>
      </w:r>
    </w:p>
    <w:p w14:paraId="313790AA" w14:textId="18A22DA6" w:rsidR="005F4518" w:rsidRPr="00371361" w:rsidRDefault="005F4518"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temp.fire.timeout=</w:t>
      </w:r>
      <w:r w:rsidRPr="00371361">
        <w:rPr>
          <w:rFonts w:ascii="Consolas" w:hAnsi="Consolas" w:cs="Consolas"/>
          <w:color w:val="2A00FF"/>
          <w:sz w:val="20"/>
          <w:lang w:eastAsia="es-ES"/>
        </w:rPr>
        <w:t>600</w:t>
      </w:r>
    </w:p>
    <w:p w14:paraId="684DD2D8" w14:textId="6C91B535" w:rsidR="005967E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http.cert.attr=</w:t>
      </w:r>
      <w:r w:rsidRPr="00371361">
        <w:rPr>
          <w:rFonts w:ascii="Consolas" w:hAnsi="Consolas" w:cs="Consolas"/>
          <w:color w:val="2A00FF"/>
          <w:sz w:val="20"/>
          <w:lang w:eastAsia="es-ES"/>
        </w:rPr>
        <w:t>X-Client-Cert</w:t>
      </w:r>
    </w:p>
    <w:p w14:paraId="2CE1A8DE" w14:textId="09EF09A3" w:rsidR="003F6E3B" w:rsidRPr="009C644E" w:rsidRDefault="003F6E3B"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skipcertselection=</w:t>
      </w:r>
      <w:r w:rsidRPr="009C644E">
        <w:rPr>
          <w:rFonts w:ascii="Consolas" w:hAnsi="Consolas" w:cs="Consolas"/>
          <w:color w:val="2A00FF"/>
          <w:sz w:val="20"/>
          <w:lang w:val="en-US" w:eastAsia="es-ES"/>
        </w:rPr>
        <w:t>true</w:t>
      </w:r>
    </w:p>
    <w:p w14:paraId="7A8B6269" w14:textId="74A490A4" w:rsidR="00F374E9" w:rsidRPr="009C644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providers=</w:t>
      </w:r>
      <w:r w:rsidRPr="009C644E">
        <w:rPr>
          <w:rFonts w:ascii="Consolas" w:hAnsi="Consolas" w:cs="Consolas"/>
          <w:color w:val="2A00FF"/>
          <w:sz w:val="20"/>
          <w:lang w:val="en-US" w:eastAsia="es-ES"/>
        </w:rPr>
        <w:t>clavefirma,local</w:t>
      </w:r>
    </w:p>
    <w:p w14:paraId="504B4C3B" w14:textId="322AAA9D" w:rsidR="00F374E9" w:rsidRPr="009C644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provider.clavefirma=</w:t>
      </w:r>
      <w:r w:rsidRPr="009C644E">
        <w:rPr>
          <w:rFonts w:ascii="Consolas" w:hAnsi="Consolas" w:cs="Consolas"/>
          <w:color w:val="2A00FF"/>
          <w:sz w:val="20"/>
          <w:lang w:val="en-US" w:eastAsia="es-ES"/>
        </w:rPr>
        <w:t>es.gob.fire.server.connector.clavefirma.ClaveFirmaConnector</w:t>
      </w:r>
    </w:p>
    <w:p w14:paraId="29E00F3F" w14:textId="46D6F0BA" w:rsidR="00F374E9" w:rsidRPr="009C644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provider.clavefirma.secure=</w:t>
      </w:r>
      <w:r w:rsidRPr="009C644E">
        <w:rPr>
          <w:rFonts w:ascii="Consolas" w:hAnsi="Consolas" w:cs="Consolas"/>
          <w:color w:val="2A00FF"/>
          <w:sz w:val="20"/>
          <w:lang w:val="en-US" w:eastAsia="es-ES"/>
        </w:rPr>
        <w:t>true</w:t>
      </w:r>
    </w:p>
    <w:p w14:paraId="29A6670C" w14:textId="35F7CD20" w:rsidR="00F374E9" w:rsidRPr="009C644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US" w:eastAsia="es-ES"/>
        </w:rPr>
      </w:pPr>
      <w:r w:rsidRPr="009C644E">
        <w:rPr>
          <w:rFonts w:ascii="Consolas" w:hAnsi="Consolas" w:cs="Consolas"/>
          <w:color w:val="000000"/>
          <w:sz w:val="20"/>
          <w:lang w:val="en-US" w:eastAsia="es-ES"/>
        </w:rPr>
        <w:t>local.verification.key=</w:t>
      </w:r>
      <w:r w:rsidRPr="009C644E">
        <w:rPr>
          <w:rFonts w:ascii="Consolas" w:hAnsi="Consolas" w:cs="Consolas"/>
          <w:color w:val="2A00FF"/>
          <w:sz w:val="20"/>
          <w:lang w:val="en-US" w:eastAsia="es-ES"/>
        </w:rPr>
        <w:t>HolaMundo!</w:t>
      </w:r>
    </w:p>
    <w:p w14:paraId="3BB5A28C" w14:textId="1768C6FC" w:rsidR="005F4518" w:rsidRPr="009C644E"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docmanager.default=</w:t>
      </w:r>
      <w:r w:rsidRPr="009C644E">
        <w:rPr>
          <w:rFonts w:ascii="Consolas" w:hAnsi="Consolas" w:cs="Consolas"/>
          <w:color w:val="2A00FF"/>
          <w:sz w:val="20"/>
          <w:lang w:val="en-US" w:eastAsia="es-ES"/>
        </w:rPr>
        <w:t>es.gob.fire.server.services.document.DefaultFIReDocumentManager</w:t>
      </w:r>
    </w:p>
    <w:p w14:paraId="1E0F1CF6" w14:textId="16D18BD7" w:rsidR="005F4518" w:rsidRPr="009C644E" w:rsidRDefault="005F4518"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pages.title=</w:t>
      </w:r>
      <w:r w:rsidRPr="009C644E">
        <w:rPr>
          <w:rFonts w:ascii="Consolas" w:hAnsi="Consolas" w:cs="Consolas"/>
          <w:color w:val="2A00FF"/>
          <w:sz w:val="20"/>
          <w:lang w:val="en-US" w:eastAsia="es-ES"/>
        </w:rPr>
        <w:t>FIRe</w:t>
      </w:r>
    </w:p>
    <w:p w14:paraId="7FEE7B5D" w14:textId="28EBEFDD" w:rsidR="00F374E9" w:rsidRPr="009C644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pages.logo=</w:t>
      </w:r>
      <w:r w:rsidRPr="009C644E">
        <w:rPr>
          <w:rFonts w:ascii="Consolas" w:hAnsi="Consolas" w:cs="Consolas"/>
          <w:color w:val="2A00FF"/>
          <w:sz w:val="20"/>
          <w:lang w:val="en-US" w:eastAsia="es-ES"/>
        </w:rPr>
        <w:t>https://miorganismo/resources/img/logo.jpg</w:t>
      </w:r>
    </w:p>
    <w:p w14:paraId="44D6D006" w14:textId="77777777" w:rsidR="005F4518" w:rsidRPr="003F6E3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olor w:val="2A00FF"/>
          <w:sz w:val="20"/>
        </w:rPr>
      </w:pPr>
      <w:r w:rsidRPr="003F6E3B">
        <w:rPr>
          <w:rFonts w:ascii="Consolas" w:hAnsi="Consolas"/>
          <w:color w:val="000000"/>
          <w:sz w:val="20"/>
        </w:rPr>
        <w:t>logs.dir=</w:t>
      </w:r>
      <w:r w:rsidRPr="003F6E3B">
        <w:rPr>
          <w:rFonts w:ascii="Consolas" w:hAnsi="Consolas"/>
          <w:color w:val="2A00FF"/>
          <w:sz w:val="20"/>
        </w:rPr>
        <w:t>C:/pruebas/logs</w:t>
      </w:r>
    </w:p>
    <w:p w14:paraId="7FF75B08" w14:textId="77777777" w:rsidR="005F4518" w:rsidRPr="003F6E3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olor w:val="000000"/>
          <w:sz w:val="20"/>
        </w:rPr>
      </w:pPr>
      <w:r w:rsidRPr="003F6E3B">
        <w:rPr>
          <w:rFonts w:ascii="Consolas" w:hAnsi="Consolas"/>
          <w:color w:val="000000"/>
          <w:sz w:val="20"/>
        </w:rPr>
        <w:t>logs.rollingPolicy=</w:t>
      </w:r>
      <w:r w:rsidRPr="003F6E3B">
        <w:rPr>
          <w:rFonts w:ascii="Consolas" w:hAnsi="Consolas"/>
          <w:color w:val="2A00FF"/>
          <w:sz w:val="20"/>
        </w:rPr>
        <w:t>DAY</w:t>
      </w:r>
    </w:p>
    <w:p w14:paraId="4F6C2E7A" w14:textId="563C675E"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logs.level.fire=</w:t>
      </w:r>
      <w:r w:rsidR="001277C7">
        <w:rPr>
          <w:rFonts w:ascii="Consolas" w:hAnsi="Consolas" w:cs="Consolas"/>
          <w:color w:val="2A00FF"/>
          <w:sz w:val="20"/>
          <w:lang w:val="en-GB" w:eastAsia="es-ES"/>
        </w:rPr>
        <w:t>FINE</w:t>
      </w:r>
    </w:p>
    <w:p w14:paraId="043FDFCE" w14:textId="77777777" w:rsidR="005F4518" w:rsidRPr="00493E2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w:t>
      </w:r>
      <w:r>
        <w:rPr>
          <w:rFonts w:ascii="Consolas" w:hAnsi="Consolas" w:cs="Consolas"/>
          <w:color w:val="000000"/>
          <w:sz w:val="20"/>
          <w:lang w:val="en-GB" w:eastAsia="es-ES"/>
        </w:rPr>
        <w:t>afirma</w:t>
      </w:r>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WARNING</w:t>
      </w:r>
    </w:p>
    <w:p w14:paraId="2179A161" w14:textId="0FAFC4F0"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371361">
        <w:rPr>
          <w:rFonts w:ascii="Consolas" w:hAnsi="Consolas" w:cs="Consolas"/>
          <w:color w:val="000000"/>
          <w:sz w:val="20"/>
          <w:lang w:val="en-US" w:eastAsia="es-ES"/>
        </w:rPr>
        <w:t>logs.level=</w:t>
      </w:r>
      <w:r w:rsidRPr="00371361">
        <w:rPr>
          <w:rFonts w:ascii="Consolas" w:hAnsi="Consolas" w:cs="Consolas"/>
          <w:color w:val="2A00FF"/>
          <w:sz w:val="20"/>
          <w:lang w:val="en-US" w:eastAsia="es-ES"/>
        </w:rPr>
        <w:t>WARNING</w:t>
      </w:r>
    </w:p>
    <w:p w14:paraId="29BC36DA" w14:textId="7654B9E2" w:rsidR="00F374E9" w:rsidRPr="003F6E3B"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3F6E3B">
        <w:rPr>
          <w:rFonts w:ascii="Consolas" w:hAnsi="Consolas" w:cs="Consolas"/>
          <w:color w:val="000000"/>
          <w:sz w:val="20"/>
          <w:lang w:val="en-GB" w:eastAsia="es-ES"/>
        </w:rPr>
        <w:t>statistics.policy=</w:t>
      </w:r>
      <w:r w:rsidR="005967EE" w:rsidRPr="003F6E3B">
        <w:rPr>
          <w:rFonts w:ascii="Consolas" w:hAnsi="Consolas" w:cs="Consolas"/>
          <w:color w:val="2A00FF"/>
          <w:sz w:val="20"/>
          <w:lang w:val="en-GB" w:eastAsia="es-ES"/>
        </w:rPr>
        <w:t>2</w:t>
      </w:r>
    </w:p>
    <w:p w14:paraId="334B7E0F" w14:textId="6E424693" w:rsidR="00F374E9" w:rsidRPr="00073AF8"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073AF8">
        <w:rPr>
          <w:rFonts w:ascii="Consolas" w:hAnsi="Consolas" w:cs="Consolas"/>
          <w:color w:val="000000"/>
          <w:sz w:val="20"/>
          <w:lang w:eastAsia="es-ES"/>
        </w:rPr>
        <w:t>statistics.dir=</w:t>
      </w:r>
      <w:r w:rsidRPr="00073AF8">
        <w:rPr>
          <w:rFonts w:ascii="Consolas" w:hAnsi="Consolas" w:cs="Consolas"/>
          <w:color w:val="2A00FF"/>
          <w:sz w:val="20"/>
          <w:lang w:eastAsia="es-ES"/>
        </w:rPr>
        <w:t>C:/pruebas/Estadisticas</w:t>
      </w:r>
    </w:p>
    <w:p w14:paraId="6522D37F" w14:textId="5E4F8581" w:rsidR="00F374E9" w:rsidRPr="005967E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5967EE">
        <w:rPr>
          <w:rFonts w:ascii="Consolas" w:hAnsi="Consolas" w:cs="Consolas"/>
          <w:color w:val="000000"/>
          <w:sz w:val="20"/>
          <w:lang w:eastAsia="es-ES"/>
        </w:rPr>
        <w:t>statistics.dumptime=</w:t>
      </w:r>
      <w:r w:rsidRPr="005967EE">
        <w:rPr>
          <w:rFonts w:ascii="Consolas" w:hAnsi="Consolas" w:cs="Consolas"/>
          <w:color w:val="2A00FF"/>
          <w:sz w:val="20"/>
          <w:lang w:eastAsia="es-ES"/>
        </w:rPr>
        <w:t>1</w:t>
      </w:r>
      <w:r w:rsidR="005967EE" w:rsidRPr="005967EE">
        <w:rPr>
          <w:rFonts w:ascii="Consolas" w:hAnsi="Consolas" w:cs="Consolas"/>
          <w:color w:val="2A00FF"/>
          <w:sz w:val="20"/>
          <w:lang w:eastAsia="es-ES"/>
        </w:rPr>
        <w:t>6</w:t>
      </w:r>
      <w:r w:rsidRPr="005967EE">
        <w:rPr>
          <w:rFonts w:ascii="Consolas" w:hAnsi="Consolas" w:cs="Consolas"/>
          <w:color w:val="2A00FF"/>
          <w:sz w:val="20"/>
          <w:lang w:eastAsia="es-ES"/>
        </w:rPr>
        <w:t>:50:00</w:t>
      </w:r>
    </w:p>
    <w:p w14:paraId="327F7116" w14:textId="46B02D4D" w:rsidR="005F4518" w:rsidRDefault="005F4518" w:rsidP="00F44428">
      <w:pPr>
        <w:rPr>
          <w:rFonts w:ascii="Calibri" w:eastAsia="Calibri" w:hAnsi="Calibri"/>
        </w:rPr>
      </w:pPr>
      <w:r w:rsidRPr="000649BB">
        <w:rPr>
          <w:rFonts w:ascii="Calibri" w:eastAsia="Calibri" w:hAnsi="Calibri"/>
        </w:rPr>
        <w:lastRenderedPageBreak/>
        <w:t xml:space="preserve">En este fichero se indica que la conexión </w:t>
      </w:r>
      <w:r w:rsidR="00047D62">
        <w:rPr>
          <w:rFonts w:ascii="Calibri" w:eastAsia="Calibri" w:hAnsi="Calibri"/>
        </w:rPr>
        <w:t xml:space="preserve">a la </w:t>
      </w:r>
      <w:r w:rsidRPr="000649BB">
        <w:rPr>
          <w:rFonts w:ascii="Calibri" w:eastAsia="Calibri" w:hAnsi="Calibri"/>
        </w:rPr>
        <w:t xml:space="preserve">base de datos </w:t>
      </w:r>
      <w:r w:rsidR="00047D62">
        <w:rPr>
          <w:rFonts w:ascii="Calibri" w:eastAsia="Calibri" w:hAnsi="Calibri"/>
        </w:rPr>
        <w:t>se realizará mediante un controlador JDBC de MySQL con la cadena de conexión</w:t>
      </w:r>
      <w:r w:rsidRPr="000649BB">
        <w:rPr>
          <w:rFonts w:ascii="Calibri" w:eastAsia="Calibri" w:hAnsi="Calibri"/>
        </w:rPr>
        <w:t xml:space="preserve"> “jdbc:mysql://172.24.31.110:3306/</w:t>
      </w:r>
      <w:r>
        <w:rPr>
          <w:rFonts w:ascii="Calibri" w:eastAsia="Calibri" w:hAnsi="Calibri"/>
        </w:rPr>
        <w:t>fire</w:t>
      </w:r>
      <w:r w:rsidRPr="00FA000B">
        <w:rPr>
          <w:rFonts w:ascii="Calibri" w:eastAsia="Calibri" w:hAnsi="Calibri"/>
        </w:rPr>
        <w:t>_db</w:t>
      </w:r>
      <w:r w:rsidRPr="000649BB">
        <w:rPr>
          <w:rFonts w:ascii="Calibri" w:eastAsia="Calibri" w:hAnsi="Calibri"/>
        </w:rPr>
        <w:t>?user=</w:t>
      </w:r>
      <w:r w:rsidR="005967EE">
        <w:rPr>
          <w:rFonts w:ascii="Calibri" w:eastAsia="Calibri" w:hAnsi="Calibri"/>
        </w:rPr>
        <w:t>us</w:t>
      </w:r>
      <w:r w:rsidRPr="000649BB">
        <w:rPr>
          <w:rFonts w:ascii="Calibri" w:eastAsia="Calibri" w:hAnsi="Calibri"/>
        </w:rPr>
        <w:t>&amp;password=</w:t>
      </w:r>
      <w:r w:rsidR="005967EE" w:rsidRPr="005967EE">
        <w:rPr>
          <w:rFonts w:ascii="Calibri" w:eastAsia="Calibri" w:hAnsi="Calibri"/>
        </w:rPr>
        <w:t>{@ciphered:UhA/s67=}</w:t>
      </w:r>
      <w:r w:rsidRPr="000649BB">
        <w:rPr>
          <w:rFonts w:ascii="Calibri" w:eastAsia="Calibri" w:hAnsi="Calibri"/>
        </w:rPr>
        <w:t>” (consulte con la documentación de su controlador JDBC para determinar el formato apropiado para su cadena de conexión)</w:t>
      </w:r>
      <w:r w:rsidR="005967EE">
        <w:rPr>
          <w:rFonts w:ascii="Calibri" w:eastAsia="Calibri" w:hAnsi="Calibri"/>
        </w:rPr>
        <w:t>, en donde “</w:t>
      </w:r>
      <w:r w:rsidR="005967EE" w:rsidRPr="005967EE">
        <w:rPr>
          <w:rFonts w:ascii="Calibri" w:eastAsia="Calibri" w:hAnsi="Calibri"/>
        </w:rPr>
        <w:t>{@ciphered:UhA/s67=}</w:t>
      </w:r>
      <w:r w:rsidR="005967EE">
        <w:rPr>
          <w:rFonts w:ascii="Calibri" w:eastAsia="Calibri" w:hAnsi="Calibri"/>
        </w:rPr>
        <w:t>” será sustituido por la cadena resultante de descifrar el texto Base 64 “UhA/s67=” mediante la clase “</w:t>
      </w:r>
      <w:r w:rsidR="005967EE" w:rsidRPr="005967EE">
        <w:rPr>
          <w:rFonts w:ascii="Calibri" w:eastAsia="Calibri" w:hAnsi="Calibri"/>
        </w:rPr>
        <w:t>es.gob.fire.mipaquete.ClaseDescifrado</w:t>
      </w:r>
      <w:r w:rsidR="005967EE">
        <w:rPr>
          <w:rFonts w:ascii="Calibri" w:eastAsia="Calibri" w:hAnsi="Calibri"/>
        </w:rPr>
        <w:t>”</w:t>
      </w:r>
      <w:r w:rsidR="00047D62">
        <w:rPr>
          <w:rFonts w:ascii="Calibri" w:eastAsia="Calibri" w:hAnsi="Calibri"/>
        </w:rPr>
        <w:t xml:space="preserve">. Para la validación y actualización de firmas se utilizará el conector con la </w:t>
      </w:r>
      <w:r>
        <w:rPr>
          <w:rFonts w:ascii="Calibri" w:eastAsia="Calibri" w:hAnsi="Calibri"/>
        </w:rPr>
        <w:t>Plataforma @firma (</w:t>
      </w:r>
      <w:r w:rsidR="00047D62">
        <w:rPr>
          <w:rFonts w:ascii="Calibri" w:eastAsia="Calibri" w:hAnsi="Calibri"/>
        </w:rPr>
        <w:t>“</w:t>
      </w:r>
      <w:r w:rsidR="00047D62" w:rsidRPr="00047D62">
        <w:rPr>
          <w:rFonts w:ascii="Calibri" w:eastAsia="Calibri" w:hAnsi="Calibri"/>
        </w:rPr>
        <w:t>es.gob.fire.upgrade.afirma.AfirmaValidator</w:t>
      </w:r>
      <w:r w:rsidR="00047D62">
        <w:rPr>
          <w:rFonts w:ascii="Calibri" w:eastAsia="Calibri" w:hAnsi="Calibri"/>
        </w:rPr>
        <w:t>”). Los datos específicos para la conexión con @firma se deberán indicar en el fichero</w:t>
      </w:r>
      <w:r>
        <w:rPr>
          <w:rFonts w:ascii="Calibri" w:eastAsia="Calibri" w:hAnsi="Calibri"/>
        </w:rPr>
        <w:t xml:space="preserve"> </w:t>
      </w:r>
      <w:r w:rsidRPr="005C5C13">
        <w:rPr>
          <w:rFonts w:ascii="Consolas" w:eastAsia="Calibri" w:hAnsi="Consolas" w:cs="Consolas"/>
          <w:sz w:val="20"/>
        </w:rPr>
        <w:t>platform.properties</w:t>
      </w:r>
      <w:r>
        <w:rPr>
          <w:rFonts w:ascii="Calibri" w:eastAsia="Calibri" w:hAnsi="Calibri"/>
        </w:rPr>
        <w:t>. Se ha definido que el número máximo de documentos que se puede adjuntar a un lote será 30</w:t>
      </w:r>
      <w:r w:rsidR="005967EE">
        <w:rPr>
          <w:rFonts w:ascii="Calibri" w:eastAsia="Calibri" w:hAnsi="Calibri"/>
        </w:rPr>
        <w:t>,</w:t>
      </w:r>
      <w:r>
        <w:rPr>
          <w:rFonts w:ascii="Calibri" w:eastAsia="Calibri" w:hAnsi="Calibri"/>
        </w:rPr>
        <w:t xml:space="preserve"> cuál es el directorio para el guardado de temporales</w:t>
      </w:r>
      <w:r w:rsidR="005967EE">
        <w:rPr>
          <w:rFonts w:ascii="Calibri" w:eastAsia="Calibri" w:hAnsi="Calibri"/>
        </w:rPr>
        <w:t xml:space="preserve"> y que el tiempo de caducidad de estos es de 600 segundos</w:t>
      </w:r>
      <w:r>
        <w:rPr>
          <w:rFonts w:ascii="Calibri" w:eastAsia="Calibri" w:hAnsi="Calibri"/>
        </w:rPr>
        <w:t xml:space="preserve">. </w:t>
      </w:r>
      <w:r w:rsidR="005967EE">
        <w:rPr>
          <w:rFonts w:ascii="Calibri" w:eastAsia="Calibri" w:hAnsi="Calibri"/>
        </w:rPr>
        <w:t>El certificado cliente SSL puede llegar a través de la cabecera HTTP “</w:t>
      </w:r>
      <w:r w:rsidR="005967EE" w:rsidRPr="005967EE">
        <w:rPr>
          <w:rFonts w:ascii="Calibri" w:eastAsia="Calibri" w:hAnsi="Calibri"/>
        </w:rPr>
        <w:t>X-Client-Cert</w:t>
      </w:r>
      <w:r w:rsidR="005967EE">
        <w:rPr>
          <w:rFonts w:ascii="Calibri" w:eastAsia="Calibri" w:hAnsi="Calibri"/>
        </w:rPr>
        <w:t xml:space="preserve">”. </w:t>
      </w:r>
      <w:r>
        <w:rPr>
          <w:rFonts w:ascii="Calibri" w:eastAsia="Calibri" w:hAnsi="Calibri"/>
        </w:rPr>
        <w:t>Se han definido dos proveedores: “clavefirma”, que tiene la clase conectora “</w:t>
      </w:r>
      <w:r w:rsidRPr="00493E2D">
        <w:rPr>
          <w:rFonts w:ascii="Calibri" w:eastAsia="Calibri" w:hAnsi="Calibri"/>
        </w:rPr>
        <w:t>es.gob.fire.server.connector.clavefirma.ClaveFirmaConnector</w:t>
      </w:r>
      <w:r>
        <w:rPr>
          <w:rFonts w:ascii="Calibri" w:eastAsia="Calibri" w:hAnsi="Calibri"/>
        </w:rPr>
        <w:t>”</w:t>
      </w:r>
      <w:r w:rsidR="005967EE">
        <w:rPr>
          <w:rFonts w:ascii="Calibri" w:eastAsia="Calibri" w:hAnsi="Calibri"/>
        </w:rPr>
        <w:t xml:space="preserve"> (el conector de Cl@ve Firma) y se considerar un proveedor seguro;</w:t>
      </w:r>
      <w:r>
        <w:rPr>
          <w:rFonts w:ascii="Calibri" w:eastAsia="Calibri" w:hAnsi="Calibri"/>
        </w:rPr>
        <w:t xml:space="preserve"> y “local”, que permite utilizar los certificados disponibles en el equipo del usuario. </w:t>
      </w:r>
      <w:r w:rsidR="005967EE">
        <w:rPr>
          <w:rFonts w:ascii="Calibri" w:eastAsia="Calibri" w:hAnsi="Calibri"/>
        </w:rPr>
        <w:t>El proveedor local usará la cadena “HolaMundo!” para generar la clave HMAC con la que se realizarán las validaciones de las peticiones enviadas a firma con el Cliente @firma. Se usará el gestor de documentos por defecto, el título de la página de FIRe que se mostrará al usuario será “FIRe” y en la cabecera aparecerá el logo que se encuentra en la URL “</w:t>
      </w:r>
      <w:r w:rsidR="005967EE" w:rsidRPr="005967EE">
        <w:rPr>
          <w:rFonts w:ascii="Calibri" w:eastAsia="Calibri" w:hAnsi="Calibri"/>
        </w:rPr>
        <w:t>https://miorganismo/resources/img/logo.jpg</w:t>
      </w:r>
      <w:r w:rsidR="005967EE">
        <w:rPr>
          <w:rFonts w:ascii="Calibri" w:eastAsia="Calibri" w:hAnsi="Calibri"/>
        </w:rPr>
        <w:t xml:space="preserve">”. </w:t>
      </w:r>
      <w:r>
        <w:rPr>
          <w:rFonts w:ascii="Calibri" w:eastAsia="Calibri" w:hAnsi="Calibri"/>
        </w:rPr>
        <w:t>Los logs se generarán en el directorio “</w:t>
      </w:r>
      <w:r w:rsidRPr="00493E2D">
        <w:rPr>
          <w:rFonts w:ascii="Calibri" w:eastAsia="Calibri" w:hAnsi="Calibri"/>
        </w:rPr>
        <w:t>C:/pruebas/logs</w:t>
      </w:r>
      <w:r>
        <w:rPr>
          <w:rFonts w:ascii="Calibri" w:eastAsia="Calibri" w:hAnsi="Calibri"/>
        </w:rPr>
        <w:t>” e irán rotando a diario. Se mostrarán todas las trazas de FIRe (incluidas las de debug) pero las trazas del núcleo de firma y el resto de bibliotecas sólo se mostrarán si muestran advertencias o errores.</w:t>
      </w:r>
      <w:r w:rsidR="001277C7">
        <w:rPr>
          <w:rFonts w:ascii="Calibri" w:eastAsia="Calibri" w:hAnsi="Calibri"/>
        </w:rPr>
        <w:t xml:space="preserve"> Los datos datos estadísticos se irán almacenando en ficheros y volcándose a diario en base de datos (</w:t>
      </w:r>
      <w:r w:rsidR="001277C7" w:rsidRPr="001277C7">
        <w:rPr>
          <w:rFonts w:ascii="Calibri" w:eastAsia="Calibri" w:hAnsi="Calibri"/>
        </w:rPr>
        <w:t>statistics.policy=2</w:t>
      </w:r>
      <w:r w:rsidR="001277C7">
        <w:rPr>
          <w:rFonts w:ascii="Calibri" w:eastAsia="Calibri" w:hAnsi="Calibri"/>
        </w:rPr>
        <w:t>). Los ficheros se almacenarán en el directorio “</w:t>
      </w:r>
      <w:r w:rsidR="001277C7" w:rsidRPr="001277C7">
        <w:rPr>
          <w:rFonts w:ascii="Calibri" w:eastAsia="Calibri" w:hAnsi="Calibri"/>
        </w:rPr>
        <w:t>C:/pruebas/Estadisticas</w:t>
      </w:r>
      <w:r w:rsidR="001277C7">
        <w:rPr>
          <w:rFonts w:ascii="Calibri" w:eastAsia="Calibri" w:hAnsi="Calibri"/>
        </w:rPr>
        <w:t xml:space="preserve">” y se volcarán todos los días a las </w:t>
      </w:r>
      <w:r w:rsidR="001277C7" w:rsidRPr="001277C7">
        <w:rPr>
          <w:rFonts w:ascii="Calibri" w:eastAsia="Calibri" w:hAnsi="Calibri"/>
        </w:rPr>
        <w:t>16:50</w:t>
      </w:r>
      <w:r w:rsidR="001277C7">
        <w:rPr>
          <w:rFonts w:ascii="Calibri" w:eastAsia="Calibri" w:hAnsi="Calibri"/>
        </w:rPr>
        <w:t>.</w:t>
      </w:r>
    </w:p>
    <w:p w14:paraId="5E2216CE" w14:textId="77777777" w:rsidR="005F4518" w:rsidRPr="00280938" w:rsidRDefault="005F4518" w:rsidP="005F4518">
      <w:pPr>
        <w:pStyle w:val="Heading3"/>
        <w:ind w:left="505" w:hanging="505"/>
        <w:rPr>
          <w:rFonts w:eastAsia="Calibri"/>
        </w:rPr>
      </w:pPr>
      <w:bookmarkStart w:id="19" w:name="_Toc73630264"/>
      <w:bookmarkStart w:id="20" w:name="_Toc441233831"/>
      <w:r>
        <w:rPr>
          <w:rFonts w:eastAsia="Calibri"/>
        </w:rPr>
        <w:t xml:space="preserve">Fichero </w:t>
      </w:r>
      <w:r w:rsidRPr="00280938">
        <w:rPr>
          <w:rFonts w:eastAsia="Calibri"/>
        </w:rPr>
        <w:t>platform.properties</w:t>
      </w:r>
      <w:bookmarkEnd w:id="19"/>
    </w:p>
    <w:p w14:paraId="79420400" w14:textId="6D23AA56" w:rsidR="005F4518" w:rsidRDefault="005F4518" w:rsidP="005F4518">
      <w:pPr>
        <w:autoSpaceDE w:val="0"/>
        <w:autoSpaceDN w:val="0"/>
        <w:adjustRightInd w:val="0"/>
        <w:rPr>
          <w:rFonts w:ascii="Calibri" w:eastAsia="Calibri" w:hAnsi="Calibri"/>
        </w:rPr>
      </w:pPr>
      <w:r>
        <w:rPr>
          <w:rFonts w:ascii="Calibri" w:eastAsia="Calibri" w:hAnsi="Calibri"/>
        </w:rPr>
        <w:t>Este fichero configura la conexión con el servicio de validación y actualización de firmas a formatos longevos. En FIRe se incluye la lógica para realizar estas operaciones mediante la Plataforma @firma y, en este apartado, se listan las propiedades necesarias para poder conectar con ella y realizar las diversas operaciones.</w:t>
      </w:r>
    </w:p>
    <w:p w14:paraId="4AD8DDBD" w14:textId="0C3CF051" w:rsidR="005F4518" w:rsidRDefault="005F4518" w:rsidP="005F4518">
      <w:pPr>
        <w:autoSpaceDE w:val="0"/>
        <w:autoSpaceDN w:val="0"/>
        <w:adjustRightInd w:val="0"/>
        <w:rPr>
          <w:rFonts w:ascii="Calibri" w:eastAsia="Calibri" w:hAnsi="Calibri"/>
        </w:rPr>
      </w:pPr>
      <w:r>
        <w:rPr>
          <w:rFonts w:ascii="Calibri" w:eastAsia="Calibri" w:hAnsi="Calibri"/>
        </w:rPr>
        <w:t>Si deseamos hacer uso de una instancia de la Plataforma @firma para la actualización y validación de firmas, el administrador de la misma deberá dar de alta su aplicación y habilitarle las credenciales de acceso y permisos correspondientes. Consulte con el administrador de la Plataforma @firma a la que desea acceder para más detalles.</w:t>
      </w:r>
    </w:p>
    <w:p w14:paraId="575F08EE" w14:textId="6D8667F4" w:rsidR="005F4518" w:rsidRDefault="005F4518" w:rsidP="005F4518">
      <w:pPr>
        <w:autoSpaceDE w:val="0"/>
        <w:autoSpaceDN w:val="0"/>
        <w:adjustRightInd w:val="0"/>
        <w:rPr>
          <w:rFonts w:ascii="Calibri" w:eastAsia="Calibri" w:hAnsi="Calibri"/>
        </w:rPr>
      </w:pPr>
      <w:r>
        <w:rPr>
          <w:rFonts w:ascii="Calibri" w:eastAsia="Calibri" w:hAnsi="Calibri"/>
        </w:rPr>
        <w:t xml:space="preserve">Un desarrollador podría implementar mecanismos de validación y actualización </w:t>
      </w:r>
      <w:r w:rsidR="005D3F4B">
        <w:rPr>
          <w:rFonts w:ascii="Calibri" w:eastAsia="Calibri" w:hAnsi="Calibri"/>
        </w:rPr>
        <w:t xml:space="preserve">que no dependiesen de la Plataforma @firma </w:t>
      </w:r>
      <w:r>
        <w:rPr>
          <w:rFonts w:ascii="Calibri" w:eastAsia="Calibri" w:hAnsi="Calibri"/>
        </w:rPr>
        <w:t xml:space="preserve">y configurar el componente central para utilizarlos. En caso de hacerlo, las propiedades que deberían aparecer en ese fichero serían las necesarias por este otro mecanismo de validación y actualización de firmas. </w:t>
      </w:r>
    </w:p>
    <w:p w14:paraId="6C597AAC" w14:textId="0EB84F20" w:rsidR="005F4518" w:rsidRDefault="005F4518" w:rsidP="005F4518">
      <w:pPr>
        <w:autoSpaceDE w:val="0"/>
        <w:autoSpaceDN w:val="0"/>
        <w:adjustRightInd w:val="0"/>
        <w:rPr>
          <w:rFonts w:ascii="Calibri" w:eastAsia="Calibri" w:hAnsi="Calibri"/>
        </w:rPr>
      </w:pPr>
      <w:r>
        <w:rPr>
          <w:rFonts w:ascii="Calibri" w:eastAsia="Calibri" w:hAnsi="Calibri"/>
        </w:rPr>
        <w:t xml:space="preserve">Si no se desease validar las firmas generadas </w:t>
      </w:r>
      <w:r w:rsidR="00953D70">
        <w:rPr>
          <w:rFonts w:ascii="Calibri" w:eastAsia="Calibri" w:hAnsi="Calibri"/>
        </w:rPr>
        <w:t>ni</w:t>
      </w:r>
      <w:r>
        <w:rPr>
          <w:rFonts w:ascii="Calibri" w:eastAsia="Calibri" w:hAnsi="Calibri"/>
        </w:rPr>
        <w:t xml:space="preserve"> extenderlas a formatos longevos</w:t>
      </w:r>
      <w:r w:rsidR="005D3F4B">
        <w:rPr>
          <w:rFonts w:ascii="Calibri" w:eastAsia="Calibri" w:hAnsi="Calibri"/>
        </w:rPr>
        <w:t xml:space="preserve"> desde FIRe</w:t>
      </w:r>
      <w:r>
        <w:rPr>
          <w:rFonts w:ascii="Calibri" w:eastAsia="Calibri" w:hAnsi="Calibri"/>
        </w:rPr>
        <w:t>, no ser</w:t>
      </w:r>
      <w:r w:rsidR="00953D70">
        <w:rPr>
          <w:rFonts w:ascii="Calibri" w:eastAsia="Calibri" w:hAnsi="Calibri"/>
        </w:rPr>
        <w:t>ía</w:t>
      </w:r>
      <w:r>
        <w:rPr>
          <w:rFonts w:ascii="Calibri" w:eastAsia="Calibri" w:hAnsi="Calibri"/>
        </w:rPr>
        <w:t xml:space="preserve"> necesario configurar este fichero ni </w:t>
      </w:r>
      <w:r w:rsidR="005D3F4B">
        <w:rPr>
          <w:rFonts w:ascii="Calibri" w:eastAsia="Calibri" w:hAnsi="Calibri"/>
        </w:rPr>
        <w:t xml:space="preserve">tener acceso </w:t>
      </w:r>
      <w:r>
        <w:rPr>
          <w:rFonts w:ascii="Calibri" w:eastAsia="Calibri" w:hAnsi="Calibri"/>
        </w:rPr>
        <w:t>a la Plataforma @firma.</w:t>
      </w:r>
    </w:p>
    <w:p w14:paraId="608C6E57" w14:textId="21028CCE" w:rsidR="005F4518" w:rsidRPr="00746E6B" w:rsidRDefault="005B56EC" w:rsidP="005F4518">
      <w:pPr>
        <w:autoSpaceDE w:val="0"/>
        <w:autoSpaceDN w:val="0"/>
        <w:adjustRightInd w:val="0"/>
        <w:rPr>
          <w:rFonts w:ascii="Calibri" w:eastAsia="Calibri" w:hAnsi="Calibri"/>
        </w:rPr>
      </w:pPr>
      <w:r>
        <w:rPr>
          <w:rFonts w:ascii="Calibri" w:eastAsia="Calibri" w:hAnsi="Calibri"/>
        </w:rPr>
        <w:t xml:space="preserve">Para </w:t>
      </w:r>
      <w:r w:rsidR="005F4518">
        <w:rPr>
          <w:rFonts w:ascii="Calibri" w:eastAsia="Calibri" w:hAnsi="Calibri"/>
        </w:rPr>
        <w:t xml:space="preserve">conectar con la Plataforma @firma </w:t>
      </w:r>
      <w:r>
        <w:rPr>
          <w:rFonts w:ascii="Calibri" w:eastAsia="Calibri" w:hAnsi="Calibri"/>
        </w:rPr>
        <w:t>es necesario definir en este fichero las siguientes claves</w:t>
      </w:r>
      <w:r w:rsidR="005F4518" w:rsidRPr="00746E6B">
        <w:rPr>
          <w:rFonts w:ascii="Calibri" w:eastAsia="Calibri" w:hAnsi="Calibri"/>
        </w:rPr>
        <w:t>:</w:t>
      </w:r>
    </w:p>
    <w:p w14:paraId="0671DADF"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afirma.appId</w:t>
      </w:r>
    </w:p>
    <w:p w14:paraId="58E659A1" w14:textId="77777777" w:rsidR="005F4518" w:rsidRPr="00EE7FBC" w:rsidRDefault="005F4518" w:rsidP="005C5C13">
      <w:pPr>
        <w:pStyle w:val="ListParagraph"/>
        <w:keepLines w:val="0"/>
        <w:numPr>
          <w:ilvl w:val="1"/>
          <w:numId w:val="17"/>
        </w:numPr>
        <w:ind w:left="1434" w:hanging="357"/>
      </w:pPr>
      <w:r>
        <w:lastRenderedPageBreak/>
        <w:t>Identificador de la aplicación frente a la Plataforma @firma.</w:t>
      </w:r>
    </w:p>
    <w:p w14:paraId="18094D4F"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webservices.timeout</w:t>
      </w:r>
    </w:p>
    <w:p w14:paraId="37E77EAE" w14:textId="488349E5" w:rsidR="005F4518" w:rsidRDefault="005F4518" w:rsidP="005C5C13">
      <w:pPr>
        <w:pStyle w:val="ListParagraph"/>
        <w:keepLines w:val="0"/>
        <w:numPr>
          <w:ilvl w:val="1"/>
          <w:numId w:val="17"/>
        </w:numPr>
        <w:ind w:left="1434" w:hanging="357"/>
      </w:pPr>
      <w:r w:rsidRPr="00746E6B">
        <w:t xml:space="preserve">Tiempo </w:t>
      </w:r>
      <w:r w:rsidR="006C5361">
        <w:t xml:space="preserve">máximo de </w:t>
      </w:r>
      <w:r w:rsidRPr="00746E6B">
        <w:t xml:space="preserve">espera </w:t>
      </w:r>
      <w:r w:rsidR="006C5361">
        <w:t>tras el envío de una petición expresado en</w:t>
      </w:r>
      <w:r w:rsidRPr="00746E6B">
        <w:t xml:space="preserve"> milisegundos</w:t>
      </w:r>
      <w:r>
        <w:t>.</w:t>
      </w:r>
    </w:p>
    <w:p w14:paraId="46F3AEC7"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webservices.endpoint</w:t>
      </w:r>
    </w:p>
    <w:p w14:paraId="0D84F2C5" w14:textId="77777777" w:rsidR="005F4518" w:rsidRDefault="005F4518" w:rsidP="005F4518">
      <w:pPr>
        <w:pStyle w:val="ListParagraph"/>
        <w:keepLines w:val="0"/>
        <w:numPr>
          <w:ilvl w:val="1"/>
          <w:numId w:val="17"/>
        </w:numPr>
        <w:spacing w:after="200"/>
      </w:pPr>
      <w:r w:rsidRPr="00746E6B">
        <w:t>URL del servicio general de la Plataforma @firma, debe tener la barra “/” al final.</w:t>
      </w:r>
    </w:p>
    <w:p w14:paraId="40622750" w14:textId="77777777" w:rsidR="005F4518" w:rsidRPr="00746E6B" w:rsidRDefault="005F4518" w:rsidP="005F4518">
      <w:pPr>
        <w:pStyle w:val="ListParagraph"/>
        <w:keepLines w:val="0"/>
        <w:numPr>
          <w:ilvl w:val="1"/>
          <w:numId w:val="17"/>
        </w:numPr>
        <w:spacing w:after="200"/>
      </w:pPr>
      <w:r>
        <w:t xml:space="preserve"> La URL del servicio la proporciona el administrador de la instancia de la Plataforma @firma.</w:t>
      </w:r>
    </w:p>
    <w:p w14:paraId="108B074D"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webservices.service.signupgrade</w:t>
      </w:r>
    </w:p>
    <w:p w14:paraId="40A3C347" w14:textId="77777777" w:rsidR="005F4518" w:rsidRDefault="005F4518" w:rsidP="005F4518">
      <w:pPr>
        <w:pStyle w:val="ListParagraph"/>
        <w:keepLines w:val="0"/>
        <w:numPr>
          <w:ilvl w:val="1"/>
          <w:numId w:val="17"/>
        </w:numPr>
        <w:spacing w:after="200"/>
      </w:pPr>
      <w:r w:rsidRPr="00746E6B">
        <w:t>Nombre del servicio Web de mejora de firmas.</w:t>
      </w:r>
    </w:p>
    <w:p w14:paraId="65875E5F" w14:textId="77777777" w:rsidR="005F4518" w:rsidRPr="00746E6B" w:rsidRDefault="005F4518" w:rsidP="005F4518">
      <w:pPr>
        <w:pStyle w:val="ListParagraph"/>
        <w:keepLines w:val="0"/>
        <w:numPr>
          <w:ilvl w:val="1"/>
          <w:numId w:val="17"/>
        </w:numPr>
        <w:spacing w:after="200"/>
      </w:pPr>
      <w:r>
        <w:t xml:space="preserve">El nombre del servicio lo proporciona el administrador de la instancia de la Plataforma @firma. Comúnmente, </w:t>
      </w:r>
      <w:r w:rsidRPr="00134814">
        <w:rPr>
          <w:rFonts w:ascii="Courier New" w:hAnsi="Courier New" w:cs="Courier New"/>
          <w:sz w:val="20"/>
        </w:rPr>
        <w:t>DSSAfirmaVerify</w:t>
      </w:r>
      <w:r>
        <w:t>.</w:t>
      </w:r>
    </w:p>
    <w:p w14:paraId="153C4BB7"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webservices.service.recoversignature</w:t>
      </w:r>
    </w:p>
    <w:p w14:paraId="45315FDB" w14:textId="77777777" w:rsidR="005F4518" w:rsidRDefault="005F4518" w:rsidP="005F4518">
      <w:pPr>
        <w:pStyle w:val="ListParagraph"/>
        <w:keepLines w:val="0"/>
        <w:numPr>
          <w:ilvl w:val="1"/>
          <w:numId w:val="17"/>
        </w:numPr>
        <w:spacing w:after="200"/>
      </w:pPr>
      <w:r w:rsidRPr="00746E6B">
        <w:t xml:space="preserve">Nombre del servicio Web de </w:t>
      </w:r>
      <w:r>
        <w:t>recuperación de firmas actualizadas después de un periodo de gracia.</w:t>
      </w:r>
    </w:p>
    <w:p w14:paraId="12372D21" w14:textId="77777777" w:rsidR="005F4518" w:rsidRPr="00746E6B" w:rsidRDefault="005F4518" w:rsidP="005F4518">
      <w:pPr>
        <w:pStyle w:val="ListParagraph"/>
        <w:keepLines w:val="0"/>
        <w:numPr>
          <w:ilvl w:val="1"/>
          <w:numId w:val="17"/>
        </w:numPr>
        <w:spacing w:after="200"/>
      </w:pPr>
      <w:r>
        <w:t xml:space="preserve">El nombre del servicio lo proporciona el administrador de la instancia de la Plataforma @firma. Comúnmente, </w:t>
      </w:r>
      <w:r w:rsidRPr="00134814">
        <w:rPr>
          <w:rFonts w:ascii="Courier New" w:hAnsi="Courier New" w:cs="Courier New"/>
          <w:sz w:val="20"/>
        </w:rPr>
        <w:t>DSSAsyncRequestStatus</w:t>
      </w:r>
      <w:r>
        <w:t>.</w:t>
      </w:r>
    </w:p>
    <w:p w14:paraId="69CAF2EC"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com.trustedstore.path</w:t>
      </w:r>
    </w:p>
    <w:p w14:paraId="29D640D2" w14:textId="6B78530B" w:rsidR="005F4518" w:rsidRDefault="005F4518" w:rsidP="005F4518">
      <w:pPr>
        <w:pStyle w:val="ListParagraph"/>
        <w:keepLines w:val="0"/>
        <w:numPr>
          <w:ilvl w:val="1"/>
          <w:numId w:val="17"/>
        </w:numPr>
        <w:spacing w:after="200"/>
      </w:pPr>
      <w:r>
        <w:t>Ruta del a</w:t>
      </w:r>
      <w:r w:rsidRPr="00746E6B">
        <w:t>lmacén con los certificados de confianza para la</w:t>
      </w:r>
      <w:r>
        <w:t>s conexiones SSL</w:t>
      </w:r>
      <w:r w:rsidRPr="00746E6B">
        <w:t>.</w:t>
      </w:r>
    </w:p>
    <w:p w14:paraId="1B818026" w14:textId="6D307FFD" w:rsidR="005F4518" w:rsidRPr="00746E6B" w:rsidRDefault="00EA4E03" w:rsidP="005F4518">
      <w:pPr>
        <w:pStyle w:val="ListParagraph"/>
        <w:keepLines w:val="0"/>
        <w:numPr>
          <w:ilvl w:val="1"/>
          <w:numId w:val="17"/>
        </w:numPr>
        <w:spacing w:after="200"/>
      </w:pPr>
      <w:r>
        <w:t>Si no se indica, se usará el almacén por defecto de la JRE o el indicado en la ejecución de</w:t>
      </w:r>
      <w:r w:rsidR="006C5361">
        <w:t>l servidor de aplicaciones</w:t>
      </w:r>
      <w:r>
        <w:t>.</w:t>
      </w:r>
    </w:p>
    <w:p w14:paraId="521DECB3"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com.trustedstore.password</w:t>
      </w:r>
    </w:p>
    <w:p w14:paraId="610E6006" w14:textId="77777777" w:rsidR="005F4518" w:rsidRPr="00746E6B" w:rsidRDefault="005F4518" w:rsidP="005F4518">
      <w:pPr>
        <w:pStyle w:val="ListParagraph"/>
        <w:keepLines w:val="0"/>
        <w:numPr>
          <w:ilvl w:val="1"/>
          <w:numId w:val="17"/>
        </w:numPr>
        <w:spacing w:after="200"/>
      </w:pPr>
      <w:r w:rsidRPr="00746E6B">
        <w:t>Contraseña del almacén con los certificados de confianza para la</w:t>
      </w:r>
      <w:r>
        <w:t>s</w:t>
      </w:r>
      <w:r w:rsidRPr="00746E6B">
        <w:t xml:space="preserve"> conexiones SSL.</w:t>
      </w:r>
    </w:p>
    <w:p w14:paraId="7F86AD94"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com.trustedstore.type</w:t>
      </w:r>
    </w:p>
    <w:p w14:paraId="6CBDFA14" w14:textId="77777777" w:rsidR="005F4518" w:rsidRPr="00746E6B" w:rsidRDefault="005F4518" w:rsidP="005F4518">
      <w:pPr>
        <w:pStyle w:val="ListParagraph"/>
        <w:keepLines w:val="0"/>
        <w:numPr>
          <w:ilvl w:val="1"/>
          <w:numId w:val="17"/>
        </w:numPr>
        <w:spacing w:after="200"/>
      </w:pPr>
      <w:r w:rsidRPr="00746E6B">
        <w:t>Tipo del almacén con los certificados de confianza para la</w:t>
      </w:r>
      <w:r>
        <w:t>s conexiones SSL</w:t>
      </w:r>
      <w:r w:rsidRPr="00746E6B">
        <w:t xml:space="preserve">. Puede tener </w:t>
      </w:r>
      <w:r>
        <w:t>l</w:t>
      </w:r>
      <w:r w:rsidRPr="00746E6B">
        <w:t>os valores:</w:t>
      </w:r>
    </w:p>
    <w:p w14:paraId="75E8D857" w14:textId="3D330620" w:rsidR="005F4518" w:rsidRPr="00746E6B" w:rsidRDefault="005F4518" w:rsidP="005B56EC">
      <w:pPr>
        <w:pStyle w:val="ListParagraph"/>
        <w:keepLines w:val="0"/>
        <w:numPr>
          <w:ilvl w:val="2"/>
          <w:numId w:val="17"/>
        </w:numPr>
        <w:spacing w:after="200"/>
      </w:pPr>
      <w:r w:rsidRPr="005B56EC">
        <w:rPr>
          <w:rFonts w:ascii="Courier New" w:hAnsi="Courier New" w:cs="Courier New"/>
          <w:sz w:val="20"/>
        </w:rPr>
        <w:t>JKS</w:t>
      </w:r>
      <w:r w:rsidR="005B56EC">
        <w:rPr>
          <w:rFonts w:ascii="Consolas" w:eastAsia="Calibri" w:hAnsi="Consolas" w:cs="Consolas"/>
        </w:rPr>
        <w:t xml:space="preserve">: </w:t>
      </w:r>
      <w:r>
        <w:t>Almacén de claves de Java.</w:t>
      </w:r>
    </w:p>
    <w:p w14:paraId="74C7CDF1" w14:textId="38B47CEE" w:rsidR="005F4518" w:rsidRDefault="005F4518" w:rsidP="005B56EC">
      <w:pPr>
        <w:pStyle w:val="ListParagraph"/>
        <w:keepLines w:val="0"/>
        <w:numPr>
          <w:ilvl w:val="2"/>
          <w:numId w:val="17"/>
        </w:numPr>
        <w:spacing w:after="200"/>
      </w:pPr>
      <w:r w:rsidRPr="005B56EC">
        <w:rPr>
          <w:rFonts w:ascii="Courier New" w:hAnsi="Courier New" w:cs="Courier New"/>
          <w:sz w:val="20"/>
        </w:rPr>
        <w:t>PKCS12</w:t>
      </w:r>
      <w:r w:rsidR="005B56EC">
        <w:rPr>
          <w:rFonts w:ascii="Consolas" w:eastAsia="Calibri" w:hAnsi="Consolas" w:cs="Consolas"/>
        </w:rPr>
        <w:t xml:space="preserve">: </w:t>
      </w:r>
      <w:r>
        <w:t>Almacén de claves</w:t>
      </w:r>
      <w:r w:rsidRPr="00746E6B">
        <w:t xml:space="preserve"> PKCS#12</w:t>
      </w:r>
      <w:r>
        <w:t>.</w:t>
      </w:r>
    </w:p>
    <w:p w14:paraId="1C56143D" w14:textId="77777777" w:rsidR="005B56EC" w:rsidRDefault="005B56EC" w:rsidP="005B56EC">
      <w:pPr>
        <w:pStyle w:val="ListParagraph"/>
        <w:keepLines w:val="0"/>
        <w:numPr>
          <w:ilvl w:val="1"/>
          <w:numId w:val="17"/>
        </w:numPr>
        <w:spacing w:after="200"/>
      </w:pPr>
      <w:r w:rsidRPr="005B56EC">
        <w:t>El valor por defecto viene predefinido por la JRE empleada.</w:t>
      </w:r>
    </w:p>
    <w:p w14:paraId="30347C02"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webservices.authorization.method</w:t>
      </w:r>
    </w:p>
    <w:p w14:paraId="4ADF5147" w14:textId="77777777" w:rsidR="00C51F87" w:rsidRDefault="005F4518" w:rsidP="005F4518">
      <w:pPr>
        <w:pStyle w:val="ListParagraph"/>
        <w:keepLines w:val="0"/>
        <w:numPr>
          <w:ilvl w:val="1"/>
          <w:numId w:val="17"/>
        </w:numPr>
        <w:spacing w:after="200"/>
      </w:pPr>
      <w:r w:rsidRPr="00746E6B">
        <w:t xml:space="preserve">Tipo de autenticación contra la Plataforma @firma. </w:t>
      </w:r>
      <w:r w:rsidR="00C51F87">
        <w:t>Puede tener los valores:</w:t>
      </w:r>
    </w:p>
    <w:p w14:paraId="4817DBA3" w14:textId="0F480689" w:rsidR="00C51F87" w:rsidRDefault="00C51F87" w:rsidP="00C51F87">
      <w:pPr>
        <w:pStyle w:val="ListParagraph"/>
        <w:keepLines w:val="0"/>
        <w:numPr>
          <w:ilvl w:val="2"/>
          <w:numId w:val="17"/>
        </w:numPr>
        <w:spacing w:after="200"/>
      </w:pPr>
      <w:r w:rsidRPr="00C51F87">
        <w:rPr>
          <w:rFonts w:ascii="Courier New" w:hAnsi="Courier New" w:cs="Courier New"/>
          <w:sz w:val="20"/>
        </w:rPr>
        <w:t>none</w:t>
      </w:r>
    </w:p>
    <w:p w14:paraId="7D317EE8" w14:textId="6FE53616" w:rsidR="00C51F87" w:rsidRPr="00C51F87" w:rsidRDefault="00C51F87" w:rsidP="00C51F87">
      <w:pPr>
        <w:pStyle w:val="ListParagraph"/>
        <w:keepLines w:val="0"/>
        <w:numPr>
          <w:ilvl w:val="3"/>
          <w:numId w:val="17"/>
        </w:numPr>
        <w:spacing w:after="200"/>
      </w:pPr>
      <w:r>
        <w:t>Acceso al servicio sin autenticación. Es el valor por defecto.</w:t>
      </w:r>
    </w:p>
    <w:p w14:paraId="6886157E" w14:textId="324CD1C2" w:rsidR="005F4518" w:rsidRDefault="005F4518" w:rsidP="00C51F87">
      <w:pPr>
        <w:pStyle w:val="ListParagraph"/>
        <w:keepLines w:val="0"/>
        <w:numPr>
          <w:ilvl w:val="2"/>
          <w:numId w:val="17"/>
        </w:numPr>
        <w:spacing w:after="200"/>
      </w:pPr>
      <w:r w:rsidRPr="00134814">
        <w:rPr>
          <w:rFonts w:ascii="Courier New" w:hAnsi="Courier New" w:cs="Courier New"/>
          <w:sz w:val="20"/>
        </w:rPr>
        <w:t>BinarySecurityToken</w:t>
      </w:r>
    </w:p>
    <w:p w14:paraId="4F6D5746" w14:textId="1F8435AB" w:rsidR="00C51F87" w:rsidRDefault="00C51F87" w:rsidP="00C51F87">
      <w:pPr>
        <w:pStyle w:val="ListParagraph"/>
        <w:keepLines w:val="0"/>
        <w:numPr>
          <w:ilvl w:val="3"/>
          <w:numId w:val="17"/>
        </w:numPr>
        <w:spacing w:after="200"/>
      </w:pPr>
      <w:r>
        <w:lastRenderedPageBreak/>
        <w:t>Autenticación mediante certificado. Este es el valor que deberá usarse habitualmente.</w:t>
      </w:r>
    </w:p>
    <w:p w14:paraId="2E0BAB27" w14:textId="6167CD94" w:rsidR="00C51F87" w:rsidRDefault="00C51F87" w:rsidP="00C51F87">
      <w:pPr>
        <w:pStyle w:val="ListParagraph"/>
        <w:keepLines w:val="0"/>
        <w:numPr>
          <w:ilvl w:val="2"/>
          <w:numId w:val="17"/>
        </w:numPr>
        <w:spacing w:after="200"/>
      </w:pPr>
      <w:r w:rsidRPr="00C51F87">
        <w:rPr>
          <w:rFonts w:ascii="Courier New" w:hAnsi="Courier New" w:cs="Courier New"/>
          <w:sz w:val="20"/>
        </w:rPr>
        <w:t>UsernameToken</w:t>
      </w:r>
    </w:p>
    <w:p w14:paraId="66469702" w14:textId="7E2E4CA4" w:rsidR="00C51F87" w:rsidRPr="00746E6B" w:rsidRDefault="00C51F87" w:rsidP="00C51F87">
      <w:pPr>
        <w:pStyle w:val="ListParagraph"/>
        <w:keepLines w:val="0"/>
        <w:numPr>
          <w:ilvl w:val="3"/>
          <w:numId w:val="17"/>
        </w:numPr>
        <w:spacing w:after="200"/>
      </w:pPr>
      <w:r>
        <w:t>Autenticación con usuario y contraseña.</w:t>
      </w:r>
    </w:p>
    <w:p w14:paraId="7AF3688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webservices.authorization.ks.path</w:t>
      </w:r>
    </w:p>
    <w:p w14:paraId="66FDD024" w14:textId="77777777" w:rsidR="005F4518" w:rsidRDefault="005F4518" w:rsidP="005F4518">
      <w:pPr>
        <w:pStyle w:val="ListParagraph"/>
        <w:keepLines w:val="0"/>
        <w:numPr>
          <w:ilvl w:val="1"/>
          <w:numId w:val="17"/>
        </w:numPr>
        <w:spacing w:after="200"/>
      </w:pPr>
      <w:r>
        <w:t>A</w:t>
      </w:r>
      <w:r w:rsidRPr="00746E6B">
        <w:t>lmacén de claves</w:t>
      </w:r>
      <w:r>
        <w:t xml:space="preserve"> con</w:t>
      </w:r>
      <w:r w:rsidRPr="00746E6B">
        <w:t xml:space="preserve"> los certificados y claves privadas para </w:t>
      </w:r>
      <w:r>
        <w:t xml:space="preserve">la autenticación </w:t>
      </w:r>
      <w:r w:rsidRPr="00746E6B">
        <w:t>SSL cliente contra la Plataforma @firma.</w:t>
      </w:r>
    </w:p>
    <w:p w14:paraId="3226F1D6" w14:textId="77777777" w:rsidR="005F4518" w:rsidRPr="00093879" w:rsidRDefault="005F4518" w:rsidP="005F4518">
      <w:pPr>
        <w:pStyle w:val="ListParagraph"/>
        <w:keepLines w:val="0"/>
        <w:numPr>
          <w:ilvl w:val="1"/>
          <w:numId w:val="17"/>
        </w:numPr>
        <w:spacing w:after="200"/>
      </w:pPr>
      <w:r>
        <w:t>El administrador de la instancia de la Plataforma @firma en cuestión deberá habilitar el acceso por medio de la clave pública del certificado que se desee utilizar.</w:t>
      </w:r>
    </w:p>
    <w:p w14:paraId="1B1862C8"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webservices.authorization.ks.type</w:t>
      </w:r>
    </w:p>
    <w:p w14:paraId="11924370" w14:textId="0C93AF64" w:rsidR="005F4518" w:rsidRPr="00746E6B" w:rsidRDefault="005F4518" w:rsidP="005F4518">
      <w:pPr>
        <w:pStyle w:val="ListParagraph"/>
        <w:keepLines w:val="0"/>
        <w:numPr>
          <w:ilvl w:val="1"/>
          <w:numId w:val="17"/>
        </w:numPr>
        <w:spacing w:after="200"/>
      </w:pPr>
      <w:r w:rsidRPr="00746E6B">
        <w:t xml:space="preserve">Tipo del almacén de claves </w:t>
      </w:r>
      <w:r>
        <w:t>con</w:t>
      </w:r>
      <w:r w:rsidRPr="00746E6B">
        <w:t xml:space="preserve"> los certificados y claves privadas para </w:t>
      </w:r>
      <w:r>
        <w:t xml:space="preserve">la autenticación SSL cliente </w:t>
      </w:r>
      <w:r w:rsidRPr="00746E6B">
        <w:t xml:space="preserve">contra la Plataforma @firma. Puede tener </w:t>
      </w:r>
      <w:r w:rsidR="00EA4E03">
        <w:t>l</w:t>
      </w:r>
      <w:r w:rsidRPr="00746E6B">
        <w:t>os valores:</w:t>
      </w:r>
    </w:p>
    <w:p w14:paraId="29212159" w14:textId="286849C9" w:rsidR="005B56EC" w:rsidRPr="00746E6B" w:rsidRDefault="005B56EC" w:rsidP="005B56EC">
      <w:pPr>
        <w:pStyle w:val="ListParagraph"/>
        <w:keepLines w:val="0"/>
        <w:numPr>
          <w:ilvl w:val="2"/>
          <w:numId w:val="17"/>
        </w:numPr>
        <w:spacing w:after="200"/>
      </w:pPr>
      <w:r w:rsidRPr="005B56EC">
        <w:rPr>
          <w:rFonts w:ascii="Courier New" w:hAnsi="Courier New" w:cs="Courier New"/>
          <w:sz w:val="20"/>
        </w:rPr>
        <w:t>JKS</w:t>
      </w:r>
      <w:r>
        <w:rPr>
          <w:rFonts w:ascii="Consolas" w:eastAsia="Calibri" w:hAnsi="Consolas" w:cs="Consolas"/>
        </w:rPr>
        <w:t xml:space="preserve">: </w:t>
      </w:r>
      <w:r>
        <w:t>Almacén de claves de Java.</w:t>
      </w:r>
    </w:p>
    <w:p w14:paraId="77091B43" w14:textId="7878E21B" w:rsidR="005B56EC" w:rsidRDefault="005B56EC" w:rsidP="005B56EC">
      <w:pPr>
        <w:pStyle w:val="ListParagraph"/>
        <w:keepLines w:val="0"/>
        <w:numPr>
          <w:ilvl w:val="2"/>
          <w:numId w:val="17"/>
        </w:numPr>
        <w:spacing w:after="200"/>
      </w:pPr>
      <w:r w:rsidRPr="005B56EC">
        <w:rPr>
          <w:rFonts w:ascii="Courier New" w:hAnsi="Courier New" w:cs="Courier New"/>
          <w:sz w:val="20"/>
        </w:rPr>
        <w:t>PKCS12</w:t>
      </w:r>
      <w:r>
        <w:rPr>
          <w:rFonts w:ascii="Consolas" w:eastAsia="Calibri" w:hAnsi="Consolas" w:cs="Consolas"/>
        </w:rPr>
        <w:t xml:space="preserve">: </w:t>
      </w:r>
      <w:r>
        <w:t>Almacén de claves</w:t>
      </w:r>
      <w:r w:rsidRPr="00746E6B">
        <w:t xml:space="preserve"> PKCS#12</w:t>
      </w:r>
      <w:r>
        <w:t>.</w:t>
      </w:r>
    </w:p>
    <w:p w14:paraId="50871B12" w14:textId="440A1127" w:rsidR="005B56EC" w:rsidRDefault="005B56EC" w:rsidP="0075148E">
      <w:pPr>
        <w:pStyle w:val="ListParagraph"/>
        <w:keepLines w:val="0"/>
        <w:numPr>
          <w:ilvl w:val="1"/>
          <w:numId w:val="17"/>
        </w:numPr>
        <w:spacing w:after="200"/>
      </w:pPr>
      <w:r w:rsidRPr="005B56EC">
        <w:t>El valor por defecto viene predefinido por la JRE empleada.</w:t>
      </w:r>
    </w:p>
    <w:p w14:paraId="2C0271DA"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webservices.authorization.ks.password</w:t>
      </w:r>
    </w:p>
    <w:p w14:paraId="74D67C01" w14:textId="77777777" w:rsidR="005F4518" w:rsidRPr="00093879" w:rsidRDefault="005F4518" w:rsidP="005F4518">
      <w:pPr>
        <w:pStyle w:val="ListParagraph"/>
        <w:keepLines w:val="0"/>
        <w:numPr>
          <w:ilvl w:val="1"/>
          <w:numId w:val="17"/>
        </w:numPr>
        <w:spacing w:after="200"/>
      </w:pPr>
      <w:r w:rsidRPr="00746E6B">
        <w:t xml:space="preserve">Contraseña del almacén de claves </w:t>
      </w:r>
      <w:r>
        <w:t>con</w:t>
      </w:r>
      <w:r w:rsidRPr="00746E6B">
        <w:t xml:space="preserve"> los certificados y claves privadas para </w:t>
      </w:r>
      <w:r>
        <w:t xml:space="preserve">la autenticación SSL cliente </w:t>
      </w:r>
      <w:r w:rsidRPr="00746E6B">
        <w:t>contra la Plataforma @firma.</w:t>
      </w:r>
    </w:p>
    <w:p w14:paraId="63601AF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webservices.authorization.ks.cert.alias</w:t>
      </w:r>
    </w:p>
    <w:p w14:paraId="78F73F15" w14:textId="77777777" w:rsidR="005F4518" w:rsidRDefault="005F4518" w:rsidP="005F4518">
      <w:pPr>
        <w:pStyle w:val="ListParagraph"/>
        <w:keepLines w:val="0"/>
        <w:numPr>
          <w:ilvl w:val="1"/>
          <w:numId w:val="17"/>
        </w:numPr>
        <w:spacing w:after="200"/>
      </w:pPr>
      <w:r w:rsidRPr="00746E6B">
        <w:t>Alias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403C022A" w14:textId="77777777" w:rsidR="005F4518" w:rsidRPr="00093879" w:rsidRDefault="005F4518" w:rsidP="005F4518">
      <w:pPr>
        <w:pStyle w:val="ListParagraph"/>
        <w:keepLines w:val="0"/>
        <w:numPr>
          <w:ilvl w:val="1"/>
          <w:numId w:val="17"/>
        </w:numPr>
        <w:spacing w:after="200"/>
      </w:pPr>
      <w:r>
        <w:t>Se recomienda que se evite el uso de alias con caracteres no ASCII.</w:t>
      </w:r>
    </w:p>
    <w:p w14:paraId="592BD0B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webservices.authorization.ks.cert.password</w:t>
      </w:r>
    </w:p>
    <w:p w14:paraId="00F2AC97" w14:textId="64E5DE1D" w:rsidR="005F4518" w:rsidRDefault="005F4518" w:rsidP="005F4518">
      <w:pPr>
        <w:pStyle w:val="ListParagraph"/>
        <w:keepLines w:val="0"/>
        <w:numPr>
          <w:ilvl w:val="1"/>
          <w:numId w:val="17"/>
        </w:numPr>
        <w:spacing w:after="200"/>
      </w:pPr>
      <w:r w:rsidRPr="00746E6B">
        <w:t>Contraseña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76ABF3C1" w14:textId="70341F7C" w:rsidR="00C51F87" w:rsidRPr="005C5C13" w:rsidRDefault="00C51F87" w:rsidP="00C51F87">
      <w:pPr>
        <w:keepLines w:val="0"/>
        <w:numPr>
          <w:ilvl w:val="0"/>
          <w:numId w:val="17"/>
        </w:numPr>
        <w:spacing w:before="240"/>
        <w:rPr>
          <w:rFonts w:ascii="Consolas" w:eastAsia="Calibri" w:hAnsi="Consolas" w:cs="Consolas"/>
        </w:rPr>
      </w:pPr>
      <w:r w:rsidRPr="005C5C13">
        <w:rPr>
          <w:rFonts w:ascii="Consolas" w:eastAsia="Calibri" w:hAnsi="Consolas" w:cs="Consolas"/>
        </w:rPr>
        <w:t>webservices.authorization.</w:t>
      </w:r>
      <w:r>
        <w:rPr>
          <w:rFonts w:ascii="Consolas" w:eastAsia="Calibri" w:hAnsi="Consolas" w:cs="Consolas"/>
        </w:rPr>
        <w:t>user</w:t>
      </w:r>
      <w:r w:rsidRPr="005C5C13">
        <w:rPr>
          <w:rFonts w:ascii="Consolas" w:eastAsia="Calibri" w:hAnsi="Consolas" w:cs="Consolas"/>
        </w:rPr>
        <w:t>.</w:t>
      </w:r>
      <w:r>
        <w:rPr>
          <w:rFonts w:ascii="Consolas" w:eastAsia="Calibri" w:hAnsi="Consolas" w:cs="Consolas"/>
        </w:rPr>
        <w:t>name</w:t>
      </w:r>
    </w:p>
    <w:p w14:paraId="3DB33770" w14:textId="6A738D56" w:rsidR="00C51F87" w:rsidRPr="00093879" w:rsidRDefault="00C51F87" w:rsidP="00C51F87">
      <w:pPr>
        <w:pStyle w:val="ListParagraph"/>
        <w:keepLines w:val="0"/>
        <w:numPr>
          <w:ilvl w:val="1"/>
          <w:numId w:val="17"/>
        </w:numPr>
        <w:spacing w:after="200"/>
      </w:pPr>
      <w:r>
        <w:t>Nombre de usuario que se debe</w:t>
      </w:r>
      <w:r w:rsidRPr="00746E6B">
        <w:t xml:space="preserve"> usar para </w:t>
      </w:r>
      <w:r>
        <w:t xml:space="preserve">la autenticación </w:t>
      </w:r>
      <w:r w:rsidRPr="00746E6B">
        <w:t>contra la Plataforma @firma</w:t>
      </w:r>
      <w:r>
        <w:t xml:space="preserve"> cuando se utiliza el método de autenticación “</w:t>
      </w:r>
      <w:r w:rsidRPr="00C51F87">
        <w:rPr>
          <w:rFonts w:ascii="Courier New" w:hAnsi="Courier New" w:cs="Courier New"/>
          <w:sz w:val="20"/>
        </w:rPr>
        <w:t>UsernameToken</w:t>
      </w:r>
      <w:r>
        <w:t>”</w:t>
      </w:r>
      <w:r w:rsidRPr="00746E6B">
        <w:t>.</w:t>
      </w:r>
    </w:p>
    <w:p w14:paraId="0DF51481" w14:textId="2E8633F5" w:rsidR="00C51F87" w:rsidRPr="005C5C13" w:rsidRDefault="00C51F87" w:rsidP="00C51F87">
      <w:pPr>
        <w:keepLines w:val="0"/>
        <w:numPr>
          <w:ilvl w:val="0"/>
          <w:numId w:val="17"/>
        </w:numPr>
        <w:spacing w:before="240"/>
        <w:rPr>
          <w:rFonts w:ascii="Consolas" w:eastAsia="Calibri" w:hAnsi="Consolas" w:cs="Consolas"/>
        </w:rPr>
      </w:pPr>
      <w:r w:rsidRPr="005C5C13">
        <w:rPr>
          <w:rFonts w:ascii="Consolas" w:eastAsia="Calibri" w:hAnsi="Consolas" w:cs="Consolas"/>
        </w:rPr>
        <w:t>webservices.authorization.</w:t>
      </w:r>
      <w:r>
        <w:rPr>
          <w:rFonts w:ascii="Consolas" w:eastAsia="Calibri" w:hAnsi="Consolas" w:cs="Consolas"/>
        </w:rPr>
        <w:t>user</w:t>
      </w:r>
      <w:r w:rsidRPr="005C5C13">
        <w:rPr>
          <w:rFonts w:ascii="Consolas" w:eastAsia="Calibri" w:hAnsi="Consolas" w:cs="Consolas"/>
        </w:rPr>
        <w:t>.password</w:t>
      </w:r>
    </w:p>
    <w:p w14:paraId="7425C6B4" w14:textId="5C4AF218" w:rsidR="00C51F87" w:rsidRDefault="00C51F87" w:rsidP="00C51F87">
      <w:pPr>
        <w:pStyle w:val="ListParagraph"/>
        <w:keepLines w:val="0"/>
        <w:numPr>
          <w:ilvl w:val="1"/>
          <w:numId w:val="17"/>
        </w:numPr>
        <w:spacing w:after="200"/>
      </w:pPr>
      <w:r>
        <w:t>Contraseña que se debe</w:t>
      </w:r>
      <w:r w:rsidRPr="00746E6B">
        <w:t xml:space="preserve"> usar para </w:t>
      </w:r>
      <w:r>
        <w:t xml:space="preserve">la autenticación </w:t>
      </w:r>
      <w:r w:rsidRPr="00746E6B">
        <w:t>contra la Plataforma @firma</w:t>
      </w:r>
      <w:r>
        <w:t xml:space="preserve"> cuando se utiliza el método de autenticación “</w:t>
      </w:r>
      <w:r w:rsidRPr="00C51F87">
        <w:rPr>
          <w:rFonts w:ascii="Courier New" w:hAnsi="Courier New" w:cs="Courier New"/>
          <w:sz w:val="20"/>
        </w:rPr>
        <w:t>UsernameToken</w:t>
      </w:r>
      <w:r>
        <w:t>”</w:t>
      </w:r>
      <w:r w:rsidRPr="00746E6B">
        <w:t>.</w:t>
      </w:r>
    </w:p>
    <w:p w14:paraId="08A71D6E" w14:textId="7789ACFB" w:rsidR="005B56EC" w:rsidRPr="005C5C13" w:rsidRDefault="005B56EC" w:rsidP="005B56EC">
      <w:pPr>
        <w:keepLines w:val="0"/>
        <w:numPr>
          <w:ilvl w:val="0"/>
          <w:numId w:val="16"/>
        </w:numPr>
        <w:spacing w:before="240"/>
        <w:rPr>
          <w:rFonts w:ascii="Consolas" w:eastAsia="Calibri" w:hAnsi="Consolas" w:cs="Consolas"/>
        </w:rPr>
      </w:pPr>
      <w:r w:rsidRPr="005B56EC">
        <w:rPr>
          <w:rFonts w:ascii="Consolas" w:eastAsia="Calibri" w:hAnsi="Consolas" w:cs="Consolas"/>
        </w:rPr>
        <w:t>webservices.authentication.ts.path</w:t>
      </w:r>
    </w:p>
    <w:p w14:paraId="0E20CD32" w14:textId="5252B6F6" w:rsidR="005B56EC" w:rsidRDefault="005B56EC" w:rsidP="005B56EC">
      <w:pPr>
        <w:pStyle w:val="ListParagraph"/>
        <w:keepLines w:val="0"/>
        <w:numPr>
          <w:ilvl w:val="1"/>
          <w:numId w:val="17"/>
        </w:numPr>
        <w:spacing w:after="200"/>
      </w:pPr>
      <w:r>
        <w:lastRenderedPageBreak/>
        <w:t>Ruta del a</w:t>
      </w:r>
      <w:r w:rsidRPr="00746E6B">
        <w:t>lmacén con</w:t>
      </w:r>
      <w:r>
        <w:t xml:space="preserve"> el certificado utilizado para la firma de las respuestas de la Plataforma @firma</w:t>
      </w:r>
      <w:r w:rsidRPr="00746E6B">
        <w:t>.</w:t>
      </w:r>
    </w:p>
    <w:p w14:paraId="3370A087" w14:textId="77777777" w:rsidR="005B56EC" w:rsidRPr="00746E6B" w:rsidRDefault="005B56EC" w:rsidP="005B56EC">
      <w:pPr>
        <w:pStyle w:val="ListParagraph"/>
        <w:keepLines w:val="0"/>
        <w:numPr>
          <w:ilvl w:val="1"/>
          <w:numId w:val="17"/>
        </w:numPr>
        <w:spacing w:after="200"/>
      </w:pPr>
      <w:r>
        <w:t>Si no se indica el almacén, la contraseña o el alias del certificado, no se validará la firma de la respuesta.</w:t>
      </w:r>
    </w:p>
    <w:p w14:paraId="02CB1DF5" w14:textId="1AB882F4" w:rsidR="005B56EC" w:rsidRPr="005C5C13" w:rsidRDefault="005B56EC" w:rsidP="005B56EC">
      <w:pPr>
        <w:keepLines w:val="0"/>
        <w:numPr>
          <w:ilvl w:val="0"/>
          <w:numId w:val="16"/>
        </w:numPr>
        <w:spacing w:before="240"/>
        <w:ind w:left="714" w:hanging="357"/>
        <w:rPr>
          <w:rFonts w:ascii="Consolas" w:eastAsia="Calibri" w:hAnsi="Consolas" w:cs="Consolas"/>
        </w:rPr>
      </w:pPr>
      <w:r w:rsidRPr="005B56EC">
        <w:rPr>
          <w:rFonts w:ascii="Consolas" w:eastAsia="Calibri" w:hAnsi="Consolas" w:cs="Consolas"/>
        </w:rPr>
        <w:t>webservices.authentication.ts</w:t>
      </w:r>
      <w:r w:rsidRPr="005C5C13">
        <w:rPr>
          <w:rFonts w:ascii="Consolas" w:eastAsia="Calibri" w:hAnsi="Consolas" w:cs="Consolas"/>
        </w:rPr>
        <w:t>.password</w:t>
      </w:r>
    </w:p>
    <w:p w14:paraId="4548FB59" w14:textId="472FC330" w:rsidR="005B56EC" w:rsidRPr="00746E6B" w:rsidRDefault="005B56EC" w:rsidP="005B56EC">
      <w:pPr>
        <w:pStyle w:val="ListParagraph"/>
        <w:keepLines w:val="0"/>
        <w:numPr>
          <w:ilvl w:val="1"/>
          <w:numId w:val="17"/>
        </w:numPr>
        <w:spacing w:after="200"/>
      </w:pPr>
      <w:r w:rsidRPr="00746E6B">
        <w:t xml:space="preserve">Contraseña del almacén con </w:t>
      </w:r>
      <w:r>
        <w:t>el certificado de firma de las respuestas del servicio.</w:t>
      </w:r>
    </w:p>
    <w:p w14:paraId="1BDF59C8" w14:textId="5D85337A" w:rsidR="005B56EC" w:rsidRPr="005C5C13" w:rsidRDefault="005B56EC" w:rsidP="005B56EC">
      <w:pPr>
        <w:keepLines w:val="0"/>
        <w:numPr>
          <w:ilvl w:val="0"/>
          <w:numId w:val="16"/>
        </w:numPr>
        <w:spacing w:before="240"/>
        <w:ind w:left="714" w:hanging="357"/>
        <w:rPr>
          <w:rFonts w:ascii="Consolas" w:eastAsia="Calibri" w:hAnsi="Consolas" w:cs="Consolas"/>
        </w:rPr>
      </w:pPr>
      <w:r w:rsidRPr="005B56EC">
        <w:rPr>
          <w:rFonts w:ascii="Consolas" w:eastAsia="Calibri" w:hAnsi="Consolas" w:cs="Consolas"/>
        </w:rPr>
        <w:t>webservices.authentication.ts</w:t>
      </w:r>
      <w:r w:rsidRPr="005C5C13">
        <w:rPr>
          <w:rFonts w:ascii="Consolas" w:eastAsia="Calibri" w:hAnsi="Consolas" w:cs="Consolas"/>
        </w:rPr>
        <w:t>.type</w:t>
      </w:r>
    </w:p>
    <w:p w14:paraId="62840CF8" w14:textId="5CEA78E3" w:rsidR="005B56EC" w:rsidRPr="00746E6B" w:rsidRDefault="005B56EC" w:rsidP="005B56EC">
      <w:pPr>
        <w:pStyle w:val="ListParagraph"/>
        <w:keepLines w:val="0"/>
        <w:numPr>
          <w:ilvl w:val="1"/>
          <w:numId w:val="17"/>
        </w:numPr>
        <w:spacing w:after="200"/>
      </w:pPr>
      <w:r>
        <w:t xml:space="preserve">Tipo del </w:t>
      </w:r>
      <w:r w:rsidRPr="00746E6B">
        <w:t xml:space="preserve">almacén </w:t>
      </w:r>
      <w:r>
        <w:t>de</w:t>
      </w:r>
      <w:r w:rsidRPr="00746E6B">
        <w:t xml:space="preserve"> certificados </w:t>
      </w:r>
      <w:r>
        <w:t xml:space="preserve">con el certificado de firma. </w:t>
      </w:r>
      <w:r w:rsidRPr="00746E6B">
        <w:t xml:space="preserve">Puede tener </w:t>
      </w:r>
      <w:r>
        <w:t>l</w:t>
      </w:r>
      <w:r w:rsidRPr="00746E6B">
        <w:t>os valores:</w:t>
      </w:r>
    </w:p>
    <w:p w14:paraId="7EF27296" w14:textId="77777777" w:rsidR="005B56EC" w:rsidRPr="00746E6B" w:rsidRDefault="005B56EC" w:rsidP="005B56EC">
      <w:pPr>
        <w:pStyle w:val="ListParagraph"/>
        <w:keepLines w:val="0"/>
        <w:numPr>
          <w:ilvl w:val="2"/>
          <w:numId w:val="17"/>
        </w:numPr>
        <w:spacing w:after="200"/>
      </w:pPr>
      <w:r w:rsidRPr="005B56EC">
        <w:rPr>
          <w:rFonts w:ascii="Courier New" w:hAnsi="Courier New" w:cs="Courier New"/>
          <w:sz w:val="20"/>
        </w:rPr>
        <w:t>JKS</w:t>
      </w:r>
      <w:r>
        <w:rPr>
          <w:rFonts w:ascii="Consolas" w:eastAsia="Calibri" w:hAnsi="Consolas" w:cs="Consolas"/>
        </w:rPr>
        <w:t xml:space="preserve">: </w:t>
      </w:r>
      <w:r>
        <w:t>Almacén de claves de Java.</w:t>
      </w:r>
    </w:p>
    <w:p w14:paraId="5E779A90" w14:textId="4FF2E1C3" w:rsidR="005B56EC" w:rsidRDefault="005B56EC" w:rsidP="005B56EC">
      <w:pPr>
        <w:pStyle w:val="ListParagraph"/>
        <w:keepLines w:val="0"/>
        <w:numPr>
          <w:ilvl w:val="2"/>
          <w:numId w:val="17"/>
        </w:numPr>
        <w:spacing w:after="200"/>
      </w:pPr>
      <w:r w:rsidRPr="005B56EC">
        <w:rPr>
          <w:rFonts w:ascii="Courier New" w:hAnsi="Courier New" w:cs="Courier New"/>
          <w:sz w:val="20"/>
        </w:rPr>
        <w:t>PKCS12</w:t>
      </w:r>
      <w:r>
        <w:rPr>
          <w:rFonts w:ascii="Consolas" w:eastAsia="Calibri" w:hAnsi="Consolas" w:cs="Consolas"/>
        </w:rPr>
        <w:t xml:space="preserve">: </w:t>
      </w:r>
      <w:r>
        <w:t>Almacén de claves</w:t>
      </w:r>
      <w:r w:rsidRPr="00746E6B">
        <w:t xml:space="preserve"> PKCS#12</w:t>
      </w:r>
      <w:r>
        <w:t>.</w:t>
      </w:r>
    </w:p>
    <w:p w14:paraId="33CBD7B2" w14:textId="07C419A5" w:rsidR="005B56EC" w:rsidRPr="005B56EC" w:rsidRDefault="005B56EC" w:rsidP="005B56EC">
      <w:pPr>
        <w:pStyle w:val="ListParagraph"/>
        <w:keepLines w:val="0"/>
        <w:numPr>
          <w:ilvl w:val="1"/>
          <w:numId w:val="17"/>
        </w:numPr>
        <w:spacing w:after="200"/>
      </w:pPr>
      <w:r w:rsidRPr="005B56EC">
        <w:t>El valor por defecto viene predefinido por la JRE empleada.</w:t>
      </w:r>
    </w:p>
    <w:p w14:paraId="12720E40" w14:textId="0102AB70" w:rsidR="005B56EC" w:rsidRPr="005C5C13" w:rsidRDefault="005B56EC" w:rsidP="005B56EC">
      <w:pPr>
        <w:keepLines w:val="0"/>
        <w:numPr>
          <w:ilvl w:val="0"/>
          <w:numId w:val="17"/>
        </w:numPr>
        <w:spacing w:before="240"/>
        <w:rPr>
          <w:rFonts w:ascii="Consolas" w:eastAsia="Calibri" w:hAnsi="Consolas" w:cs="Consolas"/>
        </w:rPr>
      </w:pPr>
      <w:r w:rsidRPr="005B56EC">
        <w:rPr>
          <w:rFonts w:ascii="Consolas" w:eastAsia="Calibri" w:hAnsi="Consolas" w:cs="Consolas"/>
        </w:rPr>
        <w:t>webservices.authentication.cert.alias</w:t>
      </w:r>
    </w:p>
    <w:p w14:paraId="42367848" w14:textId="4A2BA3CA" w:rsidR="005B56EC" w:rsidRPr="00093879" w:rsidRDefault="005B56EC" w:rsidP="005B56EC">
      <w:pPr>
        <w:pStyle w:val="ListParagraph"/>
        <w:keepLines w:val="0"/>
        <w:numPr>
          <w:ilvl w:val="1"/>
          <w:numId w:val="17"/>
        </w:numPr>
        <w:spacing w:after="200"/>
      </w:pPr>
      <w:r>
        <w:t>Alias con el que se identifica dentro del almacén al certificado de firma de las respuestas de</w:t>
      </w:r>
      <w:r w:rsidR="00EA4E03">
        <w:t xml:space="preserve"> </w:t>
      </w:r>
      <w:r>
        <w:t>l</w:t>
      </w:r>
      <w:r w:rsidR="00EA4E03">
        <w:t>a</w:t>
      </w:r>
      <w:r>
        <w:t xml:space="preserve"> </w:t>
      </w:r>
      <w:r w:rsidR="00EA4E03">
        <w:t>Plataforma @firma</w:t>
      </w:r>
      <w:r w:rsidRPr="00746E6B">
        <w:t>.</w:t>
      </w:r>
    </w:p>
    <w:p w14:paraId="78D3C17E" w14:textId="255DE804" w:rsidR="005F4518" w:rsidRPr="00746E6B" w:rsidRDefault="005F4518" w:rsidP="00F44428">
      <w:r w:rsidRPr="00746E6B">
        <w:t xml:space="preserve">Un ejemplo de fichero de propiedades para acceso a la Plataforma @firma para </w:t>
      </w:r>
      <w:r w:rsidR="00953D70">
        <w:t xml:space="preserve">validación y </w:t>
      </w:r>
      <w:r w:rsidRPr="00746E6B">
        <w:t>mejora de</w:t>
      </w:r>
      <w:r>
        <w:t xml:space="preserve"> </w:t>
      </w:r>
      <w:r w:rsidR="00953D70">
        <w:t xml:space="preserve">las </w:t>
      </w:r>
      <w:r>
        <w:t>firmas podría ser el siguiente, a expensas de rellenar los datos proporcionados por el administrador de su proveedor de servicios de @firma.</w:t>
      </w:r>
    </w:p>
    <w:p w14:paraId="6EB2F828"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2E705CC"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r w:rsidRPr="00EE7FBC">
        <w:rPr>
          <w:rFonts w:ascii="Consolas" w:hAnsi="Consolas" w:cs="Consolas"/>
          <w:color w:val="3F7F5F"/>
          <w:sz w:val="20"/>
          <w:lang w:val="fr-FR" w:eastAsia="es-ES"/>
        </w:rPr>
        <w:t># Identificador de la aplicacion frente a la Plataforma @firma</w:t>
      </w:r>
    </w:p>
    <w:p w14:paraId="53D65945"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fr-FR" w:eastAsia="es-ES"/>
        </w:rPr>
      </w:pPr>
      <w:r w:rsidRPr="006A7C99">
        <w:rPr>
          <w:rFonts w:ascii="Consolas" w:hAnsi="Consolas" w:cs="Consolas"/>
          <w:color w:val="000000"/>
          <w:sz w:val="20"/>
          <w:lang w:val="fr-FR" w:eastAsia="es-ES"/>
        </w:rPr>
        <w:t>afirma.appId=</w:t>
      </w:r>
      <w:r w:rsidRPr="006A7C99">
        <w:rPr>
          <w:rFonts w:ascii="Consolas" w:hAnsi="Consolas" w:cs="Consolas"/>
          <w:color w:val="2A00FF"/>
          <w:sz w:val="20"/>
          <w:lang w:val="fr-FR" w:eastAsia="es-ES"/>
        </w:rPr>
        <w:t>gob.</w:t>
      </w:r>
      <w:r>
        <w:rPr>
          <w:rFonts w:ascii="Consolas" w:hAnsi="Consolas" w:cs="Consolas"/>
          <w:color w:val="2A00FF"/>
          <w:sz w:val="20"/>
          <w:lang w:val="fr-FR" w:eastAsia="es-ES"/>
        </w:rPr>
        <w:t>sgad</w:t>
      </w:r>
      <w:r w:rsidRPr="006A7C99">
        <w:rPr>
          <w:rFonts w:ascii="Consolas" w:hAnsi="Consolas" w:cs="Consolas"/>
          <w:color w:val="2A00FF"/>
          <w:sz w:val="20"/>
          <w:lang w:val="fr-FR" w:eastAsia="es-ES"/>
        </w:rPr>
        <w:t>.</w:t>
      </w:r>
      <w:r>
        <w:rPr>
          <w:rFonts w:ascii="Consolas" w:hAnsi="Consolas" w:cs="Consolas"/>
          <w:color w:val="2A00FF"/>
          <w:sz w:val="20"/>
          <w:lang w:val="fr-FR" w:eastAsia="es-ES"/>
        </w:rPr>
        <w:t>fire</w:t>
      </w:r>
    </w:p>
    <w:p w14:paraId="612B9710"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04F2956"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r w:rsidRPr="004360E3">
        <w:rPr>
          <w:rFonts w:ascii="Consolas" w:hAnsi="Consolas" w:cs="Consolas"/>
          <w:color w:val="3F7F5F"/>
          <w:sz w:val="20"/>
          <w:lang w:val="fr-FR" w:eastAsia="es-ES"/>
        </w:rPr>
        <w:t># Timeout de conexion (-1 sin timeout)</w:t>
      </w:r>
    </w:p>
    <w:p w14:paraId="57F1B0FE"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r w:rsidRPr="006A7C99">
        <w:rPr>
          <w:rFonts w:ascii="Consolas" w:hAnsi="Consolas" w:cs="Consolas"/>
          <w:color w:val="000000"/>
          <w:sz w:val="20"/>
          <w:lang w:val="fr-FR" w:eastAsia="es-ES"/>
        </w:rPr>
        <w:t>webservices.timeout=</w:t>
      </w:r>
      <w:r w:rsidRPr="006A7C99">
        <w:rPr>
          <w:rFonts w:ascii="Consolas" w:hAnsi="Consolas" w:cs="Consolas"/>
          <w:color w:val="2A00FF"/>
          <w:sz w:val="20"/>
          <w:lang w:val="fr-FR" w:eastAsia="es-ES"/>
        </w:rPr>
        <w:t>50000</w:t>
      </w:r>
    </w:p>
    <w:p w14:paraId="60669933" w14:textId="77777777" w:rsidR="00953D70" w:rsidRPr="003F6E3B"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5B103349" w14:textId="77777777" w:rsidR="00953D70" w:rsidRPr="004360E3"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xml:space="preserve"># URL del servicio Afirma. Debe tener la barra ("/") final  </w:t>
      </w:r>
    </w:p>
    <w:p w14:paraId="178C57BB" w14:textId="77777777" w:rsidR="00953D70" w:rsidRPr="003F6E3B"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3F6E3B">
        <w:rPr>
          <w:rFonts w:ascii="Consolas" w:hAnsi="Consolas" w:cs="Consolas"/>
          <w:color w:val="000000"/>
          <w:sz w:val="20"/>
          <w:lang w:val="en-GB" w:eastAsia="es-ES"/>
        </w:rPr>
        <w:t xml:space="preserve">webservices.endpoint = </w:t>
      </w:r>
      <w:r w:rsidRPr="003F6E3B">
        <w:rPr>
          <w:rFonts w:ascii="Consolas" w:hAnsi="Consolas" w:cs="Consolas"/>
          <w:color w:val="2A00FF"/>
          <w:sz w:val="20"/>
          <w:lang w:val="en-GB" w:eastAsia="es-ES"/>
        </w:rPr>
        <w:t>https://afirma.es/services/</w:t>
      </w:r>
    </w:p>
    <w:p w14:paraId="3F03339C" w14:textId="77777777" w:rsidR="005F4518" w:rsidRPr="003F6E3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78DFC4CE"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Servicio DSS de validación y actualización de firmas</w:t>
      </w:r>
    </w:p>
    <w:p w14:paraId="3B8E0A92"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r w:rsidRPr="00B327DB">
        <w:rPr>
          <w:rFonts w:ascii="Consolas" w:hAnsi="Consolas" w:cs="Consolas"/>
          <w:color w:val="000000"/>
          <w:sz w:val="20"/>
          <w:szCs w:val="20"/>
          <w:u w:val="single"/>
          <w:lang w:eastAsia="es-ES"/>
        </w:rPr>
        <w:t>webservices.service.signupgrade=</w:t>
      </w:r>
      <w:r w:rsidRPr="00B327DB">
        <w:rPr>
          <w:rFonts w:ascii="Consolas" w:hAnsi="Consolas" w:cs="Consolas"/>
          <w:color w:val="2A00FF"/>
          <w:sz w:val="20"/>
          <w:szCs w:val="20"/>
          <w:lang w:eastAsia="es-ES"/>
        </w:rPr>
        <w:t>DSSAfirmaVerify</w:t>
      </w:r>
    </w:p>
    <w:p w14:paraId="53386711"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p>
    <w:p w14:paraId="35D6E3D3"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xml:space="preserve"># Servicio DSS de </w:t>
      </w:r>
      <w:r>
        <w:rPr>
          <w:rFonts w:ascii="Consolas" w:hAnsi="Consolas" w:cs="Consolas"/>
          <w:color w:val="3F7F5F"/>
          <w:sz w:val="20"/>
          <w:lang w:eastAsia="es-ES"/>
        </w:rPr>
        <w:t xml:space="preserve">recuperación de asíncrona de firmas </w:t>
      </w:r>
    </w:p>
    <w:p w14:paraId="0FEED7AB"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F25810">
        <w:rPr>
          <w:rFonts w:ascii="Consolas" w:hAnsi="Consolas" w:cs="Consolas"/>
          <w:color w:val="000000"/>
          <w:sz w:val="20"/>
          <w:szCs w:val="20"/>
          <w:u w:val="single"/>
          <w:lang w:val="en-GB" w:eastAsia="es-ES"/>
        </w:rPr>
        <w:t>webservices.service.recoversignature</w:t>
      </w:r>
      <w:r w:rsidRPr="00F25810">
        <w:rPr>
          <w:rFonts w:ascii="Consolas" w:hAnsi="Consolas" w:cs="Consolas"/>
          <w:color w:val="000000"/>
          <w:sz w:val="20"/>
          <w:szCs w:val="20"/>
          <w:lang w:val="en-GB" w:eastAsia="es-ES"/>
        </w:rPr>
        <w:t>=</w:t>
      </w:r>
      <w:r w:rsidRPr="00F25810">
        <w:rPr>
          <w:rFonts w:ascii="Consolas" w:hAnsi="Consolas" w:cs="Consolas"/>
          <w:color w:val="2A00FF"/>
          <w:sz w:val="20"/>
          <w:szCs w:val="20"/>
          <w:lang w:val="en-GB" w:eastAsia="es-ES"/>
        </w:rPr>
        <w:t>DSSAsyncRequestStatus</w:t>
      </w:r>
    </w:p>
    <w:p w14:paraId="5D83E8E9" w14:textId="77777777" w:rsidR="00953D70" w:rsidRPr="00953D7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288B1E51"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3F7F5F"/>
          <w:sz w:val="20"/>
          <w:lang w:val="en-GB" w:eastAsia="es-ES"/>
        </w:rPr>
        <w:lastRenderedPageBreak/>
        <w:t># Metodo de autenticacion</w:t>
      </w:r>
    </w:p>
    <w:p w14:paraId="7C16E3F0"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000000"/>
          <w:sz w:val="20"/>
          <w:lang w:val="en-GB" w:eastAsia="es-ES"/>
        </w:rPr>
        <w:t>webservices.authorization.method=</w:t>
      </w:r>
      <w:r w:rsidRPr="00202AA0">
        <w:rPr>
          <w:rFonts w:ascii="Consolas" w:hAnsi="Consolas" w:cs="Consolas"/>
          <w:color w:val="2A00FF"/>
          <w:sz w:val="20"/>
          <w:lang w:val="en-GB" w:eastAsia="es-ES"/>
        </w:rPr>
        <w:t>BinarySecurityToken</w:t>
      </w:r>
    </w:p>
    <w:p w14:paraId="58D46F92" w14:textId="77777777" w:rsidR="005F4518" w:rsidRPr="00953D7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en-GB" w:eastAsia="es-ES"/>
        </w:rPr>
      </w:pPr>
    </w:p>
    <w:p w14:paraId="68C91392"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Almacen de confianza para conexiones seguras</w:t>
      </w:r>
    </w:p>
    <w:p w14:paraId="0500B896" w14:textId="2FF45D04"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com.trustedstore.path</w:t>
      </w:r>
      <w:r w:rsidR="00953D70">
        <w:rPr>
          <w:rFonts w:ascii="Consolas" w:hAnsi="Consolas" w:cs="Consolas"/>
          <w:color w:val="000000"/>
          <w:sz w:val="20"/>
          <w:lang w:val="en-US" w:eastAsia="es-ES"/>
        </w:rPr>
        <w:t xml:space="preserve"> </w:t>
      </w:r>
      <w:r w:rsidRPr="00093879">
        <w:rPr>
          <w:rFonts w:ascii="Consolas" w:hAnsi="Consolas" w:cs="Consolas"/>
          <w:color w:val="000000"/>
          <w:sz w:val="20"/>
          <w:lang w:val="en-US" w:eastAsia="es-ES"/>
        </w:rPr>
        <w:t xml:space="preserve">=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w:t>
      </w:r>
      <w:r>
        <w:rPr>
          <w:rFonts w:ascii="Consolas" w:hAnsi="Consolas" w:cs="Consolas"/>
          <w:color w:val="2A00FF"/>
          <w:sz w:val="20"/>
          <w:lang w:val="en-US" w:eastAsia="es-ES"/>
        </w:rPr>
        <w:t>ts</w:t>
      </w:r>
      <w:r w:rsidRPr="00CD09BF">
        <w:rPr>
          <w:rFonts w:ascii="Consolas" w:hAnsi="Consolas" w:cs="Consolas"/>
          <w:color w:val="2A00FF"/>
          <w:sz w:val="20"/>
          <w:lang w:val="en-US" w:eastAsia="es-ES"/>
        </w:rPr>
        <w:t>.jks</w:t>
      </w:r>
    </w:p>
    <w:p w14:paraId="07B5FF3A"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com.trustedstore.password = </w:t>
      </w:r>
      <w:r w:rsidRPr="000E0B4D">
        <w:rPr>
          <w:rFonts w:ascii="Consolas" w:hAnsi="Consolas" w:cs="Consolas"/>
          <w:color w:val="2A00FF"/>
          <w:sz w:val="20"/>
          <w:lang w:val="en-GB" w:eastAsia="es-ES"/>
        </w:rPr>
        <w:t>pruebas</w:t>
      </w:r>
    </w:p>
    <w:p w14:paraId="7A799896" w14:textId="5095BAD2" w:rsidR="00D5177B" w:rsidRPr="00EA4E03" w:rsidRDefault="005F4518"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0E0B4D">
        <w:rPr>
          <w:rFonts w:ascii="Consolas" w:hAnsi="Consolas" w:cs="Consolas"/>
          <w:color w:val="000000"/>
          <w:sz w:val="20"/>
          <w:lang w:val="en-GB" w:eastAsia="es-ES"/>
        </w:rPr>
        <w:t>com.trustedstore.type</w:t>
      </w:r>
      <w:r w:rsidR="00953D70">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4D6E1A6F" w14:textId="77777777" w:rsidR="005F4518" w:rsidRPr="00EA4E0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13F8E746" w14:textId="77777777" w:rsidR="005F4518" w:rsidRPr="00EA4E0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hAnsi="Consolas" w:cs="Consolas"/>
          <w:color w:val="3F7F5F"/>
          <w:sz w:val="20"/>
          <w:lang w:val="en-US" w:eastAsia="es-ES"/>
        </w:rPr>
        <w:t># Propiedades para el método BinarySecurityToken</w:t>
      </w:r>
    </w:p>
    <w:p w14:paraId="4ECD1ED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 xml:space="preserve">webservices.authorization.ks.path =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/cert/afirma_k</w:t>
      </w:r>
      <w:r>
        <w:rPr>
          <w:rFonts w:ascii="Consolas" w:hAnsi="Consolas" w:cs="Consolas"/>
          <w:color w:val="2A00FF"/>
          <w:sz w:val="20"/>
          <w:lang w:val="en-US" w:eastAsia="es-ES"/>
        </w:rPr>
        <w:t>s</w:t>
      </w:r>
      <w:r w:rsidRPr="00CD09BF">
        <w:rPr>
          <w:rFonts w:ascii="Consolas" w:hAnsi="Consolas" w:cs="Consolas"/>
          <w:color w:val="2A00FF"/>
          <w:sz w:val="20"/>
          <w:lang w:val="en-US" w:eastAsia="es-ES"/>
        </w:rPr>
        <w:t>.</w:t>
      </w:r>
      <w:r>
        <w:rPr>
          <w:rFonts w:ascii="Consolas" w:hAnsi="Consolas" w:cs="Consolas"/>
          <w:color w:val="2A00FF"/>
          <w:sz w:val="20"/>
          <w:lang w:val="en-US" w:eastAsia="es-ES"/>
        </w:rPr>
        <w:t>p12</w:t>
      </w:r>
    </w:p>
    <w:p w14:paraId="2E247FE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webservices.authorization.ks.type = </w:t>
      </w:r>
      <w:r>
        <w:rPr>
          <w:rFonts w:ascii="Consolas" w:hAnsi="Consolas" w:cs="Consolas"/>
          <w:color w:val="2A00FF"/>
          <w:sz w:val="20"/>
          <w:lang w:val="en-US" w:eastAsia="es-ES"/>
        </w:rPr>
        <w:t>PKCS12</w:t>
      </w:r>
    </w:p>
    <w:p w14:paraId="494BDFC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webservices.authorization.ks.password = </w:t>
      </w:r>
      <w:r w:rsidRPr="00EE7FBC">
        <w:rPr>
          <w:rFonts w:ascii="Consolas" w:hAnsi="Consolas" w:cs="Consolas"/>
          <w:color w:val="2A00FF"/>
          <w:sz w:val="20"/>
          <w:lang w:val="en-US" w:eastAsia="es-ES"/>
        </w:rPr>
        <w:t>pruebas</w:t>
      </w:r>
    </w:p>
    <w:p w14:paraId="7ED43F0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sidRPr="00093879">
        <w:rPr>
          <w:rFonts w:ascii="Consolas" w:hAnsi="Consolas" w:cs="Consolas"/>
          <w:color w:val="000000"/>
          <w:sz w:val="20"/>
          <w:lang w:val="en-US" w:eastAsia="es-ES"/>
        </w:rPr>
        <w:t>webservices.</w:t>
      </w:r>
      <w:r>
        <w:rPr>
          <w:rFonts w:ascii="Consolas" w:hAnsi="Consolas" w:cs="Consolas"/>
          <w:color w:val="000000"/>
          <w:sz w:val="20"/>
          <w:lang w:val="en-US" w:eastAsia="es-ES"/>
        </w:rPr>
        <w:t>authorization.ks.cert.alias</w:t>
      </w:r>
      <w:r w:rsidRPr="00093879">
        <w:rPr>
          <w:rFonts w:ascii="Consolas" w:hAnsi="Consolas" w:cs="Consolas"/>
          <w:color w:val="000000"/>
          <w:sz w:val="20"/>
          <w:lang w:val="en-US" w:eastAsia="es-ES"/>
        </w:rPr>
        <w:t xml:space="preserve"> =</w:t>
      </w:r>
      <w:r>
        <w:rPr>
          <w:rFonts w:ascii="Consolas" w:hAnsi="Consolas" w:cs="Consolas"/>
          <w:color w:val="000000"/>
          <w:sz w:val="20"/>
          <w:lang w:val="en-US" w:eastAsia="es-ES"/>
        </w:rPr>
        <w:t xml:space="preserve"> </w:t>
      </w:r>
      <w:r w:rsidRPr="00EE7FBC">
        <w:rPr>
          <w:rFonts w:ascii="Consolas" w:hAnsi="Consolas" w:cs="Consolas"/>
          <w:color w:val="2A00FF"/>
          <w:sz w:val="20"/>
          <w:lang w:val="en-US" w:eastAsia="es-ES"/>
        </w:rPr>
        <w:t>certAfirma</w:t>
      </w:r>
    </w:p>
    <w:p w14:paraId="2F833E7F" w14:textId="766C6EC5"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en-US" w:eastAsia="es-ES"/>
        </w:rPr>
      </w:pPr>
      <w:r>
        <w:rPr>
          <w:rFonts w:ascii="Consolas" w:hAnsi="Consolas" w:cs="Consolas"/>
          <w:color w:val="000000"/>
          <w:sz w:val="20"/>
          <w:lang w:val="en-US" w:eastAsia="es-ES"/>
        </w:rPr>
        <w:t xml:space="preserve">webservices.authorization.ks.cert.password = </w:t>
      </w:r>
      <w:r w:rsidRPr="00EE7FBC">
        <w:rPr>
          <w:rFonts w:ascii="Consolas" w:hAnsi="Consolas" w:cs="Consolas"/>
          <w:color w:val="2A00FF"/>
          <w:sz w:val="20"/>
          <w:lang w:val="en-US" w:eastAsia="es-ES"/>
        </w:rPr>
        <w:t>pruebas</w:t>
      </w:r>
    </w:p>
    <w:p w14:paraId="38E27540" w14:textId="2815BC1C" w:rsidR="00EA4E03" w:rsidRDefault="00EA4E03"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en-US" w:eastAsia="es-ES"/>
        </w:rPr>
      </w:pPr>
    </w:p>
    <w:p w14:paraId="33CD4CEA" w14:textId="47045801" w:rsidR="00EA4E03" w:rsidRPr="005D3F4B"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5D3F4B">
        <w:rPr>
          <w:rFonts w:ascii="Consolas" w:hAnsi="Consolas" w:cs="Consolas"/>
          <w:color w:val="3F7F5F"/>
          <w:sz w:val="20"/>
          <w:lang w:eastAsia="es-ES"/>
        </w:rPr>
        <w:t xml:space="preserve"># </w:t>
      </w:r>
      <w:r>
        <w:rPr>
          <w:rFonts w:ascii="Consolas" w:hAnsi="Consolas" w:cs="Consolas"/>
          <w:color w:val="3F7F5F"/>
          <w:sz w:val="20"/>
          <w:lang w:eastAsia="es-ES"/>
        </w:rPr>
        <w:t>Almacen con el certificado de firma de las respuestas</w:t>
      </w:r>
    </w:p>
    <w:p w14:paraId="5345500E" w14:textId="41CCE210" w:rsidR="00EA4E03" w:rsidRP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sidRPr="00EA4E03">
        <w:rPr>
          <w:rFonts w:ascii="Consolas" w:eastAsia="Calibri" w:hAnsi="Consolas" w:cs="Consolas"/>
          <w:lang w:val="en-US"/>
        </w:rPr>
        <w:t>webservices.authentication.ts</w:t>
      </w:r>
      <w:r w:rsidRPr="00EA4E03">
        <w:rPr>
          <w:rFonts w:ascii="Consolas" w:hAnsi="Consolas" w:cs="Consolas"/>
          <w:color w:val="000000"/>
          <w:sz w:val="20"/>
          <w:lang w:val="en-US" w:eastAsia="es-ES"/>
        </w:rPr>
        <w:t xml:space="preserve">.path = </w:t>
      </w:r>
      <w:r w:rsidRPr="00EA4E03">
        <w:rPr>
          <w:rFonts w:ascii="Consolas" w:hAnsi="Consolas" w:cs="Consolas"/>
          <w:color w:val="2A00FF"/>
          <w:sz w:val="20"/>
          <w:lang w:val="en-US" w:eastAsia="es-ES"/>
        </w:rPr>
        <w:t>/opt/users/fire/cert/</w:t>
      </w:r>
      <w:r>
        <w:rPr>
          <w:rFonts w:ascii="Consolas" w:hAnsi="Consolas" w:cs="Consolas"/>
          <w:color w:val="2A00FF"/>
          <w:sz w:val="20"/>
          <w:lang w:val="en-US" w:eastAsia="es-ES"/>
        </w:rPr>
        <w:t>ws_response</w:t>
      </w:r>
      <w:r w:rsidRPr="00EA4E03">
        <w:rPr>
          <w:rFonts w:ascii="Consolas" w:hAnsi="Consolas" w:cs="Consolas"/>
          <w:color w:val="2A00FF"/>
          <w:sz w:val="20"/>
          <w:lang w:val="en-US" w:eastAsia="es-ES"/>
        </w:rPr>
        <w:t>_ts.jks</w:t>
      </w:r>
    </w:p>
    <w:p w14:paraId="251CFD28" w14:textId="69C11ADB" w:rsid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eastAsia="Calibri" w:hAnsi="Consolas" w:cs="Consolas"/>
          <w:lang w:val="en-US"/>
        </w:rPr>
        <w:t>webservices.authentication.ts</w:t>
      </w:r>
      <w:r>
        <w:rPr>
          <w:rFonts w:ascii="Consolas" w:hAnsi="Consolas" w:cs="Consolas"/>
          <w:color w:val="000000"/>
          <w:sz w:val="20"/>
          <w:lang w:val="en-US" w:eastAsia="es-ES"/>
        </w:rPr>
        <w:t xml:space="preserve">.password = </w:t>
      </w:r>
      <w:r w:rsidRPr="000E0B4D">
        <w:rPr>
          <w:rFonts w:ascii="Consolas" w:hAnsi="Consolas" w:cs="Consolas"/>
          <w:color w:val="2A00FF"/>
          <w:sz w:val="20"/>
          <w:lang w:val="en-GB" w:eastAsia="es-ES"/>
        </w:rPr>
        <w:t>pruebas</w:t>
      </w:r>
    </w:p>
    <w:p w14:paraId="6428B9BA" w14:textId="55E40932" w:rsidR="00EA4E03" w:rsidRPr="000E0B4D"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EA4E03">
        <w:rPr>
          <w:rFonts w:ascii="Consolas" w:eastAsia="Calibri" w:hAnsi="Consolas" w:cs="Consolas"/>
          <w:lang w:val="en-US"/>
        </w:rPr>
        <w:t>webservices.authentication.ts</w:t>
      </w:r>
      <w:r w:rsidRPr="000E0B4D">
        <w:rPr>
          <w:rFonts w:ascii="Consolas" w:hAnsi="Consolas" w:cs="Consolas"/>
          <w:color w:val="000000"/>
          <w:sz w:val="20"/>
          <w:lang w:val="en-GB" w:eastAsia="es-ES"/>
        </w:rPr>
        <w:t>.type</w:t>
      </w:r>
      <w:r>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0969F861" w14:textId="65F6E678" w:rsidR="00EA4E03" w:rsidRP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eastAsia="Calibri" w:hAnsi="Consolas" w:cs="Consolas"/>
          <w:lang w:val="en-US"/>
        </w:rPr>
        <w:t>webservices.authentication.ts</w:t>
      </w:r>
      <w:r w:rsidRPr="00EA4E03">
        <w:rPr>
          <w:rFonts w:ascii="Consolas" w:hAnsi="Consolas" w:cs="Consolas"/>
          <w:color w:val="000000"/>
          <w:sz w:val="20"/>
          <w:lang w:val="en-US" w:eastAsia="es-ES"/>
        </w:rPr>
        <w:t xml:space="preserve">.cert.alias = </w:t>
      </w:r>
      <w:r w:rsidRPr="00EA4E03">
        <w:rPr>
          <w:rFonts w:ascii="Consolas" w:hAnsi="Consolas" w:cs="Consolas"/>
          <w:color w:val="2A00FF"/>
          <w:sz w:val="20"/>
          <w:lang w:val="en-US" w:eastAsia="es-ES"/>
        </w:rPr>
        <w:t>cert_firma_soap</w:t>
      </w:r>
    </w:p>
    <w:p w14:paraId="67CE5F24" w14:textId="77777777" w:rsidR="00EA4E03" w:rsidRDefault="00EA4E03"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59015C49" w14:textId="77777777" w:rsidR="005F4518" w:rsidRDefault="005F4518" w:rsidP="005F4518">
      <w:pPr>
        <w:rPr>
          <w:rFonts w:eastAsia="Calibri"/>
          <w:lang w:val="en-US"/>
        </w:rPr>
      </w:pPr>
    </w:p>
    <w:p w14:paraId="7AF00B87" w14:textId="6CBF025A" w:rsidR="00CA4BF6" w:rsidRPr="00B70C14" w:rsidRDefault="00CA4BF6" w:rsidP="00CA4BF6">
      <w:pPr>
        <w:pStyle w:val="Heading3"/>
        <w:ind w:left="505" w:hanging="505"/>
        <w:rPr>
          <w:rFonts w:eastAsia="Calibri"/>
        </w:rPr>
      </w:pPr>
      <w:bookmarkStart w:id="21" w:name="_Ref50560905"/>
      <w:bookmarkStart w:id="22" w:name="_Toc73630265"/>
      <w:bookmarkStart w:id="23" w:name="_Ref507140505"/>
      <w:r w:rsidRPr="00B70C14">
        <w:rPr>
          <w:rFonts w:eastAsia="Calibri"/>
        </w:rPr>
        <w:t>Fichero alarms_config.properties</w:t>
      </w:r>
      <w:bookmarkEnd w:id="21"/>
      <w:bookmarkEnd w:id="22"/>
    </w:p>
    <w:p w14:paraId="00BD23DD" w14:textId="08CD9D2B" w:rsidR="00CA4BF6" w:rsidRDefault="00CA4BF6" w:rsidP="00F44428">
      <w:pPr>
        <w:autoSpaceDE w:val="0"/>
        <w:autoSpaceDN w:val="0"/>
        <w:adjustRightInd w:val="0"/>
        <w:rPr>
          <w:rFonts w:ascii="Calibri" w:eastAsia="Calibri" w:hAnsi="Calibri"/>
        </w:rPr>
      </w:pPr>
      <w:r w:rsidRPr="00B70C14">
        <w:rPr>
          <w:rFonts w:ascii="Calibri" w:eastAsia="Calibri" w:hAnsi="Calibri"/>
        </w:rPr>
        <w:t xml:space="preserve">Este fichero configura </w:t>
      </w:r>
      <w:r w:rsidR="00B70C14" w:rsidRPr="00B70C14">
        <w:rPr>
          <w:rFonts w:ascii="Calibri" w:eastAsia="Calibri" w:hAnsi="Calibri"/>
        </w:rPr>
        <w:t>la clase de envío de notificaciones de FIRe, encargada de enviar los errores críticos en el sistema. El envío de estas notificaciones es opcional y está deshabilitada por defecto, por lo que este fichero de configuración no será necesario a menos que el administrador active expresamente las notificaciones por medio de la propiedad “</w:t>
      </w:r>
      <w:r w:rsidR="00B70C14" w:rsidRPr="00371361">
        <w:rPr>
          <w:rFonts w:ascii="Courier New" w:eastAsia="Calibri" w:hAnsi="Courier New" w:cs="Courier New"/>
          <w:sz w:val="20"/>
        </w:rPr>
        <w:t>alarms.notifier</w:t>
      </w:r>
      <w:r w:rsidR="00B70C14" w:rsidRPr="00B70C14">
        <w:rPr>
          <w:rFonts w:ascii="Calibri" w:eastAsia="Calibri" w:hAnsi="Calibri"/>
        </w:rPr>
        <w:t>” del fichero “</w:t>
      </w:r>
      <w:r w:rsidR="00B70C14" w:rsidRPr="00371361">
        <w:rPr>
          <w:rFonts w:ascii="Consolas" w:eastAsia="Calibri" w:hAnsi="Consolas"/>
          <w:sz w:val="20"/>
        </w:rPr>
        <w:t>config.properties</w:t>
      </w:r>
      <w:r w:rsidR="00B70C14" w:rsidRPr="00B70C14">
        <w:rPr>
          <w:rFonts w:ascii="Calibri" w:eastAsia="Calibri" w:hAnsi="Calibri"/>
        </w:rPr>
        <w:t>”.</w:t>
      </w:r>
    </w:p>
    <w:p w14:paraId="04B83690" w14:textId="73366E00" w:rsidR="00BB2DB1" w:rsidRDefault="00B70C14" w:rsidP="00F44428">
      <w:pPr>
        <w:autoSpaceDE w:val="0"/>
        <w:autoSpaceDN w:val="0"/>
        <w:adjustRightInd w:val="0"/>
        <w:rPr>
          <w:rFonts w:ascii="Calibri" w:eastAsia="Calibri" w:hAnsi="Calibri"/>
        </w:rPr>
      </w:pPr>
      <w:r>
        <w:rPr>
          <w:rFonts w:ascii="Calibri" w:eastAsia="Calibri" w:hAnsi="Calibri"/>
        </w:rPr>
        <w:t xml:space="preserve">En este fichero se deben establecer las propiedades necesarias para configurar el envío de notificaciones, así como cualquier valor estático que se desee dependiente de la aplicación o el entorno de ejecución. Las propiedades concretas dependen de la clase de envío de notificaciones configurada. Si el administrador configurase una clase de envío de notificaciones propia, </w:t>
      </w:r>
      <w:r w:rsidR="00371361">
        <w:rPr>
          <w:rFonts w:ascii="Calibri" w:eastAsia="Calibri" w:hAnsi="Calibri"/>
        </w:rPr>
        <w:t>las</w:t>
      </w:r>
      <w:r>
        <w:rPr>
          <w:rFonts w:ascii="Calibri" w:eastAsia="Calibri" w:hAnsi="Calibri"/>
        </w:rPr>
        <w:t xml:space="preserve"> propiedades de configuración </w:t>
      </w:r>
      <w:r w:rsidR="00371361">
        <w:rPr>
          <w:rFonts w:ascii="Calibri" w:eastAsia="Calibri" w:hAnsi="Calibri"/>
        </w:rPr>
        <w:t>establecidas en este fichero son las que se enviarán</w:t>
      </w:r>
      <w:r>
        <w:rPr>
          <w:rFonts w:ascii="Calibri" w:eastAsia="Calibri" w:hAnsi="Calibri"/>
        </w:rPr>
        <w:t xml:space="preserve"> al método </w:t>
      </w:r>
      <w:r w:rsidRPr="00B70C14">
        <w:rPr>
          <w:rFonts w:ascii="Courier New" w:eastAsia="Calibri" w:hAnsi="Courier New" w:cs="Courier New"/>
        </w:rPr>
        <w:t>init(Properties)</w:t>
      </w:r>
      <w:r>
        <w:rPr>
          <w:rFonts w:ascii="Calibri" w:eastAsia="Calibri" w:hAnsi="Calibri"/>
        </w:rPr>
        <w:t xml:space="preserve"> de dicha clase.</w:t>
      </w:r>
    </w:p>
    <w:p w14:paraId="52D37390" w14:textId="6D132F16" w:rsidR="00BB2DB1" w:rsidRPr="00BB2DB1" w:rsidRDefault="00BB2DB1" w:rsidP="00BB2DB1">
      <w:pPr>
        <w:pStyle w:val="Heading4"/>
        <w:rPr>
          <w:rFonts w:eastAsia="Calibri"/>
        </w:rPr>
      </w:pPr>
      <w:r w:rsidRPr="00BB2DB1">
        <w:rPr>
          <w:rFonts w:eastAsia="Calibri"/>
        </w:rPr>
        <w:t>Envío de notificaciones a GrayLog</w:t>
      </w:r>
    </w:p>
    <w:p w14:paraId="569CF7B9" w14:textId="0BBF64E9" w:rsidR="00B70C14" w:rsidRDefault="00B70C14" w:rsidP="00CA4BF6">
      <w:pPr>
        <w:autoSpaceDE w:val="0"/>
        <w:autoSpaceDN w:val="0"/>
        <w:adjustRightInd w:val="0"/>
        <w:rPr>
          <w:rFonts w:ascii="Calibri" w:eastAsia="Calibri" w:hAnsi="Calibri"/>
        </w:rPr>
      </w:pPr>
      <w:r>
        <w:rPr>
          <w:rFonts w:ascii="Calibri" w:eastAsia="Calibri" w:hAnsi="Calibri"/>
        </w:rPr>
        <w:lastRenderedPageBreak/>
        <w:t xml:space="preserve">FIRe </w:t>
      </w:r>
      <w:r w:rsidR="00BB2DB1">
        <w:rPr>
          <w:rFonts w:ascii="Calibri" w:eastAsia="Calibri" w:hAnsi="Calibri"/>
        </w:rPr>
        <w:t xml:space="preserve">incluye </w:t>
      </w:r>
      <w:r>
        <w:rPr>
          <w:rFonts w:ascii="Calibri" w:eastAsia="Calibri" w:hAnsi="Calibri"/>
        </w:rPr>
        <w:t>una clase para el envío de las notificaciones a GrayLog. En caso de configurar dicha clase (consulte la propiedad “</w:t>
      </w:r>
      <w:r w:rsidRPr="00443243">
        <w:rPr>
          <w:rFonts w:ascii="Courier New" w:eastAsia="Calibri" w:hAnsi="Courier New" w:cs="Courier New"/>
          <w:sz w:val="20"/>
        </w:rPr>
        <w:t>alarms.notifier</w:t>
      </w:r>
      <w:r>
        <w:rPr>
          <w:rFonts w:ascii="Calibri" w:eastAsia="Calibri" w:hAnsi="Calibri"/>
        </w:rPr>
        <w:t xml:space="preserve">” en el apartado </w:t>
      </w:r>
      <w:r w:rsidRPr="00B70C14">
        <w:rPr>
          <w:rFonts w:ascii="Calibri" w:eastAsia="Calibri" w:hAnsi="Calibri"/>
          <w:u w:val="single"/>
        </w:rPr>
        <w:fldChar w:fldCharType="begin"/>
      </w:r>
      <w:r w:rsidRPr="00B70C14">
        <w:rPr>
          <w:rFonts w:ascii="Calibri" w:eastAsia="Calibri" w:hAnsi="Calibri"/>
          <w:u w:val="single"/>
        </w:rPr>
        <w:instrText xml:space="preserve"> REF _Ref507138115 \r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00EF7C0B">
        <w:rPr>
          <w:rFonts w:ascii="Calibri" w:eastAsia="Calibri" w:hAnsi="Calibri"/>
          <w:u w:val="single"/>
        </w:rPr>
        <w:t>4.4.1</w:t>
      </w:r>
      <w:r w:rsidRPr="00B70C14">
        <w:rPr>
          <w:rFonts w:ascii="Calibri" w:eastAsia="Calibri" w:hAnsi="Calibri"/>
          <w:u w:val="single"/>
        </w:rPr>
        <w:fldChar w:fldCharType="end"/>
      </w:r>
      <w:r w:rsidRPr="00B70C14">
        <w:rPr>
          <w:rFonts w:ascii="Calibri" w:eastAsia="Calibri" w:hAnsi="Calibri"/>
          <w:u w:val="single"/>
        </w:rPr>
        <w:t xml:space="preserve"> </w:t>
      </w:r>
      <w:r w:rsidRPr="00B70C14">
        <w:rPr>
          <w:rFonts w:ascii="Calibri" w:eastAsia="Calibri" w:hAnsi="Calibri"/>
          <w:u w:val="single"/>
        </w:rPr>
        <w:fldChar w:fldCharType="begin"/>
      </w:r>
      <w:r w:rsidRPr="00B70C14">
        <w:rPr>
          <w:rFonts w:ascii="Calibri" w:eastAsia="Calibri" w:hAnsi="Calibri"/>
          <w:u w:val="single"/>
        </w:rPr>
        <w:instrText xml:space="preserve"> REF _Ref507138115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00EF7C0B" w:rsidRPr="00EF7C0B">
        <w:rPr>
          <w:rFonts w:eastAsia="Calibri"/>
          <w:u w:val="single"/>
        </w:rPr>
        <w:t>Fichero config.properties</w:t>
      </w:r>
      <w:r w:rsidRPr="00B70C14">
        <w:rPr>
          <w:rFonts w:ascii="Calibri" w:eastAsia="Calibri" w:hAnsi="Calibri"/>
          <w:u w:val="single"/>
        </w:rPr>
        <w:fldChar w:fldCharType="end"/>
      </w:r>
      <w:r>
        <w:rPr>
          <w:rFonts w:ascii="Calibri" w:eastAsia="Calibri" w:hAnsi="Calibri"/>
        </w:rPr>
        <w:t>)</w:t>
      </w:r>
      <w:r w:rsidR="004608C5">
        <w:rPr>
          <w:rFonts w:ascii="Calibri" w:eastAsia="Calibri" w:hAnsi="Calibri"/>
        </w:rPr>
        <w:t xml:space="preserve">, las propiedades que deben configurarse en </w:t>
      </w:r>
      <w:r w:rsidR="00BB2DB1">
        <w:rPr>
          <w:rFonts w:ascii="Calibri" w:eastAsia="Calibri" w:hAnsi="Calibri"/>
        </w:rPr>
        <w:t xml:space="preserve">el fichero </w:t>
      </w:r>
      <w:r w:rsidR="00BB2DB1" w:rsidRPr="00443243">
        <w:rPr>
          <w:rFonts w:ascii="Consolas" w:eastAsia="Calibri" w:hAnsi="Consolas" w:cs="Courier New"/>
          <w:sz w:val="20"/>
        </w:rPr>
        <w:t>alarms_config.properties</w:t>
      </w:r>
      <w:r w:rsidR="004608C5">
        <w:rPr>
          <w:rFonts w:ascii="Calibri" w:eastAsia="Calibri" w:hAnsi="Calibri"/>
        </w:rPr>
        <w:t xml:space="preserve"> fichero son:</w:t>
      </w:r>
    </w:p>
    <w:p w14:paraId="4989C287" w14:textId="4DAD2BF7" w:rsidR="004608C5" w:rsidRDefault="004608C5" w:rsidP="00F44428">
      <w:pPr>
        <w:keepLines w:val="0"/>
        <w:numPr>
          <w:ilvl w:val="0"/>
          <w:numId w:val="16"/>
        </w:numPr>
        <w:spacing w:before="240"/>
        <w:rPr>
          <w:rFonts w:ascii="Consolas" w:eastAsia="Calibri" w:hAnsi="Consolas" w:cs="Consolas"/>
        </w:rPr>
      </w:pPr>
      <w:r w:rsidRPr="004608C5">
        <w:rPr>
          <w:rFonts w:ascii="Consolas" w:eastAsia="Calibri" w:hAnsi="Consolas" w:cs="Consolas"/>
        </w:rPr>
        <w:t>enabled</w:t>
      </w:r>
    </w:p>
    <w:p w14:paraId="0FD5F709" w14:textId="25DC797F"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Permite habilitar o deshabilitar el envío de notificaciones</w:t>
      </w:r>
      <w:r w:rsidR="00BB2DB1">
        <w:rPr>
          <w:rFonts w:ascii="Calibri" w:eastAsia="Calibri" w:hAnsi="Calibri"/>
        </w:rPr>
        <w:t xml:space="preserve">. Esto permitiría evitar que </w:t>
      </w:r>
      <w:r w:rsidR="00443243">
        <w:rPr>
          <w:rFonts w:ascii="Calibri" w:eastAsia="Calibri" w:hAnsi="Calibri"/>
        </w:rPr>
        <w:t xml:space="preserve">se </w:t>
      </w:r>
      <w:r w:rsidR="00BB2DB1">
        <w:rPr>
          <w:rFonts w:ascii="Calibri" w:eastAsia="Calibri" w:hAnsi="Calibri"/>
        </w:rPr>
        <w:t xml:space="preserve">envíen las notificaciones incluso cuando la clase de envío a GrayLog está configurada en </w:t>
      </w:r>
      <w:r w:rsidR="00BB2DB1" w:rsidRPr="00BB2DB1">
        <w:rPr>
          <w:rFonts w:ascii="Consolas" w:eastAsia="Calibri" w:hAnsi="Consolas"/>
          <w:sz w:val="20"/>
        </w:rPr>
        <w:t>config.properties</w:t>
      </w:r>
      <w:r w:rsidR="00BB2DB1">
        <w:rPr>
          <w:rFonts w:ascii="Calibri" w:eastAsia="Calibri" w:hAnsi="Calibri"/>
        </w:rPr>
        <w:t>.</w:t>
      </w:r>
    </w:p>
    <w:p w14:paraId="37CFB4C6" w14:textId="58B49F68"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Con el valor “</w:t>
      </w:r>
      <w:r w:rsidRPr="004608C5">
        <w:rPr>
          <w:rFonts w:ascii="Courier New" w:eastAsia="Calibri" w:hAnsi="Courier New" w:cs="Courier New"/>
          <w:sz w:val="20"/>
        </w:rPr>
        <w:t>true</w:t>
      </w:r>
      <w:r>
        <w:rPr>
          <w:rFonts w:ascii="Calibri" w:eastAsia="Calibri" w:hAnsi="Calibri"/>
        </w:rPr>
        <w:t>” se envían las notificaciones a GrayLog. Con el valor “</w:t>
      </w:r>
      <w:r w:rsidRPr="004608C5">
        <w:rPr>
          <w:rFonts w:ascii="Courier New" w:eastAsia="Calibri" w:hAnsi="Courier New" w:cs="Courier New"/>
          <w:sz w:val="20"/>
        </w:rPr>
        <w:t>false</w:t>
      </w:r>
      <w:r>
        <w:rPr>
          <w:rFonts w:ascii="Calibri" w:eastAsia="Calibri" w:hAnsi="Calibri"/>
        </w:rPr>
        <w:t>”</w:t>
      </w:r>
      <w:r w:rsidR="00BB2DB1">
        <w:rPr>
          <w:rFonts w:ascii="Calibri" w:eastAsia="Calibri" w:hAnsi="Calibri"/>
        </w:rPr>
        <w:t>,</w:t>
      </w:r>
      <w:r>
        <w:rPr>
          <w:rFonts w:ascii="Calibri" w:eastAsia="Calibri" w:hAnsi="Calibri"/>
        </w:rPr>
        <w:t xml:space="preserve"> no se envía</w:t>
      </w:r>
      <w:r w:rsidR="00BB2DB1">
        <w:rPr>
          <w:rFonts w:ascii="Calibri" w:eastAsia="Calibri" w:hAnsi="Calibri"/>
        </w:rPr>
        <w:t>n</w:t>
      </w:r>
      <w:r>
        <w:rPr>
          <w:rFonts w:ascii="Calibri" w:eastAsia="Calibri" w:hAnsi="Calibri"/>
        </w:rPr>
        <w:t>.</w:t>
      </w:r>
    </w:p>
    <w:p w14:paraId="5F46FCB0" w14:textId="323D92F9"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Por defecto, “</w:t>
      </w:r>
      <w:r w:rsidR="00BB2DB1">
        <w:rPr>
          <w:rFonts w:ascii="Courier New" w:eastAsia="Calibri" w:hAnsi="Courier New" w:cs="Courier New"/>
          <w:sz w:val="20"/>
        </w:rPr>
        <w:t>false</w:t>
      </w:r>
      <w:r>
        <w:rPr>
          <w:rFonts w:ascii="Calibri" w:eastAsia="Calibri" w:hAnsi="Calibri"/>
        </w:rPr>
        <w:t>”.</w:t>
      </w:r>
    </w:p>
    <w:p w14:paraId="49595810" w14:textId="794A9DD5" w:rsidR="004608C5" w:rsidRDefault="004608C5" w:rsidP="00F44428">
      <w:pPr>
        <w:keepLines w:val="0"/>
        <w:numPr>
          <w:ilvl w:val="0"/>
          <w:numId w:val="16"/>
        </w:numPr>
        <w:spacing w:before="240"/>
        <w:rPr>
          <w:rFonts w:ascii="Consolas" w:eastAsia="Calibri" w:hAnsi="Consolas" w:cs="Consolas"/>
        </w:rPr>
      </w:pPr>
      <w:r w:rsidRPr="004608C5">
        <w:rPr>
          <w:rFonts w:ascii="Consolas" w:eastAsia="Calibri" w:hAnsi="Consolas" w:cs="Consolas"/>
        </w:rPr>
        <w:t>destination.host</w:t>
      </w:r>
    </w:p>
    <w:p w14:paraId="3E95FC4D" w14:textId="11808B49" w:rsidR="004608C5" w:rsidRPr="004608C5" w:rsidRDefault="00BB2DB1" w:rsidP="00F44428">
      <w:pPr>
        <w:keepLines w:val="0"/>
        <w:numPr>
          <w:ilvl w:val="1"/>
          <w:numId w:val="16"/>
        </w:numPr>
        <w:ind w:left="1434" w:hanging="357"/>
        <w:contextualSpacing/>
        <w:rPr>
          <w:rFonts w:ascii="Calibri" w:eastAsia="Calibri" w:hAnsi="Calibri"/>
        </w:rPr>
      </w:pPr>
      <w:r>
        <w:rPr>
          <w:rFonts w:ascii="Calibri" w:eastAsia="Calibri" w:hAnsi="Calibri"/>
        </w:rPr>
        <w:t>Establece el dominio o IP del servidor de GrayLog.</w:t>
      </w:r>
    </w:p>
    <w:p w14:paraId="79E6A06F" w14:textId="1A6566A1" w:rsidR="004608C5" w:rsidRDefault="004608C5" w:rsidP="00F44428">
      <w:pPr>
        <w:keepLines w:val="0"/>
        <w:numPr>
          <w:ilvl w:val="0"/>
          <w:numId w:val="16"/>
        </w:numPr>
        <w:spacing w:before="240"/>
        <w:rPr>
          <w:rFonts w:ascii="Consolas" w:eastAsia="Calibri" w:hAnsi="Consolas" w:cs="Consolas"/>
        </w:rPr>
      </w:pPr>
      <w:r w:rsidRPr="004608C5">
        <w:rPr>
          <w:rFonts w:ascii="Consolas" w:eastAsia="Calibri" w:hAnsi="Consolas" w:cs="Consolas"/>
        </w:rPr>
        <w:t>destination.port</w:t>
      </w:r>
    </w:p>
    <w:p w14:paraId="3F1EFEBD" w14:textId="674C0B80" w:rsidR="004608C5" w:rsidRDefault="0005383E" w:rsidP="00F44428">
      <w:pPr>
        <w:keepLines w:val="0"/>
        <w:numPr>
          <w:ilvl w:val="1"/>
          <w:numId w:val="16"/>
        </w:numPr>
        <w:ind w:left="1434" w:hanging="357"/>
        <w:contextualSpacing/>
        <w:rPr>
          <w:rFonts w:ascii="Calibri" w:eastAsia="Calibri" w:hAnsi="Calibri"/>
        </w:rPr>
      </w:pPr>
      <w:r>
        <w:rPr>
          <w:rFonts w:ascii="Calibri" w:eastAsia="Calibri" w:hAnsi="Calibri"/>
        </w:rPr>
        <w:t>Establece el puerto en el que escucha las peticiones el servidor de GrayLog.</w:t>
      </w:r>
    </w:p>
    <w:p w14:paraId="411A6A1E" w14:textId="77777777" w:rsidR="00F44428" w:rsidRDefault="00F44428" w:rsidP="0005383E">
      <w:pPr>
        <w:rPr>
          <w:rFonts w:eastAsia="Calibri"/>
        </w:rPr>
      </w:pPr>
    </w:p>
    <w:p w14:paraId="6B6215DF" w14:textId="51158218" w:rsidR="0005383E" w:rsidRPr="0005383E" w:rsidRDefault="0005383E" w:rsidP="0005383E">
      <w:pPr>
        <w:rPr>
          <w:rFonts w:eastAsia="Calibri"/>
        </w:rPr>
      </w:pPr>
      <w:r>
        <w:rPr>
          <w:rFonts w:eastAsia="Calibri"/>
        </w:rPr>
        <w:t>Adicionalmente, se enviarán a GrayLog en cada notificación el valor de cualquier propiedad configurada en este fichero y cuyo nombre empiece por el prefijo “</w:t>
      </w:r>
      <w:r w:rsidRPr="0005383E">
        <w:rPr>
          <w:rFonts w:ascii="Consolas" w:eastAsia="Calibri" w:hAnsi="Consolas" w:cs="Consolas"/>
        </w:rPr>
        <w:t>field.</w:t>
      </w:r>
      <w:r>
        <w:rPr>
          <w:rFonts w:eastAsia="Calibri"/>
        </w:rPr>
        <w:t xml:space="preserve">”. Esto permitirá </w:t>
      </w:r>
      <w:r w:rsidR="00443243">
        <w:rPr>
          <w:rFonts w:eastAsia="Calibri"/>
        </w:rPr>
        <w:t xml:space="preserve">recibir en el </w:t>
      </w:r>
      <w:r w:rsidR="00443243" w:rsidRPr="00443243">
        <w:rPr>
          <w:rFonts w:eastAsia="Calibri"/>
          <w:i/>
        </w:rPr>
        <w:t>stream</w:t>
      </w:r>
      <w:r w:rsidR="00443243">
        <w:rPr>
          <w:rFonts w:eastAsia="Calibri"/>
        </w:rPr>
        <w:t xml:space="preserve"> de</w:t>
      </w:r>
      <w:r>
        <w:rPr>
          <w:rFonts w:eastAsia="Calibri"/>
        </w:rPr>
        <w:t xml:space="preserve"> GrayLog información estática sobre el despliegue que envía la notificación. </w:t>
      </w:r>
      <w:r w:rsidR="008D5707">
        <w:rPr>
          <w:rFonts w:eastAsia="Calibri"/>
        </w:rPr>
        <w:t>Algunos ejemplos de valores que se podrían proporcionar son</w:t>
      </w:r>
      <w:r w:rsidR="00443243">
        <w:rPr>
          <w:rFonts w:eastAsia="Calibri"/>
        </w:rPr>
        <w:t>:</w:t>
      </w:r>
    </w:p>
    <w:p w14:paraId="368CEAB8" w14:textId="0DABBC7D" w:rsidR="00443243" w:rsidRDefault="00443243" w:rsidP="00443243">
      <w:pPr>
        <w:keepLines w:val="0"/>
        <w:numPr>
          <w:ilvl w:val="0"/>
          <w:numId w:val="16"/>
        </w:numPr>
        <w:spacing w:before="240"/>
        <w:rPr>
          <w:rFonts w:ascii="Consolas" w:eastAsia="Calibri" w:hAnsi="Consolas" w:cs="Consolas"/>
        </w:rPr>
      </w:pPr>
      <w:r w:rsidRPr="004608C5">
        <w:rPr>
          <w:rFonts w:ascii="Consolas" w:eastAsia="Calibri" w:hAnsi="Consolas" w:cs="Consolas"/>
        </w:rPr>
        <w:t>field.</w:t>
      </w:r>
      <w:r>
        <w:rPr>
          <w:rFonts w:ascii="Consolas" w:eastAsia="Calibri" w:hAnsi="Consolas" w:cs="Consolas"/>
        </w:rPr>
        <w:t>app</w:t>
      </w:r>
    </w:p>
    <w:p w14:paraId="32DA11B4" w14:textId="7FB30AA8" w:rsidR="00443243" w:rsidRDefault="00443243" w:rsidP="00443243">
      <w:pPr>
        <w:keepLines w:val="0"/>
        <w:numPr>
          <w:ilvl w:val="1"/>
          <w:numId w:val="16"/>
        </w:numPr>
        <w:spacing w:before="240"/>
        <w:rPr>
          <w:rFonts w:ascii="Consolas" w:eastAsia="Calibri" w:hAnsi="Consolas" w:cs="Consolas"/>
        </w:rPr>
      </w:pPr>
      <w:r>
        <w:rPr>
          <w:rFonts w:ascii="Calibri" w:eastAsia="Calibri" w:hAnsi="Calibri"/>
        </w:rPr>
        <w:t>Nombre de la aplicación</w:t>
      </w:r>
      <w:r w:rsidR="008D5707">
        <w:rPr>
          <w:rFonts w:ascii="Calibri" w:eastAsia="Calibri" w:hAnsi="Calibri"/>
        </w:rPr>
        <w:t xml:space="preserve"> (FIRe)</w:t>
      </w:r>
      <w:r>
        <w:rPr>
          <w:rFonts w:ascii="Calibri" w:eastAsia="Calibri" w:hAnsi="Calibri"/>
        </w:rPr>
        <w:t xml:space="preserve">, por si el </w:t>
      </w:r>
      <w:r w:rsidRPr="00443243">
        <w:rPr>
          <w:rFonts w:ascii="Calibri" w:eastAsia="Calibri" w:hAnsi="Calibri"/>
          <w:i/>
        </w:rPr>
        <w:t>stream</w:t>
      </w:r>
      <w:r>
        <w:rPr>
          <w:rFonts w:ascii="Calibri" w:eastAsia="Calibri" w:hAnsi="Calibri"/>
        </w:rPr>
        <w:t xml:space="preserve"> de GrayLog diese servicio a varias</w:t>
      </w:r>
      <w:r w:rsidR="008D5707">
        <w:rPr>
          <w:rFonts w:ascii="Calibri" w:eastAsia="Calibri" w:hAnsi="Calibri"/>
        </w:rPr>
        <w:t>.</w:t>
      </w:r>
    </w:p>
    <w:p w14:paraId="263E725F" w14:textId="2B37BE3A" w:rsidR="004608C5" w:rsidRDefault="004608C5" w:rsidP="004608C5">
      <w:pPr>
        <w:keepLines w:val="0"/>
        <w:numPr>
          <w:ilvl w:val="0"/>
          <w:numId w:val="16"/>
        </w:numPr>
        <w:spacing w:before="240"/>
        <w:rPr>
          <w:rFonts w:ascii="Consolas" w:eastAsia="Calibri" w:hAnsi="Consolas" w:cs="Consolas"/>
        </w:rPr>
      </w:pPr>
      <w:r w:rsidRPr="004608C5">
        <w:rPr>
          <w:rFonts w:ascii="Consolas" w:eastAsia="Calibri" w:hAnsi="Consolas" w:cs="Consolas"/>
        </w:rPr>
        <w:t>field.entorno</w:t>
      </w:r>
    </w:p>
    <w:p w14:paraId="45B65D2C" w14:textId="54EE22D4" w:rsidR="004608C5" w:rsidRDefault="0005383E" w:rsidP="004608C5">
      <w:pPr>
        <w:keepLines w:val="0"/>
        <w:numPr>
          <w:ilvl w:val="1"/>
          <w:numId w:val="16"/>
        </w:numPr>
        <w:ind w:left="1434" w:hanging="357"/>
        <w:contextualSpacing/>
        <w:rPr>
          <w:rFonts w:ascii="Calibri" w:eastAsia="Calibri" w:hAnsi="Calibri"/>
        </w:rPr>
      </w:pPr>
      <w:r>
        <w:rPr>
          <w:rFonts w:ascii="Calibri" w:eastAsia="Calibri" w:hAnsi="Calibri"/>
        </w:rPr>
        <w:t>Identificador del entorno de despliegue (PRO, PRE, DES, etc). Esta información se enviará junto a cada notificación para que la instancia de GrayLog, si es compartida por varios entornos, pueda diferenciar desde qué entorno se envía cada una de ellas.</w:t>
      </w:r>
    </w:p>
    <w:p w14:paraId="4EBAF9FA" w14:textId="75787D0D" w:rsidR="008D5707" w:rsidRPr="008D5707" w:rsidRDefault="008D5707" w:rsidP="008D5707">
      <w:pPr>
        <w:keepLines w:val="0"/>
        <w:numPr>
          <w:ilvl w:val="0"/>
          <w:numId w:val="16"/>
        </w:numPr>
        <w:spacing w:before="240"/>
        <w:rPr>
          <w:rFonts w:ascii="Consolas" w:eastAsia="Calibri" w:hAnsi="Consolas" w:cs="Consolas"/>
        </w:rPr>
      </w:pPr>
      <w:r w:rsidRPr="008D5707">
        <w:rPr>
          <w:rFonts w:ascii="Consolas" w:eastAsia="Calibri" w:hAnsi="Consolas" w:cs="Consolas"/>
        </w:rPr>
        <w:t>field.host</w:t>
      </w:r>
    </w:p>
    <w:p w14:paraId="2A624346" w14:textId="732812C0" w:rsidR="008D5707" w:rsidRPr="004608C5" w:rsidRDefault="008D5707" w:rsidP="008D5707">
      <w:pPr>
        <w:keepLines w:val="0"/>
        <w:numPr>
          <w:ilvl w:val="1"/>
          <w:numId w:val="16"/>
        </w:numPr>
        <w:contextualSpacing/>
        <w:rPr>
          <w:rFonts w:ascii="Calibri" w:eastAsia="Calibri" w:hAnsi="Calibri"/>
        </w:rPr>
      </w:pPr>
      <w:r>
        <w:rPr>
          <w:rFonts w:ascii="Calibri" w:eastAsia="Calibri" w:hAnsi="Calibri"/>
        </w:rPr>
        <w:t>Nombre o IP del equipo desde el que se emite la notificación. Esta información puede resultar de interés si disponemos de un despliegue en alta disponibilidad y quisiéramos averiguar que nodo es el que notifica el problema. En este caso, el valor debería ser distinto por cada nodo en el que se encuentre FIRe desplegado.</w:t>
      </w:r>
    </w:p>
    <w:p w14:paraId="7EDDA873" w14:textId="77777777" w:rsidR="008D5707" w:rsidRPr="008D5707" w:rsidRDefault="008D5707" w:rsidP="008D5707"/>
    <w:p w14:paraId="317990A9" w14:textId="4DA5FDA7" w:rsidR="008D5707" w:rsidRPr="00746E6B" w:rsidRDefault="008D5707" w:rsidP="008D5707">
      <w:r w:rsidRPr="00746E6B">
        <w:t xml:space="preserve">Un ejemplo de fichero de propiedades para </w:t>
      </w:r>
      <w:r>
        <w:t>el envío de notificaciones a GrayLog sería el siguiente:</w:t>
      </w:r>
    </w:p>
    <w:p w14:paraId="7AC4C0D1"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Acceso habilitado</w:t>
      </w:r>
    </w:p>
    <w:p w14:paraId="69261A85" w14:textId="377A3450"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enabled=</w:t>
      </w:r>
      <w:r>
        <w:rPr>
          <w:rFonts w:ascii="Consolas" w:hAnsi="Consolas" w:cs="Consolas"/>
          <w:color w:val="2A00FF"/>
          <w:sz w:val="20"/>
          <w:szCs w:val="20"/>
          <w:lang w:eastAsia="es-ES"/>
        </w:rPr>
        <w:t>true</w:t>
      </w:r>
    </w:p>
    <w:p w14:paraId="75D43F3F"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6A8B5968"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lastRenderedPageBreak/>
        <w:t># IP de acceso al servicio de GrayLog</w:t>
      </w:r>
    </w:p>
    <w:p w14:paraId="7EF1DEFE" w14:textId="5D04F4AF"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destination.host=</w:t>
      </w:r>
      <w:r>
        <w:rPr>
          <w:rFonts w:ascii="Consolas" w:hAnsi="Consolas" w:cs="Consolas"/>
          <w:color w:val="2A00FF"/>
          <w:sz w:val="20"/>
          <w:szCs w:val="20"/>
          <w:lang w:eastAsia="es-ES"/>
        </w:rPr>
        <w:t>192.157.32.15</w:t>
      </w:r>
    </w:p>
    <w:p w14:paraId="2004ABEA"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6E43EA60"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Puerto de acceso al servicio de GrayLog</w:t>
      </w:r>
    </w:p>
    <w:p w14:paraId="3E8351D2" w14:textId="6734951C"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destination.port=</w:t>
      </w:r>
      <w:r>
        <w:rPr>
          <w:rFonts w:ascii="Consolas" w:hAnsi="Consolas" w:cs="Consolas"/>
          <w:color w:val="2A00FF"/>
          <w:sz w:val="20"/>
          <w:szCs w:val="20"/>
          <w:lang w:eastAsia="es-ES"/>
        </w:rPr>
        <w:t>9000</w:t>
      </w:r>
    </w:p>
    <w:p w14:paraId="6C7D864A"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color w:val="3F7F5F"/>
          <w:sz w:val="20"/>
          <w:szCs w:val="20"/>
          <w:lang w:eastAsia="es-ES"/>
        </w:rPr>
      </w:pPr>
    </w:p>
    <w:p w14:paraId="78BC431A" w14:textId="434C985A"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Nombre de la aplicacion</w:t>
      </w:r>
    </w:p>
    <w:p w14:paraId="696740B1"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field.app=</w:t>
      </w:r>
      <w:r>
        <w:rPr>
          <w:rFonts w:ascii="Consolas" w:hAnsi="Consolas" w:cs="Consolas"/>
          <w:color w:val="2A00FF"/>
          <w:sz w:val="20"/>
          <w:szCs w:val="20"/>
          <w:lang w:eastAsia="es-ES"/>
        </w:rPr>
        <w:t>fire</w:t>
      </w:r>
    </w:p>
    <w:p w14:paraId="3929B712"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1060EF2E"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Entorno en el que se encuentra desplegado el servicio (PRE, PRO, DES, etc)</w:t>
      </w:r>
    </w:p>
    <w:p w14:paraId="3D81B214" w14:textId="7305794E" w:rsidR="004608C5" w:rsidRDefault="008D5707" w:rsidP="008D5707">
      <w:pPr>
        <w:pBdr>
          <w:top w:val="single" w:sz="4" w:space="1" w:color="auto"/>
          <w:left w:val="single" w:sz="4" w:space="4" w:color="auto"/>
          <w:bottom w:val="single" w:sz="4" w:space="1" w:color="auto"/>
          <w:right w:val="single" w:sz="4" w:space="4" w:color="auto"/>
        </w:pBdr>
        <w:rPr>
          <w:rFonts w:ascii="Consolas" w:hAnsi="Consolas" w:cs="Consolas"/>
          <w:color w:val="2A00FF"/>
          <w:sz w:val="20"/>
          <w:szCs w:val="20"/>
          <w:lang w:eastAsia="es-ES"/>
        </w:rPr>
      </w:pPr>
      <w:r>
        <w:rPr>
          <w:rFonts w:ascii="Consolas" w:hAnsi="Consolas" w:cs="Consolas"/>
          <w:color w:val="000000"/>
          <w:sz w:val="20"/>
          <w:szCs w:val="20"/>
          <w:lang w:eastAsia="es-ES"/>
        </w:rPr>
        <w:t>field.entorno=</w:t>
      </w:r>
      <w:r>
        <w:rPr>
          <w:rFonts w:ascii="Consolas" w:hAnsi="Consolas" w:cs="Consolas"/>
          <w:color w:val="2A00FF"/>
          <w:sz w:val="20"/>
          <w:szCs w:val="20"/>
          <w:lang w:eastAsia="es-ES"/>
        </w:rPr>
        <w:t>DES</w:t>
      </w:r>
    </w:p>
    <w:p w14:paraId="340BACCF" w14:textId="77777777" w:rsidR="008D5707" w:rsidRPr="008D5707" w:rsidRDefault="008D5707" w:rsidP="008D5707">
      <w:pPr>
        <w:rPr>
          <w:rFonts w:eastAsia="Calibri"/>
        </w:rPr>
      </w:pPr>
    </w:p>
    <w:p w14:paraId="243E47AB" w14:textId="1D6DC495" w:rsidR="005F4518" w:rsidRDefault="005F4518" w:rsidP="005F4518">
      <w:pPr>
        <w:pStyle w:val="Heading3"/>
        <w:ind w:left="505" w:hanging="505"/>
        <w:rPr>
          <w:rFonts w:eastAsia="Calibri"/>
        </w:rPr>
      </w:pPr>
      <w:bookmarkStart w:id="24" w:name="_Toc73630266"/>
      <w:r>
        <w:rPr>
          <w:rFonts w:eastAsia="Calibri"/>
        </w:rPr>
        <w:t>Fichero provider_clavefirma.properties</w:t>
      </w:r>
      <w:bookmarkEnd w:id="23"/>
      <w:bookmarkEnd w:id="24"/>
    </w:p>
    <w:p w14:paraId="0D503683" w14:textId="77777777" w:rsidR="00B44CD2" w:rsidRDefault="005F4518" w:rsidP="005F4518">
      <w:pPr>
        <w:rPr>
          <w:rFonts w:eastAsia="Calibri"/>
        </w:rPr>
      </w:pPr>
      <w:r>
        <w:rPr>
          <w:rFonts w:eastAsia="Calibri"/>
        </w:rPr>
        <w:t xml:space="preserve">Es el fichero </w:t>
      </w:r>
      <w:r w:rsidR="00B44CD2">
        <w:rPr>
          <w:rFonts w:eastAsia="Calibri"/>
        </w:rPr>
        <w:t>por defecto para la</w:t>
      </w:r>
      <w:r>
        <w:rPr>
          <w:rFonts w:eastAsia="Calibri"/>
        </w:rPr>
        <w:t xml:space="preserve"> configuración del conector de Cl@ve Firma. Este fichero sólo será necesario cuando se configure la clase conectora “</w:t>
      </w:r>
      <w:r w:rsidRPr="00B44CD2">
        <w:rPr>
          <w:rFonts w:ascii="Courier New" w:eastAsia="Calibri" w:hAnsi="Courier New" w:cs="Courier New"/>
          <w:sz w:val="20"/>
        </w:rPr>
        <w:t>es.gob.test.server.connector.clavefirma.ClaveFirmaConnector</w:t>
      </w:r>
      <w:r w:rsidR="00B44CD2">
        <w:rPr>
          <w:rFonts w:eastAsia="Calibri"/>
        </w:rPr>
        <w:t>”.</w:t>
      </w:r>
    </w:p>
    <w:p w14:paraId="04EDC8DB" w14:textId="5E0E6F50" w:rsidR="00B44CD2" w:rsidRDefault="005F4518" w:rsidP="005F4518">
      <w:pPr>
        <w:rPr>
          <w:rFonts w:eastAsia="Calibri"/>
        </w:rPr>
      </w:pPr>
      <w:r>
        <w:rPr>
          <w:rFonts w:eastAsia="Calibri"/>
        </w:rPr>
        <w:t>En caso de que el administrador cambiase el nombre de proveedor que configura esta clase conectora, será necesario cambiar el nombre de este fichero a como corresponda.</w:t>
      </w:r>
      <w:r w:rsidR="00B44CD2">
        <w:rPr>
          <w:rFonts w:eastAsia="Calibri"/>
        </w:rPr>
        <w:t xml:space="preserve"> Por ejemplo, si quisiéramos llamar a este proveedor “giss”, a este fichero lo llamaríamos </w:t>
      </w:r>
      <w:r w:rsidR="00B44CD2" w:rsidRPr="00B44CD2">
        <w:rPr>
          <w:rFonts w:ascii="Consolas" w:eastAsia="Calibri" w:hAnsi="Consolas"/>
          <w:sz w:val="20"/>
        </w:rPr>
        <w:t>provider_giss.properties</w:t>
      </w:r>
      <w:r w:rsidR="00B44CD2">
        <w:rPr>
          <w:rFonts w:eastAsia="Calibri"/>
        </w:rPr>
        <w:t xml:space="preserve">, en el fichero </w:t>
      </w:r>
      <w:r w:rsidR="00B44CD2" w:rsidRPr="00B44CD2">
        <w:rPr>
          <w:rFonts w:ascii="Consolas" w:eastAsia="Calibri" w:hAnsi="Consolas"/>
          <w:sz w:val="20"/>
        </w:rPr>
        <w:t>config.properties</w:t>
      </w:r>
      <w:r w:rsidR="00B44CD2">
        <w:rPr>
          <w:rFonts w:eastAsia="Calibri"/>
        </w:rPr>
        <w:t xml:space="preserve"> estableceríamos la propiedad “</w:t>
      </w:r>
      <w:r w:rsidR="00B44CD2" w:rsidRPr="00B44CD2">
        <w:rPr>
          <w:rFonts w:ascii="Courier New" w:eastAsia="Calibri" w:hAnsi="Courier New" w:cs="Courier New"/>
          <w:sz w:val="20"/>
        </w:rPr>
        <w:t>provider</w:t>
      </w:r>
      <w:r w:rsidR="00B44CD2">
        <w:rPr>
          <w:rFonts w:ascii="Courier New" w:eastAsia="Calibri" w:hAnsi="Courier New" w:cs="Courier New"/>
          <w:sz w:val="20"/>
        </w:rPr>
        <w:t>.giss</w:t>
      </w:r>
      <w:r w:rsidR="00B44CD2" w:rsidRPr="00B44CD2">
        <w:rPr>
          <w:rFonts w:ascii="Courier New" w:eastAsia="Calibri" w:hAnsi="Courier New" w:cs="Courier New"/>
          <w:sz w:val="20"/>
        </w:rPr>
        <w:t>=es.gob.test.server.connector.clavefirma.ClaveFirmaConnector</w:t>
      </w:r>
      <w:r w:rsidR="00B44CD2">
        <w:rPr>
          <w:rFonts w:eastAsia="Calibri"/>
        </w:rPr>
        <w:t xml:space="preserve">” para configurar el conector y </w:t>
      </w:r>
      <w:r w:rsidR="00A339FC">
        <w:rPr>
          <w:rFonts w:eastAsia="Calibri"/>
        </w:rPr>
        <w:t xml:space="preserve">en el mismo fichero </w:t>
      </w:r>
      <w:r w:rsidR="00B44CD2">
        <w:rPr>
          <w:rFonts w:eastAsia="Calibri"/>
        </w:rPr>
        <w:t xml:space="preserve">habilitaríamos </w:t>
      </w:r>
      <w:r w:rsidR="00A339FC">
        <w:rPr>
          <w:rFonts w:eastAsia="Calibri"/>
        </w:rPr>
        <w:t>el</w:t>
      </w:r>
      <w:r w:rsidR="00B44CD2">
        <w:rPr>
          <w:rFonts w:eastAsia="Calibri"/>
        </w:rPr>
        <w:t xml:space="preserve"> uso </w:t>
      </w:r>
      <w:r w:rsidR="00A339FC">
        <w:rPr>
          <w:rFonts w:eastAsia="Calibri"/>
        </w:rPr>
        <w:t xml:space="preserve">del conector </w:t>
      </w:r>
      <w:r w:rsidR="00B44CD2">
        <w:rPr>
          <w:rFonts w:eastAsia="Calibri"/>
        </w:rPr>
        <w:t>agregando el nombre “</w:t>
      </w:r>
      <w:r w:rsidR="00B44CD2" w:rsidRPr="00B44CD2">
        <w:rPr>
          <w:rFonts w:ascii="Courier New" w:eastAsia="Calibri" w:hAnsi="Courier New" w:cs="Courier New"/>
          <w:sz w:val="20"/>
        </w:rPr>
        <w:t>giss</w:t>
      </w:r>
      <w:r w:rsidR="00B44CD2">
        <w:rPr>
          <w:rFonts w:eastAsia="Calibri"/>
        </w:rPr>
        <w:t>” al listado de proveedores indicados en la propiedad “</w:t>
      </w:r>
      <w:r w:rsidR="00B44CD2" w:rsidRPr="00B44CD2">
        <w:rPr>
          <w:rFonts w:ascii="Courier New" w:eastAsia="Calibri" w:hAnsi="Courier New" w:cs="Courier New"/>
          <w:sz w:val="20"/>
        </w:rPr>
        <w:t>providers</w:t>
      </w:r>
      <w:r w:rsidR="00B44CD2">
        <w:rPr>
          <w:rFonts w:eastAsia="Calibri"/>
        </w:rPr>
        <w:t xml:space="preserve">”. </w:t>
      </w:r>
    </w:p>
    <w:p w14:paraId="53A00A0B" w14:textId="33E7DAA9" w:rsidR="005F4518" w:rsidRPr="001A7B3A" w:rsidRDefault="00B44CD2" w:rsidP="001A7B3A">
      <w:pPr>
        <w:autoSpaceDE w:val="0"/>
        <w:autoSpaceDN w:val="0"/>
        <w:adjustRightInd w:val="0"/>
        <w:rPr>
          <w:rFonts w:eastAsia="Calibri" w:cs="Consolas"/>
          <w:b/>
          <w:i/>
          <w:color w:val="000000"/>
          <w:szCs w:val="18"/>
        </w:rPr>
      </w:pPr>
      <w:r>
        <w:rPr>
          <w:rFonts w:eastAsia="Calibri" w:cs="Consolas"/>
          <w:b/>
          <w:i/>
          <w:color w:val="000000"/>
          <w:szCs w:val="18"/>
        </w:rPr>
        <w:t xml:space="preserve">Los valores a configurar en este fichero </w:t>
      </w:r>
      <w:r w:rsidR="005F4518">
        <w:rPr>
          <w:rFonts w:eastAsia="Calibri" w:cs="Consolas"/>
          <w:b/>
          <w:i/>
          <w:color w:val="000000"/>
          <w:szCs w:val="18"/>
        </w:rPr>
        <w:t>deberían ser proporcionadas por la GISS</w:t>
      </w:r>
      <w:r>
        <w:rPr>
          <w:rFonts w:eastAsia="Calibri" w:cs="Consolas"/>
          <w:b/>
          <w:i/>
          <w:color w:val="000000"/>
          <w:szCs w:val="18"/>
        </w:rPr>
        <w:t>, ya que son los que se usarán para acceder al servicio remoto de Cl@ve Firma</w:t>
      </w:r>
      <w:r w:rsidR="005F4518">
        <w:rPr>
          <w:rFonts w:eastAsia="Calibri" w:cs="Consolas"/>
          <w:b/>
          <w:i/>
          <w:color w:val="000000"/>
          <w:szCs w:val="18"/>
        </w:rPr>
        <w:t>.</w:t>
      </w:r>
    </w:p>
    <w:p w14:paraId="5F967AE8" w14:textId="747F5E3C" w:rsidR="005F4518" w:rsidRDefault="005F4518" w:rsidP="005F4518">
      <w:pPr>
        <w:rPr>
          <w:rFonts w:eastAsia="Calibri"/>
        </w:rPr>
      </w:pPr>
      <w:r>
        <w:rPr>
          <w:rFonts w:eastAsia="Calibri"/>
        </w:rPr>
        <w:t xml:space="preserve">Las propiedades a </w:t>
      </w:r>
      <w:r w:rsidR="00953D70">
        <w:rPr>
          <w:rFonts w:eastAsia="Calibri"/>
        </w:rPr>
        <w:t>configurar en este fichero son:</w:t>
      </w:r>
    </w:p>
    <w:p w14:paraId="2AF61031" w14:textId="77777777" w:rsidR="005F4518" w:rsidRDefault="005F4518" w:rsidP="00953D70">
      <w:pPr>
        <w:keepLines w:val="0"/>
        <w:numPr>
          <w:ilvl w:val="0"/>
          <w:numId w:val="16"/>
        </w:numPr>
        <w:spacing w:before="240"/>
        <w:ind w:left="714" w:hanging="357"/>
        <w:rPr>
          <w:rFonts w:ascii="Consolas" w:eastAsia="Calibri" w:hAnsi="Consolas" w:cs="Consolas"/>
        </w:rPr>
      </w:pPr>
      <w:r w:rsidRPr="00551C9F">
        <w:rPr>
          <w:rFonts w:ascii="Consolas" w:eastAsia="Calibri" w:hAnsi="Consolas" w:cs="Consolas"/>
        </w:rPr>
        <w:t>providerName</w:t>
      </w:r>
    </w:p>
    <w:p w14:paraId="3CD7EF95" w14:textId="77777777" w:rsidR="005F4518" w:rsidRDefault="005F4518" w:rsidP="005F4518">
      <w:pPr>
        <w:keepLines w:val="0"/>
        <w:numPr>
          <w:ilvl w:val="1"/>
          <w:numId w:val="16"/>
        </w:numPr>
        <w:rPr>
          <w:rFonts w:ascii="Calibri" w:eastAsia="Calibri" w:hAnsi="Calibri"/>
        </w:rPr>
      </w:pPr>
      <w:r w:rsidRPr="005955B6">
        <w:rPr>
          <w:rFonts w:ascii="Calibri" w:eastAsia="Calibri" w:hAnsi="Calibri"/>
        </w:rPr>
        <w:t>Configura el nombre de proveedor con el que se identifica el servicio contra la GISS.</w:t>
      </w:r>
    </w:p>
    <w:p w14:paraId="430F016B" w14:textId="77777777" w:rsidR="005F4518" w:rsidRDefault="005F4518" w:rsidP="00953D70">
      <w:pPr>
        <w:keepLines w:val="0"/>
        <w:numPr>
          <w:ilvl w:val="1"/>
          <w:numId w:val="16"/>
        </w:numPr>
        <w:ind w:left="1434" w:hanging="357"/>
        <w:contextualSpacing/>
        <w:rPr>
          <w:rFonts w:ascii="Calibri" w:eastAsia="Calibri" w:hAnsi="Calibri"/>
        </w:rPr>
      </w:pPr>
      <w:r w:rsidRPr="00A830C9">
        <w:rPr>
          <w:rFonts w:ascii="Calibri" w:eastAsia="Calibri" w:hAnsi="Calibri"/>
        </w:rPr>
        <w:t xml:space="preserve">Este parámetro es obligatorio, debe ir en MAYÚSCULAS y se forma de la concatenación del NIF del organismo y del código DIR3 unidos por un guion bajo (NIF_DIR3), tal como se ha especificado en al ACL (formulario) de alta en </w:t>
      </w:r>
      <w:r>
        <w:rPr>
          <w:rFonts w:ascii="Calibri" w:eastAsia="Calibri" w:hAnsi="Calibri"/>
        </w:rPr>
        <w:t>el sistema de la GISS</w:t>
      </w:r>
      <w:r w:rsidRPr="00A830C9">
        <w:rPr>
          <w:rFonts w:ascii="Calibri" w:eastAsia="Calibri" w:hAnsi="Calibri"/>
        </w:rPr>
        <w:t>.</w:t>
      </w:r>
    </w:p>
    <w:p w14:paraId="31B63AFE" w14:textId="77777777" w:rsidR="005F4518" w:rsidRPr="00953D70"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allowRequestNewCert</w:t>
      </w:r>
    </w:p>
    <w:p w14:paraId="3701E2F0" w14:textId="77777777" w:rsidR="005F4518" w:rsidRDefault="005F4518" w:rsidP="005F4518">
      <w:pPr>
        <w:pStyle w:val="ListParagraph"/>
        <w:numPr>
          <w:ilvl w:val="1"/>
          <w:numId w:val="16"/>
        </w:numPr>
        <w:ind w:left="1434" w:hanging="357"/>
        <w:contextualSpacing w:val="0"/>
        <w:rPr>
          <w:rFonts w:ascii="Calibri" w:eastAsia="Calibri" w:hAnsi="Calibri"/>
        </w:rPr>
      </w:pPr>
      <w:r>
        <w:rPr>
          <w:rFonts w:ascii="Calibri" w:eastAsia="Calibri" w:hAnsi="Calibri"/>
        </w:rPr>
        <w:t>Configura si el proveedor debe permitir a los usuarios el generar certificados cuando no tengan ninguno expedido (</w:t>
      </w:r>
      <w:r w:rsidRPr="009C0D2F">
        <w:rPr>
          <w:rFonts w:ascii="Courier New" w:eastAsia="Calibri" w:hAnsi="Courier New" w:cs="Courier New"/>
        </w:rPr>
        <w:t>true</w:t>
      </w:r>
      <w:r>
        <w:rPr>
          <w:rFonts w:ascii="Calibri" w:eastAsia="Calibri" w:hAnsi="Calibri"/>
        </w:rPr>
        <w:t>) o que no se permita generarlos (</w:t>
      </w:r>
      <w:r w:rsidRPr="009C0D2F">
        <w:rPr>
          <w:rFonts w:ascii="Courier New" w:eastAsia="Calibri" w:hAnsi="Courier New" w:cs="Courier New"/>
        </w:rPr>
        <w:t>false</w:t>
      </w:r>
      <w:r>
        <w:rPr>
          <w:rFonts w:ascii="Calibri" w:eastAsia="Calibri" w:hAnsi="Calibri"/>
        </w:rPr>
        <w:t>).</w:t>
      </w:r>
    </w:p>
    <w:p w14:paraId="5E6BE1A9" w14:textId="77777777" w:rsidR="005F4518" w:rsidRPr="009C0D2F" w:rsidRDefault="005F4518" w:rsidP="00953D70">
      <w:pPr>
        <w:keepLines w:val="0"/>
        <w:numPr>
          <w:ilvl w:val="1"/>
          <w:numId w:val="16"/>
        </w:numPr>
        <w:ind w:left="1434" w:hanging="357"/>
        <w:rPr>
          <w:rFonts w:ascii="Calibri" w:eastAsia="Calibri" w:hAnsi="Calibri"/>
        </w:rPr>
      </w:pPr>
      <w:r>
        <w:rPr>
          <w:rFonts w:ascii="Calibri" w:eastAsia="Calibri" w:hAnsi="Calibri"/>
        </w:rPr>
        <w:t xml:space="preserve">Por defecto, </w:t>
      </w:r>
      <w:r w:rsidRPr="002E0DFA">
        <w:rPr>
          <w:rFonts w:ascii="Courier New" w:eastAsia="Calibri" w:hAnsi="Courier New" w:cs="Courier New"/>
        </w:rPr>
        <w:t>true</w:t>
      </w:r>
      <w:r>
        <w:rPr>
          <w:rFonts w:ascii="Calibri" w:eastAsia="Calibri" w:hAnsi="Calibri"/>
        </w:rPr>
        <w:t>.</w:t>
      </w:r>
    </w:p>
    <w:p w14:paraId="6BBCED61"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URL_GATEWAY</w:t>
      </w:r>
    </w:p>
    <w:p w14:paraId="49EB8C09" w14:textId="77777777" w:rsidR="005F4518" w:rsidRPr="00746E6B" w:rsidRDefault="005F4518" w:rsidP="00953D70">
      <w:pPr>
        <w:keepLines w:val="0"/>
        <w:numPr>
          <w:ilvl w:val="1"/>
          <w:numId w:val="16"/>
        </w:numPr>
        <w:ind w:left="1434" w:hanging="357"/>
        <w:rPr>
          <w:rFonts w:ascii="Calibri" w:eastAsia="Calibri" w:hAnsi="Calibri"/>
        </w:rPr>
      </w:pPr>
      <w:r w:rsidRPr="00746E6B">
        <w:rPr>
          <w:rFonts w:ascii="Calibri" w:eastAsia="Calibri" w:hAnsi="Calibri"/>
        </w:rPr>
        <w:t xml:space="preserve">URL hacia la pasarela </w:t>
      </w:r>
      <w:r>
        <w:rPr>
          <w:rFonts w:ascii="Calibri" w:eastAsia="Calibri" w:hAnsi="Calibri"/>
        </w:rPr>
        <w:t>de firma centralizada</w:t>
      </w:r>
      <w:r w:rsidRPr="00746E6B">
        <w:rPr>
          <w:rFonts w:ascii="Calibri" w:eastAsia="Calibri" w:hAnsi="Calibri"/>
        </w:rPr>
        <w:t>.</w:t>
      </w:r>
    </w:p>
    <w:p w14:paraId="6C682163"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lastRenderedPageBreak/>
        <w:t>AUTH_STORE</w:t>
      </w:r>
    </w:p>
    <w:p w14:paraId="71D5D749" w14:textId="77777777" w:rsidR="005F4518" w:rsidRPr="00746E6B" w:rsidRDefault="005F4518" w:rsidP="00953D70">
      <w:pPr>
        <w:keepLines w:val="0"/>
        <w:numPr>
          <w:ilvl w:val="1"/>
          <w:numId w:val="16"/>
        </w:numPr>
        <w:ind w:left="1434" w:hanging="357"/>
        <w:rPr>
          <w:rFonts w:ascii="Calibri" w:eastAsia="Calibri" w:hAnsi="Calibri"/>
        </w:rPr>
      </w:pPr>
      <w:r w:rsidRPr="00746E6B">
        <w:rPr>
          <w:rFonts w:ascii="Calibri" w:eastAsia="Calibri" w:hAnsi="Calibri"/>
        </w:rPr>
        <w:t xml:space="preserve">Ruta hacia el almacén PKCS#12 con el certificado cliente autorizado para acceder al servidor remoto </w:t>
      </w:r>
      <w:r>
        <w:rPr>
          <w:rFonts w:ascii="Calibri" w:eastAsia="Calibri" w:hAnsi="Calibri"/>
        </w:rPr>
        <w:t>de firma centralizada</w:t>
      </w:r>
      <w:r w:rsidRPr="00746E6B">
        <w:rPr>
          <w:rFonts w:ascii="Calibri" w:eastAsia="Calibri" w:hAnsi="Calibri"/>
        </w:rPr>
        <w:t>.</w:t>
      </w:r>
    </w:p>
    <w:p w14:paraId="33B10355"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AUTH_STORE_PASS</w:t>
      </w:r>
    </w:p>
    <w:p w14:paraId="28D99871" w14:textId="77777777" w:rsidR="005F4518" w:rsidRPr="00746E6B" w:rsidRDefault="005F4518" w:rsidP="005F4518">
      <w:pPr>
        <w:keepLines w:val="0"/>
        <w:numPr>
          <w:ilvl w:val="1"/>
          <w:numId w:val="16"/>
        </w:numPr>
        <w:spacing w:after="200"/>
        <w:rPr>
          <w:rFonts w:ascii="Calibri" w:eastAsia="Calibri" w:hAnsi="Calibri"/>
        </w:rPr>
      </w:pPr>
      <w:r w:rsidRPr="00746E6B">
        <w:rPr>
          <w:rFonts w:ascii="Calibri" w:eastAsia="Calibri" w:hAnsi="Calibri"/>
        </w:rPr>
        <w:t xml:space="preserve">Contraseña del almacén PKCS#12 con el certificado cliente autorizado para acceder al servidor remoto </w:t>
      </w:r>
      <w:r>
        <w:rPr>
          <w:rFonts w:ascii="Calibri" w:eastAsia="Calibri" w:hAnsi="Calibri"/>
        </w:rPr>
        <w:t>de firma centralizada</w:t>
      </w:r>
      <w:r w:rsidRPr="00746E6B">
        <w:rPr>
          <w:rFonts w:ascii="Calibri" w:eastAsia="Calibri" w:hAnsi="Calibri"/>
        </w:rPr>
        <w:t xml:space="preserve"> indicado anteriormente.</w:t>
      </w:r>
    </w:p>
    <w:p w14:paraId="3EB9E23F" w14:textId="77777777" w:rsidR="005F4518" w:rsidRDefault="005F4518" w:rsidP="005F4518">
      <w:pPr>
        <w:spacing w:after="200"/>
        <w:rPr>
          <w:rFonts w:ascii="Calibri" w:eastAsia="Calibri" w:hAnsi="Calibri"/>
        </w:rPr>
      </w:pPr>
      <w:r w:rsidRPr="00746E6B">
        <w:rPr>
          <w:rFonts w:ascii="Calibri" w:eastAsia="Calibri" w:hAnsi="Calibri"/>
        </w:rPr>
        <w:t>Un ejemplo de este fichero podría ser:</w:t>
      </w:r>
    </w:p>
    <w:p w14:paraId="7C29516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9C26A6">
        <w:rPr>
          <w:rFonts w:ascii="Consolas" w:hAnsi="Consolas" w:cs="Consolas"/>
          <w:color w:val="000000"/>
          <w:sz w:val="20"/>
          <w:lang w:eastAsia="es-ES"/>
        </w:rPr>
        <w:t>providerName=</w:t>
      </w:r>
      <w:r w:rsidRPr="00F25810">
        <w:rPr>
          <w:rFonts w:ascii="Consolas" w:hAnsi="Consolas" w:cs="Consolas"/>
          <w:color w:val="2A00FF"/>
          <w:sz w:val="20"/>
          <w:lang w:eastAsia="es-ES"/>
        </w:rPr>
        <w:t>S1234567E_E12345678</w:t>
      </w:r>
    </w:p>
    <w:p w14:paraId="5824669B"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2E0DFA">
        <w:rPr>
          <w:rFonts w:ascii="Consolas" w:hAnsi="Consolas" w:cs="Consolas"/>
          <w:color w:val="000000"/>
          <w:sz w:val="20"/>
          <w:lang w:eastAsia="es-ES"/>
        </w:rPr>
        <w:t>allowRequestNewCert</w:t>
      </w:r>
      <w:r>
        <w:rPr>
          <w:rFonts w:ascii="Calibri" w:eastAsia="Calibri" w:hAnsi="Calibri"/>
        </w:rPr>
        <w:t>=</w:t>
      </w:r>
      <w:r w:rsidRPr="00F25810">
        <w:rPr>
          <w:rFonts w:ascii="Consolas" w:hAnsi="Consolas" w:cs="Consolas"/>
          <w:color w:val="2A00FF"/>
          <w:sz w:val="20"/>
          <w:lang w:eastAsia="es-ES"/>
        </w:rPr>
        <w:t>true</w:t>
      </w:r>
    </w:p>
    <w:p w14:paraId="07813D20" w14:textId="72BDEF9C"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eastAsia="es-ES"/>
        </w:rPr>
      </w:pPr>
      <w:r>
        <w:rPr>
          <w:rFonts w:ascii="Consolas" w:hAnsi="Consolas" w:cs="Consolas"/>
          <w:color w:val="000000"/>
          <w:sz w:val="20"/>
          <w:lang w:eastAsia="es-ES"/>
        </w:rPr>
        <w:t>URL_GATEWAY=</w:t>
      </w:r>
      <w:r>
        <w:rPr>
          <w:rFonts w:ascii="Consolas" w:hAnsi="Consolas" w:cs="Consolas"/>
          <w:color w:val="2A00FF"/>
          <w:sz w:val="20"/>
          <w:lang w:eastAsia="es-ES"/>
        </w:rPr>
        <w:t>https://</w:t>
      </w:r>
      <w:r w:rsidR="00963651">
        <w:rPr>
          <w:rFonts w:ascii="Consolas" w:hAnsi="Consolas" w:cs="Consolas"/>
          <w:color w:val="2A00FF"/>
          <w:sz w:val="20"/>
          <w:lang w:eastAsia="es-ES"/>
        </w:rPr>
        <w:t>clavefirma.giss.es</w:t>
      </w:r>
      <w:r>
        <w:rPr>
          <w:rFonts w:ascii="Consolas" w:hAnsi="Consolas" w:cs="Consolas"/>
          <w:color w:val="2A00FF"/>
          <w:sz w:val="20"/>
          <w:lang w:eastAsia="es-ES"/>
        </w:rPr>
        <w:t>/ClaveFirmaService</w:t>
      </w:r>
    </w:p>
    <w:p w14:paraId="0412AEEC" w14:textId="77777777" w:rsidR="005F4518" w:rsidRPr="008425F5"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val="en-GB" w:eastAsia="es-ES"/>
        </w:rPr>
      </w:pPr>
      <w:r w:rsidRPr="008425F5">
        <w:rPr>
          <w:rFonts w:ascii="Consolas" w:hAnsi="Consolas" w:cs="Consolas"/>
          <w:color w:val="000000"/>
          <w:sz w:val="20"/>
          <w:lang w:val="en-GB" w:eastAsia="es-ES"/>
        </w:rPr>
        <w:t>AUTH_STORE=</w:t>
      </w:r>
      <w:r w:rsidRPr="008425F5">
        <w:rPr>
          <w:rFonts w:ascii="Consolas" w:hAnsi="Consolas" w:cs="Consolas"/>
          <w:color w:val="2A00FF"/>
          <w:sz w:val="20"/>
          <w:lang w:val="en-GB" w:eastAsia="es-ES"/>
        </w:rPr>
        <w:t>//users/apache/clavefirma/auth.p12</w:t>
      </w:r>
    </w:p>
    <w:p w14:paraId="5BCD5359" w14:textId="77777777" w:rsidR="005F4518" w:rsidRPr="009C0D2F" w:rsidRDefault="005F4518" w:rsidP="005F4518">
      <w:pPr>
        <w:pBdr>
          <w:top w:val="single" w:sz="4" w:space="1" w:color="auto"/>
          <w:left w:val="single" w:sz="4" w:space="4" w:color="auto"/>
          <w:bottom w:val="single" w:sz="4" w:space="1" w:color="auto"/>
          <w:right w:val="single" w:sz="4" w:space="4" w:color="auto"/>
        </w:pBdr>
        <w:spacing w:after="200" w:line="360" w:lineRule="auto"/>
        <w:rPr>
          <w:rFonts w:ascii="Calibri" w:eastAsia="Calibri" w:hAnsi="Calibri"/>
        </w:rPr>
      </w:pPr>
      <w:r>
        <w:rPr>
          <w:rFonts w:ascii="Consolas" w:hAnsi="Consolas" w:cs="Consolas"/>
          <w:color w:val="000000"/>
          <w:sz w:val="20"/>
          <w:lang w:eastAsia="es-ES"/>
        </w:rPr>
        <w:t>AUTH_STORE_PASS=</w:t>
      </w:r>
      <w:r>
        <w:rPr>
          <w:rFonts w:ascii="Consolas" w:hAnsi="Consolas" w:cs="Consolas"/>
          <w:color w:val="2A00FF"/>
          <w:sz w:val="20"/>
          <w:lang w:eastAsia="es-ES"/>
        </w:rPr>
        <w:t>12345678</w:t>
      </w:r>
    </w:p>
    <w:p w14:paraId="5B12AAEF" w14:textId="77777777" w:rsidR="00B44CD2" w:rsidRPr="00B44CD2" w:rsidRDefault="00B44CD2" w:rsidP="00B44CD2">
      <w:pPr>
        <w:rPr>
          <w:rFonts w:eastAsia="Calibri"/>
        </w:rPr>
      </w:pPr>
      <w:bookmarkStart w:id="25" w:name="_Ref35338329"/>
      <w:bookmarkStart w:id="26" w:name="_Ref35338332"/>
    </w:p>
    <w:p w14:paraId="6F035F56" w14:textId="4C25A408" w:rsidR="005F4518" w:rsidRDefault="005F4518" w:rsidP="005F4518">
      <w:pPr>
        <w:pStyle w:val="Heading3"/>
        <w:ind w:left="505" w:hanging="505"/>
        <w:rPr>
          <w:rFonts w:eastAsia="Calibri"/>
        </w:rPr>
      </w:pPr>
      <w:bookmarkStart w:id="27" w:name="_Ref72857403"/>
      <w:bookmarkStart w:id="28" w:name="_Toc73630267"/>
      <w:r>
        <w:rPr>
          <w:rFonts w:eastAsia="Calibri"/>
        </w:rPr>
        <w:t>Fichero provider_clavefirmatest.properties</w:t>
      </w:r>
      <w:bookmarkEnd w:id="25"/>
      <w:bookmarkEnd w:id="26"/>
      <w:bookmarkEnd w:id="27"/>
      <w:bookmarkEnd w:id="28"/>
    </w:p>
    <w:p w14:paraId="509E9094" w14:textId="318B1A90" w:rsidR="005F4518" w:rsidRDefault="005F4518" w:rsidP="005F4518">
      <w:pPr>
        <w:rPr>
          <w:rFonts w:eastAsia="Calibri"/>
        </w:rPr>
      </w:pPr>
      <w:r>
        <w:rPr>
          <w:rFonts w:eastAsia="Calibri"/>
        </w:rPr>
        <w:t xml:space="preserve">Es el fichero </w:t>
      </w:r>
      <w:r w:rsidR="00A339FC">
        <w:rPr>
          <w:rFonts w:eastAsia="Calibri"/>
        </w:rPr>
        <w:t>por defecto para la</w:t>
      </w:r>
      <w:r>
        <w:rPr>
          <w:rFonts w:eastAsia="Calibri"/>
        </w:rPr>
        <w:t xml:space="preserve"> configuración del conector del simulador de pruebas de Cl@ve Firma. Este fichero sólo será necesario cuando se configure la clase conectora “</w:t>
      </w:r>
      <w:r w:rsidRPr="00A339FC">
        <w:rPr>
          <w:rFonts w:ascii="Courier New" w:eastAsia="Calibri" w:hAnsi="Courier New" w:cs="Courier New"/>
          <w:sz w:val="20"/>
        </w:rPr>
        <w:t>es.gob.test.server.connector.test.TestConnector</w:t>
      </w:r>
      <w:r w:rsidR="00A339FC">
        <w:rPr>
          <w:rFonts w:eastAsia="Calibri"/>
        </w:rPr>
        <w:t>”.</w:t>
      </w:r>
    </w:p>
    <w:p w14:paraId="7FF4B2EB" w14:textId="3C301988" w:rsidR="00A339FC" w:rsidRDefault="00A339FC" w:rsidP="00A339FC">
      <w:pPr>
        <w:rPr>
          <w:rFonts w:eastAsia="Calibri"/>
        </w:rPr>
      </w:pPr>
      <w:r>
        <w:rPr>
          <w:rFonts w:eastAsia="Calibri"/>
        </w:rPr>
        <w:t xml:space="preserve">En caso de que el administrador cambiase el nombre de proveedor que configura esta clase conectora, será necesario cambiar el nombre de este fichero a como corresponda. Por ejemplo, si quisiéramos llamar a este proveedor “test”, a este fichero lo llamaríamos </w:t>
      </w:r>
      <w:r w:rsidRPr="00B44CD2">
        <w:rPr>
          <w:rFonts w:ascii="Consolas" w:eastAsia="Calibri" w:hAnsi="Consolas"/>
          <w:sz w:val="20"/>
        </w:rPr>
        <w:t>provider_</w:t>
      </w:r>
      <w:r>
        <w:rPr>
          <w:rFonts w:ascii="Consolas" w:eastAsia="Calibri" w:hAnsi="Consolas"/>
          <w:sz w:val="20"/>
        </w:rPr>
        <w:t>test</w:t>
      </w:r>
      <w:r w:rsidRPr="00B44CD2">
        <w:rPr>
          <w:rFonts w:ascii="Consolas" w:eastAsia="Calibri" w:hAnsi="Consolas"/>
          <w:sz w:val="20"/>
        </w:rPr>
        <w:t>.properties</w:t>
      </w:r>
      <w:r>
        <w:rPr>
          <w:rFonts w:eastAsia="Calibri"/>
        </w:rPr>
        <w:t xml:space="preserve">, en el fichero </w:t>
      </w:r>
      <w:r w:rsidRPr="00B44CD2">
        <w:rPr>
          <w:rFonts w:ascii="Consolas" w:eastAsia="Calibri" w:hAnsi="Consolas"/>
          <w:sz w:val="20"/>
        </w:rPr>
        <w:t>config.properties</w:t>
      </w:r>
      <w:r>
        <w:rPr>
          <w:rFonts w:eastAsia="Calibri"/>
        </w:rPr>
        <w:t xml:space="preserve"> estableceríamos la propiedad “</w:t>
      </w:r>
      <w:r w:rsidRPr="00B44CD2">
        <w:rPr>
          <w:rFonts w:ascii="Courier New" w:eastAsia="Calibri" w:hAnsi="Courier New" w:cs="Courier New"/>
          <w:sz w:val="20"/>
        </w:rPr>
        <w:t>provider</w:t>
      </w:r>
      <w:r>
        <w:rPr>
          <w:rFonts w:ascii="Courier New" w:eastAsia="Calibri" w:hAnsi="Courier New" w:cs="Courier New"/>
          <w:sz w:val="20"/>
        </w:rPr>
        <w:t>.test</w:t>
      </w:r>
      <w:r w:rsidRPr="00B44CD2">
        <w:rPr>
          <w:rFonts w:ascii="Courier New" w:eastAsia="Calibri" w:hAnsi="Courier New" w:cs="Courier New"/>
          <w:sz w:val="20"/>
        </w:rPr>
        <w:t>=</w:t>
      </w:r>
      <w:r w:rsidRPr="00A339FC">
        <w:rPr>
          <w:rFonts w:ascii="Courier New" w:eastAsia="Calibri" w:hAnsi="Courier New" w:cs="Courier New"/>
          <w:sz w:val="20"/>
        </w:rPr>
        <w:t>es.gob.test.server.connector.test.TestConnector</w:t>
      </w:r>
      <w:r>
        <w:rPr>
          <w:rFonts w:eastAsia="Calibri"/>
        </w:rPr>
        <w:t>” para configurar el conector y en el mismo fichero habilitaríamos el uso del conector agregando el nombre “</w:t>
      </w:r>
      <w:r>
        <w:rPr>
          <w:rFonts w:ascii="Courier New" w:eastAsia="Calibri" w:hAnsi="Courier New" w:cs="Courier New"/>
          <w:sz w:val="20"/>
        </w:rPr>
        <w:t>test</w:t>
      </w:r>
      <w:r>
        <w:rPr>
          <w:rFonts w:eastAsia="Calibri"/>
        </w:rPr>
        <w:t>” al listado de proveedores indicados en la propiedad “</w:t>
      </w:r>
      <w:r w:rsidRPr="00B44CD2">
        <w:rPr>
          <w:rFonts w:ascii="Courier New" w:eastAsia="Calibri" w:hAnsi="Courier New" w:cs="Courier New"/>
          <w:sz w:val="20"/>
        </w:rPr>
        <w:t>providers</w:t>
      </w:r>
      <w:r>
        <w:rPr>
          <w:rFonts w:eastAsia="Calibri"/>
        </w:rPr>
        <w:t xml:space="preserve">”. </w:t>
      </w:r>
    </w:p>
    <w:p w14:paraId="76662A99" w14:textId="4A279B60" w:rsidR="005F4518" w:rsidRPr="001A7B3A" w:rsidRDefault="005F4518" w:rsidP="001A7B3A">
      <w:pPr>
        <w:rPr>
          <w:rFonts w:eastAsia="Calibri"/>
        </w:rPr>
      </w:pPr>
      <w:r>
        <w:rPr>
          <w:rFonts w:eastAsia="Calibri"/>
        </w:rPr>
        <w:t>Las propiedades a configurar en este fichero son:</w:t>
      </w:r>
    </w:p>
    <w:p w14:paraId="487D2FC9" w14:textId="77777777" w:rsidR="005F4518" w:rsidRDefault="005F4518" w:rsidP="005F4518">
      <w:pPr>
        <w:keepLines w:val="0"/>
        <w:numPr>
          <w:ilvl w:val="0"/>
          <w:numId w:val="16"/>
        </w:numPr>
        <w:spacing w:after="200"/>
        <w:contextualSpacing/>
        <w:rPr>
          <w:rFonts w:ascii="Consolas" w:eastAsia="Calibri" w:hAnsi="Consolas" w:cs="Consolas"/>
        </w:rPr>
      </w:pPr>
      <w:r w:rsidRPr="00E70E4B">
        <w:rPr>
          <w:rFonts w:ascii="Consolas" w:eastAsia="Calibri" w:hAnsi="Consolas" w:cs="Consolas"/>
        </w:rPr>
        <w:t>endpoint</w:t>
      </w:r>
    </w:p>
    <w:p w14:paraId="059F03C5" w14:textId="77777777" w:rsidR="005F4518" w:rsidRDefault="005F4518" w:rsidP="005F4518">
      <w:pPr>
        <w:keepLines w:val="0"/>
        <w:numPr>
          <w:ilvl w:val="1"/>
          <w:numId w:val="16"/>
        </w:numPr>
        <w:rPr>
          <w:rFonts w:ascii="Calibri" w:eastAsia="Calibri" w:hAnsi="Calibri"/>
        </w:rPr>
      </w:pPr>
      <w:r w:rsidRPr="00E70E4B">
        <w:rPr>
          <w:rFonts w:ascii="Calibri" w:eastAsia="Calibri" w:hAnsi="Calibri"/>
        </w:rPr>
        <w:t xml:space="preserve">Permite configurar la ruta base de los servicios de prueba. </w:t>
      </w:r>
    </w:p>
    <w:p w14:paraId="40605690" w14:textId="77777777" w:rsidR="005F4518" w:rsidRDefault="005F4518" w:rsidP="005F4518">
      <w:pPr>
        <w:keepLines w:val="0"/>
        <w:numPr>
          <w:ilvl w:val="1"/>
          <w:numId w:val="16"/>
        </w:numPr>
        <w:spacing w:after="200"/>
        <w:rPr>
          <w:rFonts w:ascii="Calibri" w:eastAsia="Calibri" w:hAnsi="Calibri"/>
        </w:rPr>
      </w:pPr>
      <w:r>
        <w:rPr>
          <w:rFonts w:ascii="Calibri" w:eastAsia="Calibri" w:hAnsi="Calibri"/>
        </w:rPr>
        <w:t>Si no se establece esta propiedad o se establece vacía, se interpretará que la URL base de los servicios de prueba es:</w:t>
      </w:r>
    </w:p>
    <w:p w14:paraId="4AE59C6B" w14:textId="77777777" w:rsidR="005F4518" w:rsidRPr="005955B6" w:rsidRDefault="005F4518" w:rsidP="005F4518">
      <w:pPr>
        <w:keepLines w:val="0"/>
        <w:spacing w:after="200"/>
        <w:ind w:left="1440"/>
        <w:rPr>
          <w:rFonts w:ascii="Calibri" w:eastAsia="Calibri" w:hAnsi="Calibri"/>
        </w:rPr>
      </w:pPr>
      <w:r w:rsidRPr="005955B6">
        <w:rPr>
          <w:rFonts w:ascii="Calibri" w:eastAsia="Calibri" w:hAnsi="Calibri"/>
          <w:u w:val="single"/>
        </w:rPr>
        <w:t>https://127.0.0.1:8443/clavefirma-test-services/</w:t>
      </w:r>
    </w:p>
    <w:p w14:paraId="65AE80FF" w14:textId="77777777" w:rsidR="005F4518" w:rsidRPr="002C7EF5" w:rsidRDefault="005F4518" w:rsidP="005F4518">
      <w:pPr>
        <w:keepLines w:val="0"/>
        <w:numPr>
          <w:ilvl w:val="0"/>
          <w:numId w:val="16"/>
        </w:numPr>
        <w:spacing w:after="200"/>
        <w:contextualSpacing/>
        <w:rPr>
          <w:rFonts w:ascii="Consolas" w:eastAsia="Calibri" w:hAnsi="Consolas" w:cs="Consolas"/>
        </w:rPr>
      </w:pPr>
      <w:r w:rsidRPr="002C7EF5">
        <w:rPr>
          <w:rFonts w:ascii="Consolas" w:eastAsia="Calibri" w:hAnsi="Consolas" w:cs="Consolas"/>
        </w:rPr>
        <w:t>allowRequestNewCert</w:t>
      </w:r>
    </w:p>
    <w:p w14:paraId="7297A574" w14:textId="77777777" w:rsidR="005F4518" w:rsidRDefault="005F4518" w:rsidP="005F4518">
      <w:pPr>
        <w:keepLines w:val="0"/>
        <w:numPr>
          <w:ilvl w:val="1"/>
          <w:numId w:val="16"/>
        </w:numPr>
        <w:rPr>
          <w:rFonts w:ascii="Calibri" w:eastAsia="Calibri" w:hAnsi="Calibri"/>
        </w:rPr>
      </w:pPr>
      <w:r>
        <w:rPr>
          <w:rFonts w:ascii="Calibri" w:eastAsia="Calibri" w:hAnsi="Calibri"/>
        </w:rPr>
        <w:t>Configura si el proveedor debe permitir a los usuarios el generar certificados cuando no tengan ninguno expedido (</w:t>
      </w:r>
      <w:r w:rsidRPr="00A339FC">
        <w:rPr>
          <w:rFonts w:ascii="Courier New" w:eastAsia="Calibri" w:hAnsi="Courier New" w:cs="Courier New"/>
          <w:sz w:val="20"/>
        </w:rPr>
        <w:t>true</w:t>
      </w:r>
      <w:r>
        <w:rPr>
          <w:rFonts w:ascii="Calibri" w:eastAsia="Calibri" w:hAnsi="Calibri"/>
        </w:rPr>
        <w:t>) o que no se permita generarlos (</w:t>
      </w:r>
      <w:r w:rsidRPr="00A339FC">
        <w:rPr>
          <w:rFonts w:ascii="Courier New" w:eastAsia="Calibri" w:hAnsi="Courier New" w:cs="Courier New"/>
          <w:sz w:val="20"/>
        </w:rPr>
        <w:t>false</w:t>
      </w:r>
      <w:r>
        <w:rPr>
          <w:rFonts w:ascii="Calibri" w:eastAsia="Calibri" w:hAnsi="Calibri"/>
        </w:rPr>
        <w:t>).</w:t>
      </w:r>
    </w:p>
    <w:p w14:paraId="3EB345C8" w14:textId="77777777" w:rsidR="005F4518" w:rsidRDefault="005F4518" w:rsidP="005F4518">
      <w:pPr>
        <w:keepLines w:val="0"/>
        <w:numPr>
          <w:ilvl w:val="1"/>
          <w:numId w:val="16"/>
        </w:numPr>
        <w:rPr>
          <w:rFonts w:ascii="Calibri" w:eastAsia="Calibri" w:hAnsi="Calibri"/>
        </w:rPr>
      </w:pPr>
      <w:r>
        <w:rPr>
          <w:rFonts w:ascii="Calibri" w:eastAsia="Calibri" w:hAnsi="Calibri"/>
        </w:rPr>
        <w:lastRenderedPageBreak/>
        <w:t>Esta opción permite emular a la propiedad homónima del conector de Cl@ve Firma.</w:t>
      </w:r>
    </w:p>
    <w:p w14:paraId="7E88E032" w14:textId="77777777" w:rsidR="005F4518" w:rsidRPr="009C0D2F" w:rsidRDefault="005F4518" w:rsidP="00BB6766">
      <w:pPr>
        <w:keepLines w:val="0"/>
        <w:numPr>
          <w:ilvl w:val="1"/>
          <w:numId w:val="16"/>
        </w:numPr>
        <w:ind w:left="1434" w:hanging="357"/>
        <w:rPr>
          <w:rFonts w:ascii="Calibri" w:eastAsia="Calibri" w:hAnsi="Calibri"/>
        </w:rPr>
      </w:pPr>
      <w:r>
        <w:rPr>
          <w:rFonts w:ascii="Calibri" w:eastAsia="Calibri" w:hAnsi="Calibri"/>
        </w:rPr>
        <w:t xml:space="preserve">Por defecto, </w:t>
      </w:r>
      <w:r w:rsidRPr="00A339FC">
        <w:rPr>
          <w:rFonts w:ascii="Courier New" w:eastAsia="Calibri" w:hAnsi="Courier New" w:cs="Courier New"/>
          <w:sz w:val="20"/>
        </w:rPr>
        <w:t>true</w:t>
      </w:r>
      <w:r>
        <w:rPr>
          <w:rFonts w:ascii="Calibri" w:eastAsia="Calibri" w:hAnsi="Calibri"/>
        </w:rPr>
        <w:t>.</w:t>
      </w:r>
    </w:p>
    <w:p w14:paraId="640DD67F"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ssl.keystore</w:t>
      </w:r>
      <w:r w:rsidRPr="00BB6766">
        <w:t xml:space="preserve"> (Opcional)</w:t>
      </w:r>
    </w:p>
    <w:p w14:paraId="01EABB8E"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Ruta absoluta del almacén de claves de autenticación en caso de que el servicio de pruebas se encuentre en un servidor con SSL con autenticación cliente.</w:t>
      </w:r>
    </w:p>
    <w:p w14:paraId="2529DBE7"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En caso de no indicarse, la conexión con el servicio de pruebas no debe requerir autenticación SSL cliente.</w:t>
      </w:r>
    </w:p>
    <w:p w14:paraId="51E5F1EE"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ssl.keystorePass</w:t>
      </w:r>
      <w:r w:rsidRPr="00BB6766">
        <w:t xml:space="preserve"> (Opcional)</w:t>
      </w:r>
    </w:p>
    <w:p w14:paraId="7D7F0D1A" w14:textId="77777777" w:rsidR="005F4518" w:rsidRPr="00E44580" w:rsidRDefault="005F4518" w:rsidP="005F4518">
      <w:pPr>
        <w:keepLines w:val="0"/>
        <w:numPr>
          <w:ilvl w:val="1"/>
          <w:numId w:val="16"/>
        </w:numPr>
        <w:rPr>
          <w:rFonts w:ascii="Calibri" w:eastAsia="Calibri" w:hAnsi="Calibri"/>
        </w:rPr>
      </w:pPr>
      <w:r w:rsidRPr="00564185">
        <w:rPr>
          <w:rFonts w:ascii="Calibri" w:eastAsia="Calibri" w:hAnsi="Calibri"/>
        </w:rPr>
        <w:t>Contraseña del almacén de claves de autenticación en caso de que el servicio de pruebas se encuentre en un servidor con SSL con autenticación cliente.</w:t>
      </w:r>
    </w:p>
    <w:p w14:paraId="0E268FE4" w14:textId="77777777" w:rsidR="005F4518" w:rsidRPr="00E44580" w:rsidRDefault="005F4518" w:rsidP="005F4518">
      <w:pPr>
        <w:keepLines w:val="0"/>
        <w:numPr>
          <w:ilvl w:val="1"/>
          <w:numId w:val="16"/>
        </w:numPr>
        <w:rPr>
          <w:rFonts w:ascii="Calibri" w:eastAsia="Calibri" w:hAnsi="Calibri"/>
        </w:rPr>
      </w:pPr>
      <w:r w:rsidRPr="002F1C3A">
        <w:rPr>
          <w:rFonts w:ascii="Calibri" w:eastAsia="Calibri" w:hAnsi="Calibri"/>
        </w:rPr>
        <w:t>En caso de no indicarse, la conexión con el servicio de pruebas no debe requerir autenticación SSL cliente.</w:t>
      </w:r>
    </w:p>
    <w:p w14:paraId="786AD19A"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ssl.keystoreType</w:t>
      </w:r>
      <w:r w:rsidRPr="00BB6766">
        <w:t xml:space="preserve"> (Opcional)</w:t>
      </w:r>
    </w:p>
    <w:p w14:paraId="258C58B7" w14:textId="77777777" w:rsidR="00A339FC" w:rsidRPr="00A339FC" w:rsidRDefault="005F4518" w:rsidP="00A339FC">
      <w:pPr>
        <w:keepLines w:val="0"/>
        <w:numPr>
          <w:ilvl w:val="1"/>
          <w:numId w:val="16"/>
        </w:numPr>
        <w:rPr>
          <w:rFonts w:ascii="Calibri" w:eastAsia="Calibri" w:hAnsi="Calibri"/>
        </w:rPr>
      </w:pPr>
      <w:r w:rsidRPr="00564185">
        <w:rPr>
          <w:rFonts w:ascii="Calibri" w:eastAsia="Calibri" w:hAnsi="Calibri"/>
        </w:rPr>
        <w:t xml:space="preserve">Tipo de almacén de claves de autenticación en caso de que el servicio de pruebas se encuentre en un servidor con SSL </w:t>
      </w:r>
      <w:r>
        <w:rPr>
          <w:rFonts w:ascii="Calibri" w:eastAsia="Calibri" w:hAnsi="Calibri"/>
        </w:rPr>
        <w:t xml:space="preserve">con </w:t>
      </w:r>
      <w:r w:rsidRPr="00564185">
        <w:rPr>
          <w:rFonts w:ascii="Calibri" w:eastAsia="Calibri" w:hAnsi="Calibri"/>
        </w:rPr>
        <w:t>autenticación cliente. Los valores posibles son “</w:t>
      </w:r>
      <w:r w:rsidRPr="00A339FC">
        <w:rPr>
          <w:rFonts w:ascii="Courier New" w:eastAsia="Calibri" w:hAnsi="Courier New" w:cs="Courier New"/>
          <w:sz w:val="20"/>
        </w:rPr>
        <w:t>PKCS12</w:t>
      </w:r>
      <w:r w:rsidRPr="00564185">
        <w:rPr>
          <w:rFonts w:ascii="Calibri" w:eastAsia="Calibri" w:hAnsi="Calibri"/>
        </w:rPr>
        <w:t>” y “</w:t>
      </w:r>
      <w:r w:rsidRPr="00A339FC">
        <w:rPr>
          <w:rFonts w:ascii="Courier New" w:eastAsia="Calibri" w:hAnsi="Courier New" w:cs="Courier New"/>
          <w:sz w:val="20"/>
        </w:rPr>
        <w:t>JKS</w:t>
      </w:r>
      <w:r w:rsidRPr="00564185">
        <w:rPr>
          <w:rFonts w:ascii="Calibri" w:eastAsia="Calibri" w:hAnsi="Calibri"/>
        </w:rPr>
        <w:t>”.</w:t>
      </w:r>
    </w:p>
    <w:p w14:paraId="34F7EE7E" w14:textId="12BE4985" w:rsidR="005F4518" w:rsidRPr="00A339FC" w:rsidRDefault="00A339FC" w:rsidP="00A339FC">
      <w:pPr>
        <w:keepLines w:val="0"/>
        <w:numPr>
          <w:ilvl w:val="1"/>
          <w:numId w:val="16"/>
        </w:numPr>
        <w:spacing w:after="200"/>
        <w:ind w:left="1434" w:hanging="357"/>
        <w:rPr>
          <w:rFonts w:ascii="Calibri" w:eastAsia="Calibri" w:hAnsi="Calibri"/>
        </w:rPr>
      </w:pPr>
      <w:r>
        <w:rPr>
          <w:rFonts w:ascii="Calibri" w:eastAsia="Calibri" w:hAnsi="Calibri"/>
        </w:rPr>
        <w:t>En caso de no indicarse, se usará el tipo de almacén por defecto de la JRE.</w:t>
      </w:r>
    </w:p>
    <w:p w14:paraId="268520D5"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ssl.truststore</w:t>
      </w:r>
    </w:p>
    <w:p w14:paraId="77E1EF3F" w14:textId="77777777" w:rsidR="00A339FC" w:rsidRPr="00A339FC" w:rsidRDefault="005F4518" w:rsidP="00A339FC">
      <w:pPr>
        <w:keepLines w:val="0"/>
        <w:numPr>
          <w:ilvl w:val="1"/>
          <w:numId w:val="16"/>
        </w:numPr>
        <w:ind w:left="1434" w:hanging="357"/>
        <w:rPr>
          <w:rFonts w:ascii="Consolas" w:hAnsi="Consolas" w:cs="Consolas"/>
          <w:lang w:eastAsia="es-ES"/>
        </w:rPr>
      </w:pPr>
      <w:r>
        <w:rPr>
          <w:rFonts w:ascii="Calibri" w:eastAsia="Calibri" w:hAnsi="Calibri"/>
        </w:rPr>
        <w:t>Ruta absoluta del almacén de certificados de confianza en caso de querer configurar un almacén particular en</w:t>
      </w:r>
      <w:r w:rsidR="00A339FC">
        <w:rPr>
          <w:rFonts w:ascii="Calibri" w:eastAsia="Calibri" w:hAnsi="Calibri"/>
        </w:rPr>
        <w:t xml:space="preserve"> lugar del por defecto de Java.</w:t>
      </w:r>
    </w:p>
    <w:p w14:paraId="5C4942AD" w14:textId="0F8EE488" w:rsidR="005F4518" w:rsidRPr="00564185" w:rsidRDefault="005F4518" w:rsidP="005F4518">
      <w:pPr>
        <w:keepLines w:val="0"/>
        <w:numPr>
          <w:ilvl w:val="1"/>
          <w:numId w:val="16"/>
        </w:numPr>
        <w:spacing w:after="200"/>
        <w:rPr>
          <w:rFonts w:ascii="Consolas" w:hAnsi="Consolas" w:cs="Consolas"/>
          <w:lang w:eastAsia="es-ES"/>
        </w:rPr>
      </w:pPr>
      <w:r>
        <w:rPr>
          <w:rFonts w:ascii="Calibri" w:eastAsia="Calibri" w:hAnsi="Calibri"/>
        </w:rPr>
        <w:t>Si no se desean realizar autenticaciones sobre el certificado SSL del servidor, se puede configurar el valor “</w:t>
      </w:r>
      <w:r w:rsidRPr="00A339FC">
        <w:rPr>
          <w:rFonts w:ascii="Courier New" w:eastAsia="Calibri" w:hAnsi="Courier New" w:cs="Courier New"/>
          <w:sz w:val="20"/>
        </w:rPr>
        <w:t>all</w:t>
      </w:r>
      <w:r>
        <w:rPr>
          <w:rFonts w:ascii="Calibri" w:eastAsia="Calibri" w:hAnsi="Calibri"/>
        </w:rPr>
        <w:t>”.</w:t>
      </w:r>
    </w:p>
    <w:p w14:paraId="018FC2A4" w14:textId="77777777" w:rsidR="005F4518" w:rsidRDefault="005F4518" w:rsidP="00BB6766">
      <w:pPr>
        <w:keepLines w:val="0"/>
        <w:numPr>
          <w:ilvl w:val="0"/>
          <w:numId w:val="16"/>
        </w:numPr>
        <w:spacing w:before="240"/>
        <w:ind w:left="714" w:hanging="357"/>
        <w:rPr>
          <w:rFonts w:ascii="Consolas" w:hAnsi="Consolas" w:cs="Consolas"/>
          <w:lang w:eastAsia="es-ES"/>
        </w:rPr>
      </w:pPr>
      <w:r>
        <w:rPr>
          <w:rFonts w:ascii="Consolas" w:hAnsi="Consolas" w:cs="Consolas"/>
          <w:lang w:eastAsia="es-ES"/>
        </w:rPr>
        <w:t>ssl.truststorePass</w:t>
      </w:r>
      <w:r w:rsidRPr="00BB6766">
        <w:t xml:space="preserve"> (Opcional)</w:t>
      </w:r>
    </w:p>
    <w:p w14:paraId="032AAE40" w14:textId="77777777" w:rsidR="005F4518" w:rsidRPr="00E44580" w:rsidRDefault="005F4518" w:rsidP="005F4518">
      <w:pPr>
        <w:keepLines w:val="0"/>
        <w:numPr>
          <w:ilvl w:val="1"/>
          <w:numId w:val="16"/>
        </w:numPr>
        <w:rPr>
          <w:rFonts w:ascii="Calibri" w:eastAsia="Calibri" w:hAnsi="Calibri"/>
        </w:rPr>
      </w:pPr>
      <w:r w:rsidRPr="00564185">
        <w:rPr>
          <w:rFonts w:ascii="Calibri" w:eastAsia="Calibri" w:hAnsi="Calibri"/>
        </w:rPr>
        <w:t xml:space="preserve">Contraseña del almacén de </w:t>
      </w:r>
      <w:r>
        <w:rPr>
          <w:rFonts w:ascii="Calibri" w:eastAsia="Calibri" w:hAnsi="Calibri"/>
        </w:rPr>
        <w:t>certificado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w:t>
      </w:r>
    </w:p>
    <w:p w14:paraId="176B8839"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No es necesario configurarla si en la propiedad “</w:t>
      </w:r>
      <w:r w:rsidRPr="00A339FC">
        <w:rPr>
          <w:rFonts w:ascii="Courier New" w:eastAsia="Calibri" w:hAnsi="Courier New" w:cs="Courier New"/>
          <w:sz w:val="20"/>
        </w:rPr>
        <w:t>ssl.truststore</w:t>
      </w:r>
      <w:r>
        <w:rPr>
          <w:rFonts w:ascii="Calibri" w:eastAsia="Calibri" w:hAnsi="Calibri"/>
        </w:rPr>
        <w:t>” se ha configurado el valor “</w:t>
      </w:r>
      <w:r w:rsidRPr="00A339FC">
        <w:rPr>
          <w:rFonts w:ascii="Courier New" w:eastAsia="Calibri" w:hAnsi="Courier New" w:cs="Courier New"/>
          <w:sz w:val="20"/>
        </w:rPr>
        <w:t>all</w:t>
      </w:r>
      <w:r>
        <w:rPr>
          <w:rFonts w:ascii="Calibri" w:eastAsia="Calibri" w:hAnsi="Calibri"/>
        </w:rPr>
        <w:t>”.</w:t>
      </w:r>
    </w:p>
    <w:p w14:paraId="1355AFD0"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ssl.truststoreType</w:t>
      </w:r>
      <w:r w:rsidRPr="00BB6766">
        <w:t xml:space="preserve"> (Opcional)</w:t>
      </w:r>
    </w:p>
    <w:p w14:paraId="59467320" w14:textId="6BC4DCDE" w:rsidR="005F4518" w:rsidRDefault="005F4518" w:rsidP="005F4518">
      <w:pPr>
        <w:keepLines w:val="0"/>
        <w:numPr>
          <w:ilvl w:val="1"/>
          <w:numId w:val="16"/>
        </w:numPr>
        <w:rPr>
          <w:rFonts w:ascii="Calibri" w:eastAsia="Calibri" w:hAnsi="Calibri"/>
        </w:rPr>
      </w:pPr>
      <w:r w:rsidRPr="00564185">
        <w:rPr>
          <w:rFonts w:ascii="Calibri" w:eastAsia="Calibri" w:hAnsi="Calibri"/>
        </w:rPr>
        <w:t xml:space="preserve">Tipo de almacén de </w:t>
      </w:r>
      <w:r>
        <w:rPr>
          <w:rFonts w:ascii="Calibri" w:eastAsia="Calibri" w:hAnsi="Calibri"/>
        </w:rPr>
        <w:t>certificados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 Los valores posibles son “</w:t>
      </w:r>
      <w:r w:rsidRPr="00A339FC">
        <w:rPr>
          <w:rFonts w:ascii="Courier New" w:eastAsia="Calibri" w:hAnsi="Courier New" w:cs="Courier New"/>
          <w:sz w:val="20"/>
        </w:rPr>
        <w:t>PKCS12</w:t>
      </w:r>
      <w:r w:rsidRPr="00564185">
        <w:rPr>
          <w:rFonts w:ascii="Calibri" w:eastAsia="Calibri" w:hAnsi="Calibri"/>
        </w:rPr>
        <w:t>” y “</w:t>
      </w:r>
      <w:r w:rsidRPr="00A339FC">
        <w:rPr>
          <w:rFonts w:ascii="Courier New" w:eastAsia="Calibri" w:hAnsi="Courier New" w:cs="Courier New"/>
          <w:sz w:val="20"/>
        </w:rPr>
        <w:t>JKS</w:t>
      </w:r>
      <w:r w:rsidRPr="00564185">
        <w:rPr>
          <w:rFonts w:ascii="Calibri" w:eastAsia="Calibri" w:hAnsi="Calibri"/>
        </w:rPr>
        <w:t>”</w:t>
      </w:r>
      <w:r w:rsidR="00A339FC">
        <w:rPr>
          <w:rFonts w:ascii="Calibri" w:eastAsia="Calibri" w:hAnsi="Calibri"/>
        </w:rPr>
        <w:t>.</w:t>
      </w:r>
    </w:p>
    <w:p w14:paraId="2F42FB12" w14:textId="77777777" w:rsidR="00A339FC" w:rsidRPr="00A339FC" w:rsidRDefault="00A339FC" w:rsidP="00A339FC">
      <w:pPr>
        <w:keepLines w:val="0"/>
        <w:numPr>
          <w:ilvl w:val="1"/>
          <w:numId w:val="16"/>
        </w:numPr>
        <w:ind w:left="1434" w:hanging="357"/>
        <w:rPr>
          <w:rFonts w:ascii="Calibri" w:eastAsia="Calibri" w:hAnsi="Calibri"/>
        </w:rPr>
      </w:pPr>
      <w:r>
        <w:rPr>
          <w:rFonts w:ascii="Calibri" w:eastAsia="Calibri" w:hAnsi="Calibri"/>
        </w:rPr>
        <w:t>En caso de no indicarse, se usará el tipo de almacén por defecto de la JRE.</w:t>
      </w:r>
    </w:p>
    <w:p w14:paraId="7EBB696D" w14:textId="77777777" w:rsidR="005F4518" w:rsidRPr="00CE518F" w:rsidRDefault="005F4518" w:rsidP="005F4518">
      <w:pPr>
        <w:keepLines w:val="0"/>
        <w:numPr>
          <w:ilvl w:val="1"/>
          <w:numId w:val="16"/>
        </w:numPr>
        <w:spacing w:after="200"/>
        <w:rPr>
          <w:rFonts w:ascii="Consolas" w:hAnsi="Consolas" w:cs="Consolas"/>
          <w:lang w:eastAsia="es-ES"/>
        </w:rPr>
      </w:pPr>
      <w:r w:rsidRPr="008425F5">
        <w:rPr>
          <w:rFonts w:ascii="Calibri" w:eastAsia="Calibri" w:hAnsi="Calibri"/>
        </w:rPr>
        <w:lastRenderedPageBreak/>
        <w:t>No es necesario configurarla si en la propiedad “</w:t>
      </w:r>
      <w:r w:rsidRPr="00A339FC">
        <w:rPr>
          <w:rFonts w:ascii="Courier New" w:eastAsia="Calibri" w:hAnsi="Courier New" w:cs="Courier New"/>
          <w:sz w:val="20"/>
        </w:rPr>
        <w:t>ssl.truststore</w:t>
      </w:r>
      <w:r w:rsidRPr="008425F5">
        <w:rPr>
          <w:rFonts w:ascii="Calibri" w:eastAsia="Calibri" w:hAnsi="Calibri"/>
        </w:rPr>
        <w:t>” se ha configurado el valor “</w:t>
      </w:r>
      <w:r w:rsidRPr="00A339FC">
        <w:rPr>
          <w:rFonts w:ascii="Courier New" w:eastAsia="Calibri" w:hAnsi="Courier New" w:cs="Courier New"/>
          <w:sz w:val="20"/>
        </w:rPr>
        <w:t>all</w:t>
      </w:r>
      <w:r w:rsidRPr="008425F5">
        <w:rPr>
          <w:rFonts w:ascii="Calibri" w:eastAsia="Calibri" w:hAnsi="Calibri"/>
        </w:rPr>
        <w:t>”.</w:t>
      </w:r>
    </w:p>
    <w:p w14:paraId="76C8782D" w14:textId="77777777" w:rsidR="005F4518" w:rsidRPr="00CE518F" w:rsidRDefault="005F4518" w:rsidP="005F4518">
      <w:pPr>
        <w:spacing w:after="200"/>
        <w:rPr>
          <w:rFonts w:ascii="Calibri" w:eastAsia="Calibri" w:hAnsi="Calibri"/>
        </w:rPr>
      </w:pPr>
      <w:r w:rsidRPr="00CE518F">
        <w:rPr>
          <w:rFonts w:ascii="Calibri" w:eastAsia="Calibri" w:hAnsi="Calibri"/>
        </w:rPr>
        <w:t>Un ejemplo de este fichero podría ser:</w:t>
      </w:r>
      <w:bookmarkEnd w:id="20"/>
    </w:p>
    <w:p w14:paraId="03B740AD" w14:textId="77777777"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eastAsia="es-ES"/>
        </w:rPr>
      </w:pPr>
      <w:r>
        <w:rPr>
          <w:rFonts w:ascii="Courier New" w:hAnsi="Courier New" w:cs="Courier New"/>
          <w:color w:val="000000"/>
          <w:sz w:val="20"/>
          <w:szCs w:val="20"/>
          <w:lang w:eastAsia="es-ES"/>
        </w:rPr>
        <w:t>endpoint=</w:t>
      </w:r>
      <w:r>
        <w:rPr>
          <w:rFonts w:ascii="Courier New" w:hAnsi="Courier New" w:cs="Courier New"/>
          <w:color w:val="2A00FF"/>
          <w:sz w:val="20"/>
          <w:szCs w:val="20"/>
          <w:lang w:eastAsia="es-ES"/>
        </w:rPr>
        <w:t>https://clavefirmagiss:8443/clavefirma-test-services</w:t>
      </w:r>
    </w:p>
    <w:p w14:paraId="2838D6BC" w14:textId="7667DA1A"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eastAsia="es-ES"/>
        </w:rPr>
      </w:pPr>
    </w:p>
    <w:p w14:paraId="09270EBC" w14:textId="07383780"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r w:rsidRPr="00F25810">
        <w:rPr>
          <w:rFonts w:ascii="Courier New" w:hAnsi="Courier New" w:cs="Courier New"/>
          <w:color w:val="000000"/>
          <w:sz w:val="20"/>
          <w:szCs w:val="20"/>
          <w:lang w:val="en-GB" w:eastAsia="es-ES"/>
        </w:rPr>
        <w:t>allowRequestNewCert=</w:t>
      </w:r>
      <w:r w:rsidRPr="00F25810">
        <w:rPr>
          <w:rFonts w:ascii="Courier New" w:hAnsi="Courier New" w:cs="Courier New"/>
          <w:color w:val="2A00FF"/>
          <w:sz w:val="20"/>
          <w:szCs w:val="20"/>
          <w:lang w:val="en-GB" w:eastAsia="es-ES"/>
        </w:rPr>
        <w:t>true</w:t>
      </w:r>
    </w:p>
    <w:p w14:paraId="31FCFFF2" w14:textId="77777777"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p>
    <w:p w14:paraId="2792B261"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w:t>
      </w:r>
      <w:r w:rsidRPr="00CD57AB">
        <w:rPr>
          <w:rFonts w:ascii="Courier New" w:hAnsi="Courier New" w:cs="Courier New"/>
          <w:color w:val="2A00FF"/>
          <w:sz w:val="20"/>
          <w:szCs w:val="20"/>
          <w:lang w:val="en-US" w:eastAsia="es-ES"/>
        </w:rPr>
        <w:t>C:/Users/ClaveFirma/certificados/client_ssl.jks</w:t>
      </w:r>
    </w:p>
    <w:p w14:paraId="41D2030A"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ssl.keystorePass=</w:t>
      </w:r>
      <w:r w:rsidRPr="00CD57AB">
        <w:rPr>
          <w:rFonts w:ascii="Courier New" w:hAnsi="Courier New" w:cs="Courier New"/>
          <w:color w:val="2A00FF"/>
          <w:sz w:val="20"/>
          <w:szCs w:val="20"/>
          <w:lang w:val="en-US" w:eastAsia="es-ES"/>
        </w:rPr>
        <w:t>12341234</w:t>
      </w:r>
    </w:p>
    <w:p w14:paraId="30CB5B45"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ssl.keystoreType=</w:t>
      </w:r>
      <w:r w:rsidRPr="00CD57AB">
        <w:rPr>
          <w:rFonts w:ascii="Courier New" w:hAnsi="Courier New" w:cs="Courier New"/>
          <w:color w:val="2A00FF"/>
          <w:sz w:val="20"/>
          <w:szCs w:val="20"/>
          <w:lang w:val="en-US" w:eastAsia="es-ES"/>
        </w:rPr>
        <w:t>JKS</w:t>
      </w:r>
    </w:p>
    <w:p w14:paraId="0479283B"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
    <w:p w14:paraId="370921D2"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000000"/>
          <w:sz w:val="20"/>
          <w:szCs w:val="20"/>
          <w:lang w:val="en-GB" w:eastAsia="es-ES"/>
        </w:rPr>
        <w:t>ssl.truststore=</w:t>
      </w:r>
      <w:r w:rsidRPr="009C0D2F">
        <w:rPr>
          <w:rFonts w:ascii="Courier New" w:hAnsi="Courier New" w:cs="Courier New"/>
          <w:color w:val="2A00FF"/>
          <w:sz w:val="20"/>
          <w:szCs w:val="20"/>
          <w:lang w:val="en-GB" w:eastAsia="es-ES"/>
        </w:rPr>
        <w:t>all</w:t>
      </w:r>
    </w:p>
    <w:p w14:paraId="74634C94"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3F7F5F"/>
          <w:sz w:val="20"/>
          <w:szCs w:val="20"/>
          <w:lang w:val="en-GB" w:eastAsia="es-ES"/>
        </w:rPr>
        <w:t>#ssl.truststorePass=</w:t>
      </w:r>
    </w:p>
    <w:p w14:paraId="207DBB0F" w14:textId="77777777" w:rsidR="005F4518" w:rsidRDefault="005F4518" w:rsidP="005F4518">
      <w:pPr>
        <w:pBdr>
          <w:top w:val="single" w:sz="4" w:space="1" w:color="auto"/>
          <w:left w:val="single" w:sz="4" w:space="4" w:color="auto"/>
          <w:bottom w:val="single" w:sz="4" w:space="1" w:color="auto"/>
          <w:right w:val="single" w:sz="4" w:space="4" w:color="auto"/>
        </w:pBdr>
        <w:rPr>
          <w:rFonts w:eastAsia="Calibri"/>
        </w:rPr>
      </w:pPr>
      <w:r>
        <w:rPr>
          <w:rFonts w:ascii="Courier New" w:hAnsi="Courier New" w:cs="Courier New"/>
          <w:color w:val="3F7F5F"/>
          <w:sz w:val="20"/>
          <w:szCs w:val="20"/>
          <w:lang w:eastAsia="es-ES"/>
        </w:rPr>
        <w:t>#ssl.truststoreType=</w:t>
      </w:r>
    </w:p>
    <w:p w14:paraId="127DFA81" w14:textId="77777777" w:rsidR="005F4518" w:rsidRDefault="005F4518" w:rsidP="005F4518">
      <w:pPr>
        <w:rPr>
          <w:rFonts w:eastAsia="Calibri"/>
        </w:rPr>
      </w:pPr>
    </w:p>
    <w:p w14:paraId="05FFE85B" w14:textId="77777777" w:rsidR="005F4518" w:rsidRDefault="005F4518" w:rsidP="005F4518">
      <w:pPr>
        <w:pStyle w:val="Heading3"/>
        <w:ind w:left="505" w:hanging="505"/>
        <w:rPr>
          <w:rFonts w:eastAsia="Calibri"/>
        </w:rPr>
      </w:pPr>
      <w:bookmarkStart w:id="29" w:name="_Toc73630268"/>
      <w:bookmarkStart w:id="30" w:name="_Toc441233832"/>
      <w:r>
        <w:rPr>
          <w:rFonts w:eastAsia="Calibri"/>
        </w:rPr>
        <w:t>Fichero provider_fnmt.properties</w:t>
      </w:r>
      <w:bookmarkEnd w:id="29"/>
    </w:p>
    <w:p w14:paraId="17418FBD" w14:textId="50FE4F50" w:rsidR="005F4518" w:rsidRDefault="005F4518" w:rsidP="005F4518">
      <w:pPr>
        <w:rPr>
          <w:rFonts w:eastAsia="Calibri"/>
        </w:rPr>
      </w:pPr>
      <w:r>
        <w:rPr>
          <w:rFonts w:eastAsia="Calibri"/>
        </w:rPr>
        <w:t xml:space="preserve">Este es el fichero de configuración del conector con el servicio de firma en la nube </w:t>
      </w:r>
      <w:r w:rsidR="009D0277">
        <w:rPr>
          <w:rFonts w:eastAsia="Calibri"/>
        </w:rPr>
        <w:t>de la FNMT (CERES Cloud ID)</w:t>
      </w:r>
      <w:r>
        <w:rPr>
          <w:rFonts w:eastAsia="Calibri"/>
        </w:rPr>
        <w:t xml:space="preserve"> y sólo será necesario cuando se configure </w:t>
      </w:r>
      <w:r w:rsidR="00F8294F">
        <w:rPr>
          <w:rFonts w:eastAsia="Calibri"/>
        </w:rPr>
        <w:t xml:space="preserve">el uso de este proveedor a través de </w:t>
      </w:r>
      <w:r>
        <w:rPr>
          <w:rFonts w:eastAsia="Calibri"/>
        </w:rPr>
        <w:t>la clase conectora “</w:t>
      </w:r>
      <w:r w:rsidRPr="00EE2FED">
        <w:rPr>
          <w:rFonts w:ascii="Courier New" w:eastAsia="Calibri" w:hAnsi="Courier New" w:cs="Courier New"/>
          <w:sz w:val="20"/>
        </w:rPr>
        <w:t>es.fnmt.fire.signature.connector.TrustedXConnector</w:t>
      </w:r>
      <w:r w:rsidR="00EE2FED">
        <w:rPr>
          <w:rFonts w:eastAsia="Calibri"/>
        </w:rPr>
        <w:t>”.</w:t>
      </w:r>
    </w:p>
    <w:p w14:paraId="2FFB1E2A" w14:textId="0444C80C" w:rsidR="00EE2FED" w:rsidRDefault="00EE2FED" w:rsidP="00EE2FED">
      <w:pPr>
        <w:rPr>
          <w:rFonts w:eastAsia="Calibri"/>
        </w:rPr>
      </w:pPr>
      <w:r>
        <w:rPr>
          <w:rFonts w:eastAsia="Calibri"/>
        </w:rPr>
        <w:t>En caso de que el administrador cambiase el nombre de proveedor que configura esta clase conectora, será necesario cambiar el nombre de este fichero a como corresponda. Por ejemplo, si quisiéramos llamar a este proveedor “</w:t>
      </w:r>
      <w:r w:rsidR="002524FD">
        <w:rPr>
          <w:rFonts w:eastAsia="Calibri"/>
        </w:rPr>
        <w:t>cloudid</w:t>
      </w:r>
      <w:r>
        <w:rPr>
          <w:rFonts w:eastAsia="Calibri"/>
        </w:rPr>
        <w:t xml:space="preserve">”, a este fichero lo llamaríamos </w:t>
      </w:r>
      <w:r w:rsidRPr="00B44CD2">
        <w:rPr>
          <w:rFonts w:ascii="Consolas" w:eastAsia="Calibri" w:hAnsi="Consolas"/>
          <w:sz w:val="20"/>
        </w:rPr>
        <w:t>provider_</w:t>
      </w:r>
      <w:r w:rsidR="002524FD">
        <w:rPr>
          <w:rFonts w:ascii="Consolas" w:eastAsia="Calibri" w:hAnsi="Consolas"/>
          <w:sz w:val="20"/>
        </w:rPr>
        <w:t>cloudid</w:t>
      </w:r>
      <w:r w:rsidRPr="00B44CD2">
        <w:rPr>
          <w:rFonts w:ascii="Consolas" w:eastAsia="Calibri" w:hAnsi="Consolas"/>
          <w:sz w:val="20"/>
        </w:rPr>
        <w:t>.properties</w:t>
      </w:r>
      <w:r>
        <w:rPr>
          <w:rFonts w:eastAsia="Calibri"/>
        </w:rPr>
        <w:t xml:space="preserve">, en el fichero </w:t>
      </w:r>
      <w:r w:rsidRPr="00B44CD2">
        <w:rPr>
          <w:rFonts w:ascii="Consolas" w:eastAsia="Calibri" w:hAnsi="Consolas"/>
          <w:sz w:val="20"/>
        </w:rPr>
        <w:t>config.properties</w:t>
      </w:r>
      <w:r>
        <w:rPr>
          <w:rFonts w:eastAsia="Calibri"/>
        </w:rPr>
        <w:t xml:space="preserve"> estableceríamos la propiedad “</w:t>
      </w:r>
      <w:r w:rsidRPr="00B44CD2">
        <w:rPr>
          <w:rFonts w:ascii="Courier New" w:eastAsia="Calibri" w:hAnsi="Courier New" w:cs="Courier New"/>
          <w:sz w:val="20"/>
        </w:rPr>
        <w:t>provider</w:t>
      </w:r>
      <w:r>
        <w:rPr>
          <w:rFonts w:ascii="Courier New" w:eastAsia="Calibri" w:hAnsi="Courier New" w:cs="Courier New"/>
          <w:sz w:val="20"/>
        </w:rPr>
        <w:t>.</w:t>
      </w:r>
      <w:r w:rsidR="002524FD">
        <w:rPr>
          <w:rFonts w:ascii="Courier New" w:eastAsia="Calibri" w:hAnsi="Courier New" w:cs="Courier New"/>
          <w:sz w:val="20"/>
        </w:rPr>
        <w:t>cloudid</w:t>
      </w:r>
      <w:r w:rsidRPr="00B44CD2">
        <w:rPr>
          <w:rFonts w:ascii="Courier New" w:eastAsia="Calibri" w:hAnsi="Courier New" w:cs="Courier New"/>
          <w:sz w:val="20"/>
        </w:rPr>
        <w:t>=</w:t>
      </w:r>
      <w:r w:rsidRPr="00EE2FED">
        <w:rPr>
          <w:rFonts w:ascii="Courier New" w:eastAsia="Calibri" w:hAnsi="Courier New" w:cs="Courier New"/>
          <w:sz w:val="20"/>
        </w:rPr>
        <w:t>es.fnmt.fire.signature.connector.TrustedXConnector</w:t>
      </w:r>
      <w:r>
        <w:rPr>
          <w:rFonts w:eastAsia="Calibri"/>
        </w:rPr>
        <w:t>” para configurar el conector y en el mismo fichero habilitaríamos el uso del conector agregando el nombre “</w:t>
      </w:r>
      <w:r w:rsidR="002524FD">
        <w:rPr>
          <w:rFonts w:ascii="Courier New" w:eastAsia="Calibri" w:hAnsi="Courier New" w:cs="Courier New"/>
          <w:sz w:val="20"/>
        </w:rPr>
        <w:t>cloudid</w:t>
      </w:r>
      <w:r>
        <w:rPr>
          <w:rFonts w:eastAsia="Calibri"/>
        </w:rPr>
        <w:t>” al listado de proveedores indicados en la propiedad “</w:t>
      </w:r>
      <w:r w:rsidRPr="00B44CD2">
        <w:rPr>
          <w:rFonts w:ascii="Courier New" w:eastAsia="Calibri" w:hAnsi="Courier New" w:cs="Courier New"/>
          <w:sz w:val="20"/>
        </w:rPr>
        <w:t>providers</w:t>
      </w:r>
      <w:r>
        <w:rPr>
          <w:rFonts w:eastAsia="Calibri"/>
        </w:rPr>
        <w:t xml:space="preserve">”. </w:t>
      </w:r>
    </w:p>
    <w:p w14:paraId="6CEBE2BA" w14:textId="0B7F769C" w:rsidR="005F4518" w:rsidRDefault="005F4518" w:rsidP="005F4518">
      <w:pPr>
        <w:rPr>
          <w:rFonts w:eastAsia="Calibri"/>
        </w:rPr>
      </w:pPr>
      <w:r>
        <w:rPr>
          <w:rFonts w:eastAsia="Calibri"/>
        </w:rPr>
        <w:t xml:space="preserve">Para el funcionamiento del conector de </w:t>
      </w:r>
      <w:r w:rsidR="002524FD">
        <w:rPr>
          <w:rFonts w:eastAsia="Calibri"/>
        </w:rPr>
        <w:t>CERES Cloud ID</w:t>
      </w:r>
      <w:r>
        <w:rPr>
          <w:rFonts w:eastAsia="Calibri"/>
        </w:rPr>
        <w:t xml:space="preserve"> es necesario </w:t>
      </w:r>
      <w:r w:rsidR="00F8294F">
        <w:rPr>
          <w:rFonts w:eastAsia="Calibri"/>
        </w:rPr>
        <w:t xml:space="preserve">además configurar unos ficheros adicionales de configuración y </w:t>
      </w:r>
      <w:r>
        <w:rPr>
          <w:rFonts w:eastAsia="Calibri"/>
        </w:rPr>
        <w:t>desplegar el servicio “</w:t>
      </w:r>
      <w:r w:rsidRPr="00004704">
        <w:rPr>
          <w:rFonts w:ascii="Consolas" w:eastAsia="Calibri" w:hAnsi="Consolas" w:cs="Consolas"/>
          <w:sz w:val="20"/>
        </w:rPr>
        <w:t>fnmt-fire-service.war</w:t>
      </w:r>
      <w:r>
        <w:rPr>
          <w:rFonts w:eastAsia="Calibri"/>
        </w:rPr>
        <w:t xml:space="preserve">”. </w:t>
      </w:r>
      <w:r w:rsidR="00F8294F">
        <w:rPr>
          <w:rFonts w:eastAsia="Calibri"/>
        </w:rPr>
        <w:t xml:space="preserve">Consulte el apartado para conocer el resto de ficheros de configuración de los que hay que disponer y </w:t>
      </w:r>
      <w:r>
        <w:rPr>
          <w:rFonts w:eastAsia="Calibri"/>
        </w:rPr>
        <w:t xml:space="preserve">el apartado </w:t>
      </w:r>
      <w:r w:rsidR="00B9479B" w:rsidRPr="00B9479B">
        <w:rPr>
          <w:rFonts w:eastAsia="Calibri"/>
          <w:u w:val="single"/>
        </w:rPr>
        <w:fldChar w:fldCharType="begin"/>
      </w:r>
      <w:r w:rsidR="00B9479B" w:rsidRPr="00B9479B">
        <w:rPr>
          <w:rFonts w:eastAsia="Calibri"/>
          <w:u w:val="single"/>
        </w:rPr>
        <w:instrText xml:space="preserve"> REF _Ref509243318 \r \h </w:instrText>
      </w:r>
      <w:r w:rsidR="00B9479B">
        <w:rPr>
          <w:rFonts w:eastAsia="Calibri"/>
          <w:u w:val="single"/>
        </w:rPr>
        <w:instrText xml:space="preserve"> \* MERGEFORMAT </w:instrText>
      </w:r>
      <w:r w:rsidR="00B9479B" w:rsidRPr="00B9479B">
        <w:rPr>
          <w:rFonts w:eastAsia="Calibri"/>
          <w:u w:val="single"/>
        </w:rPr>
      </w:r>
      <w:r w:rsidR="00B9479B" w:rsidRPr="00B9479B">
        <w:rPr>
          <w:rFonts w:eastAsia="Calibri"/>
          <w:u w:val="single"/>
        </w:rPr>
        <w:fldChar w:fldCharType="separate"/>
      </w:r>
      <w:r w:rsidR="00EF7C0B">
        <w:rPr>
          <w:rFonts w:eastAsia="Calibri"/>
          <w:u w:val="single"/>
        </w:rPr>
        <w:t>8.1</w:t>
      </w:r>
      <w:r w:rsidR="00B9479B" w:rsidRPr="00B9479B">
        <w:rPr>
          <w:rFonts w:eastAsia="Calibri"/>
          <w:u w:val="single"/>
        </w:rPr>
        <w:fldChar w:fldCharType="end"/>
      </w:r>
      <w:r w:rsidR="00B9479B" w:rsidRPr="00B9479B">
        <w:rPr>
          <w:rFonts w:eastAsia="Calibri"/>
          <w:u w:val="single"/>
        </w:rPr>
        <w:t xml:space="preserve"> </w:t>
      </w:r>
      <w:r w:rsidRPr="00004704">
        <w:rPr>
          <w:rFonts w:eastAsia="Calibri"/>
          <w:u w:val="single"/>
        </w:rPr>
        <w:fldChar w:fldCharType="begin"/>
      </w:r>
      <w:r w:rsidRPr="00004704">
        <w:rPr>
          <w:rFonts w:eastAsia="Calibri"/>
          <w:u w:val="single"/>
        </w:rPr>
        <w:instrText xml:space="preserve"> REF _Ref509243318 \h </w:instrText>
      </w:r>
      <w:r>
        <w:rPr>
          <w:rFonts w:eastAsia="Calibri"/>
          <w:u w:val="single"/>
        </w:rPr>
        <w:instrText xml:space="preserve"> \* MERGEFORMAT </w:instrText>
      </w:r>
      <w:r w:rsidRPr="00004704">
        <w:rPr>
          <w:rFonts w:eastAsia="Calibri"/>
          <w:u w:val="single"/>
        </w:rPr>
      </w:r>
      <w:r w:rsidRPr="00004704">
        <w:rPr>
          <w:rFonts w:eastAsia="Calibri"/>
          <w:u w:val="single"/>
        </w:rPr>
        <w:fldChar w:fldCharType="separate"/>
      </w:r>
      <w:r w:rsidR="00EF7C0B" w:rsidRPr="00EF7C0B">
        <w:rPr>
          <w:u w:val="single"/>
        </w:rPr>
        <w:t>Servicio auxiliar del conector de la FNMT</w:t>
      </w:r>
      <w:r w:rsidRPr="00004704">
        <w:rPr>
          <w:rFonts w:eastAsia="Calibri"/>
          <w:u w:val="single"/>
        </w:rPr>
        <w:fldChar w:fldCharType="end"/>
      </w:r>
      <w:r>
        <w:rPr>
          <w:rFonts w:eastAsia="Calibri"/>
        </w:rPr>
        <w:t xml:space="preserve"> para más información</w:t>
      </w:r>
      <w:r w:rsidR="00F8294F">
        <w:rPr>
          <w:rFonts w:eastAsia="Calibri"/>
        </w:rPr>
        <w:t xml:space="preserve"> sobre el servicio auxiliar del conector de la FNMT</w:t>
      </w:r>
      <w:r>
        <w:rPr>
          <w:rFonts w:eastAsia="Calibri"/>
        </w:rPr>
        <w:t>.</w:t>
      </w:r>
    </w:p>
    <w:p w14:paraId="4E9167B3" w14:textId="315A6E0F" w:rsidR="005F4518" w:rsidRDefault="005F4518" w:rsidP="005F4518">
      <w:pPr>
        <w:rPr>
          <w:rFonts w:eastAsia="Calibri"/>
        </w:rPr>
      </w:pPr>
      <w:r>
        <w:rPr>
          <w:rFonts w:eastAsia="Calibri"/>
        </w:rPr>
        <w:t xml:space="preserve">El conector de la FNMT está inicialmente preparado para la firma con certificados de empleado público y </w:t>
      </w:r>
      <w:r w:rsidR="00B9479B">
        <w:rPr>
          <w:rFonts w:eastAsia="Calibri"/>
        </w:rPr>
        <w:t xml:space="preserve">los valores de </w:t>
      </w:r>
      <w:r>
        <w:rPr>
          <w:rFonts w:eastAsia="Calibri"/>
        </w:rPr>
        <w:t>las opciones de configuración incluidas</w:t>
      </w:r>
      <w:r w:rsidR="00B9479B">
        <w:rPr>
          <w:rFonts w:eastAsia="Calibri"/>
        </w:rPr>
        <w:t xml:space="preserve"> por defecto</w:t>
      </w:r>
      <w:r>
        <w:rPr>
          <w:rFonts w:eastAsia="Calibri"/>
        </w:rPr>
        <w:t xml:space="preserve"> </w:t>
      </w:r>
      <w:r w:rsidR="00B9479B">
        <w:rPr>
          <w:rFonts w:eastAsia="Calibri"/>
        </w:rPr>
        <w:t>están</w:t>
      </w:r>
      <w:r>
        <w:rPr>
          <w:rFonts w:eastAsia="Calibri"/>
        </w:rPr>
        <w:t xml:space="preserve"> orientados a tal fin.</w:t>
      </w:r>
    </w:p>
    <w:p w14:paraId="3F8DC339" w14:textId="4D302F36" w:rsidR="005F4518" w:rsidRPr="001A7B3A" w:rsidRDefault="005F4518" w:rsidP="001A7B3A">
      <w:pPr>
        <w:autoSpaceDE w:val="0"/>
        <w:autoSpaceDN w:val="0"/>
        <w:adjustRightInd w:val="0"/>
        <w:rPr>
          <w:rFonts w:eastAsia="Calibri" w:cs="Consolas"/>
          <w:b/>
          <w:i/>
          <w:color w:val="000000"/>
          <w:szCs w:val="18"/>
        </w:rPr>
      </w:pPr>
      <w:r>
        <w:rPr>
          <w:rFonts w:eastAsia="Calibri" w:cs="Consolas"/>
          <w:b/>
          <w:i/>
          <w:color w:val="000000"/>
          <w:szCs w:val="18"/>
        </w:rPr>
        <w:t>Las propiedades de este fichero deberían ser proporcionadas por la FNMT en base al acuerdo alcanzado con ella.</w:t>
      </w:r>
      <w:r w:rsidRPr="00272854">
        <w:rPr>
          <w:rFonts w:eastAsia="Calibri" w:cs="Consolas"/>
          <w:color w:val="000000"/>
          <w:szCs w:val="18"/>
        </w:rPr>
        <w:t xml:space="preserve"> En este apartado se muestran</w:t>
      </w:r>
      <w:r>
        <w:rPr>
          <w:rFonts w:eastAsia="Calibri" w:cs="Consolas"/>
          <w:color w:val="000000"/>
          <w:szCs w:val="18"/>
        </w:rPr>
        <w:t xml:space="preserve"> los valores comunes para la configuración del uso de certificados de empleado público.</w:t>
      </w:r>
    </w:p>
    <w:p w14:paraId="2C9F490A" w14:textId="570FA3CD" w:rsidR="005F4518" w:rsidRPr="005B38C6" w:rsidRDefault="005F4518" w:rsidP="005F4518">
      <w:pPr>
        <w:rPr>
          <w:rFonts w:eastAsia="Calibri"/>
        </w:rPr>
      </w:pPr>
      <w:r>
        <w:rPr>
          <w:rFonts w:eastAsia="Calibri"/>
        </w:rPr>
        <w:lastRenderedPageBreak/>
        <w:t xml:space="preserve">Las propiedades a </w:t>
      </w:r>
      <w:r w:rsidR="00B9479B">
        <w:rPr>
          <w:rFonts w:eastAsia="Calibri"/>
        </w:rPr>
        <w:t>configurar en este fichero son:</w:t>
      </w:r>
    </w:p>
    <w:p w14:paraId="75C1D028"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dtsCacher</w:t>
      </w:r>
    </w:p>
    <w:p w14:paraId="275B9255" w14:textId="77777777" w:rsidR="005F4518" w:rsidRDefault="005F4518" w:rsidP="005F4518">
      <w:pPr>
        <w:pStyle w:val="ListParagraph"/>
        <w:numPr>
          <w:ilvl w:val="1"/>
          <w:numId w:val="16"/>
        </w:numPr>
      </w:pPr>
      <w:r>
        <w:t>Indica la clase Java que se encargará del almacén temporal de firmas en el sistema.</w:t>
      </w:r>
    </w:p>
    <w:p w14:paraId="7F098DD5" w14:textId="77777777" w:rsidR="005F4518" w:rsidRDefault="005F4518" w:rsidP="005F4518">
      <w:pPr>
        <w:pStyle w:val="ListParagraph"/>
        <w:numPr>
          <w:ilvl w:val="1"/>
          <w:numId w:val="16"/>
        </w:numPr>
        <w:spacing w:after="200"/>
        <w:ind w:left="1434" w:hanging="357"/>
        <w:contextualSpacing w:val="0"/>
      </w:pPr>
      <w:r>
        <w:t>Por defecto, debe utilizarse el valor “</w:t>
      </w:r>
      <w:r w:rsidRPr="00272854">
        <w:rPr>
          <w:rFonts w:ascii="Courier New" w:hAnsi="Courier New" w:cs="Courier New"/>
          <w:sz w:val="20"/>
          <w:szCs w:val="20"/>
        </w:rPr>
        <w:t>es.fnmt.fire.signature.connector.DataToSignCacherFileSystem</w:t>
      </w:r>
      <w:r w:rsidRPr="00272854">
        <w:t>”</w:t>
      </w:r>
      <w:r>
        <w:rPr>
          <w:rFonts w:ascii="Courier New" w:hAnsi="Courier New" w:cs="Courier New"/>
          <w:sz w:val="20"/>
          <w:szCs w:val="20"/>
        </w:rPr>
        <w:t>.</w:t>
      </w:r>
    </w:p>
    <w:p w14:paraId="2C93251B"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trustedXUrl</w:t>
      </w:r>
    </w:p>
    <w:p w14:paraId="2403590C" w14:textId="77777777" w:rsidR="005F4518" w:rsidRDefault="005F4518" w:rsidP="005F4518">
      <w:pPr>
        <w:pStyle w:val="ListParagraph"/>
        <w:numPr>
          <w:ilvl w:val="1"/>
          <w:numId w:val="16"/>
        </w:numPr>
        <w:spacing w:after="200"/>
        <w:ind w:left="1434" w:hanging="357"/>
        <w:contextualSpacing w:val="0"/>
      </w:pPr>
      <w:r>
        <w:t>URL del servicio TrustedX eIDAS.</w:t>
      </w:r>
    </w:p>
    <w:p w14:paraId="2F7BEBD7"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trustedXUser</w:t>
      </w:r>
    </w:p>
    <w:p w14:paraId="40135FB6" w14:textId="77777777" w:rsidR="005F4518" w:rsidRDefault="005F4518" w:rsidP="005F4518">
      <w:pPr>
        <w:pStyle w:val="ListParagraph"/>
        <w:numPr>
          <w:ilvl w:val="1"/>
          <w:numId w:val="16"/>
        </w:numPr>
        <w:spacing w:after="200"/>
        <w:ind w:left="1434" w:hanging="357"/>
        <w:contextualSpacing w:val="0"/>
      </w:pPr>
      <w:r>
        <w:t>Nombre de usuario del servicio TrustedX eIDAS.</w:t>
      </w:r>
    </w:p>
    <w:p w14:paraId="424BA355"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trustedXPassword</w:t>
      </w:r>
    </w:p>
    <w:p w14:paraId="6AC5C207" w14:textId="77777777" w:rsidR="005F4518" w:rsidRDefault="005F4518" w:rsidP="005F4518">
      <w:pPr>
        <w:pStyle w:val="ListParagraph"/>
        <w:numPr>
          <w:ilvl w:val="1"/>
          <w:numId w:val="16"/>
        </w:numPr>
        <w:spacing w:after="200"/>
        <w:ind w:left="1434" w:hanging="357"/>
        <w:contextualSpacing w:val="0"/>
      </w:pPr>
      <w:r>
        <w:t>Contraseña del usuario del servicio TrustedX eIDAS.</w:t>
      </w:r>
    </w:p>
    <w:p w14:paraId="3FB171B1"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trustedXClientId</w:t>
      </w:r>
    </w:p>
    <w:p w14:paraId="1563638D" w14:textId="77777777" w:rsidR="005F4518" w:rsidRDefault="005F4518" w:rsidP="005F4518">
      <w:pPr>
        <w:pStyle w:val="ListParagraph"/>
        <w:numPr>
          <w:ilvl w:val="1"/>
          <w:numId w:val="16"/>
        </w:numPr>
        <w:spacing w:after="200"/>
        <w:ind w:left="1434" w:hanging="357"/>
        <w:contextualSpacing w:val="0"/>
      </w:pPr>
      <w:r>
        <w:t>Identificador de la aplicación cliente de TrustedX eIDAS.</w:t>
      </w:r>
    </w:p>
    <w:p w14:paraId="20EEE04E"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trustedXApiKey</w:t>
      </w:r>
    </w:p>
    <w:p w14:paraId="071FE023" w14:textId="77777777" w:rsidR="005F4518" w:rsidRDefault="005F4518" w:rsidP="005F4518">
      <w:pPr>
        <w:pStyle w:val="ListParagraph"/>
        <w:numPr>
          <w:ilvl w:val="1"/>
          <w:numId w:val="16"/>
        </w:numPr>
        <w:spacing w:after="200"/>
        <w:ind w:left="1434" w:hanging="357"/>
        <w:contextualSpacing w:val="0"/>
      </w:pPr>
      <w:r>
        <w:t>Código del API de TrustedX eIDAS para la aplicación cliente.</w:t>
      </w:r>
    </w:p>
    <w:p w14:paraId="6CE66359"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authServiceId</w:t>
      </w:r>
    </w:p>
    <w:p w14:paraId="5D7E35DB" w14:textId="77777777" w:rsidR="005F4518" w:rsidRDefault="005F4518" w:rsidP="005F4518">
      <w:pPr>
        <w:pStyle w:val="ListParagraph"/>
        <w:numPr>
          <w:ilvl w:val="1"/>
          <w:numId w:val="16"/>
        </w:numPr>
      </w:pPr>
      <w:r>
        <w:t>Identificador del servicio de autenticación.</w:t>
      </w:r>
    </w:p>
    <w:p w14:paraId="4DE4FB62"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as-employee</w:t>
      </w:r>
      <w:r>
        <w:rPr>
          <w:rFonts w:ascii="Courier New" w:hAnsi="Courier New" w:cs="Courier New"/>
          <w:sz w:val="20"/>
          <w:szCs w:val="20"/>
        </w:rPr>
        <w:t>-fire</w:t>
      </w:r>
      <w:r>
        <w:t>”.</w:t>
      </w:r>
    </w:p>
    <w:p w14:paraId="648CBCDC"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defaultDomain</w:t>
      </w:r>
    </w:p>
    <w:p w14:paraId="06363119" w14:textId="77777777" w:rsidR="005F4518" w:rsidRDefault="005F4518" w:rsidP="005F4518">
      <w:pPr>
        <w:pStyle w:val="ListParagraph"/>
        <w:numPr>
          <w:ilvl w:val="1"/>
          <w:numId w:val="16"/>
        </w:numPr>
      </w:pPr>
      <w:r>
        <w:t>Dominio por defecto del servicio.</w:t>
      </w:r>
    </w:p>
    <w:p w14:paraId="68063225"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employee</w:t>
      </w:r>
      <w:r>
        <w:t>”.</w:t>
      </w:r>
    </w:p>
    <w:p w14:paraId="68F8B7E4" w14:textId="0156BD92" w:rsidR="001C3BD3" w:rsidRDefault="001C3BD3" w:rsidP="001C3BD3">
      <w:pPr>
        <w:keepLines w:val="0"/>
        <w:numPr>
          <w:ilvl w:val="0"/>
          <w:numId w:val="16"/>
        </w:numPr>
        <w:spacing w:before="240"/>
        <w:rPr>
          <w:rFonts w:ascii="Consolas" w:hAnsi="Consolas" w:cs="Consolas"/>
          <w:lang w:eastAsia="es-ES"/>
        </w:rPr>
      </w:pPr>
      <w:r w:rsidRPr="001C3BD3">
        <w:rPr>
          <w:rFonts w:ascii="Consolas" w:hAnsi="Consolas" w:cs="Consolas"/>
          <w:lang w:eastAsia="es-ES"/>
        </w:rPr>
        <w:t>caTxNoQSCD</w:t>
      </w:r>
    </w:p>
    <w:p w14:paraId="77B32A7B" w14:textId="734503D2" w:rsidR="001C3BD3" w:rsidRPr="001C3BD3" w:rsidRDefault="00C342B9" w:rsidP="00C342B9">
      <w:pPr>
        <w:pStyle w:val="ListParagraph"/>
        <w:numPr>
          <w:ilvl w:val="1"/>
          <w:numId w:val="16"/>
        </w:numPr>
      </w:pPr>
      <w:r w:rsidRPr="00C342B9">
        <w:t>Lista de CAs que NO funcionan como QSCD.</w:t>
      </w:r>
      <w:r w:rsidR="001C3BD3" w:rsidRPr="001C3BD3">
        <w:t xml:space="preserve"> Los nombres deben aparecer separados por comas.</w:t>
      </w:r>
    </w:p>
    <w:p w14:paraId="59E4C759" w14:textId="5E6D3F1C" w:rsidR="001C3BD3" w:rsidRDefault="001C3BD3" w:rsidP="001C3BD3">
      <w:pPr>
        <w:pStyle w:val="ListParagraph"/>
        <w:numPr>
          <w:ilvl w:val="1"/>
          <w:numId w:val="16"/>
        </w:numPr>
      </w:pPr>
      <w:r>
        <w:t>Estos nombres se utilizan como filtro, por lo que n</w:t>
      </w:r>
      <w:r w:rsidRPr="001C3BD3">
        <w:t>o es necesario el nombre completo, basta con una parte del mismo</w:t>
      </w:r>
      <w:r>
        <w:t>.</w:t>
      </w:r>
    </w:p>
    <w:p w14:paraId="201AF59B" w14:textId="5EE5D507" w:rsidR="00C342B9" w:rsidRPr="001C3BD3" w:rsidRDefault="00C342B9" w:rsidP="00C342B9">
      <w:pPr>
        <w:pStyle w:val="ListParagraph"/>
        <w:numPr>
          <w:ilvl w:val="1"/>
          <w:numId w:val="16"/>
        </w:numPr>
      </w:pPr>
      <w:r w:rsidRPr="00C342B9">
        <w:t>Si no se indica, se tomarán todas las CAs como QSCD.</w:t>
      </w:r>
    </w:p>
    <w:p w14:paraId="50BE99C5" w14:textId="2C0F7B44"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definedLabels</w:t>
      </w:r>
    </w:p>
    <w:p w14:paraId="3B1DFCB9" w14:textId="21D3DF6B" w:rsidR="005F4518" w:rsidRDefault="006B768F" w:rsidP="005F4518">
      <w:pPr>
        <w:pStyle w:val="ListParagraph"/>
        <w:numPr>
          <w:ilvl w:val="1"/>
          <w:numId w:val="16"/>
        </w:numPr>
      </w:pPr>
      <w:r>
        <w:t>Lista de e</w:t>
      </w:r>
      <w:r w:rsidR="005F4518">
        <w:t xml:space="preserve">tiquetas </w:t>
      </w:r>
      <w:r>
        <w:t xml:space="preserve">de TrustetX </w:t>
      </w:r>
      <w:r w:rsidR="005F4518">
        <w:t xml:space="preserve">que </w:t>
      </w:r>
      <w:r>
        <w:t>definen las</w:t>
      </w:r>
      <w:r w:rsidR="005F4518">
        <w:t xml:space="preserve"> identidad</w:t>
      </w:r>
      <w:r>
        <w:t xml:space="preserve">es cloudid </w:t>
      </w:r>
      <w:r w:rsidR="005F4518">
        <w:t>(separadas por comas).</w:t>
      </w:r>
    </w:p>
    <w:p w14:paraId="08751D1A" w14:textId="60596975" w:rsidR="005F4518" w:rsidRDefault="005F4518" w:rsidP="00EE2FED">
      <w:pPr>
        <w:pStyle w:val="ListParagraph"/>
        <w:numPr>
          <w:ilvl w:val="1"/>
          <w:numId w:val="16"/>
        </w:numPr>
        <w:spacing w:after="200"/>
        <w:contextualSpacing w:val="0"/>
      </w:pPr>
      <w:r>
        <w:lastRenderedPageBreak/>
        <w:t>Por defecto, debe utilizarse el valor “</w:t>
      </w:r>
      <w:r w:rsidR="00EE2FED" w:rsidRPr="00EE2FED">
        <w:rPr>
          <w:rFonts w:ascii="Courier New" w:hAnsi="Courier New" w:cs="Courier New"/>
          <w:sz w:val="20"/>
          <w:szCs w:val="20"/>
        </w:rPr>
        <w:t>fnmt,cloudid,grupo2,x509:keyUsage:contentCommitment</w:t>
      </w:r>
      <w:r>
        <w:t>”.</w:t>
      </w:r>
    </w:p>
    <w:p w14:paraId="0873A924" w14:textId="064E356C" w:rsidR="001C3BD3" w:rsidRPr="00115C26" w:rsidRDefault="001C3BD3" w:rsidP="001C3BD3">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definedLabels</w:t>
      </w:r>
      <w:r>
        <w:rPr>
          <w:rFonts w:ascii="Consolas" w:hAnsi="Consolas" w:cs="Consolas"/>
          <w:lang w:eastAsia="es-ES"/>
        </w:rPr>
        <w:t>_QSCD</w:t>
      </w:r>
    </w:p>
    <w:p w14:paraId="0A59CA7D" w14:textId="1D9E1E9B" w:rsidR="006B768F" w:rsidRDefault="006B768F" w:rsidP="006B768F">
      <w:pPr>
        <w:pStyle w:val="ListParagraph"/>
        <w:numPr>
          <w:ilvl w:val="1"/>
          <w:numId w:val="16"/>
        </w:numPr>
      </w:pPr>
      <w:r>
        <w:t>Lista de etiquetas de TrustetX que definen las identidades QSCD (separadas por comas).</w:t>
      </w:r>
    </w:p>
    <w:p w14:paraId="3E0D3FEE" w14:textId="73026023" w:rsidR="001C3BD3" w:rsidRDefault="001C3BD3" w:rsidP="00C342B9">
      <w:pPr>
        <w:pStyle w:val="ListParagraph"/>
        <w:numPr>
          <w:ilvl w:val="1"/>
          <w:numId w:val="16"/>
        </w:numPr>
        <w:spacing w:after="200"/>
        <w:contextualSpacing w:val="0"/>
      </w:pPr>
      <w:r>
        <w:t>Por defecto, debe utilizarse el valor “</w:t>
      </w:r>
      <w:r w:rsidR="00C342B9" w:rsidRPr="00C342B9">
        <w:rPr>
          <w:rFonts w:ascii="Courier New" w:hAnsi="Courier New" w:cs="Courier New"/>
          <w:sz w:val="20"/>
          <w:szCs w:val="20"/>
        </w:rPr>
        <w:t>fnmt,cloudidqscd,grupo3,x509:keyUsage:contentCommitment</w:t>
      </w:r>
      <w:r>
        <w:t>”.</w:t>
      </w:r>
    </w:p>
    <w:p w14:paraId="0FEA2466"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codeService</w:t>
      </w:r>
    </w:p>
    <w:p w14:paraId="24830824" w14:textId="77777777" w:rsidR="005F4518" w:rsidRDefault="005F4518" w:rsidP="005F4518">
      <w:pPr>
        <w:pStyle w:val="ListParagraph"/>
        <w:numPr>
          <w:ilvl w:val="1"/>
          <w:numId w:val="16"/>
        </w:numPr>
      </w:pPr>
      <w:r>
        <w:t xml:space="preserve">URL del servicio de gestión de redirecciones </w:t>
      </w:r>
      <w:r w:rsidRPr="00D2371F">
        <w:rPr>
          <w:i/>
        </w:rPr>
        <w:t>Oauth</w:t>
      </w:r>
      <w:r>
        <w:t>. Este es un servicio auxiliar que acompaña a FIRe y que deberá desplegarse única y exclusivamente cuando se configure este conector.</w:t>
      </w:r>
    </w:p>
    <w:p w14:paraId="51DC1190" w14:textId="77777777" w:rsidR="005F4518" w:rsidRDefault="005F4518" w:rsidP="005F4518">
      <w:pPr>
        <w:pStyle w:val="ListParagraph"/>
        <w:numPr>
          <w:ilvl w:val="1"/>
          <w:numId w:val="16"/>
        </w:numPr>
        <w:spacing w:after="200"/>
        <w:ind w:left="1434" w:hanging="357"/>
        <w:contextualSpacing w:val="0"/>
      </w:pPr>
      <w:r>
        <w:t>Por ejemplo, “</w:t>
      </w:r>
      <w:r w:rsidRPr="00D2371F">
        <w:rPr>
          <w:rFonts w:ascii="Courier New" w:hAnsi="Courier New" w:cs="Courier New"/>
          <w:sz w:val="20"/>
          <w:szCs w:val="20"/>
        </w:rPr>
        <w:t>http</w:t>
      </w:r>
      <w:r>
        <w:rPr>
          <w:rFonts w:ascii="Courier New" w:hAnsi="Courier New" w:cs="Courier New"/>
          <w:sz w:val="20"/>
          <w:szCs w:val="20"/>
        </w:rPr>
        <w:t>s</w:t>
      </w:r>
      <w:r w:rsidRPr="00D2371F">
        <w:rPr>
          <w:rFonts w:ascii="Courier New" w:hAnsi="Courier New" w:cs="Courier New"/>
          <w:sz w:val="20"/>
          <w:szCs w:val="20"/>
        </w:rPr>
        <w:t>://demo.com/fnmt-fire</w:t>
      </w:r>
      <w:r>
        <w:rPr>
          <w:rFonts w:ascii="Courier New" w:hAnsi="Courier New" w:cs="Courier New"/>
          <w:sz w:val="20"/>
          <w:szCs w:val="20"/>
        </w:rPr>
        <w:t>-service</w:t>
      </w:r>
      <w:r w:rsidRPr="00D2371F">
        <w:rPr>
          <w:rFonts w:ascii="Courier New" w:hAnsi="Courier New" w:cs="Courier New"/>
          <w:sz w:val="20"/>
          <w:szCs w:val="20"/>
        </w:rPr>
        <w:t>/OauthHelper</w:t>
      </w:r>
      <w:r>
        <w:t>”.</w:t>
      </w:r>
    </w:p>
    <w:p w14:paraId="029A9BE8"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scopeAttrsManageAndUserList</w:t>
      </w:r>
    </w:p>
    <w:p w14:paraId="005BB78D" w14:textId="77777777" w:rsidR="005F4518" w:rsidRDefault="005F4518" w:rsidP="005F4518">
      <w:pPr>
        <w:pStyle w:val="ListParagraph"/>
        <w:numPr>
          <w:ilvl w:val="1"/>
          <w:numId w:val="16"/>
        </w:numPr>
      </w:pPr>
      <w:r>
        <w:rPr>
          <w:i/>
        </w:rPr>
        <w:t>S</w:t>
      </w:r>
      <w:r w:rsidRPr="00272854">
        <w:rPr>
          <w:i/>
        </w:rPr>
        <w:t>copes</w:t>
      </w:r>
      <w:r>
        <w:t xml:space="preserve"> de gestión y listado de atributos y usuarios (separados por un espacio).</w:t>
      </w:r>
    </w:p>
    <w:p w14:paraId="599D4C67" w14:textId="77777777" w:rsidR="005F4518" w:rsidRDefault="005F4518" w:rsidP="005F4518">
      <w:pPr>
        <w:pStyle w:val="ListParagraph"/>
        <w:numPr>
          <w:ilvl w:val="1"/>
          <w:numId w:val="16"/>
        </w:numPr>
        <w:spacing w:after="200"/>
        <w:contextualSpacing w:val="0"/>
      </w:pPr>
      <w:r>
        <w:t>Por defecto, debe utilizarse el valor “</w:t>
      </w:r>
      <w:r w:rsidRPr="00F123F6">
        <w:rPr>
          <w:rFonts w:ascii="Courier New" w:hAnsi="Courier New" w:cs="Courier New"/>
          <w:sz w:val="20"/>
          <w:szCs w:val="20"/>
        </w:rPr>
        <w:t>urn:fnmt:nif urn:safelayer:eidas:account:user:list</w:t>
      </w:r>
      <w:r>
        <w:t>”.</w:t>
      </w:r>
    </w:p>
    <w:p w14:paraId="0288F464"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scopeProfile</w:t>
      </w:r>
    </w:p>
    <w:p w14:paraId="5B1455E7" w14:textId="77777777" w:rsidR="005F4518" w:rsidRDefault="005F4518" w:rsidP="005F4518">
      <w:pPr>
        <w:pStyle w:val="ListParagraph"/>
        <w:numPr>
          <w:ilvl w:val="1"/>
          <w:numId w:val="16"/>
        </w:numPr>
      </w:pPr>
      <w:r>
        <w:rPr>
          <w:i/>
        </w:rPr>
        <w:t>S</w:t>
      </w:r>
      <w:r w:rsidRPr="00272854">
        <w:rPr>
          <w:i/>
        </w:rPr>
        <w:t>cope</w:t>
      </w:r>
      <w:r>
        <w:t xml:space="preserve"> de perfil.</w:t>
      </w:r>
    </w:p>
    <w:p w14:paraId="363053E4" w14:textId="77777777" w:rsidR="005F4518" w:rsidRDefault="005F4518" w:rsidP="005F4518">
      <w:pPr>
        <w:pStyle w:val="ListParagraph"/>
        <w:numPr>
          <w:ilvl w:val="1"/>
          <w:numId w:val="16"/>
        </w:numPr>
        <w:spacing w:after="200"/>
        <w:contextualSpacing w:val="0"/>
      </w:pPr>
      <w:r>
        <w:t>Por defecto, debe utilizarse el valor “</w:t>
      </w:r>
      <w:r w:rsidRPr="00F123F6">
        <w:rPr>
          <w:rFonts w:ascii="Courier New" w:hAnsi="Courier New" w:cs="Courier New"/>
          <w:sz w:val="20"/>
          <w:szCs w:val="20"/>
        </w:rPr>
        <w:t>urn:safelayer:eidas:sign:identity:profile</w:t>
      </w:r>
      <w:r>
        <w:t>”.</w:t>
      </w:r>
    </w:p>
    <w:p w14:paraId="68FDACD5" w14:textId="5F035A68" w:rsidR="00C342B9" w:rsidRPr="00115C26" w:rsidRDefault="00C342B9" w:rsidP="00C342B9">
      <w:pPr>
        <w:keepLines w:val="0"/>
        <w:numPr>
          <w:ilvl w:val="0"/>
          <w:numId w:val="16"/>
        </w:numPr>
        <w:spacing w:before="240"/>
        <w:rPr>
          <w:rFonts w:ascii="Consolas" w:hAnsi="Consolas" w:cs="Consolas"/>
          <w:lang w:eastAsia="es-ES"/>
        </w:rPr>
      </w:pPr>
      <w:r w:rsidRPr="00C342B9">
        <w:rPr>
          <w:rFonts w:ascii="Consolas" w:hAnsi="Consolas" w:cs="Consolas"/>
          <w:lang w:eastAsia="es-ES"/>
        </w:rPr>
        <w:t>scopeACG</w:t>
      </w:r>
    </w:p>
    <w:p w14:paraId="66DC6615" w14:textId="78EF9021" w:rsidR="00C342B9" w:rsidRPr="00C342B9" w:rsidRDefault="00C342B9" w:rsidP="00C342B9">
      <w:pPr>
        <w:pStyle w:val="ListParagraph"/>
        <w:numPr>
          <w:ilvl w:val="1"/>
          <w:numId w:val="16"/>
        </w:numPr>
      </w:pPr>
      <w:r w:rsidRPr="00C342B9">
        <w:rPr>
          <w:i/>
        </w:rPr>
        <w:t>Scope</w:t>
      </w:r>
      <w:r w:rsidRPr="00C342B9">
        <w:t xml:space="preserve"> para pedir la autorización ACG a TX para identidades cloudid.</w:t>
      </w:r>
    </w:p>
    <w:p w14:paraId="4D114561" w14:textId="45AD8D87" w:rsidR="00C342B9" w:rsidRDefault="00C342B9" w:rsidP="00C342B9">
      <w:pPr>
        <w:pStyle w:val="ListParagraph"/>
        <w:numPr>
          <w:ilvl w:val="1"/>
          <w:numId w:val="16"/>
        </w:numPr>
        <w:spacing w:after="200"/>
        <w:contextualSpacing w:val="0"/>
      </w:pPr>
      <w:r>
        <w:t>Por defecto, debe utilizarse el valor “</w:t>
      </w:r>
      <w:r w:rsidRPr="00C342B9">
        <w:rPr>
          <w:rFonts w:ascii="Courier New" w:hAnsi="Courier New" w:cs="Courier New"/>
          <w:sz w:val="20"/>
          <w:szCs w:val="20"/>
        </w:rPr>
        <w:t>urn:safelayer:eidas:sign:identity:profile</w:t>
      </w:r>
      <w:r>
        <w:t>”.</w:t>
      </w:r>
    </w:p>
    <w:p w14:paraId="125347B5" w14:textId="0FF9204F" w:rsidR="00C342B9" w:rsidRPr="00115C26" w:rsidRDefault="00C342B9" w:rsidP="00C342B9">
      <w:pPr>
        <w:keepLines w:val="0"/>
        <w:numPr>
          <w:ilvl w:val="0"/>
          <w:numId w:val="16"/>
        </w:numPr>
        <w:spacing w:before="240"/>
        <w:rPr>
          <w:rFonts w:ascii="Consolas" w:hAnsi="Consolas" w:cs="Consolas"/>
          <w:lang w:eastAsia="es-ES"/>
        </w:rPr>
      </w:pPr>
      <w:r w:rsidRPr="00C342B9">
        <w:rPr>
          <w:rFonts w:ascii="Consolas" w:hAnsi="Consolas" w:cs="Consolas"/>
          <w:lang w:eastAsia="es-ES"/>
        </w:rPr>
        <w:t>scopeACG</w:t>
      </w:r>
      <w:r>
        <w:rPr>
          <w:rFonts w:ascii="Consolas" w:hAnsi="Consolas" w:cs="Consolas"/>
          <w:lang w:eastAsia="es-ES"/>
        </w:rPr>
        <w:t>_QSCD</w:t>
      </w:r>
    </w:p>
    <w:p w14:paraId="66895A90" w14:textId="23CCB6FB" w:rsidR="00C342B9" w:rsidRPr="00C342B9" w:rsidRDefault="00C342B9" w:rsidP="00C342B9">
      <w:pPr>
        <w:pStyle w:val="ListParagraph"/>
        <w:numPr>
          <w:ilvl w:val="1"/>
          <w:numId w:val="16"/>
        </w:numPr>
      </w:pPr>
      <w:r w:rsidRPr="00C342B9">
        <w:rPr>
          <w:i/>
        </w:rPr>
        <w:t>Scope</w:t>
      </w:r>
      <w:r w:rsidRPr="00C342B9">
        <w:t xml:space="preserve"> para pedir la autorización ACG a TX para identidades </w:t>
      </w:r>
      <w:r>
        <w:t>QSCD</w:t>
      </w:r>
      <w:r w:rsidRPr="00C342B9">
        <w:t>.</w:t>
      </w:r>
    </w:p>
    <w:p w14:paraId="2E1B5E11" w14:textId="074D1A80" w:rsidR="00C342B9" w:rsidRDefault="00C342B9" w:rsidP="00C342B9">
      <w:pPr>
        <w:pStyle w:val="ListParagraph"/>
        <w:numPr>
          <w:ilvl w:val="1"/>
          <w:numId w:val="16"/>
        </w:numPr>
        <w:spacing w:after="200"/>
        <w:contextualSpacing w:val="0"/>
      </w:pPr>
      <w:r>
        <w:t>Por defecto, debe utilizarse el valor “</w:t>
      </w:r>
      <w:r w:rsidRPr="00C342B9">
        <w:rPr>
          <w:rFonts w:ascii="Courier New" w:hAnsi="Courier New" w:cs="Courier New"/>
          <w:sz w:val="20"/>
          <w:szCs w:val="20"/>
        </w:rPr>
        <w:t>urn:safelayer:eidas:sign:identity:use:server:qscd</w:t>
      </w:r>
      <w:r>
        <w:t>”.</w:t>
      </w:r>
    </w:p>
    <w:p w14:paraId="770F1B8E"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scopeProfileAndServer</w:t>
      </w:r>
    </w:p>
    <w:p w14:paraId="19A10C9A" w14:textId="52F367A1" w:rsidR="005F4518" w:rsidRDefault="005F4518" w:rsidP="005F4518">
      <w:pPr>
        <w:pStyle w:val="ListParagraph"/>
        <w:numPr>
          <w:ilvl w:val="1"/>
          <w:numId w:val="16"/>
        </w:numPr>
      </w:pPr>
      <w:r>
        <w:rPr>
          <w:i/>
        </w:rPr>
        <w:t>S</w:t>
      </w:r>
      <w:r w:rsidRPr="00272854">
        <w:rPr>
          <w:i/>
        </w:rPr>
        <w:t>cope</w:t>
      </w:r>
      <w:r>
        <w:rPr>
          <w:i/>
        </w:rPr>
        <w:t>s</w:t>
      </w:r>
      <w:r>
        <w:t xml:space="preserve"> de perfil y servidor </w:t>
      </w:r>
      <w:r w:rsidR="00C342B9">
        <w:t xml:space="preserve">para la firma con identidades cloudid </w:t>
      </w:r>
      <w:r>
        <w:t>(separados por un espacio).</w:t>
      </w:r>
    </w:p>
    <w:p w14:paraId="526D26B8" w14:textId="26910CC6" w:rsidR="005F4518" w:rsidRDefault="005F4518" w:rsidP="00C342B9">
      <w:pPr>
        <w:pStyle w:val="ListParagraph"/>
        <w:numPr>
          <w:ilvl w:val="1"/>
          <w:numId w:val="16"/>
        </w:numPr>
        <w:spacing w:after="200"/>
        <w:contextualSpacing w:val="0"/>
      </w:pPr>
      <w:r>
        <w:t>Por defecto, debe utilizarse el valor “</w:t>
      </w:r>
      <w:r w:rsidR="00C342B9" w:rsidRPr="00C342B9">
        <w:rPr>
          <w:rFonts w:ascii="Courier New" w:hAnsi="Courier New" w:cs="Courier New"/>
          <w:sz w:val="20"/>
          <w:szCs w:val="20"/>
        </w:rPr>
        <w:t>urn:safelayer:eidas:sign:identity:profile urn:safelayer:eidas:sign:identity:use:server</w:t>
      </w:r>
      <w:r>
        <w:t>”.</w:t>
      </w:r>
    </w:p>
    <w:p w14:paraId="4A0095C4" w14:textId="24217725" w:rsidR="00C342B9" w:rsidRPr="00115C26" w:rsidRDefault="00C342B9" w:rsidP="00C342B9">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scopeProfileAndServer</w:t>
      </w:r>
      <w:r>
        <w:rPr>
          <w:rFonts w:ascii="Consolas" w:hAnsi="Consolas" w:cs="Consolas"/>
          <w:lang w:eastAsia="es-ES"/>
        </w:rPr>
        <w:t>_QSCD</w:t>
      </w:r>
    </w:p>
    <w:p w14:paraId="55D8A6B5" w14:textId="72B5C067" w:rsidR="00C342B9" w:rsidRDefault="00C342B9" w:rsidP="00C342B9">
      <w:pPr>
        <w:pStyle w:val="ListParagraph"/>
        <w:numPr>
          <w:ilvl w:val="1"/>
          <w:numId w:val="16"/>
        </w:numPr>
      </w:pPr>
      <w:r>
        <w:rPr>
          <w:i/>
        </w:rPr>
        <w:t>S</w:t>
      </w:r>
      <w:r w:rsidRPr="00272854">
        <w:rPr>
          <w:i/>
        </w:rPr>
        <w:t>cope</w:t>
      </w:r>
      <w:r>
        <w:rPr>
          <w:i/>
        </w:rPr>
        <w:t>s</w:t>
      </w:r>
      <w:r>
        <w:t xml:space="preserve"> de perfil y servidor para la firma con identidades QSCD (separados por un espacio).</w:t>
      </w:r>
    </w:p>
    <w:p w14:paraId="395D06A2" w14:textId="776084EC" w:rsidR="00C342B9" w:rsidRDefault="00C342B9" w:rsidP="00C342B9">
      <w:pPr>
        <w:pStyle w:val="ListParagraph"/>
        <w:numPr>
          <w:ilvl w:val="1"/>
          <w:numId w:val="16"/>
        </w:numPr>
        <w:spacing w:after="200"/>
        <w:contextualSpacing w:val="0"/>
      </w:pPr>
      <w:r>
        <w:lastRenderedPageBreak/>
        <w:t>Por defecto, debe utilizarse el valor “</w:t>
      </w:r>
      <w:r w:rsidRPr="00C342B9">
        <w:rPr>
          <w:rFonts w:ascii="Courier New" w:hAnsi="Courier New" w:cs="Courier New"/>
          <w:sz w:val="20"/>
          <w:szCs w:val="20"/>
        </w:rPr>
        <w:t>urn:safelayer:eidas:sign:identity:profile urn:safelayer:eidas:sign:identity:use:server:qscd</w:t>
      </w:r>
      <w:r>
        <w:t>”.</w:t>
      </w:r>
    </w:p>
    <w:p w14:paraId="4CD83A8F" w14:textId="3F1D4182" w:rsidR="006B768F" w:rsidRDefault="006B768F" w:rsidP="00CA2FB2">
      <w:r>
        <w:t>Un ejemplo de fichero de configuración puede ser el siguiente:</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628"/>
      </w:tblGrid>
      <w:tr w:rsidR="00CA2FB2" w:rsidRPr="00C76723" w14:paraId="1CD9BAA7" w14:textId="77777777" w:rsidTr="00CA2FB2">
        <w:tc>
          <w:tcPr>
            <w:tcW w:w="9628" w:type="dxa"/>
          </w:tcPr>
          <w:p w14:paraId="67294B6C"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CA's que en TrustedX no son QSCD, separadas por comas</w:t>
            </w:r>
          </w:p>
          <w:p w14:paraId="363F58DC"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No es necesario el nombre completo, basta con una parte del mismo</w:t>
            </w:r>
          </w:p>
          <w:p w14:paraId="3740B59B"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eastAsia="es-ES"/>
              </w:rPr>
            </w:pPr>
            <w:r>
              <w:rPr>
                <w:rFonts w:ascii="Consolas" w:hAnsi="Consolas" w:cs="Consolas"/>
                <w:color w:val="000000"/>
                <w:sz w:val="20"/>
                <w:szCs w:val="20"/>
                <w:lang w:eastAsia="es-ES"/>
              </w:rPr>
              <w:t>caTxNoQSCD=</w:t>
            </w:r>
            <w:r>
              <w:rPr>
                <w:rFonts w:ascii="Consolas" w:hAnsi="Consolas" w:cs="Consolas"/>
                <w:color w:val="2A00FF"/>
                <w:sz w:val="20"/>
                <w:szCs w:val="20"/>
                <w:lang w:eastAsia="es-ES"/>
              </w:rPr>
              <w:t>AC</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Administrac</w:t>
            </w:r>
          </w:p>
          <w:p w14:paraId="4883D24D"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p>
          <w:p w14:paraId="0427A965"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#AC Administración Pública</w:t>
            </w:r>
          </w:p>
          <w:p w14:paraId="009A3DDE"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definedLabels=</w:t>
            </w:r>
            <w:r w:rsidRPr="006B768F">
              <w:rPr>
                <w:rFonts w:ascii="Consolas" w:hAnsi="Consolas" w:cs="Consolas"/>
                <w:color w:val="2A00FF"/>
                <w:sz w:val="20"/>
                <w:szCs w:val="20"/>
                <w:lang w:val="en-US" w:eastAsia="es-ES"/>
              </w:rPr>
              <w:t>fnmt,cloudid,grupo2,x509:keyUsage:contentCommitment</w:t>
            </w:r>
          </w:p>
          <w:p w14:paraId="38442DA3"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Sector Público</w:t>
            </w:r>
          </w:p>
          <w:p w14:paraId="2A97A4B4"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definedLabels_QSCD=</w:t>
            </w:r>
            <w:r w:rsidRPr="006B768F">
              <w:rPr>
                <w:rFonts w:ascii="Consolas" w:hAnsi="Consolas" w:cs="Consolas"/>
                <w:color w:val="2A00FF"/>
                <w:sz w:val="20"/>
                <w:szCs w:val="20"/>
                <w:lang w:val="en-US" w:eastAsia="es-ES"/>
              </w:rPr>
              <w:t>fnmt,cloudidqscd,grupo3,x509:keyUsage:contentCommitment</w:t>
            </w:r>
          </w:p>
          <w:p w14:paraId="16964E35"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1F42FF4D"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codeService=</w:t>
            </w:r>
            <w:r w:rsidRPr="006B768F">
              <w:rPr>
                <w:rFonts w:ascii="Consolas" w:hAnsi="Consolas" w:cs="Consolas"/>
                <w:color w:val="2A00FF"/>
                <w:sz w:val="20"/>
                <w:szCs w:val="20"/>
                <w:lang w:val="en-US" w:eastAsia="es-ES"/>
              </w:rPr>
              <w:t>http://192.168.56.80:7011/fnmt-fire-service/OauthHelper</w:t>
            </w:r>
          </w:p>
          <w:p w14:paraId="684901B7"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53D3B407"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 Scopes</w:t>
            </w:r>
          </w:p>
          <w:p w14:paraId="7BAE559E" w14:textId="6D2A2AC5"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scopeAttrsManageAndUserList=</w:t>
            </w:r>
            <w:r w:rsidRPr="006B768F">
              <w:rPr>
                <w:rFonts w:ascii="Consolas" w:hAnsi="Consolas" w:cs="Consolas"/>
                <w:color w:val="2A00FF"/>
                <w:sz w:val="20"/>
                <w:szCs w:val="20"/>
                <w:lang w:val="en-US" w:eastAsia="es-ES"/>
              </w:rPr>
              <w:t>urn:fnmt:nif</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urn:safelayer:eidas:account:user:list</w:t>
            </w:r>
          </w:p>
          <w:p w14:paraId="6A178FDF"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scopeProfile=</w:t>
            </w:r>
            <w:r w:rsidRPr="006B768F">
              <w:rPr>
                <w:rFonts w:ascii="Consolas" w:hAnsi="Consolas" w:cs="Consolas"/>
                <w:color w:val="2A00FF"/>
                <w:sz w:val="20"/>
                <w:szCs w:val="20"/>
                <w:lang w:val="en-US" w:eastAsia="es-ES"/>
              </w:rPr>
              <w:t>urn:safelayer:eidas:sign:identity:profile</w:t>
            </w:r>
          </w:p>
          <w:p w14:paraId="24F7596C"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402E3DEE"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scope de ACG</w:t>
            </w:r>
          </w:p>
          <w:p w14:paraId="490AA80E"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#AC Administración Pública</w:t>
            </w:r>
          </w:p>
          <w:p w14:paraId="38DDFDB3"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scopeACG=</w:t>
            </w:r>
            <w:r w:rsidRPr="006B768F">
              <w:rPr>
                <w:rFonts w:ascii="Consolas" w:hAnsi="Consolas" w:cs="Consolas"/>
                <w:color w:val="2A00FF"/>
                <w:sz w:val="20"/>
                <w:szCs w:val="20"/>
                <w:lang w:val="en-US" w:eastAsia="es-ES"/>
              </w:rPr>
              <w:t>urn:safelayer:eidas:sign:identity:profile</w:t>
            </w:r>
          </w:p>
          <w:p w14:paraId="375A82FC"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Sector Público</w:t>
            </w:r>
          </w:p>
          <w:p w14:paraId="265FD7EA"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scopeACG_QSCD=</w:t>
            </w:r>
            <w:r w:rsidRPr="006B768F">
              <w:rPr>
                <w:rFonts w:ascii="Consolas" w:hAnsi="Consolas" w:cs="Consolas"/>
                <w:color w:val="2A00FF"/>
                <w:sz w:val="20"/>
                <w:szCs w:val="20"/>
                <w:lang w:val="en-US" w:eastAsia="es-ES"/>
              </w:rPr>
              <w:t>urn:safelayer:eidas:sign:identity:use:server:qscd</w:t>
            </w:r>
          </w:p>
          <w:p w14:paraId="45EAE1BB" w14:textId="77777777" w:rsidR="00CA2FB2" w:rsidRDefault="00CA2FB2" w:rsidP="00CA2FB2">
            <w:pPr>
              <w:keepLines w:val="0"/>
              <w:autoSpaceDE w:val="0"/>
              <w:autoSpaceDN w:val="0"/>
              <w:adjustRightInd w:val="0"/>
              <w:spacing w:after="0" w:line="240" w:lineRule="auto"/>
              <w:jc w:val="left"/>
              <w:rPr>
                <w:rFonts w:ascii="Consolas" w:hAnsi="Consolas" w:cs="Consolas"/>
                <w:color w:val="3F7F5F"/>
                <w:sz w:val="20"/>
                <w:szCs w:val="20"/>
                <w:lang w:val="en-US" w:eastAsia="es-ES"/>
              </w:rPr>
            </w:pPr>
          </w:p>
          <w:p w14:paraId="5EE2A5D6"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Administración Pública</w:t>
            </w:r>
          </w:p>
          <w:p w14:paraId="3800F9F4"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scopeProfileAndServer=</w:t>
            </w:r>
            <w:r w:rsidRPr="006B768F">
              <w:rPr>
                <w:rFonts w:ascii="Consolas" w:hAnsi="Consolas" w:cs="Consolas"/>
                <w:color w:val="2A00FF"/>
                <w:sz w:val="20"/>
                <w:szCs w:val="20"/>
                <w:lang w:val="en-US" w:eastAsia="es-ES"/>
              </w:rPr>
              <w:t>urn:safelayer:eidas:sign:identity:profile</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urn:safelayer:eidas:sign:identity:use:server</w:t>
            </w:r>
          </w:p>
          <w:p w14:paraId="1881DF1C" w14:textId="77777777" w:rsidR="00CA2FB2" w:rsidRPr="005A17EB"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5A17EB">
              <w:rPr>
                <w:rFonts w:ascii="Consolas" w:hAnsi="Consolas" w:cs="Consolas"/>
                <w:color w:val="3F7F5F"/>
                <w:sz w:val="20"/>
                <w:szCs w:val="20"/>
                <w:lang w:val="en-US" w:eastAsia="es-ES"/>
              </w:rPr>
              <w:t>#AC Sector Público</w:t>
            </w:r>
          </w:p>
          <w:p w14:paraId="0E819910" w14:textId="4958E400" w:rsidR="00CA2FB2" w:rsidRPr="00CA2FB2" w:rsidRDefault="00CA2FB2" w:rsidP="00CA2FB2">
            <w:pPr>
              <w:jc w:val="left"/>
              <w:rPr>
                <w:lang w:val="en-US"/>
              </w:rPr>
            </w:pPr>
            <w:r w:rsidRPr="006B768F">
              <w:rPr>
                <w:rFonts w:ascii="Consolas" w:hAnsi="Consolas" w:cs="Consolas"/>
                <w:color w:val="000000"/>
                <w:sz w:val="20"/>
                <w:szCs w:val="20"/>
                <w:lang w:val="en-US" w:eastAsia="es-ES"/>
              </w:rPr>
              <w:t>scopeProfileAndServer_QSCD=</w:t>
            </w:r>
            <w:r w:rsidRPr="006B768F">
              <w:rPr>
                <w:rFonts w:ascii="Consolas" w:hAnsi="Consolas" w:cs="Consolas"/>
                <w:color w:val="2A00FF"/>
                <w:sz w:val="20"/>
                <w:szCs w:val="20"/>
                <w:lang w:val="en-US" w:eastAsia="es-ES"/>
              </w:rPr>
              <w:t>urn:safelayer:eidas:sign:identity:profile</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urn:safelayer:eidas:sign:identity:use:server:qscd</w:t>
            </w:r>
          </w:p>
        </w:tc>
      </w:tr>
    </w:tbl>
    <w:p w14:paraId="6066DB96" w14:textId="77777777" w:rsidR="00CA2FB2" w:rsidRPr="00CA2FB2" w:rsidRDefault="00CA2FB2" w:rsidP="00CA2FB2">
      <w:pPr>
        <w:rPr>
          <w:lang w:val="en-US"/>
        </w:rPr>
      </w:pPr>
    </w:p>
    <w:p w14:paraId="3C3AF505" w14:textId="33BC17D4" w:rsidR="006B768F" w:rsidRDefault="007825BC" w:rsidP="00CA2FB2">
      <w:pPr>
        <w:pStyle w:val="Heading4"/>
        <w:rPr>
          <w:rFonts w:eastAsia="Calibri"/>
        </w:rPr>
      </w:pPr>
      <w:r w:rsidRPr="007825BC">
        <w:rPr>
          <w:rFonts w:eastAsia="Calibri"/>
        </w:rPr>
        <w:t>Configuración adicional del conector de la FNMT</w:t>
      </w:r>
    </w:p>
    <w:p w14:paraId="51EAE4F3" w14:textId="2B7B1355" w:rsidR="007825BC" w:rsidRDefault="007825BC" w:rsidP="007825BC">
      <w:pPr>
        <w:rPr>
          <w:rFonts w:eastAsia="Calibri"/>
        </w:rPr>
      </w:pPr>
      <w:r>
        <w:rPr>
          <w:rFonts w:eastAsia="Calibri"/>
        </w:rPr>
        <w:t xml:space="preserve">El conector de la FNMT hace uso de un par de ficheros de configuración adicionales. Estos ficheros están orientados a configurar algunas de las implementaciones internas que se utilizan para la compartición de datos </w:t>
      </w:r>
      <w:r w:rsidR="00844FCB">
        <w:rPr>
          <w:rFonts w:eastAsia="Calibri"/>
        </w:rPr>
        <w:t xml:space="preserve">entre el conector de CERES Cloud ID y </w:t>
      </w:r>
      <w:r>
        <w:rPr>
          <w:rFonts w:eastAsia="Calibri"/>
        </w:rPr>
        <w:t xml:space="preserve">el servicio auxiliar de la FNMT. Estos ficheros de configuración son </w:t>
      </w:r>
      <w:r w:rsidRPr="00CA2FB2">
        <w:rPr>
          <w:rFonts w:ascii="Consolas" w:eastAsia="Calibri" w:hAnsi="Consolas"/>
          <w:sz w:val="20"/>
        </w:rPr>
        <w:t>asyncnotifier.properties</w:t>
      </w:r>
      <w:r>
        <w:rPr>
          <w:rFonts w:eastAsia="Calibri"/>
        </w:rPr>
        <w:t xml:space="preserve"> y </w:t>
      </w:r>
      <w:r w:rsidR="00CA2FB2" w:rsidRPr="00CA2FB2">
        <w:rPr>
          <w:rFonts w:ascii="Consolas" w:eastAsia="Calibri" w:hAnsi="Consolas"/>
          <w:sz w:val="20"/>
        </w:rPr>
        <w:t>dtscacher.properties</w:t>
      </w:r>
      <w:r>
        <w:rPr>
          <w:rFonts w:eastAsia="Calibri"/>
        </w:rPr>
        <w:t>. Ambos se deberán situar junto al resto de ficheros de configuración de FIRe y tendrán una única propiedad definida:</w:t>
      </w:r>
    </w:p>
    <w:p w14:paraId="3CCD9F5B" w14:textId="62F1829F" w:rsidR="007825BC" w:rsidRDefault="007825BC" w:rsidP="007825BC">
      <w:pPr>
        <w:keepLines w:val="0"/>
        <w:numPr>
          <w:ilvl w:val="0"/>
          <w:numId w:val="16"/>
        </w:numPr>
        <w:spacing w:before="240"/>
        <w:ind w:left="714" w:hanging="357"/>
        <w:rPr>
          <w:lang w:eastAsia="es-ES"/>
        </w:rPr>
      </w:pPr>
      <w:r w:rsidRPr="007825BC">
        <w:rPr>
          <w:rFonts w:ascii="Consolas" w:hAnsi="Consolas" w:cs="Consolas"/>
          <w:lang w:eastAsia="es-ES"/>
        </w:rPr>
        <w:t>tmpdir</w:t>
      </w:r>
    </w:p>
    <w:p w14:paraId="30C46649" w14:textId="3C50263E" w:rsidR="00172779" w:rsidRDefault="00172779" w:rsidP="00172779">
      <w:pPr>
        <w:pStyle w:val="ListParagraph"/>
        <w:numPr>
          <w:ilvl w:val="1"/>
          <w:numId w:val="16"/>
        </w:numPr>
      </w:pPr>
      <w:bookmarkStart w:id="31" w:name="_Ref34754107"/>
      <w:r>
        <w:t>Ruta absoluta del d</w:t>
      </w:r>
      <w:r w:rsidRPr="007825BC">
        <w:t>ire</w:t>
      </w:r>
      <w:r>
        <w:t>ctorio temporal en el que almacenar los ficheros de compartición de datos entre el servicio auxiliar de la FNMT y el conector de CERES Cloud ID.</w:t>
      </w:r>
    </w:p>
    <w:p w14:paraId="69D7F7FB" w14:textId="0B0DEF86" w:rsidR="0000403A" w:rsidRPr="0000403A" w:rsidRDefault="00772CBD" w:rsidP="0000403A">
      <w:r w:rsidRPr="00772CBD">
        <w:rPr>
          <w:b/>
        </w:rPr>
        <w:t>IMPORTANTE:</w:t>
      </w:r>
      <w:r w:rsidR="0000403A">
        <w:t xml:space="preserve"> </w:t>
      </w:r>
      <w:r>
        <w:t>E</w:t>
      </w:r>
      <w:r w:rsidR="0000403A">
        <w:t xml:space="preserve">stos ficheros de configuración son cargados directamente por el conector </w:t>
      </w:r>
      <w:r w:rsidR="00F138DF">
        <w:t xml:space="preserve">de la FNMT </w:t>
      </w:r>
      <w:r w:rsidR="0000403A">
        <w:t>y no por FIRe. Es</w:t>
      </w:r>
      <w:r w:rsidR="00C224EA">
        <w:t>t</w:t>
      </w:r>
      <w:r w:rsidR="0000403A">
        <w:t xml:space="preserve">o </w:t>
      </w:r>
      <w:r w:rsidR="00C224EA">
        <w:t>conlleva</w:t>
      </w:r>
      <w:r w:rsidR="0000403A">
        <w:t xml:space="preserve"> que </w:t>
      </w:r>
      <w:r w:rsidR="00C224EA">
        <w:t>en ell</w:t>
      </w:r>
      <w:r w:rsidR="0000403A">
        <w:t xml:space="preserve">os no </w:t>
      </w:r>
      <w:r w:rsidR="00C224EA">
        <w:t>se admiten</w:t>
      </w:r>
      <w:r>
        <w:t xml:space="preserve"> </w:t>
      </w:r>
      <w:r w:rsidR="00C224EA">
        <w:t>las funciones</w:t>
      </w:r>
      <w:r>
        <w:t xml:space="preserve"> de cifrado ni de sustitución de propiedades descritas en el apartado </w:t>
      </w:r>
      <w:r w:rsidRPr="00ED187F">
        <w:rPr>
          <w:rFonts w:eastAsia="Calibri"/>
          <w:u w:val="single"/>
        </w:rPr>
        <w:fldChar w:fldCharType="begin"/>
      </w:r>
      <w:r w:rsidRPr="00ED187F">
        <w:rPr>
          <w:rFonts w:eastAsia="Calibri"/>
          <w:u w:val="single"/>
        </w:rPr>
        <w:instrText xml:space="preserve"> REF _Ref35269642 \r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00EF7C0B">
        <w:rPr>
          <w:rFonts w:eastAsia="Calibri"/>
          <w:u w:val="single"/>
        </w:rPr>
        <w:t>9</w:t>
      </w:r>
      <w:r w:rsidRPr="00ED187F">
        <w:rPr>
          <w:rFonts w:eastAsia="Calibri"/>
          <w:u w:val="single"/>
        </w:rPr>
        <w:fldChar w:fldCharType="end"/>
      </w:r>
      <w:r w:rsidRPr="00ED187F">
        <w:rPr>
          <w:rFonts w:eastAsia="Calibri"/>
          <w:u w:val="single"/>
        </w:rPr>
        <w:t xml:space="preserve"> </w:t>
      </w:r>
      <w:r w:rsidRPr="00ED187F">
        <w:rPr>
          <w:rFonts w:eastAsia="Calibri"/>
          <w:u w:val="single"/>
        </w:rPr>
        <w:fldChar w:fldCharType="begin"/>
      </w:r>
      <w:r w:rsidRPr="00ED187F">
        <w:rPr>
          <w:rFonts w:eastAsia="Calibri"/>
          <w:u w:val="single"/>
        </w:rPr>
        <w:instrText xml:space="preserve"> REF _Ref35269642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00EF7C0B" w:rsidRPr="00EF7C0B">
        <w:rPr>
          <w:u w:val="single"/>
        </w:rPr>
        <w:t>Configuración de los componentes de FIRe</w:t>
      </w:r>
      <w:r w:rsidRPr="00ED187F">
        <w:rPr>
          <w:rFonts w:eastAsia="Calibri"/>
          <w:u w:val="single"/>
        </w:rPr>
        <w:fldChar w:fldCharType="end"/>
      </w:r>
      <w:r>
        <w:t>.</w:t>
      </w:r>
    </w:p>
    <w:p w14:paraId="40733237" w14:textId="77777777" w:rsidR="005F4518" w:rsidRDefault="005F4518" w:rsidP="005F4518">
      <w:pPr>
        <w:pStyle w:val="Heading3"/>
        <w:ind w:left="505" w:hanging="505"/>
        <w:rPr>
          <w:rFonts w:eastAsia="Calibri"/>
        </w:rPr>
      </w:pPr>
      <w:bookmarkStart w:id="32" w:name="_Toc73630269"/>
      <w:r>
        <w:rPr>
          <w:rFonts w:eastAsia="Calibri"/>
        </w:rPr>
        <w:lastRenderedPageBreak/>
        <w:t>Fichero de apariencia de conector</w:t>
      </w:r>
      <w:bookmarkEnd w:id="31"/>
      <w:bookmarkEnd w:id="32"/>
    </w:p>
    <w:p w14:paraId="091D15A3" w14:textId="2FF657D6" w:rsidR="005F4518" w:rsidRDefault="005F4518" w:rsidP="005F4518">
      <w:pPr>
        <w:rPr>
          <w:rFonts w:eastAsia="Calibri"/>
        </w:rPr>
      </w:pPr>
      <w:r>
        <w:rPr>
          <w:rFonts w:eastAsia="Calibri"/>
        </w:rPr>
        <w:t xml:space="preserve">Es posible personalizar la apariencia y los textos que muestra un </w:t>
      </w:r>
      <w:r w:rsidR="00B9479B">
        <w:rPr>
          <w:rFonts w:eastAsia="Calibri"/>
        </w:rPr>
        <w:t>proveedor</w:t>
      </w:r>
      <w:r>
        <w:rPr>
          <w:rFonts w:eastAsia="Calibri"/>
        </w:rPr>
        <w:t xml:space="preserve"> de FIRe por defecto. Esto es común cuando se reaprovecha uno de los conectores que incorpora FIRe de base para acceder a un sistema de firma en la nube distinto del original o cuando se desea acceder a varios </w:t>
      </w:r>
      <w:r w:rsidR="006B768F">
        <w:rPr>
          <w:rFonts w:eastAsia="Calibri"/>
        </w:rPr>
        <w:t xml:space="preserve">despliegues de un mismo </w:t>
      </w:r>
      <w:r>
        <w:rPr>
          <w:rFonts w:eastAsia="Calibri"/>
        </w:rPr>
        <w:t>sistema de firma en la nub</w:t>
      </w:r>
      <w:r w:rsidR="00F44428">
        <w:rPr>
          <w:rFonts w:eastAsia="Calibri"/>
        </w:rPr>
        <w:t>e utilizando un mismo conector.</w:t>
      </w:r>
      <w:r w:rsidR="006B768F">
        <w:rPr>
          <w:rFonts w:eastAsia="Calibri"/>
        </w:rPr>
        <w:t xml:space="preserve"> Por ejemplo, si quisiéramos configurar y tener habilitado simultáneamente el conector de </w:t>
      </w:r>
      <w:r w:rsidR="002524FD">
        <w:rPr>
          <w:rFonts w:eastAsia="Calibri"/>
        </w:rPr>
        <w:t>CERES Cloud ID</w:t>
      </w:r>
      <w:r w:rsidR="006B768F">
        <w:rPr>
          <w:rFonts w:eastAsia="Calibri"/>
        </w:rPr>
        <w:t xml:space="preserve"> dos veces, una para el acceso al entorno de desarrollo y otra </w:t>
      </w:r>
      <w:r w:rsidR="002524FD">
        <w:rPr>
          <w:rFonts w:eastAsia="Calibri"/>
        </w:rPr>
        <w:t>al</w:t>
      </w:r>
      <w:r w:rsidR="006B768F">
        <w:rPr>
          <w:rFonts w:eastAsia="Calibri"/>
        </w:rPr>
        <w:t xml:space="preserve"> despliegue en producción. Para que estos dos conectores no se presenten exactamente igual al usuario, podríamos definir un fichero de apariencia para uno de ellos.</w:t>
      </w:r>
    </w:p>
    <w:p w14:paraId="43648FDF" w14:textId="6CAF478A" w:rsidR="005F4518" w:rsidRDefault="005F4518" w:rsidP="005F4518">
      <w:pPr>
        <w:rPr>
          <w:rFonts w:eastAsia="Calibri"/>
        </w:rPr>
      </w:pPr>
      <w:r>
        <w:rPr>
          <w:rFonts w:eastAsia="Calibri"/>
        </w:rPr>
        <w:t>Un fichero de apariencia de conector puede tener cualquier nombre y deberá situarse junto al resto de ficheros de configuración del componente central. E</w:t>
      </w:r>
      <w:r w:rsidR="00B9479B">
        <w:rPr>
          <w:rFonts w:eastAsia="Calibri"/>
        </w:rPr>
        <w:t>s</w:t>
      </w:r>
      <w:r>
        <w:rPr>
          <w:rFonts w:eastAsia="Calibri"/>
        </w:rPr>
        <w:t xml:space="preserve"> posible indicar a FIRe que utilice un fichero de estilo distinto al original usando en el fichero </w:t>
      </w:r>
      <w:r w:rsidRPr="006B768F">
        <w:rPr>
          <w:rFonts w:ascii="Consolas" w:eastAsia="Calibri" w:hAnsi="Consolas"/>
          <w:sz w:val="20"/>
        </w:rPr>
        <w:t>config.properties</w:t>
      </w:r>
      <w:r w:rsidRPr="006B768F">
        <w:rPr>
          <w:rFonts w:eastAsia="Calibri"/>
          <w:sz w:val="20"/>
        </w:rPr>
        <w:t xml:space="preserve"> </w:t>
      </w:r>
      <w:r>
        <w:rPr>
          <w:rFonts w:eastAsia="Calibri"/>
        </w:rPr>
        <w:t xml:space="preserve">la propiedad: </w:t>
      </w:r>
    </w:p>
    <w:p w14:paraId="03F04498" w14:textId="77777777" w:rsidR="005F4518" w:rsidRPr="00CE498D" w:rsidRDefault="005F4518" w:rsidP="00D63981">
      <w:pPr>
        <w:pStyle w:val="ListParagraph"/>
        <w:numPr>
          <w:ilvl w:val="0"/>
          <w:numId w:val="45"/>
        </w:numPr>
        <w:rPr>
          <w:rFonts w:eastAsia="Calibri"/>
        </w:rPr>
      </w:pPr>
      <w:r w:rsidRPr="00CE498D">
        <w:rPr>
          <w:rFonts w:ascii="Consolas" w:eastAsia="Calibri" w:hAnsi="Consolas" w:cs="Consolas"/>
        </w:rPr>
        <w:t>provider.</w:t>
      </w:r>
      <w:r>
        <w:rPr>
          <w:rFonts w:ascii="Consolas" w:eastAsia="Calibri" w:hAnsi="Consolas" w:cs="Consolas"/>
          <w:i/>
        </w:rPr>
        <w:t>PROVEEDOR</w:t>
      </w:r>
      <w:r w:rsidRPr="00CE498D">
        <w:rPr>
          <w:rFonts w:ascii="Consolas" w:eastAsia="Calibri" w:hAnsi="Consolas" w:cs="Consolas"/>
        </w:rPr>
        <w:t>.info.file</w:t>
      </w:r>
    </w:p>
    <w:p w14:paraId="338421E2" w14:textId="77777777" w:rsidR="005F4518" w:rsidRDefault="005F4518" w:rsidP="00D63981">
      <w:pPr>
        <w:pStyle w:val="ListParagraph"/>
        <w:numPr>
          <w:ilvl w:val="1"/>
          <w:numId w:val="45"/>
        </w:numPr>
        <w:rPr>
          <w:rFonts w:eastAsia="Calibri"/>
        </w:rPr>
      </w:pPr>
      <w:r w:rsidRPr="00CE498D">
        <w:rPr>
          <w:rFonts w:eastAsia="Calibri"/>
        </w:rPr>
        <w:t>La partícula</w:t>
      </w:r>
      <w:r>
        <w:rPr>
          <w:rFonts w:ascii="Consolas" w:eastAsia="Calibri" w:hAnsi="Consolas" w:cs="Consolas"/>
        </w:rPr>
        <w:t xml:space="preserve"> PROVEEDOR</w:t>
      </w:r>
      <w:r>
        <w:rPr>
          <w:rFonts w:eastAsia="Calibri"/>
        </w:rPr>
        <w:t xml:space="preserve"> será el nombre del proveedor para el que se desea cambiar la apariencia.</w:t>
      </w:r>
    </w:p>
    <w:p w14:paraId="06DBE555" w14:textId="64638A50" w:rsidR="005F4518" w:rsidRPr="00DF7AC1" w:rsidRDefault="005F4518" w:rsidP="00D63981">
      <w:pPr>
        <w:pStyle w:val="ListParagraph"/>
        <w:numPr>
          <w:ilvl w:val="1"/>
          <w:numId w:val="45"/>
        </w:numPr>
        <w:rPr>
          <w:rFonts w:eastAsia="Calibri"/>
        </w:rPr>
      </w:pPr>
      <w:r>
        <w:rPr>
          <w:rFonts w:eastAsia="Calibri"/>
        </w:rPr>
        <w:t xml:space="preserve">El valor de esta propiedad será el nombre del fichero que se debe cargar. Este fichero se buscará en el directorio de ficheros de configuración o, si no está definido, en el </w:t>
      </w:r>
      <w:r w:rsidRPr="00193750">
        <w:rPr>
          <w:rFonts w:eastAsia="Calibri"/>
          <w:i/>
        </w:rPr>
        <w:t>classpath</w:t>
      </w:r>
      <w:r>
        <w:rPr>
          <w:rFonts w:eastAsia="Calibri"/>
        </w:rPr>
        <w:t xml:space="preserve"> de la aplicación.</w:t>
      </w:r>
    </w:p>
    <w:p w14:paraId="4FDDEFA9" w14:textId="0F47A56D" w:rsidR="005F4518" w:rsidRPr="00DF7AC1" w:rsidRDefault="005F4518" w:rsidP="00DF7AC1">
      <w:pPr>
        <w:spacing w:before="120"/>
        <w:rPr>
          <w:rFonts w:eastAsia="Calibri"/>
        </w:rPr>
      </w:pPr>
      <w:r>
        <w:rPr>
          <w:rFonts w:eastAsia="Calibri"/>
        </w:rPr>
        <w:t>Las propiedades que se deben establecer en el fichero de configuración de estilo son las siguientes:</w:t>
      </w:r>
    </w:p>
    <w:p w14:paraId="10400A94"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logo</w:t>
      </w:r>
    </w:p>
    <w:p w14:paraId="03E27DA0" w14:textId="77777777" w:rsidR="005F4518" w:rsidRDefault="005F4518" w:rsidP="00D63981">
      <w:pPr>
        <w:pStyle w:val="ListParagraph"/>
        <w:numPr>
          <w:ilvl w:val="1"/>
          <w:numId w:val="45"/>
        </w:numPr>
        <w:rPr>
          <w:rFonts w:eastAsia="Calibri"/>
        </w:rPr>
      </w:pPr>
      <w:r>
        <w:rPr>
          <w:rFonts w:eastAsia="Calibri"/>
        </w:rPr>
        <w:t>Logo del proveedor.</w:t>
      </w:r>
    </w:p>
    <w:p w14:paraId="22FA1CE6" w14:textId="77777777" w:rsidR="005F4518" w:rsidRDefault="005F4518" w:rsidP="00D63981">
      <w:pPr>
        <w:pStyle w:val="ListParagraph"/>
        <w:numPr>
          <w:ilvl w:val="1"/>
          <w:numId w:val="45"/>
        </w:numPr>
        <w:rPr>
          <w:rFonts w:eastAsia="Calibri"/>
        </w:rPr>
      </w:pPr>
      <w:r w:rsidRPr="00193750">
        <w:rPr>
          <w:rFonts w:eastAsia="Calibri"/>
        </w:rPr>
        <w:t xml:space="preserve">Debe indicarse la ruta </w:t>
      </w:r>
      <w:r>
        <w:rPr>
          <w:rFonts w:eastAsia="Calibri"/>
        </w:rPr>
        <w:t>a un recurso interno con l</w:t>
      </w:r>
      <w:r w:rsidRPr="00193750">
        <w:rPr>
          <w:rFonts w:eastAsia="Calibri"/>
        </w:rPr>
        <w:t>a imagen PNG</w:t>
      </w:r>
      <w:r>
        <w:rPr>
          <w:rFonts w:eastAsia="Calibri"/>
        </w:rPr>
        <w:t xml:space="preserve"> o una URL a la propia imagen. </w:t>
      </w:r>
      <w:r w:rsidRPr="00193750">
        <w:rPr>
          <w:rFonts w:eastAsia="Calibri"/>
        </w:rPr>
        <w:t>La URL puede ser de tipo</w:t>
      </w:r>
      <w:r>
        <w:rPr>
          <w:rFonts w:eastAsia="Calibri"/>
        </w:rPr>
        <w:t xml:space="preserve"> "http:", "https:" o "data:". Con este último tipo se podría empotrar la imagen en Base 64 dentro de la propiedad.</w:t>
      </w:r>
    </w:p>
    <w:p w14:paraId="703358C0" w14:textId="02F8262C" w:rsidR="005F4518" w:rsidRPr="00193750" w:rsidRDefault="005F4518" w:rsidP="00D63981">
      <w:pPr>
        <w:pStyle w:val="ListParagraph"/>
        <w:numPr>
          <w:ilvl w:val="1"/>
          <w:numId w:val="45"/>
        </w:numPr>
        <w:rPr>
          <w:rFonts w:eastAsia="Calibri"/>
        </w:rPr>
      </w:pPr>
      <w:r w:rsidRPr="00193750">
        <w:rPr>
          <w:rFonts w:eastAsia="Calibri"/>
        </w:rPr>
        <w:t>El tama</w:t>
      </w:r>
      <w:r>
        <w:rPr>
          <w:rFonts w:eastAsia="Calibri"/>
        </w:rPr>
        <w:t>ñ</w:t>
      </w:r>
      <w:r w:rsidRPr="00193750">
        <w:rPr>
          <w:rFonts w:eastAsia="Calibri"/>
        </w:rPr>
        <w:t>o recomendado de imagen es</w:t>
      </w:r>
      <w:r>
        <w:rPr>
          <w:rFonts w:eastAsia="Calibri"/>
        </w:rPr>
        <w:t xml:space="preserve"> </w:t>
      </w:r>
      <w:r w:rsidRPr="00193750">
        <w:rPr>
          <w:rFonts w:eastAsia="Calibri"/>
        </w:rPr>
        <w:t>3</w:t>
      </w:r>
      <w:r w:rsidR="006F27B6">
        <w:rPr>
          <w:rFonts w:eastAsia="Calibri"/>
        </w:rPr>
        <w:t>1</w:t>
      </w:r>
      <w:r w:rsidRPr="00193750">
        <w:rPr>
          <w:rFonts w:eastAsia="Calibri"/>
        </w:rPr>
        <w:t>9 x 109px.</w:t>
      </w:r>
    </w:p>
    <w:p w14:paraId="7CE0BC9A"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title</w:t>
      </w:r>
    </w:p>
    <w:p w14:paraId="54B04DB7" w14:textId="77777777" w:rsidR="005F4518" w:rsidRPr="00193750" w:rsidRDefault="005F4518" w:rsidP="00D63981">
      <w:pPr>
        <w:pStyle w:val="ListParagraph"/>
        <w:numPr>
          <w:ilvl w:val="1"/>
          <w:numId w:val="45"/>
        </w:numPr>
        <w:rPr>
          <w:rFonts w:eastAsia="Calibri"/>
        </w:rPr>
      </w:pPr>
      <w:r>
        <w:rPr>
          <w:rFonts w:eastAsia="Calibri"/>
        </w:rPr>
        <w:t>Título del proveedor. Se mostrará también como texto alternativo de la imagen.</w:t>
      </w:r>
    </w:p>
    <w:p w14:paraId="0AA2435F"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header</w:t>
      </w:r>
    </w:p>
    <w:p w14:paraId="0DFF377B" w14:textId="77777777" w:rsidR="005F4518" w:rsidRPr="00193750" w:rsidRDefault="005F4518" w:rsidP="00D63981">
      <w:pPr>
        <w:pStyle w:val="ListParagraph"/>
        <w:numPr>
          <w:ilvl w:val="1"/>
          <w:numId w:val="45"/>
        </w:numPr>
        <w:rPr>
          <w:rFonts w:eastAsia="Calibri"/>
        </w:rPr>
      </w:pPr>
      <w:r w:rsidRPr="00404BFC">
        <w:rPr>
          <w:rFonts w:eastAsia="Calibri"/>
        </w:rPr>
        <w:t>Cabecera a mostrar en la opci</w:t>
      </w:r>
      <w:r>
        <w:rPr>
          <w:rFonts w:eastAsia="Calibri"/>
        </w:rPr>
        <w:t>ó</w:t>
      </w:r>
      <w:r w:rsidRPr="00404BFC">
        <w:rPr>
          <w:rFonts w:eastAsia="Calibri"/>
        </w:rPr>
        <w:t>n seleccionable del proveedor</w:t>
      </w:r>
      <w:r>
        <w:rPr>
          <w:rFonts w:eastAsia="Calibri"/>
        </w:rPr>
        <w:t>.</w:t>
      </w:r>
    </w:p>
    <w:p w14:paraId="1300245B"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description</w:t>
      </w:r>
    </w:p>
    <w:p w14:paraId="077F7328" w14:textId="77777777" w:rsidR="005F4518" w:rsidRPr="00193750" w:rsidRDefault="005F4518" w:rsidP="00D63981">
      <w:pPr>
        <w:pStyle w:val="ListParagraph"/>
        <w:numPr>
          <w:ilvl w:val="1"/>
          <w:numId w:val="45"/>
        </w:numPr>
        <w:rPr>
          <w:rFonts w:eastAsia="Calibri"/>
        </w:rPr>
      </w:pPr>
      <w:r w:rsidRPr="00404BFC">
        <w:rPr>
          <w:rFonts w:eastAsia="Calibri"/>
        </w:rPr>
        <w:t>Descripci</w:t>
      </w:r>
      <w:r>
        <w:rPr>
          <w:rFonts w:eastAsia="Calibri"/>
        </w:rPr>
        <w:t>ó</w:t>
      </w:r>
      <w:r w:rsidRPr="00404BFC">
        <w:rPr>
          <w:rFonts w:eastAsia="Calibri"/>
        </w:rPr>
        <w:t>n a mostrar en la opci</w:t>
      </w:r>
      <w:r>
        <w:rPr>
          <w:rFonts w:eastAsia="Calibri"/>
        </w:rPr>
        <w:t>ó</w:t>
      </w:r>
      <w:r w:rsidRPr="00404BFC">
        <w:rPr>
          <w:rFonts w:eastAsia="Calibri"/>
        </w:rPr>
        <w:t>n seleccionable del proveedor</w:t>
      </w:r>
      <w:r>
        <w:rPr>
          <w:rFonts w:eastAsia="Calibri"/>
        </w:rPr>
        <w:t>.</w:t>
      </w:r>
    </w:p>
    <w:p w14:paraId="3F716C92"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noregistered</w:t>
      </w:r>
    </w:p>
    <w:p w14:paraId="7D5EE8DD" w14:textId="77777777" w:rsidR="005F4518" w:rsidRPr="00193750" w:rsidRDefault="005F4518" w:rsidP="00D63981">
      <w:pPr>
        <w:pStyle w:val="ListParagraph"/>
        <w:numPr>
          <w:ilvl w:val="1"/>
          <w:numId w:val="45"/>
        </w:numPr>
        <w:rPr>
          <w:rFonts w:eastAsia="Calibri"/>
        </w:rPr>
      </w:pPr>
      <w:r w:rsidRPr="00404BFC">
        <w:rPr>
          <w:rFonts w:eastAsia="Calibri"/>
        </w:rPr>
        <w:t>Texto a mostrar cuando se detecte que el usuario no está registrado en el proveedor</w:t>
      </w:r>
      <w:r>
        <w:rPr>
          <w:rFonts w:eastAsia="Calibri"/>
        </w:rPr>
        <w:t>.</w:t>
      </w:r>
    </w:p>
    <w:p w14:paraId="3D185F98"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needjavascript</w:t>
      </w:r>
    </w:p>
    <w:p w14:paraId="6B18270D" w14:textId="77777777" w:rsidR="005F4518" w:rsidRDefault="005F4518" w:rsidP="00D63981">
      <w:pPr>
        <w:pStyle w:val="ListParagraph"/>
        <w:numPr>
          <w:ilvl w:val="1"/>
          <w:numId w:val="45"/>
        </w:numPr>
        <w:rPr>
          <w:rFonts w:eastAsia="Calibri"/>
        </w:rPr>
      </w:pPr>
      <w:r w:rsidRPr="00404BFC">
        <w:rPr>
          <w:rFonts w:eastAsia="Calibri"/>
        </w:rPr>
        <w:t>Indica si el proveedor necesita JavaScript para funcionar</w:t>
      </w:r>
      <w:r>
        <w:rPr>
          <w:rFonts w:eastAsia="Calibri"/>
        </w:rPr>
        <w:t xml:space="preserve"> (</w:t>
      </w:r>
      <w:r w:rsidRPr="00193750">
        <w:rPr>
          <w:rFonts w:ascii="Courier New" w:eastAsia="Calibri" w:hAnsi="Courier New" w:cs="Courier New"/>
          <w:sz w:val="20"/>
        </w:rPr>
        <w:t>true</w:t>
      </w:r>
      <w:r>
        <w:rPr>
          <w:rFonts w:eastAsia="Calibri"/>
        </w:rPr>
        <w:t xml:space="preserve"> o </w:t>
      </w:r>
      <w:r w:rsidRPr="00193750">
        <w:rPr>
          <w:rFonts w:ascii="Courier New" w:eastAsia="Calibri" w:hAnsi="Courier New" w:cs="Courier New"/>
          <w:sz w:val="20"/>
        </w:rPr>
        <w:t>false</w:t>
      </w:r>
      <w:r>
        <w:rPr>
          <w:rFonts w:eastAsia="Calibri"/>
        </w:rPr>
        <w:t>).</w:t>
      </w:r>
    </w:p>
    <w:p w14:paraId="2B997B6E" w14:textId="2EB404B0" w:rsidR="005F4518" w:rsidRPr="001A7B3A" w:rsidRDefault="005F4518" w:rsidP="00D63981">
      <w:pPr>
        <w:pStyle w:val="ListParagraph"/>
        <w:numPr>
          <w:ilvl w:val="1"/>
          <w:numId w:val="45"/>
        </w:numPr>
        <w:rPr>
          <w:rFonts w:eastAsia="Calibri"/>
        </w:rPr>
      </w:pPr>
      <w:r>
        <w:rPr>
          <w:rFonts w:eastAsia="Calibri"/>
        </w:rPr>
        <w:lastRenderedPageBreak/>
        <w:t xml:space="preserve">Si se necesita y se detecta que el navegador no lo tiene habilitado, se bloqueará el acceso a este proveedor. </w:t>
      </w:r>
    </w:p>
    <w:p w14:paraId="3A20EFBF" w14:textId="77777777" w:rsidR="005F4518" w:rsidRDefault="005F4518" w:rsidP="005F4518">
      <w:pPr>
        <w:spacing w:after="240"/>
        <w:rPr>
          <w:rFonts w:eastAsia="Calibri"/>
        </w:rPr>
      </w:pPr>
      <w:r>
        <w:rPr>
          <w:rFonts w:eastAsia="Calibri"/>
        </w:rPr>
        <w:t>Los textos pueden contener caracteres y elementos codificados en HTML, ya que se mostrarán directamente como parte de los proveedores seleccionables. En la siguiente imagen se pueden ver los elementos principales que se muestran por cada proveedor:</w:t>
      </w:r>
    </w:p>
    <w:p w14:paraId="1C9A427D" w14:textId="77777777" w:rsidR="005F4518" w:rsidRDefault="005F4518" w:rsidP="005F4518">
      <w:pPr>
        <w:spacing w:after="240"/>
        <w:jc w:val="center"/>
        <w:rPr>
          <w:rFonts w:eastAsia="Calibri"/>
        </w:rPr>
      </w:pPr>
      <w:r>
        <w:rPr>
          <w:rFonts w:eastAsia="Calibri"/>
          <w:noProof/>
          <w:lang w:eastAsia="es-ES"/>
        </w:rPr>
        <w:drawing>
          <wp:inline distT="0" distB="0" distL="0" distR="0" wp14:anchorId="3E5E30EF" wp14:editId="3E8825D4">
            <wp:extent cx="4191000" cy="3002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3002280"/>
                    </a:xfrm>
                    <a:prstGeom prst="rect">
                      <a:avLst/>
                    </a:prstGeom>
                    <a:noFill/>
                    <a:ln>
                      <a:noFill/>
                    </a:ln>
                  </pic:spPr>
                </pic:pic>
              </a:graphicData>
            </a:graphic>
          </wp:inline>
        </w:drawing>
      </w:r>
    </w:p>
    <w:p w14:paraId="64F56F8D" w14:textId="77777777" w:rsidR="005F4518" w:rsidRDefault="005F4518" w:rsidP="005F4518">
      <w:pPr>
        <w:spacing w:after="240"/>
        <w:rPr>
          <w:rFonts w:eastAsia="Calibri"/>
        </w:rPr>
      </w:pPr>
      <w:r>
        <w:rPr>
          <w:rFonts w:eastAsia="Calibri"/>
        </w:rPr>
        <w:t>La imagen anterior se corresponde con el siguiente fichero de configuración:</w:t>
      </w:r>
    </w:p>
    <w:tbl>
      <w:tblPr>
        <w:tblStyle w:val="TableGrid"/>
        <w:tblW w:w="0" w:type="auto"/>
        <w:tblCellMar>
          <w:top w:w="113" w:type="dxa"/>
          <w:bottom w:w="113" w:type="dxa"/>
        </w:tblCellMar>
        <w:tblLook w:val="04A0" w:firstRow="1" w:lastRow="0" w:firstColumn="1" w:lastColumn="0" w:noHBand="0" w:noVBand="1"/>
      </w:tblPr>
      <w:tblGrid>
        <w:gridCol w:w="9628"/>
      </w:tblGrid>
      <w:tr w:rsidR="005F4518" w14:paraId="3146F86A" w14:textId="77777777" w:rsidTr="0024428E">
        <w:tc>
          <w:tcPr>
            <w:tcW w:w="9628" w:type="dxa"/>
          </w:tcPr>
          <w:p w14:paraId="36C572A1"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Logo del proveedor. Debe indicarse la ruta interna a una imagen PNG</w:t>
            </w:r>
          </w:p>
          <w:p w14:paraId="4FCB4E5F"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con el logo o una URL a la propia imagen. La URL puede ser de tipo</w:t>
            </w:r>
          </w:p>
          <w:p w14:paraId="6DAD24DC" w14:textId="74C761B2"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"http:", "https:" o "data:". El tamano recomendado de imagen es 309 x 109px.</w:t>
            </w:r>
          </w:p>
          <w:p w14:paraId="266C05D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logo=</w:t>
            </w:r>
            <w:r>
              <w:rPr>
                <w:rFonts w:ascii="Consolas" w:hAnsi="Consolas" w:cs="Consolas"/>
                <w:color w:val="2A00FF"/>
                <w:sz w:val="20"/>
                <w:szCs w:val="20"/>
                <w:lang w:eastAsia="es-ES"/>
              </w:rPr>
              <w:t>es/gob/fire/server/connector/test/logo-clavefirma-test.png</w:t>
            </w:r>
          </w:p>
          <w:p w14:paraId="1928843D"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4265D30E"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Titulo del proveedor</w:t>
            </w:r>
          </w:p>
          <w:p w14:paraId="575E911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title=</w:t>
            </w:r>
            <w:r>
              <w:rPr>
                <w:rFonts w:ascii="Consolas" w:hAnsi="Consolas" w:cs="Consolas"/>
                <w:color w:val="2A00FF"/>
                <w:sz w:val="20"/>
                <w:szCs w:val="20"/>
                <w:lang w:eastAsia="es-ES"/>
              </w:rPr>
              <w:t>Simulador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1F0BA07"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6B1D91DB"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Cabecera a mostrar en la opcion seleccionable del proveedor</w:t>
            </w:r>
          </w:p>
          <w:p w14:paraId="68716D4D"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header=</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con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27B0ECB"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25F36A3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Descripcion a mostrar en la opcion seleccionable del proveedor</w:t>
            </w:r>
          </w:p>
          <w:p w14:paraId="063DE1F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description=</w:t>
            </w:r>
            <w:r>
              <w:rPr>
                <w:rFonts w:ascii="Consolas" w:hAnsi="Consolas" w:cs="Consolas"/>
                <w:color w:val="2A00FF"/>
                <w:sz w:val="20"/>
                <w:szCs w:val="20"/>
                <w:lang w:eastAsia="es-ES"/>
              </w:rPr>
              <w:t>Utilice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certificado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realice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su</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solicitud</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si</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&amp;eacute;l.</w:t>
            </w:r>
          </w:p>
          <w:p w14:paraId="0F11DC54"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3B3E4D12"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Texto a mostrar cuando se detecte que el usuario no esta registrado en el proveedor</w:t>
            </w:r>
          </w:p>
          <w:p w14:paraId="601F7B1C"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noregistered=</w:t>
            </w:r>
            <w:r>
              <w:rPr>
                <w:rFonts w:ascii="Consolas" w:hAnsi="Consolas" w:cs="Consolas"/>
                <w:color w:val="2A00FF"/>
                <w:sz w:val="20"/>
                <w:szCs w:val="20"/>
                <w:lang w:eastAsia="es-ES"/>
              </w:rPr>
              <w:t>El</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usuario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est&amp;aacute;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alta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por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lo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que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tiene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disponible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opci&amp;oacute;n.</w:t>
            </w:r>
          </w:p>
          <w:p w14:paraId="32C2DDA1"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78BD380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el proveedor necesita JavaScript para funcionar</w:t>
            </w:r>
          </w:p>
          <w:p w14:paraId="0E1AB2B8" w14:textId="77777777" w:rsidR="005F4518" w:rsidRDefault="005F4518" w:rsidP="0024428E">
            <w:pPr>
              <w:rPr>
                <w:rFonts w:eastAsia="Calibri"/>
              </w:rPr>
            </w:pPr>
            <w:r>
              <w:rPr>
                <w:rFonts w:ascii="Consolas" w:hAnsi="Consolas" w:cs="Consolas"/>
                <w:color w:val="000000"/>
                <w:sz w:val="20"/>
                <w:szCs w:val="20"/>
                <w:lang w:eastAsia="es-ES"/>
              </w:rPr>
              <w:t>needjavascript=</w:t>
            </w:r>
            <w:r>
              <w:rPr>
                <w:rFonts w:ascii="Consolas" w:hAnsi="Consolas" w:cs="Consolas"/>
                <w:color w:val="2A00FF"/>
                <w:sz w:val="20"/>
                <w:szCs w:val="20"/>
                <w:lang w:eastAsia="es-ES"/>
              </w:rPr>
              <w:t>false</w:t>
            </w:r>
          </w:p>
        </w:tc>
      </w:tr>
    </w:tbl>
    <w:p w14:paraId="4964E2D0" w14:textId="77777777" w:rsidR="005F4518" w:rsidRDefault="005F4518" w:rsidP="005F4518">
      <w:pPr>
        <w:keepLines w:val="0"/>
        <w:jc w:val="left"/>
        <w:rPr>
          <w:rFonts w:eastAsia="Calibri"/>
          <w:b/>
          <w:sz w:val="24"/>
        </w:rPr>
      </w:pPr>
      <w:r>
        <w:rPr>
          <w:rFonts w:eastAsia="Calibri"/>
          <w:b/>
          <w:sz w:val="24"/>
        </w:rPr>
        <w:lastRenderedPageBreak/>
        <w:br w:type="page"/>
      </w:r>
    </w:p>
    <w:p w14:paraId="57D063E5" w14:textId="08C9BAA2" w:rsidR="006D0EF9" w:rsidRPr="001468BD" w:rsidRDefault="005876A1" w:rsidP="001468BD">
      <w:pPr>
        <w:pStyle w:val="Heading2"/>
      </w:pPr>
      <w:bookmarkStart w:id="33" w:name="_Toc73630270"/>
      <w:bookmarkEnd w:id="30"/>
      <w:r w:rsidRPr="001468BD">
        <w:lastRenderedPageBreak/>
        <w:t>Dependencias Externas</w:t>
      </w:r>
      <w:bookmarkEnd w:id="33"/>
    </w:p>
    <w:p w14:paraId="26945937" w14:textId="1D2295AF" w:rsidR="007D5171" w:rsidRDefault="007D5171" w:rsidP="00F44428">
      <w:pPr>
        <w:rPr>
          <w:rFonts w:ascii="Calibri" w:eastAsia="Calibri" w:hAnsi="Calibri"/>
        </w:rPr>
      </w:pPr>
      <w:r>
        <w:rPr>
          <w:rFonts w:ascii="Calibri" w:eastAsia="Calibri" w:hAnsi="Calibri"/>
        </w:rPr>
        <w:t xml:space="preserve">FIRe delega o permite delegar algunas </w:t>
      </w:r>
      <w:r w:rsidR="00887228">
        <w:rPr>
          <w:rFonts w:ascii="Calibri" w:eastAsia="Calibri" w:hAnsi="Calibri"/>
        </w:rPr>
        <w:t>operaciones en diversos sistemas externos. Por defecto, incluye la lógica para la conexión con estos sistemas, pero también permite a los desarrolladores implementar</w:t>
      </w:r>
      <w:r w:rsidR="00306406">
        <w:rPr>
          <w:rFonts w:ascii="Calibri" w:eastAsia="Calibri" w:hAnsi="Calibri"/>
        </w:rPr>
        <w:t xml:space="preserve"> su propia lógica de </w:t>
      </w:r>
      <w:r w:rsidR="00887228">
        <w:rPr>
          <w:rFonts w:ascii="Calibri" w:eastAsia="Calibri" w:hAnsi="Calibri"/>
        </w:rPr>
        <w:t xml:space="preserve">conexión con sistemas equivalentes para permitir ampliar </w:t>
      </w:r>
      <w:r w:rsidR="00306406">
        <w:rPr>
          <w:rFonts w:ascii="Calibri" w:eastAsia="Calibri" w:hAnsi="Calibri"/>
        </w:rPr>
        <w:t>la</w:t>
      </w:r>
      <w:r w:rsidR="00887228">
        <w:rPr>
          <w:rFonts w:ascii="Calibri" w:eastAsia="Calibri" w:hAnsi="Calibri"/>
        </w:rPr>
        <w:t xml:space="preserve"> funcionalidad</w:t>
      </w:r>
      <w:r w:rsidR="00306406">
        <w:rPr>
          <w:rFonts w:ascii="Calibri" w:eastAsia="Calibri" w:hAnsi="Calibri"/>
        </w:rPr>
        <w:t xml:space="preserve"> de FIRe</w:t>
      </w:r>
      <w:r w:rsidR="00887228">
        <w:rPr>
          <w:rFonts w:ascii="Calibri" w:eastAsia="Calibri" w:hAnsi="Calibri"/>
        </w:rPr>
        <w:t xml:space="preserve">. </w:t>
      </w:r>
      <w:r w:rsidR="009D0277">
        <w:rPr>
          <w:rFonts w:ascii="Calibri" w:eastAsia="Calibri" w:hAnsi="Calibri"/>
        </w:rPr>
        <w:t>Los</w:t>
      </w:r>
      <w:r w:rsidR="00887228">
        <w:rPr>
          <w:rFonts w:ascii="Calibri" w:eastAsia="Calibri" w:hAnsi="Calibri"/>
        </w:rPr>
        <w:t xml:space="preserve"> tipo</w:t>
      </w:r>
      <w:r w:rsidR="009D0277">
        <w:rPr>
          <w:rFonts w:ascii="Calibri" w:eastAsia="Calibri" w:hAnsi="Calibri"/>
        </w:rPr>
        <w:t>s</w:t>
      </w:r>
      <w:r w:rsidR="00887228">
        <w:rPr>
          <w:rFonts w:ascii="Calibri" w:eastAsia="Calibri" w:hAnsi="Calibri"/>
        </w:rPr>
        <w:t xml:space="preserve"> de sistemas con </w:t>
      </w:r>
      <w:r w:rsidR="009D0277">
        <w:rPr>
          <w:rFonts w:ascii="Calibri" w:eastAsia="Calibri" w:hAnsi="Calibri"/>
        </w:rPr>
        <w:t>los</w:t>
      </w:r>
      <w:r w:rsidR="00887228">
        <w:rPr>
          <w:rFonts w:ascii="Calibri" w:eastAsia="Calibri" w:hAnsi="Calibri"/>
        </w:rPr>
        <w:t xml:space="preserve"> que permite conectar </w:t>
      </w:r>
      <w:r w:rsidR="009D0277">
        <w:rPr>
          <w:rFonts w:ascii="Calibri" w:eastAsia="Calibri" w:hAnsi="Calibri"/>
        </w:rPr>
        <w:t>son los siguientes:</w:t>
      </w:r>
    </w:p>
    <w:p w14:paraId="7C35B778" w14:textId="1615D9D7" w:rsidR="007D5171" w:rsidRPr="008E0686" w:rsidRDefault="007D5171" w:rsidP="00D63981">
      <w:pPr>
        <w:pStyle w:val="ListParagraph"/>
        <w:numPr>
          <w:ilvl w:val="0"/>
          <w:numId w:val="59"/>
        </w:numPr>
        <w:spacing w:before="120"/>
        <w:ind w:left="714" w:hanging="357"/>
        <w:contextualSpacing w:val="0"/>
        <w:rPr>
          <w:rFonts w:ascii="Calibri" w:eastAsia="Calibri" w:hAnsi="Calibri"/>
        </w:rPr>
      </w:pPr>
      <w:r w:rsidRPr="008E0686">
        <w:rPr>
          <w:rFonts w:ascii="Calibri" w:eastAsia="Calibri" w:hAnsi="Calibri"/>
          <w:u w:val="single"/>
        </w:rPr>
        <w:t>Proveedores de firma en la nube</w:t>
      </w:r>
      <w:r w:rsidRPr="008E0686">
        <w:rPr>
          <w:rFonts w:ascii="Calibri" w:eastAsia="Calibri" w:hAnsi="Calibri"/>
        </w:rPr>
        <w:t>:</w:t>
      </w:r>
      <w:r w:rsidR="009D0277" w:rsidRPr="008E0686">
        <w:rPr>
          <w:rFonts w:ascii="Calibri" w:eastAsia="Calibri" w:hAnsi="Calibri"/>
        </w:rPr>
        <w:t xml:space="preserve"> Estos proveedores almacenan en la nube claves de firma de usuarios y sirven de pasarela para firma</w:t>
      </w:r>
      <w:r w:rsidR="00306406" w:rsidRPr="008E0686">
        <w:rPr>
          <w:rFonts w:ascii="Calibri" w:eastAsia="Calibri" w:hAnsi="Calibri"/>
        </w:rPr>
        <w:t>r</w:t>
      </w:r>
      <w:r w:rsidR="009D0277" w:rsidRPr="008E0686">
        <w:rPr>
          <w:rFonts w:ascii="Calibri" w:eastAsia="Calibri" w:hAnsi="Calibri"/>
        </w:rPr>
        <w:t xml:space="preserve"> con dichas claves. FIRe se distribuye con los conectores para el uso de los siguientes proveedores: </w:t>
      </w:r>
    </w:p>
    <w:p w14:paraId="62B440BA" w14:textId="3CE20E21" w:rsidR="007D5171" w:rsidRPr="008E0686" w:rsidRDefault="007D5171"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Cl@ve Firma</w:t>
      </w:r>
      <w:r w:rsidR="00306406" w:rsidRPr="008E0686">
        <w:rPr>
          <w:rFonts w:ascii="Calibri" w:eastAsia="Calibri" w:hAnsi="Calibri"/>
        </w:rPr>
        <w:t>.</w:t>
      </w:r>
    </w:p>
    <w:p w14:paraId="768F4A94" w14:textId="77777777" w:rsidR="009D0277" w:rsidRPr="008E0686" w:rsidRDefault="009D0277"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CERES Cloud ID.</w:t>
      </w:r>
    </w:p>
    <w:p w14:paraId="57025FE8" w14:textId="00B17F30" w:rsidR="00306406" w:rsidRPr="008E0686" w:rsidRDefault="00306406" w:rsidP="00D63981">
      <w:pPr>
        <w:pStyle w:val="ListParagraph"/>
        <w:numPr>
          <w:ilvl w:val="0"/>
          <w:numId w:val="59"/>
        </w:numPr>
        <w:spacing w:before="120"/>
        <w:ind w:left="714" w:hanging="357"/>
        <w:contextualSpacing w:val="0"/>
        <w:rPr>
          <w:rFonts w:ascii="Calibri" w:eastAsia="Calibri" w:hAnsi="Calibri"/>
        </w:rPr>
      </w:pPr>
      <w:r w:rsidRPr="008E0686">
        <w:rPr>
          <w:rFonts w:ascii="Calibri" w:eastAsia="Calibri" w:hAnsi="Calibri"/>
          <w:u w:val="single"/>
        </w:rPr>
        <w:t>Sistemas de validación y promoción de firmas</w:t>
      </w:r>
      <w:r w:rsidRPr="008E0686">
        <w:rPr>
          <w:rFonts w:ascii="Calibri" w:eastAsia="Calibri" w:hAnsi="Calibri"/>
        </w:rPr>
        <w:t>: Son sistemas que permiten validar las firmas generadas por FIRe, independientemente del proveedor utilizado para firmar, y promocionar estas firmas a formatos longevos incorporándoles la información de validación (sellos de tiempo, información de revocación, etc.). FIRe se distribuye con el conector para el uso de los siguientes sistemas de validación y promoción de firmas:</w:t>
      </w:r>
    </w:p>
    <w:p w14:paraId="64CD5087" w14:textId="0074C51B" w:rsidR="00306406" w:rsidRPr="008E0686" w:rsidRDefault="00306406"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@firma.</w:t>
      </w:r>
    </w:p>
    <w:p w14:paraId="1ABA5947" w14:textId="084365BE" w:rsidR="00306406" w:rsidRPr="008E0686" w:rsidRDefault="00306406" w:rsidP="00D63981">
      <w:pPr>
        <w:pStyle w:val="ListParagraph"/>
        <w:numPr>
          <w:ilvl w:val="0"/>
          <w:numId w:val="59"/>
        </w:numPr>
        <w:spacing w:before="120"/>
        <w:contextualSpacing w:val="0"/>
        <w:rPr>
          <w:rFonts w:ascii="Calibri" w:eastAsia="Calibri" w:hAnsi="Calibri"/>
        </w:rPr>
      </w:pPr>
      <w:r w:rsidRPr="008E0686">
        <w:rPr>
          <w:rFonts w:ascii="Calibri" w:eastAsia="Calibri" w:hAnsi="Calibri"/>
          <w:u w:val="single"/>
        </w:rPr>
        <w:t>Sistemas de gestión de alarmas</w:t>
      </w:r>
      <w:r w:rsidRPr="008E0686">
        <w:rPr>
          <w:rFonts w:ascii="Calibri" w:eastAsia="Calibri" w:hAnsi="Calibri"/>
        </w:rPr>
        <w:t>: Son sistemas a los que FIRe puede notificar la detección de errores críticos, como la falta de un fichero de recursos, la pérdida de conexión con la base de datos o que no se puede acceder a algún sistema externo. FIRe se distribuye con el conector para el envío de errores a los siguientes sistemas de gestión de alarmas:</w:t>
      </w:r>
    </w:p>
    <w:p w14:paraId="49728D89" w14:textId="3FF792C3" w:rsidR="00306406" w:rsidRPr="008E0686" w:rsidRDefault="00306406"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GrayLog.</w:t>
      </w:r>
    </w:p>
    <w:p w14:paraId="6E51E4B5" w14:textId="7AED5091" w:rsidR="00306406" w:rsidRPr="008E0686" w:rsidRDefault="008E0686" w:rsidP="00D63981">
      <w:pPr>
        <w:pStyle w:val="ListParagraph"/>
        <w:numPr>
          <w:ilvl w:val="0"/>
          <w:numId w:val="59"/>
        </w:numPr>
        <w:spacing w:before="120"/>
        <w:contextualSpacing w:val="0"/>
        <w:rPr>
          <w:rFonts w:ascii="Calibri" w:eastAsia="Calibri" w:hAnsi="Calibri"/>
        </w:rPr>
      </w:pPr>
      <w:r w:rsidRPr="008E0686">
        <w:rPr>
          <w:rFonts w:ascii="Calibri" w:eastAsia="Calibri" w:hAnsi="Calibri"/>
          <w:u w:val="single"/>
        </w:rPr>
        <w:t>Orígenes de documentos y firmas</w:t>
      </w:r>
      <w:r w:rsidRPr="008E0686">
        <w:rPr>
          <w:rFonts w:ascii="Calibri" w:eastAsia="Calibri" w:hAnsi="Calibri"/>
        </w:rPr>
        <w:t>: Pueden ser sistemas externos de los que FIRe pued</w:t>
      </w:r>
      <w:r w:rsidR="003C7563">
        <w:rPr>
          <w:rFonts w:ascii="Calibri" w:eastAsia="Calibri" w:hAnsi="Calibri"/>
        </w:rPr>
        <w:t>a</w:t>
      </w:r>
      <w:r w:rsidRPr="008E0686">
        <w:rPr>
          <w:rFonts w:ascii="Calibri" w:eastAsia="Calibri" w:hAnsi="Calibri"/>
        </w:rPr>
        <w:t xml:space="preserve"> obtener los documentos a firmar y almacenar las firmas generadas. FIRe define el acceso a los mismos a través de lo que llama gestores de documentos. FIRe incorpora por defecto varios gestores de documentos, pero ninguno de ellos está orientado a acceder a sistemas externos</w:t>
      </w:r>
      <w:r w:rsidR="003C7563">
        <w:rPr>
          <w:rFonts w:ascii="Calibri" w:eastAsia="Calibri" w:hAnsi="Calibri"/>
        </w:rPr>
        <w:t>, por lo que no requieren que se habiliten accesos de red específicos para los mismos</w:t>
      </w:r>
      <w:r w:rsidRPr="008E0686">
        <w:rPr>
          <w:rFonts w:ascii="Calibri" w:eastAsia="Calibri" w:hAnsi="Calibri"/>
        </w:rPr>
        <w:t>.</w:t>
      </w:r>
    </w:p>
    <w:p w14:paraId="7095227A" w14:textId="424983E5" w:rsidR="000F2CEE" w:rsidRDefault="000F2CEE" w:rsidP="00F44428">
      <w:pPr>
        <w:rPr>
          <w:rFonts w:ascii="Calibri" w:eastAsia="Calibri" w:hAnsi="Calibri"/>
        </w:rPr>
      </w:pPr>
      <w:r w:rsidRPr="009F7C6F">
        <w:rPr>
          <w:rFonts w:ascii="Calibri" w:eastAsia="Calibri" w:hAnsi="Calibri"/>
        </w:rPr>
        <w:t>Los administradores del sistema en el que se despliegue el componente central debe</w:t>
      </w:r>
      <w:r>
        <w:rPr>
          <w:rFonts w:ascii="Calibri" w:eastAsia="Calibri" w:hAnsi="Calibri"/>
        </w:rPr>
        <w:t>rán</w:t>
      </w:r>
      <w:r w:rsidRPr="009F7C6F">
        <w:rPr>
          <w:rFonts w:ascii="Calibri" w:eastAsia="Calibri" w:hAnsi="Calibri"/>
        </w:rPr>
        <w:t xml:space="preserve"> habilitar el acceso de red a </w:t>
      </w:r>
      <w:r w:rsidR="008E0686">
        <w:rPr>
          <w:rFonts w:ascii="Calibri" w:eastAsia="Calibri" w:hAnsi="Calibri"/>
        </w:rPr>
        <w:t>aquel</w:t>
      </w:r>
      <w:r>
        <w:rPr>
          <w:rFonts w:ascii="Calibri" w:eastAsia="Calibri" w:hAnsi="Calibri"/>
        </w:rPr>
        <w:t>l</w:t>
      </w:r>
      <w:r w:rsidRPr="009F7C6F">
        <w:rPr>
          <w:rFonts w:ascii="Calibri" w:eastAsia="Calibri" w:hAnsi="Calibri"/>
        </w:rPr>
        <w:t>os sistemas</w:t>
      </w:r>
      <w:r>
        <w:rPr>
          <w:rFonts w:ascii="Calibri" w:eastAsia="Calibri" w:hAnsi="Calibri"/>
        </w:rPr>
        <w:t xml:space="preserve"> </w:t>
      </w:r>
      <w:r w:rsidR="008E0686">
        <w:rPr>
          <w:rFonts w:ascii="Calibri" w:eastAsia="Calibri" w:hAnsi="Calibri"/>
        </w:rPr>
        <w:t xml:space="preserve">mencionados que se habiliten en FIRe, además de todos aquellos para los que se desarrollen conectores propios </w:t>
      </w:r>
      <w:r w:rsidR="005A17EB">
        <w:rPr>
          <w:rFonts w:ascii="Calibri" w:eastAsia="Calibri" w:hAnsi="Calibri"/>
        </w:rPr>
        <w:t xml:space="preserve">para dar servicio a </w:t>
      </w:r>
      <w:r w:rsidR="00D55B7B">
        <w:rPr>
          <w:rFonts w:ascii="Calibri" w:eastAsia="Calibri" w:hAnsi="Calibri"/>
        </w:rPr>
        <w:t xml:space="preserve">las funciones de FIRe o a </w:t>
      </w:r>
      <w:r w:rsidR="005A17EB">
        <w:rPr>
          <w:rFonts w:ascii="Calibri" w:eastAsia="Calibri" w:hAnsi="Calibri"/>
        </w:rPr>
        <w:t xml:space="preserve">las </w:t>
      </w:r>
      <w:r>
        <w:rPr>
          <w:rFonts w:ascii="Calibri" w:eastAsia="Calibri" w:hAnsi="Calibri"/>
        </w:rPr>
        <w:t>aplicaciones</w:t>
      </w:r>
      <w:r w:rsidRPr="009F7C6F">
        <w:rPr>
          <w:rFonts w:ascii="Calibri" w:eastAsia="Calibri" w:hAnsi="Calibri"/>
        </w:rPr>
        <w:t>.</w:t>
      </w:r>
    </w:p>
    <w:p w14:paraId="1955CA80" w14:textId="45EEEF3F" w:rsidR="00D55B7B" w:rsidRDefault="00D55B7B" w:rsidP="00F44428">
      <w:pPr>
        <w:rPr>
          <w:rFonts w:ascii="Calibri" w:eastAsia="Calibri" w:hAnsi="Calibri"/>
        </w:rPr>
      </w:pPr>
      <w:r>
        <w:rPr>
          <w:rFonts w:ascii="Calibri" w:eastAsia="Calibri" w:hAnsi="Calibri"/>
        </w:rPr>
        <w:t>A continuación, se detallan los sistemas a los que FIRe permite dar acceso con los conectores incorporados por defecto:</w:t>
      </w:r>
    </w:p>
    <w:p w14:paraId="0C0F06FA" w14:textId="1AD29EAD" w:rsidR="00BE5C07" w:rsidRPr="00D47E57" w:rsidRDefault="00D55B7B" w:rsidP="00D55B7B">
      <w:pPr>
        <w:pStyle w:val="ListParagraph"/>
        <w:keepLines w:val="0"/>
        <w:numPr>
          <w:ilvl w:val="0"/>
          <w:numId w:val="14"/>
        </w:numPr>
        <w:spacing w:after="200"/>
        <w:rPr>
          <w:rFonts w:ascii="Calibri" w:eastAsia="Calibri" w:hAnsi="Calibri"/>
          <w:u w:val="single"/>
        </w:rPr>
      </w:pPr>
      <w:r>
        <w:rPr>
          <w:rFonts w:ascii="Calibri" w:eastAsia="Calibri" w:hAnsi="Calibri"/>
          <w:u w:val="single"/>
        </w:rPr>
        <w:t>Cl@ve Firma</w:t>
      </w:r>
      <w:r w:rsidR="00BE5C07" w:rsidRPr="00D47E57">
        <w:rPr>
          <w:rFonts w:ascii="Calibri" w:eastAsia="Calibri" w:hAnsi="Calibri"/>
          <w:u w:val="single"/>
        </w:rPr>
        <w:t>:</w:t>
      </w:r>
    </w:p>
    <w:p w14:paraId="378B5B98" w14:textId="02D3DA4C" w:rsidR="00BE5C07" w:rsidRDefault="00BE5C07" w:rsidP="00D55B7B">
      <w:pPr>
        <w:pStyle w:val="ListParagraph"/>
        <w:keepLines w:val="0"/>
        <w:numPr>
          <w:ilvl w:val="1"/>
          <w:numId w:val="14"/>
        </w:numPr>
        <w:spacing w:after="200"/>
        <w:rPr>
          <w:rFonts w:ascii="Calibri" w:eastAsia="Calibri" w:hAnsi="Calibri"/>
        </w:rPr>
      </w:pPr>
      <w:r w:rsidRPr="009F7C6F">
        <w:rPr>
          <w:rFonts w:ascii="Calibri" w:eastAsia="Calibri" w:hAnsi="Calibri"/>
        </w:rPr>
        <w:t>Es el componente desplegado en los entornos de la Gerencia Informática de la Seguridad Social que gestiona el acceso a los almacenes de clave</w:t>
      </w:r>
      <w:r w:rsidR="008E0686">
        <w:rPr>
          <w:rFonts w:ascii="Calibri" w:eastAsia="Calibri" w:hAnsi="Calibri"/>
        </w:rPr>
        <w:t>s</w:t>
      </w:r>
      <w:r w:rsidRPr="009F7C6F">
        <w:rPr>
          <w:rFonts w:ascii="Calibri" w:eastAsia="Calibri" w:hAnsi="Calibri"/>
        </w:rPr>
        <w:t xml:space="preserve"> del Cuerpo Nacional de Policía.</w:t>
      </w:r>
    </w:p>
    <w:p w14:paraId="7845A796" w14:textId="5926180F" w:rsidR="00075F47" w:rsidRDefault="00075F47" w:rsidP="00D55B7B">
      <w:pPr>
        <w:pStyle w:val="ListParagraph"/>
        <w:keepLines w:val="0"/>
        <w:numPr>
          <w:ilvl w:val="1"/>
          <w:numId w:val="14"/>
        </w:numPr>
        <w:spacing w:after="200"/>
        <w:rPr>
          <w:rFonts w:ascii="Calibri" w:eastAsia="Calibri" w:hAnsi="Calibri"/>
        </w:rPr>
      </w:pPr>
      <w:r>
        <w:rPr>
          <w:rFonts w:ascii="Calibri" w:eastAsia="Calibri" w:hAnsi="Calibri"/>
        </w:rPr>
        <w:t xml:space="preserve">Se deberá dar acceso sólo si se configura </w:t>
      </w:r>
      <w:r w:rsidR="00D55B7B">
        <w:rPr>
          <w:rFonts w:ascii="Calibri" w:eastAsia="Calibri" w:hAnsi="Calibri"/>
        </w:rPr>
        <w:t xml:space="preserve">en FIRe </w:t>
      </w:r>
      <w:r>
        <w:rPr>
          <w:rFonts w:ascii="Calibri" w:eastAsia="Calibri" w:hAnsi="Calibri"/>
        </w:rPr>
        <w:t>el proveedor de Cl@ve Firma.</w:t>
      </w:r>
    </w:p>
    <w:p w14:paraId="233B2FBD" w14:textId="77777777" w:rsidR="00661A9A" w:rsidRPr="00B61A6E" w:rsidRDefault="00661A9A" w:rsidP="00D55B7B">
      <w:pPr>
        <w:pStyle w:val="ListParagraph"/>
        <w:keepLines w:val="0"/>
        <w:numPr>
          <w:ilvl w:val="1"/>
          <w:numId w:val="14"/>
        </w:numPr>
        <w:spacing w:after="200"/>
        <w:rPr>
          <w:rFonts w:ascii="Calibri" w:eastAsia="Calibri" w:hAnsi="Calibri"/>
          <w:i/>
        </w:rPr>
      </w:pPr>
      <w:r>
        <w:rPr>
          <w:rFonts w:ascii="Calibri" w:eastAsia="Calibri" w:hAnsi="Calibri"/>
        </w:rPr>
        <w:t>La URL de acceso será proporcionada por la GISS una vez apruebe la conexión del organismo.</w:t>
      </w:r>
    </w:p>
    <w:p w14:paraId="30A31E15" w14:textId="77777777" w:rsidR="00B61A6E" w:rsidRPr="00D47E57" w:rsidRDefault="00B61A6E" w:rsidP="00D55B7B">
      <w:pPr>
        <w:pStyle w:val="ListParagraph"/>
        <w:keepLines w:val="0"/>
        <w:numPr>
          <w:ilvl w:val="1"/>
          <w:numId w:val="14"/>
        </w:numPr>
        <w:spacing w:after="200"/>
        <w:rPr>
          <w:rFonts w:ascii="Calibri" w:eastAsia="Calibri" w:hAnsi="Calibri"/>
          <w:i/>
        </w:rPr>
      </w:pPr>
      <w:r w:rsidRPr="00B61A6E">
        <w:rPr>
          <w:rFonts w:ascii="Calibri" w:eastAsia="Calibri" w:hAnsi="Calibri"/>
        </w:rPr>
        <w:lastRenderedPageBreak/>
        <w:t>Adicionalmente, los ciudadanos pueden verse redirigidos al dominio “</w:t>
      </w:r>
      <w:r w:rsidRPr="00B61A6E">
        <w:rPr>
          <w:i/>
        </w:rPr>
        <w:t>clave-dninbpcert.policia.gob.es</w:t>
      </w:r>
      <w:r w:rsidRPr="00B61A6E">
        <w:rPr>
          <w:rFonts w:ascii="Calibri" w:eastAsia="Calibri" w:hAnsi="Calibri"/>
        </w:rPr>
        <w:t>” del CNP para realizar determinadas operaciones (generación de certificados, cambio de contraseñas…). Si los usuarios de su aplicación deben acceder a través de la red del organismo, asegúrese de que tienen acceso a este dominio.</w:t>
      </w:r>
    </w:p>
    <w:p w14:paraId="7CC5DCD9" w14:textId="2CEEB370" w:rsidR="00D47E57" w:rsidRPr="00D47E57" w:rsidRDefault="002524FD" w:rsidP="00D55B7B">
      <w:pPr>
        <w:pStyle w:val="ListParagraph"/>
        <w:keepLines w:val="0"/>
        <w:numPr>
          <w:ilvl w:val="0"/>
          <w:numId w:val="14"/>
        </w:numPr>
        <w:spacing w:after="200"/>
        <w:rPr>
          <w:rFonts w:ascii="Calibri" w:eastAsia="Calibri" w:hAnsi="Calibri"/>
          <w:i/>
          <w:u w:val="single"/>
        </w:rPr>
      </w:pPr>
      <w:r>
        <w:rPr>
          <w:rFonts w:ascii="Calibri" w:eastAsia="Calibri" w:hAnsi="Calibri"/>
          <w:u w:val="single"/>
        </w:rPr>
        <w:t>CERES Cloud ID</w:t>
      </w:r>
      <w:r w:rsidR="00D47E57" w:rsidRPr="00D47E57">
        <w:rPr>
          <w:rFonts w:ascii="Calibri" w:eastAsia="Calibri" w:hAnsi="Calibri"/>
          <w:u w:val="single"/>
        </w:rPr>
        <w:t>:</w:t>
      </w:r>
    </w:p>
    <w:p w14:paraId="4DB66D23" w14:textId="52D9EC0D" w:rsidR="00D47E57" w:rsidRPr="00D47E57"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 xml:space="preserve">Es el sistema de firma </w:t>
      </w:r>
      <w:r w:rsidR="002524FD">
        <w:rPr>
          <w:rFonts w:ascii="Calibri" w:eastAsia="Calibri" w:hAnsi="Calibri"/>
        </w:rPr>
        <w:t xml:space="preserve">en la nube </w:t>
      </w:r>
      <w:r>
        <w:rPr>
          <w:rFonts w:ascii="Calibri" w:eastAsia="Calibri" w:hAnsi="Calibri"/>
        </w:rPr>
        <w:t>de la Fábrica Nacional de Moneda y Timbre, utilizado para permitir la firma con los certificados en la nube de funcionario de esta entidad.</w:t>
      </w:r>
    </w:p>
    <w:p w14:paraId="6A85BEBD" w14:textId="31E5913C" w:rsidR="00D47E57" w:rsidRDefault="00D47E57" w:rsidP="00D55B7B">
      <w:pPr>
        <w:pStyle w:val="ListParagraph"/>
        <w:keepLines w:val="0"/>
        <w:numPr>
          <w:ilvl w:val="1"/>
          <w:numId w:val="14"/>
        </w:numPr>
        <w:spacing w:after="200"/>
        <w:rPr>
          <w:rFonts w:ascii="Calibri" w:eastAsia="Calibri" w:hAnsi="Calibri"/>
        </w:rPr>
      </w:pPr>
      <w:r>
        <w:rPr>
          <w:rFonts w:ascii="Calibri" w:eastAsia="Calibri" w:hAnsi="Calibri"/>
        </w:rPr>
        <w:t xml:space="preserve">Se deberá dar acceso sólo si se configura el proveedor </w:t>
      </w:r>
      <w:r w:rsidR="002524FD">
        <w:rPr>
          <w:rFonts w:ascii="Calibri" w:eastAsia="Calibri" w:hAnsi="Calibri"/>
        </w:rPr>
        <w:t>CERES Cloud ID</w:t>
      </w:r>
      <w:r>
        <w:rPr>
          <w:rFonts w:ascii="Calibri" w:eastAsia="Calibri" w:hAnsi="Calibri"/>
        </w:rPr>
        <w:t>.</w:t>
      </w:r>
    </w:p>
    <w:p w14:paraId="27F34F80" w14:textId="77777777" w:rsidR="00D47E57" w:rsidRPr="00B61A6E"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La URL de acceso será proporcionada por la FNMT una vez apruebe la conexión del organismo.</w:t>
      </w:r>
    </w:p>
    <w:p w14:paraId="3C3D9820" w14:textId="77777777" w:rsidR="00D47E57" w:rsidRPr="00B61A6E"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Durante el proceso de firma con este proveedor, los usuarios serán</w:t>
      </w:r>
      <w:r w:rsidRPr="00B61A6E">
        <w:rPr>
          <w:rFonts w:ascii="Calibri" w:eastAsia="Calibri" w:hAnsi="Calibri"/>
        </w:rPr>
        <w:t xml:space="preserve"> redirigidos al </w:t>
      </w:r>
      <w:r>
        <w:rPr>
          <w:rFonts w:ascii="Calibri" w:eastAsia="Calibri" w:hAnsi="Calibri"/>
        </w:rPr>
        <w:t xml:space="preserve">mismo </w:t>
      </w:r>
      <w:r w:rsidRPr="00B61A6E">
        <w:rPr>
          <w:rFonts w:ascii="Calibri" w:eastAsia="Calibri" w:hAnsi="Calibri"/>
        </w:rPr>
        <w:t xml:space="preserve">dominio </w:t>
      </w:r>
      <w:r>
        <w:rPr>
          <w:rFonts w:ascii="Calibri" w:eastAsia="Calibri" w:hAnsi="Calibri"/>
        </w:rPr>
        <w:t>en el que se encuentra el servicio de firma proporcionado por la FNMT</w:t>
      </w:r>
      <w:r w:rsidRPr="00B61A6E">
        <w:rPr>
          <w:rFonts w:ascii="Calibri" w:eastAsia="Calibri" w:hAnsi="Calibri"/>
        </w:rPr>
        <w:t>. Si los usuarios de su aplicación deben acceder a través de la red del organismo, asegúrese de que tienen acceso a ese dominio.</w:t>
      </w:r>
    </w:p>
    <w:p w14:paraId="2201C710" w14:textId="2F46309A" w:rsidR="00D47E57" w:rsidRPr="00D55B7B" w:rsidRDefault="00D55B7B" w:rsidP="00D55B7B">
      <w:pPr>
        <w:pStyle w:val="ListParagraph"/>
        <w:keepLines w:val="0"/>
        <w:numPr>
          <w:ilvl w:val="0"/>
          <w:numId w:val="14"/>
        </w:numPr>
        <w:spacing w:after="200"/>
        <w:rPr>
          <w:rFonts w:ascii="Calibri" w:eastAsia="Calibri" w:hAnsi="Calibri"/>
          <w:u w:val="single"/>
        </w:rPr>
      </w:pPr>
      <w:r>
        <w:rPr>
          <w:rFonts w:ascii="Calibri" w:eastAsia="Calibri" w:hAnsi="Calibri"/>
          <w:u w:val="single"/>
        </w:rPr>
        <w:t>@firma</w:t>
      </w:r>
      <w:r w:rsidR="00D47E57" w:rsidRPr="00D55B7B">
        <w:rPr>
          <w:rFonts w:ascii="Calibri" w:eastAsia="Calibri" w:hAnsi="Calibri"/>
          <w:u w:val="single"/>
        </w:rPr>
        <w:t>:</w:t>
      </w:r>
    </w:p>
    <w:p w14:paraId="78DD790B" w14:textId="77777777" w:rsidR="00D55B7B" w:rsidRDefault="00D55B7B" w:rsidP="00D55B7B">
      <w:pPr>
        <w:pStyle w:val="ListParagraph"/>
        <w:keepLines w:val="0"/>
        <w:numPr>
          <w:ilvl w:val="1"/>
          <w:numId w:val="14"/>
        </w:numPr>
        <w:spacing w:after="200"/>
        <w:ind w:hanging="357"/>
        <w:rPr>
          <w:rFonts w:ascii="Calibri" w:eastAsia="Calibri" w:hAnsi="Calibri"/>
        </w:rPr>
      </w:pPr>
      <w:r>
        <w:rPr>
          <w:rFonts w:ascii="Calibri" w:eastAsia="Calibri" w:hAnsi="Calibri"/>
        </w:rPr>
        <w:t>Se utiliza para la mejora de las firmas generadas (creación de firmas longevas).</w:t>
      </w:r>
    </w:p>
    <w:p w14:paraId="2C901525" w14:textId="47DE2543" w:rsidR="00D55B7B" w:rsidRDefault="00D55B7B" w:rsidP="001A7B3A">
      <w:pPr>
        <w:pStyle w:val="ListParagraph"/>
        <w:keepLines w:val="0"/>
        <w:numPr>
          <w:ilvl w:val="1"/>
          <w:numId w:val="14"/>
        </w:numPr>
        <w:spacing w:after="200"/>
        <w:ind w:hanging="357"/>
        <w:rPr>
          <w:rFonts w:ascii="Calibri" w:eastAsia="Calibri" w:hAnsi="Calibri"/>
        </w:rPr>
      </w:pPr>
      <w:r>
        <w:rPr>
          <w:rFonts w:ascii="Calibri" w:eastAsia="Calibri" w:hAnsi="Calibri"/>
        </w:rPr>
        <w:t>El organismo deberá tener acceso a un despliegue de este sistema para hacer uso del mismo.</w:t>
      </w:r>
      <w:r w:rsidR="003C7563">
        <w:rPr>
          <w:rFonts w:ascii="Calibri" w:eastAsia="Calibri" w:hAnsi="Calibri"/>
        </w:rPr>
        <w:t xml:space="preserve"> No hay un despliegue único al que cualquiera pueda tener acceso.</w:t>
      </w:r>
    </w:p>
    <w:p w14:paraId="2C579D00" w14:textId="77777777" w:rsidR="00AA0937" w:rsidRPr="009F7C6F" w:rsidRDefault="00AA0937" w:rsidP="001A7B3A">
      <w:pPr>
        <w:pStyle w:val="ListParagraph"/>
        <w:keepLines w:val="0"/>
        <w:numPr>
          <w:ilvl w:val="1"/>
          <w:numId w:val="14"/>
        </w:numPr>
        <w:spacing w:after="200"/>
        <w:ind w:hanging="357"/>
        <w:rPr>
          <w:rFonts w:ascii="Calibri" w:eastAsia="Calibri" w:hAnsi="Calibri"/>
        </w:rPr>
      </w:pPr>
      <w:r w:rsidRPr="009F7C6F">
        <w:rPr>
          <w:rFonts w:ascii="Calibri" w:eastAsia="Calibri" w:hAnsi="Calibri"/>
        </w:rPr>
        <w:t xml:space="preserve">El acceso a </w:t>
      </w:r>
      <w:r w:rsidR="00D47E57">
        <w:rPr>
          <w:rFonts w:ascii="Calibri" w:eastAsia="Calibri" w:hAnsi="Calibri"/>
        </w:rPr>
        <w:t>est</w:t>
      </w:r>
      <w:r w:rsidR="002B0B32">
        <w:rPr>
          <w:rFonts w:ascii="Calibri" w:eastAsia="Calibri" w:hAnsi="Calibri"/>
        </w:rPr>
        <w:t xml:space="preserve">a </w:t>
      </w:r>
      <w:r w:rsidR="00D47E57">
        <w:rPr>
          <w:rFonts w:ascii="Calibri" w:eastAsia="Calibri" w:hAnsi="Calibri"/>
        </w:rPr>
        <w:t xml:space="preserve">plataforma </w:t>
      </w:r>
      <w:r w:rsidRPr="009F7C6F">
        <w:rPr>
          <w:rFonts w:ascii="Calibri" w:eastAsia="Calibri" w:hAnsi="Calibri"/>
        </w:rPr>
        <w:t xml:space="preserve">es </w:t>
      </w:r>
      <w:r>
        <w:rPr>
          <w:rFonts w:ascii="Calibri" w:eastAsia="Calibri" w:hAnsi="Calibri"/>
        </w:rPr>
        <w:t>opcional</w:t>
      </w:r>
      <w:r w:rsidR="002B0B32">
        <w:rPr>
          <w:rFonts w:ascii="Calibri" w:eastAsia="Calibri" w:hAnsi="Calibri"/>
        </w:rPr>
        <w:t>. Sólo se accederá a ella</w:t>
      </w:r>
      <w:r>
        <w:rPr>
          <w:rFonts w:ascii="Calibri" w:eastAsia="Calibri" w:hAnsi="Calibri"/>
        </w:rPr>
        <w:t xml:space="preserve"> </w:t>
      </w:r>
      <w:r w:rsidR="002B0B32">
        <w:rPr>
          <w:rFonts w:ascii="Calibri" w:eastAsia="Calibri" w:hAnsi="Calibri"/>
        </w:rPr>
        <w:t>si</w:t>
      </w:r>
      <w:r>
        <w:rPr>
          <w:rFonts w:ascii="Calibri" w:eastAsia="Calibri" w:hAnsi="Calibri"/>
        </w:rPr>
        <w:t xml:space="preserve"> se </w:t>
      </w:r>
      <w:r w:rsidR="002B0B32">
        <w:rPr>
          <w:rFonts w:ascii="Calibri" w:eastAsia="Calibri" w:hAnsi="Calibri"/>
        </w:rPr>
        <w:t>solicita la creación de firmas longevas desde la aplicación.</w:t>
      </w:r>
    </w:p>
    <w:p w14:paraId="382EDA4C" w14:textId="5489C021" w:rsidR="00025E43" w:rsidRDefault="00661A9A" w:rsidP="001A7B3A">
      <w:pPr>
        <w:pStyle w:val="ListParagraph"/>
        <w:keepLines w:val="0"/>
        <w:numPr>
          <w:ilvl w:val="1"/>
          <w:numId w:val="14"/>
        </w:numPr>
        <w:spacing w:after="200"/>
        <w:ind w:hanging="357"/>
        <w:rPr>
          <w:rFonts w:ascii="Calibri" w:eastAsia="Calibri" w:hAnsi="Calibri"/>
        </w:rPr>
      </w:pPr>
      <w:r w:rsidRPr="00025E43">
        <w:rPr>
          <w:rFonts w:ascii="Calibri" w:eastAsia="Calibri" w:hAnsi="Calibri"/>
        </w:rPr>
        <w:t xml:space="preserve">La URL y el resto de datos de acceso serán proporcionados por el </w:t>
      </w:r>
      <w:r w:rsidR="003C7563">
        <w:rPr>
          <w:rFonts w:ascii="Calibri" w:eastAsia="Calibri" w:hAnsi="Calibri"/>
        </w:rPr>
        <w:t>responsable</w:t>
      </w:r>
      <w:r w:rsidRPr="00025E43">
        <w:rPr>
          <w:rFonts w:ascii="Calibri" w:eastAsia="Calibri" w:hAnsi="Calibri"/>
        </w:rPr>
        <w:t xml:space="preserve"> de</w:t>
      </w:r>
      <w:r w:rsidR="003C7563">
        <w:rPr>
          <w:rFonts w:ascii="Calibri" w:eastAsia="Calibri" w:hAnsi="Calibri"/>
        </w:rPr>
        <w:t>l despliegue de @firma que se desee utilizar</w:t>
      </w:r>
      <w:r w:rsidRPr="00025E43">
        <w:rPr>
          <w:rFonts w:ascii="Calibri" w:eastAsia="Calibri" w:hAnsi="Calibri"/>
        </w:rPr>
        <w:t>.</w:t>
      </w:r>
    </w:p>
    <w:p w14:paraId="439C8622" w14:textId="799E6B82" w:rsidR="003C7563" w:rsidRDefault="003C7563" w:rsidP="003C7563">
      <w:pPr>
        <w:pStyle w:val="ListParagraph"/>
        <w:keepLines w:val="0"/>
        <w:numPr>
          <w:ilvl w:val="0"/>
          <w:numId w:val="14"/>
        </w:numPr>
        <w:spacing w:after="200"/>
        <w:rPr>
          <w:rFonts w:ascii="Calibri" w:eastAsia="Calibri" w:hAnsi="Calibri"/>
        </w:rPr>
      </w:pPr>
      <w:r>
        <w:rPr>
          <w:rFonts w:ascii="Calibri" w:eastAsia="Calibri" w:hAnsi="Calibri"/>
        </w:rPr>
        <w:t>GrayLog</w:t>
      </w:r>
    </w:p>
    <w:p w14:paraId="4D8F6585" w14:textId="693630BE"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Es un sistema para la gestión de logs al que se enviaran los errores críticos detectados durante la ejecución de FIRe.</w:t>
      </w:r>
    </w:p>
    <w:p w14:paraId="5EF8E40E" w14:textId="7040866E"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 xml:space="preserve">El organismo deberá proporcionar su propia instancia de GrayLog a través de la cual quiera gestionar las alarmas de la aplicación. En FIRe se deberá configurar el acceso al </w:t>
      </w:r>
      <w:r w:rsidRPr="003C7563">
        <w:rPr>
          <w:rFonts w:ascii="Calibri" w:eastAsia="Calibri" w:hAnsi="Calibri"/>
          <w:i/>
        </w:rPr>
        <w:t>stream</w:t>
      </w:r>
      <w:r>
        <w:rPr>
          <w:rFonts w:ascii="Calibri" w:eastAsia="Calibri" w:hAnsi="Calibri"/>
        </w:rPr>
        <w:t xml:space="preserve"> al que enviar los avisos.</w:t>
      </w:r>
    </w:p>
    <w:p w14:paraId="76722956" w14:textId="2C1879B2"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El uso de este sistema es opcional. Ya se configure o no, FIRe almacenará las trazas de cualquier error en sus ficheros de log.</w:t>
      </w:r>
    </w:p>
    <w:p w14:paraId="420165ED" w14:textId="2720F434" w:rsidR="003C7563" w:rsidRPr="003C7563" w:rsidRDefault="003C7563" w:rsidP="000F0B92">
      <w:pPr>
        <w:pStyle w:val="ListParagraph"/>
        <w:keepLines w:val="0"/>
        <w:numPr>
          <w:ilvl w:val="1"/>
          <w:numId w:val="14"/>
        </w:numPr>
        <w:spacing w:after="200"/>
        <w:rPr>
          <w:rFonts w:ascii="Calibri" w:eastAsia="Calibri" w:hAnsi="Calibri"/>
        </w:rPr>
      </w:pPr>
      <w:r w:rsidRPr="003C7563">
        <w:rPr>
          <w:rFonts w:ascii="Calibri" w:eastAsia="Calibri" w:hAnsi="Calibri"/>
        </w:rPr>
        <w:t xml:space="preserve">La URL y </w:t>
      </w:r>
      <w:r>
        <w:rPr>
          <w:rFonts w:ascii="Calibri" w:eastAsia="Calibri" w:hAnsi="Calibri"/>
        </w:rPr>
        <w:t xml:space="preserve">los datos de configuración para el envío de alertas deberá proporcionarlos </w:t>
      </w:r>
      <w:r w:rsidRPr="003C7563">
        <w:rPr>
          <w:rFonts w:ascii="Calibri" w:eastAsia="Calibri" w:hAnsi="Calibri"/>
        </w:rPr>
        <w:t xml:space="preserve">el responsable del despliegue de </w:t>
      </w:r>
      <w:r>
        <w:rPr>
          <w:rFonts w:ascii="Calibri" w:eastAsia="Calibri" w:hAnsi="Calibri"/>
        </w:rPr>
        <w:t>GrayLog al que se deseen enviar.</w:t>
      </w:r>
    </w:p>
    <w:p w14:paraId="05C6B25C" w14:textId="77777777" w:rsidR="00F524C3" w:rsidRPr="000A1248" w:rsidRDefault="00F524C3" w:rsidP="001468BD">
      <w:pPr>
        <w:pStyle w:val="Heading2"/>
      </w:pPr>
      <w:bookmarkStart w:id="34" w:name="_Toc73630271"/>
      <w:r w:rsidRPr="000A1248">
        <w:t xml:space="preserve">Base de </w:t>
      </w:r>
      <w:r w:rsidR="009B0705" w:rsidRPr="000A1248">
        <w:t>d</w:t>
      </w:r>
      <w:r w:rsidRPr="000A1248">
        <w:t>atos</w:t>
      </w:r>
      <w:bookmarkEnd w:id="34"/>
    </w:p>
    <w:p w14:paraId="32B516A4" w14:textId="2627617D" w:rsidR="00F524C3" w:rsidRDefault="003C7563" w:rsidP="00F44428">
      <w:pPr>
        <w:rPr>
          <w:rFonts w:ascii="Calibri" w:eastAsia="Calibri" w:hAnsi="Calibri"/>
        </w:rPr>
      </w:pPr>
      <w:r>
        <w:rPr>
          <w:rFonts w:ascii="Calibri" w:eastAsia="Calibri" w:hAnsi="Calibri"/>
        </w:rPr>
        <w:t xml:space="preserve">FIRe utiliza </w:t>
      </w:r>
      <w:r w:rsidR="00F524C3">
        <w:rPr>
          <w:rFonts w:ascii="Calibri" w:eastAsia="Calibri" w:hAnsi="Calibri"/>
        </w:rPr>
        <w:t xml:space="preserve">base de datos para </w:t>
      </w:r>
      <w:r w:rsidR="00A76883">
        <w:rPr>
          <w:rFonts w:ascii="Calibri" w:eastAsia="Calibri" w:hAnsi="Calibri"/>
        </w:rPr>
        <w:t>la gestión de las aplicaciones autorizadas para el uso de FIRe, la gestión de usuarios</w:t>
      </w:r>
      <w:r w:rsidR="003176EB">
        <w:rPr>
          <w:rFonts w:ascii="Calibri" w:eastAsia="Calibri" w:hAnsi="Calibri"/>
        </w:rPr>
        <w:t xml:space="preserve">, el almacenamiento de estadísticas </w:t>
      </w:r>
      <w:r w:rsidR="00A76883">
        <w:rPr>
          <w:rFonts w:ascii="Calibri" w:eastAsia="Calibri" w:hAnsi="Calibri"/>
        </w:rPr>
        <w:t xml:space="preserve">y </w:t>
      </w:r>
      <w:r>
        <w:rPr>
          <w:rFonts w:ascii="Calibri" w:eastAsia="Calibri" w:hAnsi="Calibri"/>
        </w:rPr>
        <w:t>el acceso a sistemas de consulta de logs</w:t>
      </w:r>
      <w:r w:rsidR="00A76883">
        <w:rPr>
          <w:rFonts w:ascii="Calibri" w:eastAsia="Calibri" w:hAnsi="Calibri"/>
        </w:rPr>
        <w:t xml:space="preserve">. </w:t>
      </w:r>
      <w:r w:rsidR="00F524C3">
        <w:rPr>
          <w:rFonts w:ascii="Calibri" w:eastAsia="Calibri" w:hAnsi="Calibri"/>
        </w:rPr>
        <w:t>Queda a elección del integrador crear una nueva base de datos para el sistema o utilizar una ya existente.</w:t>
      </w:r>
    </w:p>
    <w:p w14:paraId="6832534A" w14:textId="5AE2C1DC" w:rsidR="00F524C3" w:rsidRDefault="00A55E65" w:rsidP="00F44428">
      <w:pPr>
        <w:rPr>
          <w:rFonts w:ascii="Calibri" w:eastAsia="Calibri" w:hAnsi="Calibri"/>
        </w:rPr>
      </w:pPr>
      <w:r>
        <w:rPr>
          <w:rFonts w:ascii="Calibri" w:eastAsia="Calibri" w:hAnsi="Calibri"/>
        </w:rPr>
        <w:lastRenderedPageBreak/>
        <w:t>El Sistema de Gestión de Base de Datos queda a elección del integrador, pero se debe tener encuentra que el componente central deberá poder acceder a</w:t>
      </w:r>
      <w:r w:rsidR="007E6E6C">
        <w:rPr>
          <w:rFonts w:ascii="Calibri" w:eastAsia="Calibri" w:hAnsi="Calibri"/>
        </w:rPr>
        <w:t>l mismo</w:t>
      </w:r>
      <w:r>
        <w:rPr>
          <w:rFonts w:ascii="Calibri" w:eastAsia="Calibri" w:hAnsi="Calibri"/>
        </w:rPr>
        <w:t xml:space="preserve"> a través de un controlador JDBC. Tanto el driver JDBC a utilizar como la cadena de conexión deben quedar reflejadas en el fichero de configuración del componente central.</w:t>
      </w:r>
    </w:p>
    <w:p w14:paraId="6DB2232F" w14:textId="77777777" w:rsidR="001727AD" w:rsidRPr="00F524C3" w:rsidRDefault="001727AD" w:rsidP="001727AD">
      <w:pPr>
        <w:pStyle w:val="Heading3"/>
      </w:pPr>
      <w:bookmarkStart w:id="35" w:name="_Toc73630272"/>
      <w:r>
        <w:t>Creación</w:t>
      </w:r>
      <w:r w:rsidR="009B0705">
        <w:t xml:space="preserve"> de la</w:t>
      </w:r>
      <w:r w:rsidRPr="00F524C3">
        <w:t xml:space="preserve"> Base de </w:t>
      </w:r>
      <w:r w:rsidR="009B0705">
        <w:t>d</w:t>
      </w:r>
      <w:r w:rsidRPr="00F524C3">
        <w:t>atos</w:t>
      </w:r>
      <w:bookmarkEnd w:id="35"/>
    </w:p>
    <w:p w14:paraId="65FCB217" w14:textId="77777777" w:rsidR="003B7D17" w:rsidRDefault="003B7D17" w:rsidP="00F44428">
      <w:pPr>
        <w:rPr>
          <w:rFonts w:ascii="Calibri" w:eastAsia="Calibri" w:hAnsi="Calibri"/>
        </w:rPr>
      </w:pPr>
      <w:r>
        <w:rPr>
          <w:rFonts w:ascii="Calibri" w:eastAsia="Calibri" w:hAnsi="Calibri"/>
        </w:rPr>
        <w:t xml:space="preserve">Para la creación de las tablas de la base de datos </w:t>
      </w:r>
      <w:r w:rsidR="00A76883">
        <w:rPr>
          <w:rFonts w:ascii="Calibri" w:eastAsia="Calibri" w:hAnsi="Calibri"/>
        </w:rPr>
        <w:t xml:space="preserve">se proporcionan </w:t>
      </w:r>
      <w:r>
        <w:rPr>
          <w:rFonts w:ascii="Calibri" w:eastAsia="Calibri" w:hAnsi="Calibri"/>
        </w:rPr>
        <w:t>scripts</w:t>
      </w:r>
      <w:r w:rsidR="00A76883">
        <w:rPr>
          <w:rFonts w:ascii="Calibri" w:eastAsia="Calibri" w:hAnsi="Calibri"/>
        </w:rPr>
        <w:t xml:space="preserve"> orientados a su uso con los</w:t>
      </w:r>
      <w:r>
        <w:rPr>
          <w:rFonts w:ascii="Calibri" w:eastAsia="Calibri" w:hAnsi="Calibri"/>
        </w:rPr>
        <w:t xml:space="preserve"> SGBD MySQL y ORACLE. No </w:t>
      </w:r>
      <w:r w:rsidR="003B36E7">
        <w:rPr>
          <w:rFonts w:ascii="Calibri" w:eastAsia="Calibri" w:hAnsi="Calibri"/>
        </w:rPr>
        <w:t>obstante,</w:t>
      </w:r>
      <w:r>
        <w:rPr>
          <w:rFonts w:ascii="Calibri" w:eastAsia="Calibri" w:hAnsi="Calibri"/>
        </w:rPr>
        <w:t xml:space="preserve"> </w:t>
      </w:r>
      <w:r w:rsidR="00A76883">
        <w:rPr>
          <w:rFonts w:ascii="Calibri" w:eastAsia="Calibri" w:hAnsi="Calibri"/>
        </w:rPr>
        <w:t>el administrador de la base de datos deberá comprobar que estas no entran en conflicto con otras tablas ya creadas o con la configuración concreta de su base de datos. También podrá el administrador crear sus propias sentencias para la creación de las tablas si dispone de algún otro SGBD en el que estos scripts no funcionen directamente.</w:t>
      </w:r>
    </w:p>
    <w:p w14:paraId="2A490B7A" w14:textId="77777777" w:rsidR="009B0705" w:rsidRPr="00552546" w:rsidRDefault="009B0705" w:rsidP="009B0705">
      <w:pPr>
        <w:pStyle w:val="Heading3"/>
      </w:pPr>
      <w:bookmarkStart w:id="36" w:name="_Ref536188816"/>
      <w:bookmarkStart w:id="37" w:name="_Toc73630273"/>
      <w:r w:rsidRPr="00552546">
        <w:t>Modelo de datos</w:t>
      </w:r>
      <w:bookmarkEnd w:id="36"/>
      <w:bookmarkEnd w:id="37"/>
    </w:p>
    <w:p w14:paraId="4F4A091B" w14:textId="77777777" w:rsidR="0043510C" w:rsidRPr="00903094" w:rsidRDefault="00F524C3" w:rsidP="00F524C3">
      <w:pPr>
        <w:spacing w:after="200"/>
        <w:rPr>
          <w:rFonts w:ascii="Calibri" w:eastAsia="Calibri" w:hAnsi="Calibri"/>
        </w:rPr>
      </w:pPr>
      <w:r w:rsidRPr="00903094">
        <w:rPr>
          <w:rFonts w:ascii="Calibri" w:eastAsia="Calibri" w:hAnsi="Calibri"/>
        </w:rPr>
        <w:t xml:space="preserve">A </w:t>
      </w:r>
      <w:r w:rsidR="00DA2145" w:rsidRPr="00903094">
        <w:rPr>
          <w:rFonts w:ascii="Calibri" w:eastAsia="Calibri" w:hAnsi="Calibri"/>
        </w:rPr>
        <w:t>continuación,</w:t>
      </w:r>
      <w:r w:rsidRPr="00903094">
        <w:rPr>
          <w:rFonts w:ascii="Calibri" w:eastAsia="Calibri" w:hAnsi="Calibri"/>
        </w:rPr>
        <w:t xml:space="preserve"> se </w:t>
      </w:r>
      <w:r w:rsidR="00A76883" w:rsidRPr="00903094">
        <w:rPr>
          <w:rFonts w:ascii="Calibri" w:eastAsia="Calibri" w:hAnsi="Calibri"/>
        </w:rPr>
        <w:t>proporcionan las</w:t>
      </w:r>
      <w:r w:rsidRPr="00903094">
        <w:rPr>
          <w:rFonts w:ascii="Calibri" w:eastAsia="Calibri" w:hAnsi="Calibri"/>
        </w:rPr>
        <w:t xml:space="preserve"> </w:t>
      </w:r>
      <w:r w:rsidR="007564B4" w:rsidRPr="00903094">
        <w:rPr>
          <w:rFonts w:ascii="Calibri" w:eastAsia="Calibri" w:hAnsi="Calibri"/>
        </w:rPr>
        <w:t xml:space="preserve">definiciones de las </w:t>
      </w:r>
      <w:r w:rsidRPr="00903094">
        <w:rPr>
          <w:rFonts w:ascii="Calibri" w:eastAsia="Calibri" w:hAnsi="Calibri"/>
        </w:rPr>
        <w:t>distintas tablas</w:t>
      </w:r>
      <w:r w:rsidR="0043510C" w:rsidRPr="00903094">
        <w:rPr>
          <w:rFonts w:ascii="Calibri" w:eastAsia="Calibri" w:hAnsi="Calibri"/>
        </w:rPr>
        <w:t xml:space="preserve"> </w:t>
      </w:r>
      <w:r w:rsidR="00A76883" w:rsidRPr="00903094">
        <w:rPr>
          <w:rFonts w:ascii="Calibri" w:eastAsia="Calibri" w:hAnsi="Calibri"/>
        </w:rPr>
        <w:t>de</w:t>
      </w:r>
      <w:r w:rsidR="00903094" w:rsidRPr="00903094">
        <w:rPr>
          <w:rFonts w:ascii="Calibri" w:eastAsia="Calibri" w:hAnsi="Calibri"/>
        </w:rPr>
        <w:t>l modelo de datos de FIRe</w:t>
      </w:r>
      <w:r w:rsidR="0043510C" w:rsidRPr="00903094">
        <w:rPr>
          <w:rFonts w:ascii="Calibri" w:eastAsia="Calibri" w:hAnsi="Calibri"/>
        </w:rPr>
        <w:t>:</w:t>
      </w:r>
    </w:p>
    <w:tbl>
      <w:tblPr>
        <w:tblStyle w:val="TableGrid"/>
        <w:tblW w:w="0" w:type="auto"/>
        <w:tblInd w:w="534" w:type="dxa"/>
        <w:tblCellMar>
          <w:top w:w="113" w:type="dxa"/>
          <w:bottom w:w="113" w:type="dxa"/>
        </w:tblCellMar>
        <w:tblLook w:val="04A0" w:firstRow="1" w:lastRow="0" w:firstColumn="1" w:lastColumn="0" w:noHBand="0" w:noVBand="1"/>
      </w:tblPr>
      <w:tblGrid>
        <w:gridCol w:w="7986"/>
      </w:tblGrid>
      <w:tr w:rsidR="00F524C3" w:rsidRPr="00903094" w14:paraId="15D0142A" w14:textId="77777777" w:rsidTr="00A827D1">
        <w:trPr>
          <w:trHeight w:val="242"/>
        </w:trPr>
        <w:tc>
          <w:tcPr>
            <w:tcW w:w="7986" w:type="dxa"/>
          </w:tcPr>
          <w:p w14:paraId="664C3D14" w14:textId="77777777" w:rsidR="00F524C3" w:rsidRPr="00903094" w:rsidRDefault="00F524C3" w:rsidP="003B36E7">
            <w:pPr>
              <w:rPr>
                <w:b/>
              </w:rPr>
            </w:pPr>
            <w:r w:rsidRPr="00903094">
              <w:rPr>
                <w:b/>
              </w:rPr>
              <w:t>Tabla de aplicaciones</w:t>
            </w:r>
          </w:p>
        </w:tc>
      </w:tr>
      <w:tr w:rsidR="00F524C3" w:rsidRPr="00903094" w14:paraId="1E1B0C0E" w14:textId="77777777" w:rsidTr="00A827D1">
        <w:trPr>
          <w:trHeight w:val="1653"/>
        </w:trPr>
        <w:tc>
          <w:tcPr>
            <w:tcW w:w="7986" w:type="dxa"/>
          </w:tcPr>
          <w:p w14:paraId="6AA25850"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 de la tabla:</w:t>
            </w:r>
            <w:r w:rsidR="00E86F33" w:rsidRPr="00903094">
              <w:rPr>
                <w:rFonts w:ascii="Consolas" w:eastAsia="Calibri" w:hAnsi="Consolas" w:cs="Consolas"/>
                <w:sz w:val="20"/>
                <w:szCs w:val="18"/>
              </w:rPr>
              <w:t xml:space="preserve"> </w:t>
            </w:r>
            <w:r w:rsidRPr="00903094">
              <w:rPr>
                <w:rFonts w:ascii="Consolas" w:eastAsia="Calibri" w:hAnsi="Consolas" w:cs="Consolas"/>
                <w:sz w:val="20"/>
                <w:szCs w:val="18"/>
              </w:rPr>
              <w:t>tb_aplicaciones</w:t>
            </w:r>
          </w:p>
          <w:p w14:paraId="7122D2B8"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Campos:</w:t>
            </w:r>
          </w:p>
          <w:p w14:paraId="5FFADEFE"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Nombre=id, Tipo=cadena 48 caracteres, NO NULO, Clave Primaria.</w:t>
            </w:r>
          </w:p>
          <w:p w14:paraId="3649A3BF"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Nombre=nombre, Tipo=cadena 45 caracteres, NO NULO.</w:t>
            </w:r>
          </w:p>
          <w:p w14:paraId="421B9853"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Nombre=fecha_alta, Tipo=fecha y hora, NO NULO.</w:t>
            </w:r>
          </w:p>
          <w:p w14:paraId="37AF7BFF"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w:t>
            </w:r>
            <w:r w:rsidRPr="00903094">
              <w:t xml:space="preserve"> </w:t>
            </w:r>
            <w:r w:rsidRPr="00EE1B54">
              <w:rPr>
                <w:rFonts w:ascii="Consolas" w:eastAsia="Calibri" w:hAnsi="Consolas" w:cs="Consolas"/>
                <w:sz w:val="20"/>
                <w:szCs w:val="18"/>
              </w:rPr>
              <w:t>fk_certificado, Tipo=</w:t>
            </w:r>
            <w:r w:rsidR="001A7341" w:rsidRPr="00EE1B54">
              <w:rPr>
                <w:rFonts w:ascii="Consolas" w:eastAsia="Calibri" w:hAnsi="Consolas" w:cs="Consolas"/>
                <w:sz w:val="20"/>
                <w:szCs w:val="18"/>
              </w:rPr>
              <w:t xml:space="preserve"> </w:t>
            </w:r>
            <w:r w:rsidRPr="00EE1B54">
              <w:rPr>
                <w:rFonts w:ascii="Consolas" w:eastAsia="Calibri" w:hAnsi="Consolas" w:cs="Consolas"/>
                <w:sz w:val="20"/>
                <w:szCs w:val="18"/>
              </w:rPr>
              <w:t>entero 11</w:t>
            </w:r>
            <w:r w:rsidR="007E450B" w:rsidRPr="00EE1B54">
              <w:rPr>
                <w:rFonts w:ascii="Consolas" w:eastAsia="Calibri" w:hAnsi="Consolas" w:cs="Consolas"/>
                <w:sz w:val="20"/>
                <w:szCs w:val="18"/>
              </w:rPr>
              <w:t xml:space="preserve"> cifras</w:t>
            </w:r>
            <w:r w:rsidRPr="00EE1B54">
              <w:rPr>
                <w:rFonts w:ascii="Consolas" w:eastAsia="Calibri" w:hAnsi="Consolas" w:cs="Consolas"/>
                <w:sz w:val="20"/>
                <w:szCs w:val="18"/>
              </w:rPr>
              <w:t xml:space="preserve">, NO NULO, Clave </w:t>
            </w:r>
            <w:r w:rsidR="001A7341" w:rsidRPr="00EE1B54">
              <w:rPr>
                <w:rFonts w:ascii="Consolas" w:eastAsia="Calibri" w:hAnsi="Consolas" w:cs="Consolas"/>
                <w:sz w:val="20"/>
                <w:szCs w:val="18"/>
              </w:rPr>
              <w:t>Ajena</w:t>
            </w:r>
            <w:r w:rsidR="00FC22A4" w:rsidRPr="00EE1B54">
              <w:rPr>
                <w:rFonts w:ascii="Consolas" w:eastAsia="Calibri" w:hAnsi="Consolas" w:cs="Consolas"/>
                <w:sz w:val="20"/>
                <w:szCs w:val="18"/>
              </w:rPr>
              <w:t xml:space="preserve"> con la tabla tb_certificados</w:t>
            </w:r>
            <w:r w:rsidRPr="00EE1B54">
              <w:rPr>
                <w:rFonts w:ascii="Consolas" w:eastAsia="Calibri" w:hAnsi="Consolas" w:cs="Consolas"/>
                <w:sz w:val="20"/>
                <w:szCs w:val="18"/>
              </w:rPr>
              <w:t>.</w:t>
            </w:r>
          </w:p>
          <w:p w14:paraId="6234C94A" w14:textId="77777777" w:rsidR="00F31C67" w:rsidRPr="00EE1B54" w:rsidRDefault="00F31C67"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Nombre=habilitado, Tipo=booleano, Valor por defecto= true</w:t>
            </w:r>
          </w:p>
        </w:tc>
      </w:tr>
    </w:tbl>
    <w:p w14:paraId="0EAA2558" w14:textId="77777777" w:rsidR="00E86F33" w:rsidRPr="00903094" w:rsidRDefault="00E86F33" w:rsidP="00F524C3"/>
    <w:tbl>
      <w:tblPr>
        <w:tblStyle w:val="TableGrid"/>
        <w:tblW w:w="0" w:type="auto"/>
        <w:tblInd w:w="534" w:type="dxa"/>
        <w:tblCellMar>
          <w:top w:w="113" w:type="dxa"/>
          <w:bottom w:w="113" w:type="dxa"/>
        </w:tblCellMar>
        <w:tblLook w:val="04A0" w:firstRow="1" w:lastRow="0" w:firstColumn="1" w:lastColumn="0" w:noHBand="0" w:noVBand="1"/>
      </w:tblPr>
      <w:tblGrid>
        <w:gridCol w:w="7959"/>
      </w:tblGrid>
      <w:tr w:rsidR="00CD57AB" w:rsidRPr="00903094" w14:paraId="06FCECA4" w14:textId="77777777" w:rsidTr="00A827D1">
        <w:trPr>
          <w:trHeight w:val="188"/>
        </w:trPr>
        <w:tc>
          <w:tcPr>
            <w:tcW w:w="7959" w:type="dxa"/>
          </w:tcPr>
          <w:p w14:paraId="3067538C" w14:textId="77777777" w:rsidR="00CD57AB" w:rsidRPr="00903094" w:rsidRDefault="00CD57AB" w:rsidP="003B36E7">
            <w:pPr>
              <w:rPr>
                <w:b/>
              </w:rPr>
            </w:pPr>
            <w:r w:rsidRPr="00903094">
              <w:rPr>
                <w:b/>
              </w:rPr>
              <w:t>Tabla de certificados</w:t>
            </w:r>
          </w:p>
        </w:tc>
      </w:tr>
      <w:tr w:rsidR="00CD57AB" w:rsidRPr="00903094" w14:paraId="71CCBC44" w14:textId="77777777" w:rsidTr="00EE1B54">
        <w:trPr>
          <w:trHeight w:val="1458"/>
        </w:trPr>
        <w:tc>
          <w:tcPr>
            <w:tcW w:w="7959" w:type="dxa"/>
          </w:tcPr>
          <w:p w14:paraId="300F0DB2"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de la tabla: tb_certificados</w:t>
            </w:r>
          </w:p>
          <w:p w14:paraId="4C8D2F65"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Campos:</w:t>
            </w:r>
          </w:p>
          <w:p w14:paraId="5F600557"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id_certificado, Tipo= entero 11</w:t>
            </w:r>
            <w:r w:rsidR="007E450B" w:rsidRPr="00EE1B54">
              <w:rPr>
                <w:rFonts w:ascii="Consolas" w:eastAsia="Calibri" w:hAnsi="Consolas" w:cs="Consolas"/>
                <w:sz w:val="20"/>
                <w:szCs w:val="18"/>
              </w:rPr>
              <w:t xml:space="preserve"> cifras</w:t>
            </w:r>
            <w:r w:rsidRPr="00EE1B54">
              <w:rPr>
                <w:rFonts w:ascii="Consolas" w:eastAsia="Calibri" w:hAnsi="Consolas" w:cs="Consolas"/>
                <w:sz w:val="20"/>
                <w:szCs w:val="18"/>
              </w:rPr>
              <w:t xml:space="preserve"> auto-incremental, Clave Primaria.</w:t>
            </w:r>
          </w:p>
          <w:p w14:paraId="01B9B7AC"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nombre_cert,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45 caracteres, NO NULO.</w:t>
            </w:r>
          </w:p>
          <w:p w14:paraId="4CC7E586"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fec_alta,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fecha y hora, Valor por defecto= fecha Actual, NO NULO.</w:t>
            </w:r>
          </w:p>
          <w:p w14:paraId="2BBD2DAF"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cert_principal,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5000 caracteres.</w:t>
            </w:r>
          </w:p>
          <w:p w14:paraId="138E618D"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lastRenderedPageBreak/>
              <w:t>Nombre= cert_backup,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5000 caracteres.</w:t>
            </w:r>
          </w:p>
          <w:p w14:paraId="584122EE"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w:t>
            </w:r>
            <w:r w:rsidR="00D8542A" w:rsidRPr="00EE1B54">
              <w:rPr>
                <w:rFonts w:ascii="Consolas" w:eastAsia="Calibri" w:hAnsi="Consolas" w:cs="Consolas"/>
                <w:sz w:val="20"/>
                <w:szCs w:val="18"/>
              </w:rPr>
              <w:t xml:space="preserve"> huella_principal</w:t>
            </w:r>
            <w:r w:rsidRPr="00EE1B54">
              <w:rPr>
                <w:rFonts w:ascii="Consolas" w:eastAsia="Calibri" w:hAnsi="Consolas" w:cs="Consolas"/>
                <w:sz w:val="20"/>
                <w:szCs w:val="18"/>
              </w:rPr>
              <w:t>,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 xml:space="preserve">cadena </w:t>
            </w:r>
            <w:r w:rsidR="00D8542A" w:rsidRPr="00EE1B54">
              <w:rPr>
                <w:rFonts w:ascii="Consolas" w:eastAsia="Calibri" w:hAnsi="Consolas" w:cs="Consolas"/>
                <w:sz w:val="20"/>
                <w:szCs w:val="18"/>
              </w:rPr>
              <w:t>45</w:t>
            </w:r>
            <w:r w:rsidRPr="00EE1B54">
              <w:rPr>
                <w:rFonts w:ascii="Consolas" w:eastAsia="Calibri" w:hAnsi="Consolas" w:cs="Consolas"/>
                <w:sz w:val="20"/>
                <w:szCs w:val="18"/>
              </w:rPr>
              <w:t xml:space="preserve"> caracteres.</w:t>
            </w:r>
          </w:p>
          <w:p w14:paraId="55E5F3F4" w14:textId="77777777" w:rsidR="00CD57AB" w:rsidRPr="00903094" w:rsidRDefault="00D8542A" w:rsidP="00D63981">
            <w:pPr>
              <w:pStyle w:val="ListParagraph"/>
              <w:numPr>
                <w:ilvl w:val="0"/>
                <w:numId w:val="61"/>
              </w:numPr>
              <w:ind w:left="714" w:hanging="357"/>
              <w:contextualSpacing w:val="0"/>
            </w:pPr>
            <w:r w:rsidRPr="00EE1B54">
              <w:rPr>
                <w:rFonts w:ascii="Consolas" w:eastAsia="Calibri" w:hAnsi="Consolas" w:cs="Consolas"/>
                <w:sz w:val="20"/>
                <w:szCs w:val="18"/>
              </w:rPr>
              <w:t>Nombre= huella_backup,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45 caracteres.</w:t>
            </w:r>
          </w:p>
        </w:tc>
      </w:tr>
    </w:tbl>
    <w:p w14:paraId="565F7ABB" w14:textId="77777777" w:rsidR="00903094" w:rsidRP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CD57AB" w:rsidRPr="00903094" w14:paraId="6128A7F1" w14:textId="77777777" w:rsidTr="00D8542A">
        <w:tc>
          <w:tcPr>
            <w:tcW w:w="7938" w:type="dxa"/>
          </w:tcPr>
          <w:p w14:paraId="27F445DB" w14:textId="77777777" w:rsidR="00CD57AB" w:rsidRPr="00903094" w:rsidRDefault="00CD57AB" w:rsidP="003B36E7">
            <w:pPr>
              <w:rPr>
                <w:b/>
              </w:rPr>
            </w:pPr>
            <w:r w:rsidRPr="00903094">
              <w:rPr>
                <w:b/>
              </w:rPr>
              <w:t>Tabla de usuarios</w:t>
            </w:r>
          </w:p>
        </w:tc>
      </w:tr>
      <w:tr w:rsidR="00CD57AB" w:rsidRPr="00903094" w14:paraId="6EF55C89" w14:textId="77777777" w:rsidTr="00D8542A">
        <w:tc>
          <w:tcPr>
            <w:tcW w:w="7938" w:type="dxa"/>
          </w:tcPr>
          <w:p w14:paraId="6FBFAA08" w14:textId="0C63771D" w:rsidR="00D8542A" w:rsidRPr="00903094" w:rsidRDefault="00EE1B54" w:rsidP="00CD57AB">
            <w:pPr>
              <w:rPr>
                <w:rFonts w:ascii="Consolas" w:eastAsia="Calibri" w:hAnsi="Consolas" w:cs="Consolas"/>
                <w:sz w:val="20"/>
                <w:szCs w:val="18"/>
              </w:rPr>
            </w:pPr>
            <w:r>
              <w:rPr>
                <w:rFonts w:ascii="Consolas" w:eastAsia="Calibri" w:hAnsi="Consolas" w:cs="Consolas"/>
                <w:sz w:val="20"/>
                <w:szCs w:val="18"/>
              </w:rPr>
              <w:t>T</w:t>
            </w:r>
            <w:r w:rsidR="00D8542A" w:rsidRPr="00903094">
              <w:rPr>
                <w:rFonts w:ascii="Consolas" w:eastAsia="Calibri" w:hAnsi="Consolas" w:cs="Consolas"/>
                <w:sz w:val="20"/>
                <w:szCs w:val="18"/>
              </w:rPr>
              <w:t>abla: tb_usuarios</w:t>
            </w:r>
            <w:r w:rsidR="00CD57AB" w:rsidRPr="00903094">
              <w:rPr>
                <w:rFonts w:ascii="Consolas" w:eastAsia="Calibri" w:hAnsi="Consolas" w:cs="Consolas"/>
                <w:sz w:val="20"/>
                <w:szCs w:val="18"/>
              </w:rPr>
              <w:t xml:space="preserve"> </w:t>
            </w:r>
          </w:p>
          <w:p w14:paraId="26EADAD0" w14:textId="77777777" w:rsidR="00D8542A"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Campos:</w:t>
            </w:r>
          </w:p>
          <w:p w14:paraId="1AD9123D" w14:textId="4A242374" w:rsidR="00D8542A"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CD57AB" w:rsidRPr="00903094">
              <w:rPr>
                <w:rFonts w:ascii="Consolas" w:eastAsia="Calibri" w:hAnsi="Consolas" w:cs="Consolas"/>
                <w:sz w:val="20"/>
                <w:szCs w:val="18"/>
              </w:rPr>
              <w:t>id</w:t>
            </w:r>
            <w:r w:rsidR="00A214AD">
              <w:rPr>
                <w:rFonts w:ascii="Consolas" w:eastAsia="Calibri" w:hAnsi="Consolas" w:cs="Consolas"/>
                <w:sz w:val="20"/>
                <w:szCs w:val="18"/>
              </w:rPr>
              <w:t>_usuario</w:t>
            </w:r>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entero 11</w:t>
            </w:r>
            <w:r w:rsidR="00287309"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auto-incremental,</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Clave Primaria.</w:t>
            </w:r>
          </w:p>
          <w:p w14:paraId="02333810" w14:textId="5682649A" w:rsidR="00A214AD" w:rsidRPr="00903094" w:rsidRDefault="00A214AD"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w:t>
            </w:r>
            <w:r>
              <w:rPr>
                <w:rFonts w:ascii="Consolas" w:eastAsia="Calibri" w:hAnsi="Consolas" w:cs="Consolas"/>
                <w:sz w:val="20"/>
                <w:szCs w:val="18"/>
              </w:rPr>
              <w:t>_usuario</w:t>
            </w:r>
            <w:r w:rsidRPr="00903094">
              <w:rPr>
                <w:rFonts w:ascii="Consolas" w:eastAsia="Calibri" w:hAnsi="Consolas" w:cs="Consolas"/>
                <w:sz w:val="20"/>
                <w:szCs w:val="18"/>
              </w:rPr>
              <w:t>, Tipo=</w:t>
            </w:r>
            <w:r>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30</w:t>
            </w:r>
            <w:r w:rsidRPr="00903094">
              <w:rPr>
                <w:rFonts w:ascii="Consolas" w:eastAsia="Calibri" w:hAnsi="Consolas" w:cs="Consolas"/>
                <w:sz w:val="20"/>
                <w:szCs w:val="18"/>
              </w:rPr>
              <w:t xml:space="preserve"> caracteres, NO NULO. </w:t>
            </w:r>
          </w:p>
          <w:p w14:paraId="149D7C3D" w14:textId="27EB6ECC" w:rsidR="00CD57AB"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clave,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BF3C9D">
              <w:rPr>
                <w:rFonts w:ascii="Consolas" w:eastAsia="Calibri" w:hAnsi="Consolas" w:cs="Consolas"/>
                <w:sz w:val="20"/>
                <w:szCs w:val="18"/>
              </w:rPr>
              <w:t>2000</w:t>
            </w:r>
            <w:r w:rsidRPr="00903094">
              <w:rPr>
                <w:rFonts w:ascii="Consolas" w:eastAsia="Calibri" w:hAnsi="Consolas" w:cs="Consolas"/>
                <w:sz w:val="20"/>
                <w:szCs w:val="18"/>
              </w:rPr>
              <w:t xml:space="preserve"> caracteres,</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NO NULO. </w:t>
            </w:r>
            <w:r w:rsidR="00FC22A4" w:rsidRPr="00903094">
              <w:rPr>
                <w:rFonts w:ascii="Consolas" w:eastAsia="Calibri" w:hAnsi="Consolas" w:cs="Consolas"/>
                <w:sz w:val="20"/>
                <w:szCs w:val="18"/>
              </w:rPr>
              <w:t>Clave única</w:t>
            </w:r>
            <w:r w:rsidR="00FC22A4">
              <w:rPr>
                <w:rFonts w:ascii="Consolas" w:eastAsia="Calibri" w:hAnsi="Consolas" w:cs="Consolas"/>
                <w:sz w:val="20"/>
                <w:szCs w:val="18"/>
              </w:rPr>
              <w:t>.</w:t>
            </w:r>
          </w:p>
          <w:p w14:paraId="78B3EDF9" w14:textId="77777777" w:rsidR="00D8542A"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29BD640B" w14:textId="77777777" w:rsidR="00E86F33"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apellidos</w:t>
            </w:r>
            <w:r w:rsidR="00E86F33" w:rsidRPr="00903094">
              <w:rPr>
                <w:rFonts w:ascii="Consolas" w:eastAsia="Calibri" w:hAnsi="Consolas" w:cs="Consolas"/>
                <w:sz w:val="20"/>
                <w:szCs w:val="18"/>
              </w:rPr>
              <w:t>,</w:t>
            </w:r>
            <w:r w:rsidRPr="00903094">
              <w:rPr>
                <w:rFonts w:ascii="Consolas" w:eastAsia="Calibri" w:hAnsi="Consolas" w:cs="Consolas"/>
                <w:sz w:val="20"/>
                <w:szCs w:val="18"/>
              </w:rPr>
              <w:t xml:space="preserve">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cadena 120 caracteres,</w:t>
            </w:r>
            <w:r w:rsidR="00CD57AB" w:rsidRPr="00903094">
              <w:rPr>
                <w:rFonts w:ascii="Consolas" w:eastAsia="Calibri" w:hAnsi="Consolas" w:cs="Consolas"/>
                <w:sz w:val="20"/>
                <w:szCs w:val="18"/>
              </w:rPr>
              <w:t xml:space="preserve"> </w:t>
            </w:r>
            <w:r w:rsidR="00E86F33" w:rsidRPr="00903094">
              <w:rPr>
                <w:rFonts w:ascii="Consolas" w:eastAsia="Calibri" w:hAnsi="Consolas" w:cs="Consolas"/>
                <w:sz w:val="20"/>
                <w:szCs w:val="18"/>
              </w:rPr>
              <w:t>NO NULO.</w:t>
            </w:r>
          </w:p>
          <w:p w14:paraId="61B3B3C4" w14:textId="77777777" w:rsidR="00CD57AB" w:rsidRPr="00903094" w:rsidRDefault="00E86F3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correo_elec,</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cadena 45 caracteres,</w:t>
            </w:r>
            <w:r w:rsidR="00CD57AB" w:rsidRPr="00903094">
              <w:rPr>
                <w:rFonts w:ascii="Consolas" w:eastAsia="Calibri" w:hAnsi="Consolas" w:cs="Consolas"/>
                <w:sz w:val="20"/>
                <w:szCs w:val="18"/>
              </w:rPr>
              <w:t xml:space="preserve"> </w:t>
            </w:r>
            <w:r w:rsidR="00287309" w:rsidRPr="00903094">
              <w:rPr>
                <w:rFonts w:ascii="Consolas" w:eastAsia="Calibri" w:hAnsi="Consolas" w:cs="Consolas"/>
                <w:sz w:val="20"/>
                <w:szCs w:val="18"/>
              </w:rPr>
              <w:t>V</w:t>
            </w:r>
            <w:r w:rsidRPr="00903094">
              <w:rPr>
                <w:rFonts w:ascii="Consolas" w:eastAsia="Calibri" w:hAnsi="Consolas" w:cs="Consolas"/>
                <w:sz w:val="20"/>
                <w:szCs w:val="18"/>
              </w:rPr>
              <w:t>alor por defecto= NULO</w:t>
            </w:r>
            <w:r w:rsidR="00CD57AB" w:rsidRPr="00903094">
              <w:rPr>
                <w:rFonts w:ascii="Consolas" w:eastAsia="Calibri" w:hAnsi="Consolas" w:cs="Consolas"/>
                <w:sz w:val="20"/>
                <w:szCs w:val="18"/>
              </w:rPr>
              <w:t xml:space="preserve"> </w:t>
            </w:r>
          </w:p>
          <w:p w14:paraId="2A1998ED" w14:textId="77777777" w:rsidR="00BF3C9D" w:rsidRPr="00903094" w:rsidRDefault="00BF3C9D"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telf_contacto, </w:t>
            </w:r>
            <w:r>
              <w:rPr>
                <w:rFonts w:ascii="Consolas" w:eastAsia="Calibri" w:hAnsi="Consolas" w:cs="Consolas"/>
                <w:sz w:val="20"/>
                <w:szCs w:val="18"/>
              </w:rPr>
              <w:t>Tipo= cadena 45 caracteres.</w:t>
            </w:r>
            <w:r w:rsidRPr="00903094">
              <w:rPr>
                <w:rFonts w:ascii="Consolas" w:eastAsia="Calibri" w:hAnsi="Consolas" w:cs="Consolas"/>
                <w:sz w:val="20"/>
                <w:szCs w:val="18"/>
              </w:rPr>
              <w:t xml:space="preserve"> </w:t>
            </w:r>
          </w:p>
          <w:p w14:paraId="460441C4" w14:textId="77777777"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k_rol</w:t>
            </w:r>
            <w:r w:rsidRPr="00903094">
              <w:rPr>
                <w:rFonts w:ascii="Consolas" w:eastAsia="Calibri" w:hAnsi="Consolas" w:cs="Consolas"/>
                <w:sz w:val="20"/>
                <w:szCs w:val="18"/>
              </w:rPr>
              <w:t xml:space="preserve">, Tipo= </w:t>
            </w:r>
            <w:r>
              <w:rPr>
                <w:rFonts w:ascii="Consolas" w:eastAsia="Calibri" w:hAnsi="Consolas" w:cs="Consolas"/>
                <w:sz w:val="20"/>
                <w:szCs w:val="18"/>
              </w:rPr>
              <w:t xml:space="preserve">entero 11 cifras, </w:t>
            </w:r>
            <w:r w:rsidRPr="00903094">
              <w:rPr>
                <w:rFonts w:ascii="Consolas" w:eastAsia="Calibri" w:hAnsi="Consolas" w:cs="Consolas"/>
                <w:sz w:val="20"/>
                <w:szCs w:val="18"/>
              </w:rPr>
              <w:t xml:space="preserve">NO NULO. </w:t>
            </w:r>
            <w:r>
              <w:rPr>
                <w:rFonts w:ascii="Consolas" w:eastAsia="Calibri" w:hAnsi="Consolas" w:cs="Consolas"/>
                <w:sz w:val="20"/>
                <w:szCs w:val="18"/>
              </w:rPr>
              <w:t xml:space="preserve"> Clave ajena.</w:t>
            </w:r>
          </w:p>
          <w:p w14:paraId="2C5BD4B2" w14:textId="77777777" w:rsidR="00CD57AB" w:rsidRPr="00903094" w:rsidRDefault="00E86F3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fec_alta,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fecha y hora, Valor por defecto= fecha Actual,</w:t>
            </w:r>
            <w:r w:rsidR="00287309" w:rsidRPr="00903094">
              <w:rPr>
                <w:rFonts w:ascii="Consolas" w:eastAsia="Calibri" w:hAnsi="Consolas" w:cs="Consolas"/>
                <w:sz w:val="20"/>
                <w:szCs w:val="18"/>
              </w:rPr>
              <w:t xml:space="preserve"> </w:t>
            </w:r>
            <w:r w:rsidRPr="00903094">
              <w:rPr>
                <w:rFonts w:ascii="Consolas" w:eastAsia="Calibri" w:hAnsi="Consolas" w:cs="Consolas"/>
                <w:sz w:val="20"/>
                <w:szCs w:val="18"/>
              </w:rPr>
              <w:t>NO NULO</w:t>
            </w:r>
            <w:r w:rsidR="00287309" w:rsidRPr="00903094">
              <w:rPr>
                <w:rFonts w:ascii="Consolas" w:eastAsia="Calibri" w:hAnsi="Consolas" w:cs="Consolas"/>
                <w:sz w:val="20"/>
                <w:szCs w:val="18"/>
              </w:rPr>
              <w:t>.</w:t>
            </w:r>
          </w:p>
          <w:p w14:paraId="1F37487B" w14:textId="041CD924" w:rsidR="00CD57AB" w:rsidRDefault="00287309"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usu_defecto,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00F837A3">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sidR="00F837A3">
              <w:rPr>
                <w:rFonts w:ascii="Consolas" w:eastAsia="Calibri" w:hAnsi="Consolas" w:cs="Consolas"/>
                <w:sz w:val="20"/>
                <w:szCs w:val="18"/>
              </w:rPr>
              <w:t>false</w:t>
            </w:r>
          </w:p>
          <w:p w14:paraId="26E45E2B" w14:textId="1FBEF4EE"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cod_renovacion</w:t>
            </w:r>
            <w:r w:rsidRPr="00903094">
              <w:rPr>
                <w:rFonts w:ascii="Consolas" w:eastAsia="Calibri" w:hAnsi="Consolas" w:cs="Consolas"/>
                <w:sz w:val="20"/>
                <w:szCs w:val="18"/>
              </w:rPr>
              <w:t xml:space="preserve">, </w:t>
            </w:r>
            <w:r>
              <w:rPr>
                <w:rFonts w:ascii="Consolas" w:eastAsia="Calibri" w:hAnsi="Consolas" w:cs="Consolas"/>
                <w:sz w:val="20"/>
                <w:szCs w:val="18"/>
              </w:rPr>
              <w:t xml:space="preserve">Tipo= cadena </w:t>
            </w:r>
            <w:r w:rsidR="00BF3C9D">
              <w:rPr>
                <w:rFonts w:ascii="Consolas" w:eastAsia="Calibri" w:hAnsi="Consolas" w:cs="Consolas"/>
                <w:sz w:val="20"/>
                <w:szCs w:val="18"/>
              </w:rPr>
              <w:t>10</w:t>
            </w:r>
            <w:r>
              <w:rPr>
                <w:rFonts w:ascii="Consolas" w:eastAsia="Calibri" w:hAnsi="Consolas" w:cs="Consolas"/>
                <w:sz w:val="20"/>
                <w:szCs w:val="18"/>
              </w:rPr>
              <w:t>0 caracteres.</w:t>
            </w:r>
            <w:r w:rsidRPr="00903094">
              <w:rPr>
                <w:rFonts w:ascii="Consolas" w:eastAsia="Calibri" w:hAnsi="Consolas" w:cs="Consolas"/>
                <w:sz w:val="20"/>
                <w:szCs w:val="18"/>
              </w:rPr>
              <w:t xml:space="preserve"> </w:t>
            </w:r>
          </w:p>
          <w:p w14:paraId="21FD560A" w14:textId="77777777"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fec_</w:t>
            </w:r>
            <w:r>
              <w:rPr>
                <w:rFonts w:ascii="Consolas" w:eastAsia="Calibri" w:hAnsi="Consolas" w:cs="Consolas"/>
                <w:sz w:val="20"/>
                <w:szCs w:val="18"/>
              </w:rPr>
              <w:t>renovacion</w:t>
            </w:r>
            <w:r w:rsidRPr="00903094">
              <w:rPr>
                <w:rFonts w:ascii="Consolas" w:eastAsia="Calibri" w:hAnsi="Consolas" w:cs="Consolas"/>
                <w:sz w:val="20"/>
                <w:szCs w:val="18"/>
              </w:rPr>
              <w:t>, Tipo= fecha y hora</w:t>
            </w:r>
            <w:r>
              <w:rPr>
                <w:rFonts w:ascii="Consolas" w:eastAsia="Calibri" w:hAnsi="Consolas" w:cs="Consolas"/>
                <w:sz w:val="20"/>
                <w:szCs w:val="18"/>
              </w:rPr>
              <w:t>.</w:t>
            </w:r>
          </w:p>
          <w:p w14:paraId="0EDA7CE0" w14:textId="36842F51" w:rsidR="00A827D1" w:rsidRP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rest_clave</w:t>
            </w:r>
            <w:r w:rsidRPr="00903094">
              <w:rPr>
                <w:rFonts w:ascii="Consolas" w:eastAsia="Calibri" w:hAnsi="Consolas" w:cs="Consolas"/>
                <w:sz w:val="20"/>
                <w:szCs w:val="18"/>
              </w:rPr>
              <w:t>, Tipo=</w:t>
            </w:r>
            <w:r>
              <w:rPr>
                <w:rFonts w:ascii="Consolas" w:eastAsia="Calibri" w:hAnsi="Consolas" w:cs="Consolas"/>
                <w:sz w:val="20"/>
                <w:szCs w:val="18"/>
              </w:rPr>
              <w:t xml:space="preserve"> 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tc>
      </w:tr>
    </w:tbl>
    <w:p w14:paraId="55EBF8B1" w14:textId="77777777" w:rsid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0656BF3C" w14:textId="77777777" w:rsidTr="00552546">
        <w:tc>
          <w:tcPr>
            <w:tcW w:w="7938" w:type="dxa"/>
          </w:tcPr>
          <w:p w14:paraId="58B08121" w14:textId="77777777" w:rsidR="00FC22A4" w:rsidRPr="00903094" w:rsidRDefault="00FC22A4" w:rsidP="00FC22A4">
            <w:pPr>
              <w:rPr>
                <w:b/>
              </w:rPr>
            </w:pPr>
            <w:r w:rsidRPr="00903094">
              <w:rPr>
                <w:b/>
              </w:rPr>
              <w:t xml:space="preserve">Tabla de </w:t>
            </w:r>
            <w:r>
              <w:rPr>
                <w:b/>
              </w:rPr>
              <w:t>roles</w:t>
            </w:r>
          </w:p>
        </w:tc>
      </w:tr>
      <w:tr w:rsidR="00FC22A4" w:rsidRPr="00903094" w14:paraId="1AD63322" w14:textId="77777777" w:rsidTr="00552546">
        <w:tc>
          <w:tcPr>
            <w:tcW w:w="7938" w:type="dxa"/>
          </w:tcPr>
          <w:p w14:paraId="48F31805" w14:textId="2F91FADA" w:rsidR="00FC22A4"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FC22A4" w:rsidRPr="00903094">
              <w:rPr>
                <w:rFonts w:ascii="Consolas" w:eastAsia="Calibri" w:hAnsi="Consolas" w:cs="Consolas"/>
                <w:sz w:val="20"/>
                <w:szCs w:val="18"/>
              </w:rPr>
              <w:t>abla: tb_</w:t>
            </w:r>
            <w:r w:rsidR="00BF3C9D">
              <w:rPr>
                <w:rFonts w:ascii="Consolas" w:eastAsia="Calibri" w:hAnsi="Consolas" w:cs="Consolas"/>
                <w:sz w:val="20"/>
                <w:szCs w:val="18"/>
              </w:rPr>
              <w:t>roles</w:t>
            </w:r>
          </w:p>
          <w:p w14:paraId="30ED4CA3"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1AA1D45F"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 Tipo= entero 11 cifras auto-incremental, Clave Primaria.</w:t>
            </w:r>
          </w:p>
          <w:p w14:paraId="4D5CFB1B"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lastRenderedPageBreak/>
              <w:t>Nombre= nombre_</w:t>
            </w:r>
            <w:r>
              <w:rPr>
                <w:rFonts w:ascii="Consolas" w:eastAsia="Calibri" w:hAnsi="Consolas" w:cs="Consolas"/>
                <w:sz w:val="20"/>
                <w:szCs w:val="18"/>
              </w:rPr>
              <w:t>rol,</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r>
              <w:rPr>
                <w:rFonts w:ascii="Consolas" w:eastAsia="Calibri" w:hAnsi="Consolas" w:cs="Consolas"/>
                <w:sz w:val="20"/>
                <w:szCs w:val="18"/>
              </w:rPr>
              <w:t>.</w:t>
            </w:r>
          </w:p>
          <w:p w14:paraId="031A164D" w14:textId="77777777" w:rsidR="00FC22A4" w:rsidRPr="00A827D1"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permisos</w:t>
            </w:r>
            <w:r w:rsidRPr="00903094">
              <w:rPr>
                <w:rFonts w:ascii="Consolas" w:eastAsia="Calibri" w:hAnsi="Consolas" w:cs="Consolas"/>
                <w:sz w:val="20"/>
                <w:szCs w:val="18"/>
              </w:rPr>
              <w:t>, Tipo=</w:t>
            </w:r>
            <w:r>
              <w:rPr>
                <w:rFonts w:ascii="Consolas" w:eastAsia="Calibri" w:hAnsi="Consolas" w:cs="Consolas"/>
                <w:sz w:val="20"/>
                <w:szCs w:val="18"/>
              </w:rPr>
              <w:t xml:space="preserve"> </w:t>
            </w:r>
            <w:r w:rsidRPr="00903094">
              <w:rPr>
                <w:rFonts w:ascii="Consolas" w:eastAsia="Calibri" w:hAnsi="Consolas" w:cs="Consolas"/>
                <w:sz w:val="20"/>
                <w:szCs w:val="18"/>
              </w:rPr>
              <w:t>cadena 45 caracteres</w:t>
            </w:r>
            <w:r w:rsidR="009D3309">
              <w:rPr>
                <w:rFonts w:ascii="Consolas" w:eastAsia="Calibri" w:hAnsi="Consolas" w:cs="Consolas"/>
                <w:sz w:val="20"/>
                <w:szCs w:val="18"/>
              </w:rPr>
              <w:t>.</w:t>
            </w:r>
          </w:p>
        </w:tc>
      </w:tr>
    </w:tbl>
    <w:p w14:paraId="26746ACF" w14:textId="77777777" w:rsidR="00FC22A4" w:rsidRDefault="00FC22A4" w:rsidP="00FC22A4"/>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33F2EEA3" w14:textId="77777777" w:rsidTr="00552546">
        <w:tc>
          <w:tcPr>
            <w:tcW w:w="7938" w:type="dxa"/>
          </w:tcPr>
          <w:p w14:paraId="5B324E4E" w14:textId="77777777" w:rsidR="00FC22A4" w:rsidRPr="00903094" w:rsidRDefault="00FC22A4" w:rsidP="00FC22A4">
            <w:pPr>
              <w:rPr>
                <w:b/>
              </w:rPr>
            </w:pPr>
            <w:r w:rsidRPr="00903094">
              <w:rPr>
                <w:b/>
              </w:rPr>
              <w:t xml:space="preserve">Tabla de </w:t>
            </w:r>
            <w:r>
              <w:rPr>
                <w:b/>
              </w:rPr>
              <w:t>relación de Responsables de aplicaciones</w:t>
            </w:r>
          </w:p>
        </w:tc>
      </w:tr>
      <w:tr w:rsidR="00FC22A4" w:rsidRPr="00903094" w14:paraId="3284FB9C" w14:textId="77777777" w:rsidTr="00552546">
        <w:tc>
          <w:tcPr>
            <w:tcW w:w="7938" w:type="dxa"/>
          </w:tcPr>
          <w:p w14:paraId="09B9B710" w14:textId="5C2D0F6C" w:rsidR="00FC22A4"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FC22A4" w:rsidRPr="00903094">
              <w:rPr>
                <w:rFonts w:ascii="Consolas" w:eastAsia="Calibri" w:hAnsi="Consolas" w:cs="Consolas"/>
                <w:sz w:val="20"/>
                <w:szCs w:val="18"/>
              </w:rPr>
              <w:t>abla: tb_</w:t>
            </w:r>
            <w:r w:rsidR="00FC22A4">
              <w:rPr>
                <w:rFonts w:ascii="Consolas" w:eastAsia="Calibri" w:hAnsi="Consolas" w:cs="Consolas"/>
                <w:sz w:val="20"/>
                <w:szCs w:val="18"/>
              </w:rPr>
              <w:t>responsable_de_aplicaciones</w:t>
            </w:r>
            <w:r w:rsidR="00FC22A4" w:rsidRPr="00903094">
              <w:rPr>
                <w:rFonts w:ascii="Consolas" w:eastAsia="Calibri" w:hAnsi="Consolas" w:cs="Consolas"/>
                <w:sz w:val="20"/>
                <w:szCs w:val="18"/>
              </w:rPr>
              <w:t xml:space="preserve"> </w:t>
            </w:r>
          </w:p>
          <w:p w14:paraId="34B09E1B"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76AE3B9C"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responsables</w:t>
            </w:r>
            <w:r w:rsidRPr="00903094">
              <w:rPr>
                <w:rFonts w:ascii="Consolas" w:eastAsia="Calibri" w:hAnsi="Consolas" w:cs="Consolas"/>
                <w:sz w:val="20"/>
                <w:szCs w:val="18"/>
              </w:rPr>
              <w:t>, Tipo= entero 11 cifras, Clave Primaria.</w:t>
            </w:r>
          </w:p>
          <w:p w14:paraId="1531CCA8" w14:textId="77777777" w:rsidR="00FC22A4" w:rsidRPr="00A827D1"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id_aplicaciones</w:t>
            </w:r>
            <w:r w:rsidRPr="00903094">
              <w:rPr>
                <w:rFonts w:ascii="Consolas" w:eastAsia="Calibri" w:hAnsi="Consolas" w:cs="Consolas"/>
                <w:sz w:val="20"/>
                <w:szCs w:val="18"/>
              </w:rPr>
              <w:t xml:space="preser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48,</w:t>
            </w:r>
            <w:r w:rsidRPr="00903094">
              <w:rPr>
                <w:rFonts w:ascii="Consolas" w:eastAsia="Calibri" w:hAnsi="Consolas" w:cs="Consolas"/>
                <w:sz w:val="20"/>
                <w:szCs w:val="18"/>
              </w:rPr>
              <w:t xml:space="preserve"> Clave </w:t>
            </w:r>
            <w:r>
              <w:rPr>
                <w:rFonts w:ascii="Consolas" w:eastAsia="Calibri" w:hAnsi="Consolas" w:cs="Consolas"/>
                <w:sz w:val="20"/>
                <w:szCs w:val="18"/>
              </w:rPr>
              <w:t>Primaria.</w:t>
            </w:r>
          </w:p>
        </w:tc>
      </w:tr>
    </w:tbl>
    <w:p w14:paraId="32B55A74" w14:textId="77777777" w:rsidR="00FC22A4" w:rsidRDefault="00FC22A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837A3" w:rsidRPr="00903094" w14:paraId="479DF7B5" w14:textId="77777777" w:rsidTr="000F34E8">
        <w:tc>
          <w:tcPr>
            <w:tcW w:w="7938" w:type="dxa"/>
          </w:tcPr>
          <w:p w14:paraId="725BD241" w14:textId="77777777" w:rsidR="00F837A3" w:rsidRPr="00903094" w:rsidRDefault="00F837A3" w:rsidP="00F837A3">
            <w:pPr>
              <w:rPr>
                <w:b/>
              </w:rPr>
            </w:pPr>
            <w:r w:rsidRPr="00903094">
              <w:rPr>
                <w:b/>
              </w:rPr>
              <w:t xml:space="preserve">Tabla de </w:t>
            </w:r>
            <w:r>
              <w:rPr>
                <w:b/>
              </w:rPr>
              <w:t>servidores de logs</w:t>
            </w:r>
          </w:p>
        </w:tc>
      </w:tr>
      <w:tr w:rsidR="00F837A3" w:rsidRPr="00903094" w14:paraId="5FAA0855" w14:textId="77777777" w:rsidTr="000F34E8">
        <w:tc>
          <w:tcPr>
            <w:tcW w:w="7938" w:type="dxa"/>
          </w:tcPr>
          <w:p w14:paraId="1234AA68" w14:textId="4BBA854E" w:rsidR="00F837A3"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F837A3" w:rsidRPr="00903094">
              <w:rPr>
                <w:rFonts w:ascii="Consolas" w:eastAsia="Calibri" w:hAnsi="Consolas" w:cs="Consolas"/>
                <w:sz w:val="20"/>
                <w:szCs w:val="18"/>
              </w:rPr>
              <w:t>abla: tb_</w:t>
            </w:r>
            <w:r w:rsidR="00F837A3">
              <w:rPr>
                <w:rFonts w:ascii="Consolas" w:eastAsia="Calibri" w:hAnsi="Consolas" w:cs="Consolas"/>
                <w:sz w:val="20"/>
                <w:szCs w:val="18"/>
              </w:rPr>
              <w:t>servidores_log</w:t>
            </w:r>
            <w:r w:rsidR="00F837A3" w:rsidRPr="00903094">
              <w:rPr>
                <w:rFonts w:ascii="Consolas" w:eastAsia="Calibri" w:hAnsi="Consolas" w:cs="Consolas"/>
                <w:sz w:val="20"/>
                <w:szCs w:val="18"/>
              </w:rPr>
              <w:t xml:space="preserve"> </w:t>
            </w:r>
          </w:p>
          <w:p w14:paraId="097A0E7C" w14:textId="77777777"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Campos:</w:t>
            </w:r>
          </w:p>
          <w:p w14:paraId="2A8A4F17"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servidor</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708E6FF"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p>
          <w:p w14:paraId="4B927C9C" w14:textId="77777777" w:rsidR="00F837A3"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url_servicio_log</w:t>
            </w:r>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500</w:t>
            </w:r>
            <w:r w:rsidRPr="00903094">
              <w:rPr>
                <w:rFonts w:ascii="Consolas" w:eastAsia="Calibri" w:hAnsi="Consolas" w:cs="Consolas"/>
                <w:sz w:val="20"/>
                <w:szCs w:val="18"/>
              </w:rPr>
              <w:t xml:space="preserve"> caracteres, NO NULO.</w:t>
            </w:r>
            <w:r>
              <w:rPr>
                <w:rFonts w:ascii="Consolas" w:eastAsia="Calibri" w:hAnsi="Consolas" w:cs="Consolas"/>
                <w:sz w:val="20"/>
                <w:szCs w:val="18"/>
              </w:rPr>
              <w:t xml:space="preserve"> Clave única.</w:t>
            </w:r>
          </w:p>
          <w:p w14:paraId="4DC33A72"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clave,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55A61615" w14:textId="18497AAD" w:rsidR="00F837A3" w:rsidRPr="00903094" w:rsidRDefault="00F837A3"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verificar_ssl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true</w:t>
            </w:r>
          </w:p>
        </w:tc>
      </w:tr>
    </w:tbl>
    <w:p w14:paraId="190E8384" w14:textId="77777777" w:rsidR="00F837A3" w:rsidRDefault="00F837A3"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F1E42" w:rsidRPr="00903094" w14:paraId="6AA65C58" w14:textId="77777777" w:rsidTr="000F34E8">
        <w:tc>
          <w:tcPr>
            <w:tcW w:w="7938" w:type="dxa"/>
          </w:tcPr>
          <w:p w14:paraId="5CD8223D" w14:textId="77777777" w:rsidR="003F1E42" w:rsidRPr="00903094" w:rsidRDefault="003F1E42" w:rsidP="003F1E42">
            <w:pPr>
              <w:rPr>
                <w:b/>
              </w:rPr>
            </w:pPr>
            <w:r w:rsidRPr="00903094">
              <w:rPr>
                <w:b/>
              </w:rPr>
              <w:t xml:space="preserve">Tabla de </w:t>
            </w:r>
            <w:r>
              <w:rPr>
                <w:b/>
              </w:rPr>
              <w:t>información estadística de firma</w:t>
            </w:r>
          </w:p>
        </w:tc>
      </w:tr>
      <w:tr w:rsidR="003F1E42" w:rsidRPr="00903094" w14:paraId="73C47DAC" w14:textId="77777777" w:rsidTr="000F34E8">
        <w:tc>
          <w:tcPr>
            <w:tcW w:w="7938" w:type="dxa"/>
          </w:tcPr>
          <w:p w14:paraId="0B31822D" w14:textId="6F75DECB" w:rsidR="003F1E42"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3F1E42" w:rsidRPr="00903094">
              <w:rPr>
                <w:rFonts w:ascii="Consolas" w:eastAsia="Calibri" w:hAnsi="Consolas" w:cs="Consolas"/>
                <w:sz w:val="20"/>
                <w:szCs w:val="18"/>
              </w:rPr>
              <w:t>abla: tb_</w:t>
            </w:r>
            <w:r w:rsidR="003F1E42">
              <w:rPr>
                <w:rFonts w:ascii="Consolas" w:eastAsia="Calibri" w:hAnsi="Consolas" w:cs="Consolas"/>
                <w:sz w:val="20"/>
                <w:szCs w:val="18"/>
              </w:rPr>
              <w:t>firmas</w:t>
            </w:r>
            <w:r w:rsidR="003F1E42" w:rsidRPr="00903094">
              <w:rPr>
                <w:rFonts w:ascii="Consolas" w:eastAsia="Calibri" w:hAnsi="Consolas" w:cs="Consolas"/>
                <w:sz w:val="20"/>
                <w:szCs w:val="18"/>
              </w:rPr>
              <w:t xml:space="preserve"> </w:t>
            </w:r>
          </w:p>
          <w:p w14:paraId="055BA289" w14:textId="77777777" w:rsidR="003F1E42" w:rsidRPr="00903094" w:rsidRDefault="003F1E42" w:rsidP="000F34E8">
            <w:pPr>
              <w:rPr>
                <w:rFonts w:ascii="Consolas" w:eastAsia="Calibri" w:hAnsi="Consolas" w:cs="Consolas"/>
                <w:sz w:val="20"/>
                <w:szCs w:val="18"/>
              </w:rPr>
            </w:pPr>
            <w:r w:rsidRPr="00903094">
              <w:rPr>
                <w:rFonts w:ascii="Consolas" w:eastAsia="Calibri" w:hAnsi="Consolas" w:cs="Consolas"/>
                <w:sz w:val="20"/>
                <w:szCs w:val="18"/>
              </w:rPr>
              <w:t>Campos:</w:t>
            </w:r>
          </w:p>
          <w:p w14:paraId="27771F5D"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 Tipo=</w:t>
            </w:r>
            <w:r w:rsidR="009D3309">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FFAF21A"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79269593"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aplicacion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58452934" w14:textId="77777777" w:rsidR="003F1E42" w:rsidRPr="00903094"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formato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597C40">
              <w:rPr>
                <w:rFonts w:ascii="Consolas" w:eastAsia="Calibri" w:hAnsi="Consolas" w:cs="Consolas"/>
                <w:sz w:val="20"/>
                <w:szCs w:val="18"/>
              </w:rPr>
              <w:t>20</w:t>
            </w:r>
            <w:r w:rsidRPr="00903094">
              <w:rPr>
                <w:rFonts w:ascii="Consolas" w:eastAsia="Calibri" w:hAnsi="Consolas" w:cs="Consolas"/>
                <w:sz w:val="20"/>
                <w:szCs w:val="18"/>
              </w:rPr>
              <w:t>, NO NULO.</w:t>
            </w:r>
          </w:p>
          <w:p w14:paraId="704A9305"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lastRenderedPageBreak/>
              <w:t xml:space="preserve">Nombre= </w:t>
            </w:r>
            <w:r>
              <w:rPr>
                <w:rFonts w:ascii="Consolas" w:eastAsia="Calibri" w:hAnsi="Consolas" w:cs="Consolas"/>
                <w:sz w:val="20"/>
                <w:szCs w:val="18"/>
              </w:rPr>
              <w:t>formato_mejorado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xml:space="preserve">, </w:t>
            </w:r>
            <w:r>
              <w:rPr>
                <w:rFonts w:ascii="Consolas" w:eastAsia="Calibri" w:hAnsi="Consolas" w:cs="Consolas"/>
                <w:sz w:val="20"/>
                <w:szCs w:val="18"/>
              </w:rPr>
              <w:t>Valor por defecto= NULO</w:t>
            </w:r>
            <w:r w:rsidR="00C86A19">
              <w:rPr>
                <w:rFonts w:ascii="Consolas" w:eastAsia="Calibri" w:hAnsi="Consolas" w:cs="Consolas"/>
                <w:sz w:val="20"/>
                <w:szCs w:val="18"/>
              </w:rPr>
              <w:t>.</w:t>
            </w:r>
          </w:p>
          <w:p w14:paraId="77F70C91"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algoritmo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5BAA0A4A"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5599D37"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navegador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79F102C5" w14:textId="508AECCC"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sidR="00597C40">
              <w:rPr>
                <w:rFonts w:ascii="Consolas" w:eastAsia="Calibri" w:hAnsi="Consolas" w:cs="Consolas"/>
                <w:sz w:val="20"/>
                <w:szCs w:val="18"/>
              </w:rPr>
              <w:t>false</w:t>
            </w:r>
          </w:p>
          <w:p w14:paraId="2E043DD2" w14:textId="77777777" w:rsidR="00597C40" w:rsidRPr="00903094" w:rsidRDefault="00597C40"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 entero 11 cifras, NO NULO</w:t>
            </w:r>
            <w:r w:rsidR="00C86A19">
              <w:rPr>
                <w:rFonts w:ascii="Consolas" w:eastAsia="Calibri" w:hAnsi="Consolas" w:cs="Consolas"/>
                <w:sz w:val="20"/>
                <w:szCs w:val="18"/>
              </w:rPr>
              <w:t>.</w:t>
            </w:r>
          </w:p>
        </w:tc>
      </w:tr>
    </w:tbl>
    <w:p w14:paraId="54162E43" w14:textId="77777777" w:rsidR="00597C40" w:rsidRDefault="00597C40"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597C40" w:rsidRPr="00903094" w14:paraId="118B1224" w14:textId="77777777" w:rsidTr="000F34E8">
        <w:tc>
          <w:tcPr>
            <w:tcW w:w="7938" w:type="dxa"/>
          </w:tcPr>
          <w:p w14:paraId="71F9A710" w14:textId="77777777" w:rsidR="00597C40" w:rsidRPr="00903094" w:rsidRDefault="00597C40" w:rsidP="00597C40">
            <w:pPr>
              <w:rPr>
                <w:b/>
              </w:rPr>
            </w:pPr>
            <w:r w:rsidRPr="00903094">
              <w:rPr>
                <w:b/>
              </w:rPr>
              <w:t xml:space="preserve">Tabla de </w:t>
            </w:r>
            <w:r>
              <w:rPr>
                <w:b/>
              </w:rPr>
              <w:t>información estadística de transacciones</w:t>
            </w:r>
          </w:p>
        </w:tc>
      </w:tr>
      <w:tr w:rsidR="00597C40" w:rsidRPr="00903094" w14:paraId="2E689760" w14:textId="77777777" w:rsidTr="000F34E8">
        <w:tc>
          <w:tcPr>
            <w:tcW w:w="7938" w:type="dxa"/>
          </w:tcPr>
          <w:p w14:paraId="1F43B656" w14:textId="19EC6060" w:rsidR="00597C40"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597C40" w:rsidRPr="00903094">
              <w:rPr>
                <w:rFonts w:ascii="Consolas" w:eastAsia="Calibri" w:hAnsi="Consolas" w:cs="Consolas"/>
                <w:sz w:val="20"/>
                <w:szCs w:val="18"/>
              </w:rPr>
              <w:t>abla: tb_</w:t>
            </w:r>
            <w:r w:rsidR="00597C40">
              <w:rPr>
                <w:rFonts w:ascii="Consolas" w:eastAsia="Calibri" w:hAnsi="Consolas" w:cs="Consolas"/>
                <w:sz w:val="20"/>
                <w:szCs w:val="18"/>
              </w:rPr>
              <w:t>transacciones</w:t>
            </w:r>
            <w:r w:rsidR="00597C40" w:rsidRPr="00903094">
              <w:rPr>
                <w:rFonts w:ascii="Consolas" w:eastAsia="Calibri" w:hAnsi="Consolas" w:cs="Consolas"/>
                <w:sz w:val="20"/>
                <w:szCs w:val="18"/>
              </w:rPr>
              <w:t xml:space="preserve"> </w:t>
            </w:r>
          </w:p>
          <w:p w14:paraId="03B6D11F" w14:textId="77777777" w:rsidR="00597C40" w:rsidRPr="00903094" w:rsidRDefault="00597C40" w:rsidP="000F34E8">
            <w:pPr>
              <w:rPr>
                <w:rFonts w:ascii="Consolas" w:eastAsia="Calibri" w:hAnsi="Consolas" w:cs="Consolas"/>
                <w:sz w:val="20"/>
                <w:szCs w:val="18"/>
              </w:rPr>
            </w:pPr>
            <w:r w:rsidRPr="00903094">
              <w:rPr>
                <w:rFonts w:ascii="Consolas" w:eastAsia="Calibri" w:hAnsi="Consolas" w:cs="Consolas"/>
                <w:sz w:val="20"/>
                <w:szCs w:val="18"/>
              </w:rPr>
              <w:t>Campos:</w:t>
            </w:r>
          </w:p>
          <w:p w14:paraId="17813781"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 Tipo= entero 11 cifras auto-incremental, Clave Primaria.</w:t>
            </w:r>
          </w:p>
          <w:p w14:paraId="533B0DE7"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1B91400B"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aplicación,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E52B9C4"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operación,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10</w:t>
            </w:r>
            <w:r w:rsidRPr="00903094">
              <w:rPr>
                <w:rFonts w:ascii="Consolas" w:eastAsia="Calibri" w:hAnsi="Consolas" w:cs="Consolas"/>
                <w:sz w:val="20"/>
                <w:szCs w:val="18"/>
              </w:rPr>
              <w:t>, NO NULO.</w:t>
            </w:r>
          </w:p>
          <w:p w14:paraId="36AD70E4"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A11F6D">
              <w:rPr>
                <w:rFonts w:ascii="Consolas" w:eastAsia="Calibri" w:hAnsi="Consolas" w:cs="Consolas"/>
                <w:sz w:val="20"/>
                <w:szCs w:val="18"/>
              </w:rPr>
              <w:t>,</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36D0A8C1" w14:textId="3EC45136"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BF3C9D">
              <w:rPr>
                <w:rFonts w:ascii="Consolas" w:eastAsia="Calibri" w:hAnsi="Consolas" w:cs="Consolas"/>
                <w:sz w:val="20"/>
                <w:szCs w:val="18"/>
              </w:rPr>
              <w:t>_</w:t>
            </w:r>
            <w:r>
              <w:rPr>
                <w:rFonts w:ascii="Consolas" w:eastAsia="Calibri" w:hAnsi="Consolas" w:cs="Consolas"/>
                <w:sz w:val="20"/>
                <w:szCs w:val="18"/>
              </w:rPr>
              <w:t>forzado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p w14:paraId="7DE6CA5A" w14:textId="4B4A419E"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p w14:paraId="19EDE186" w14:textId="711E5F66"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tamanno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entero 11 cifras, </w:t>
            </w:r>
            <w:r w:rsidR="00BF3C9D" w:rsidRPr="00903094">
              <w:rPr>
                <w:rFonts w:ascii="Consolas" w:eastAsia="Calibri" w:hAnsi="Consolas" w:cs="Consolas"/>
                <w:sz w:val="20"/>
                <w:szCs w:val="18"/>
              </w:rPr>
              <w:t>Valor por defecto=</w:t>
            </w:r>
            <w:r w:rsidR="00BF3C9D">
              <w:rPr>
                <w:rFonts w:ascii="Consolas" w:eastAsia="Calibri" w:hAnsi="Consolas" w:cs="Consolas"/>
                <w:sz w:val="20"/>
                <w:szCs w:val="18"/>
              </w:rPr>
              <w:t xml:space="preserve"> 0</w:t>
            </w:r>
            <w:r w:rsidR="00C86A19">
              <w:rPr>
                <w:rFonts w:ascii="Consolas" w:eastAsia="Calibri" w:hAnsi="Consolas" w:cs="Consolas"/>
                <w:sz w:val="20"/>
                <w:szCs w:val="18"/>
              </w:rPr>
              <w:t>.</w:t>
            </w:r>
          </w:p>
          <w:p w14:paraId="55F18AD9" w14:textId="2C968AEB" w:rsidR="00597C40" w:rsidRPr="00903094" w:rsidRDefault="00597C40"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 entero 11 cifras, </w:t>
            </w:r>
            <w:r w:rsidR="00BF3C9D" w:rsidRPr="00903094">
              <w:rPr>
                <w:rFonts w:ascii="Consolas" w:eastAsia="Calibri" w:hAnsi="Consolas" w:cs="Consolas"/>
                <w:sz w:val="20"/>
                <w:szCs w:val="18"/>
              </w:rPr>
              <w:t>Valor por defecto=</w:t>
            </w:r>
            <w:r w:rsidR="00BF3C9D">
              <w:rPr>
                <w:rFonts w:ascii="Consolas" w:eastAsia="Calibri" w:hAnsi="Consolas" w:cs="Consolas"/>
                <w:sz w:val="20"/>
                <w:szCs w:val="18"/>
              </w:rPr>
              <w:t xml:space="preserve"> 0</w:t>
            </w:r>
            <w:r w:rsidR="00C86A19">
              <w:rPr>
                <w:rFonts w:ascii="Consolas" w:eastAsia="Calibri" w:hAnsi="Consolas" w:cs="Consolas"/>
                <w:sz w:val="20"/>
                <w:szCs w:val="18"/>
              </w:rPr>
              <w:t>.</w:t>
            </w:r>
          </w:p>
        </w:tc>
      </w:tr>
    </w:tbl>
    <w:p w14:paraId="7D8410F8" w14:textId="77777777" w:rsidR="00F524C3" w:rsidRDefault="00F524C3" w:rsidP="00F524C3">
      <w:pPr>
        <w:rPr>
          <w:highlight w:val="yellow"/>
        </w:rPr>
      </w:pPr>
    </w:p>
    <w:p w14:paraId="4E8BE4CB" w14:textId="3FCFF86A" w:rsidR="00C86A19" w:rsidRDefault="00C86A19" w:rsidP="00F524C3">
      <w:r w:rsidRPr="00C86A19">
        <w:t xml:space="preserve">Opcionalmente, </w:t>
      </w:r>
      <w:r>
        <w:t xml:space="preserve">pueden crearse también en el esquema las </w:t>
      </w:r>
      <w:r w:rsidR="0064440B">
        <w:t>siguientes tablas para dar soporte a la funcionalidad de compartición de sesiones y documentos entre nodos por medio de base de datos. Los valores para la configuración de este comportamiento se describen en las propiedades “</w:t>
      </w:r>
      <w:r w:rsidR="0064440B" w:rsidRPr="0064440B">
        <w:rPr>
          <w:rFonts w:ascii="Courier New" w:hAnsi="Courier New" w:cs="Courier New"/>
          <w:sz w:val="20"/>
        </w:rPr>
        <w:t>sessions.dao</w:t>
      </w:r>
      <w:r w:rsidR="0064440B">
        <w:t>” y “</w:t>
      </w:r>
      <w:r w:rsidR="0064440B" w:rsidRPr="0064440B">
        <w:rPr>
          <w:rFonts w:ascii="Courier New" w:hAnsi="Courier New" w:cs="Courier New"/>
          <w:sz w:val="20"/>
        </w:rPr>
        <w:t>sessions.documents.dao</w:t>
      </w:r>
      <w:r w:rsidR="0064440B">
        <w:t xml:space="preserve">” </w:t>
      </w:r>
      <w:r w:rsidR="00AB747F">
        <w:t>descritas</w:t>
      </w:r>
      <w:r w:rsidR="0064440B">
        <w:t xml:space="preserve"> en el apartado “</w:t>
      </w:r>
      <w:r w:rsidR="0064440B" w:rsidRPr="0064440B">
        <w:rPr>
          <w:u w:val="single"/>
        </w:rPr>
        <w:fldChar w:fldCharType="begin"/>
      </w:r>
      <w:r w:rsidR="0064440B" w:rsidRPr="0064440B">
        <w:rPr>
          <w:u w:val="single"/>
        </w:rPr>
        <w:instrText xml:space="preserve"> REF _Ref507138115 \r \h </w:instrText>
      </w:r>
      <w:r w:rsidR="0064440B">
        <w:rPr>
          <w:u w:val="single"/>
        </w:rPr>
        <w:instrText xml:space="preserve"> \* MERGEFORMAT </w:instrText>
      </w:r>
      <w:r w:rsidR="0064440B" w:rsidRPr="0064440B">
        <w:rPr>
          <w:u w:val="single"/>
        </w:rPr>
      </w:r>
      <w:r w:rsidR="0064440B" w:rsidRPr="0064440B">
        <w:rPr>
          <w:u w:val="single"/>
        </w:rPr>
        <w:fldChar w:fldCharType="separate"/>
      </w:r>
      <w:r w:rsidR="00EF7C0B">
        <w:rPr>
          <w:u w:val="single"/>
        </w:rPr>
        <w:t>4.4.1</w:t>
      </w:r>
      <w:r w:rsidR="0064440B" w:rsidRPr="0064440B">
        <w:rPr>
          <w:u w:val="single"/>
        </w:rPr>
        <w:fldChar w:fldCharType="end"/>
      </w:r>
      <w:r w:rsidR="0064440B" w:rsidRPr="0064440B">
        <w:rPr>
          <w:u w:val="single"/>
        </w:rPr>
        <w:t xml:space="preserve"> </w:t>
      </w:r>
      <w:r w:rsidR="0064440B" w:rsidRPr="0064440B">
        <w:rPr>
          <w:u w:val="single"/>
        </w:rPr>
        <w:fldChar w:fldCharType="begin"/>
      </w:r>
      <w:r w:rsidR="0064440B" w:rsidRPr="0064440B">
        <w:rPr>
          <w:u w:val="single"/>
        </w:rPr>
        <w:instrText xml:space="preserve"> REF _Ref507138115 \h </w:instrText>
      </w:r>
      <w:r w:rsidR="0064440B">
        <w:rPr>
          <w:u w:val="single"/>
        </w:rPr>
        <w:instrText xml:space="preserve"> \* MERGEFORMAT </w:instrText>
      </w:r>
      <w:r w:rsidR="0064440B" w:rsidRPr="0064440B">
        <w:rPr>
          <w:u w:val="single"/>
        </w:rPr>
      </w:r>
      <w:r w:rsidR="0064440B" w:rsidRPr="0064440B">
        <w:rPr>
          <w:u w:val="single"/>
        </w:rPr>
        <w:fldChar w:fldCharType="separate"/>
      </w:r>
      <w:r w:rsidR="00EF7C0B" w:rsidRPr="00EF7C0B">
        <w:rPr>
          <w:rFonts w:eastAsia="Calibri"/>
          <w:u w:val="single"/>
        </w:rPr>
        <w:t>Fichero config.properties</w:t>
      </w:r>
      <w:r w:rsidR="0064440B" w:rsidRPr="0064440B">
        <w:rPr>
          <w:u w:val="single"/>
        </w:rPr>
        <w:fldChar w:fldCharType="end"/>
      </w:r>
      <w:r w:rsidR="0064440B">
        <w:t>”.</w:t>
      </w:r>
    </w:p>
    <w:p w14:paraId="67D50C65" w14:textId="77777777" w:rsidR="00370A3E" w:rsidRDefault="00370A3E"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648A94E3" w14:textId="77777777" w:rsidTr="00552546">
        <w:tc>
          <w:tcPr>
            <w:tcW w:w="7938" w:type="dxa"/>
          </w:tcPr>
          <w:p w14:paraId="734977EC" w14:textId="77777777" w:rsidR="00370A3E" w:rsidRPr="00903094" w:rsidRDefault="00370A3E" w:rsidP="00370A3E">
            <w:pPr>
              <w:rPr>
                <w:b/>
              </w:rPr>
            </w:pPr>
            <w:r w:rsidRPr="00903094">
              <w:rPr>
                <w:b/>
              </w:rPr>
              <w:t xml:space="preserve">Tabla de </w:t>
            </w:r>
            <w:r>
              <w:rPr>
                <w:b/>
              </w:rPr>
              <w:t>sesiones compartidas</w:t>
            </w:r>
          </w:p>
        </w:tc>
      </w:tr>
      <w:tr w:rsidR="00370A3E" w:rsidRPr="00903094" w14:paraId="2054B240" w14:textId="77777777" w:rsidTr="00552546">
        <w:tc>
          <w:tcPr>
            <w:tcW w:w="7938" w:type="dxa"/>
          </w:tcPr>
          <w:p w14:paraId="337EC7EB" w14:textId="0731713D" w:rsidR="00370A3E" w:rsidRPr="00903094" w:rsidRDefault="00EE1B54" w:rsidP="00552546">
            <w:pPr>
              <w:rPr>
                <w:rFonts w:ascii="Consolas" w:eastAsia="Calibri" w:hAnsi="Consolas" w:cs="Consolas"/>
                <w:sz w:val="20"/>
                <w:szCs w:val="18"/>
              </w:rPr>
            </w:pPr>
            <w:r>
              <w:rPr>
                <w:rFonts w:ascii="Consolas" w:eastAsia="Calibri" w:hAnsi="Consolas" w:cs="Consolas"/>
                <w:sz w:val="20"/>
                <w:szCs w:val="18"/>
              </w:rPr>
              <w:lastRenderedPageBreak/>
              <w:t>Tabla</w:t>
            </w:r>
            <w:r w:rsidR="00370A3E" w:rsidRPr="00903094">
              <w:rPr>
                <w:rFonts w:ascii="Consolas" w:eastAsia="Calibri" w:hAnsi="Consolas" w:cs="Consolas"/>
                <w:sz w:val="20"/>
                <w:szCs w:val="18"/>
              </w:rPr>
              <w:t>: tb_</w:t>
            </w:r>
            <w:r w:rsidR="00370A3E">
              <w:rPr>
                <w:rFonts w:ascii="Consolas" w:eastAsia="Calibri" w:hAnsi="Consolas" w:cs="Consolas"/>
                <w:sz w:val="20"/>
                <w:szCs w:val="18"/>
              </w:rPr>
              <w:t>sesiones</w:t>
            </w:r>
            <w:r w:rsidR="00370A3E" w:rsidRPr="00903094">
              <w:rPr>
                <w:rFonts w:ascii="Consolas" w:eastAsia="Calibri" w:hAnsi="Consolas" w:cs="Consolas"/>
                <w:sz w:val="20"/>
                <w:szCs w:val="18"/>
              </w:rPr>
              <w:t xml:space="preserve"> </w:t>
            </w:r>
          </w:p>
          <w:p w14:paraId="21C85B17"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1E5B373B" w14:textId="549B2390"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 xml:space="preserve">cadena </w:t>
            </w:r>
            <w:r w:rsidR="00234029">
              <w:rPr>
                <w:rFonts w:ascii="Consolas" w:eastAsia="Calibri" w:hAnsi="Consolas" w:cs="Consolas"/>
                <w:sz w:val="20"/>
                <w:szCs w:val="18"/>
              </w:rPr>
              <w:t>64</w:t>
            </w:r>
            <w:r>
              <w:rPr>
                <w:rFonts w:ascii="Consolas" w:eastAsia="Calibri" w:hAnsi="Consolas" w:cs="Consolas"/>
                <w:sz w:val="20"/>
                <w:szCs w:val="18"/>
              </w:rPr>
              <w:t xml:space="preserve"> caracteres</w:t>
            </w:r>
            <w:r w:rsidRPr="00903094">
              <w:rPr>
                <w:rFonts w:ascii="Consolas" w:eastAsia="Calibri" w:hAnsi="Consolas" w:cs="Consolas"/>
                <w:sz w:val="20"/>
                <w:szCs w:val="18"/>
              </w:rPr>
              <w:t>, Clave Primaria.</w:t>
            </w:r>
          </w:p>
          <w:p w14:paraId="2C629CEA"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5E2A859D" w14:textId="77777777" w:rsidR="00370A3E" w:rsidRP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sesion,</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6C470F66" w14:textId="77777777" w:rsidR="00C86A19" w:rsidRDefault="00C86A19" w:rsidP="00F524C3">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4EE94623" w14:textId="77777777" w:rsidTr="00552546">
        <w:tc>
          <w:tcPr>
            <w:tcW w:w="7938" w:type="dxa"/>
          </w:tcPr>
          <w:p w14:paraId="7D26A733" w14:textId="77777777" w:rsidR="00370A3E" w:rsidRPr="00903094" w:rsidRDefault="00370A3E" w:rsidP="00370A3E">
            <w:pPr>
              <w:rPr>
                <w:b/>
              </w:rPr>
            </w:pPr>
            <w:r w:rsidRPr="00903094">
              <w:rPr>
                <w:b/>
              </w:rPr>
              <w:t xml:space="preserve">Tabla de </w:t>
            </w:r>
            <w:r>
              <w:rPr>
                <w:b/>
              </w:rPr>
              <w:t>documentos compartidos</w:t>
            </w:r>
          </w:p>
        </w:tc>
      </w:tr>
      <w:tr w:rsidR="00370A3E" w:rsidRPr="00903094" w14:paraId="1F90F0B8" w14:textId="77777777" w:rsidTr="00552546">
        <w:tc>
          <w:tcPr>
            <w:tcW w:w="7938" w:type="dxa"/>
          </w:tcPr>
          <w:p w14:paraId="66349B3B" w14:textId="17BE2D2A" w:rsidR="00370A3E"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370A3E" w:rsidRPr="00903094">
              <w:rPr>
                <w:rFonts w:ascii="Consolas" w:eastAsia="Calibri" w:hAnsi="Consolas" w:cs="Consolas"/>
                <w:sz w:val="20"/>
                <w:szCs w:val="18"/>
              </w:rPr>
              <w:t>abla: tb_</w:t>
            </w:r>
            <w:r w:rsidR="00370A3E">
              <w:rPr>
                <w:rFonts w:ascii="Consolas" w:eastAsia="Calibri" w:hAnsi="Consolas" w:cs="Consolas"/>
                <w:sz w:val="20"/>
                <w:szCs w:val="18"/>
              </w:rPr>
              <w:t>documentos</w:t>
            </w:r>
            <w:r w:rsidR="00370A3E" w:rsidRPr="00903094">
              <w:rPr>
                <w:rFonts w:ascii="Consolas" w:eastAsia="Calibri" w:hAnsi="Consolas" w:cs="Consolas"/>
                <w:sz w:val="20"/>
                <w:szCs w:val="18"/>
              </w:rPr>
              <w:t xml:space="preserve"> </w:t>
            </w:r>
          </w:p>
          <w:p w14:paraId="0B342391"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6A453230"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cadena 64 caracteres</w:t>
            </w:r>
            <w:r w:rsidRPr="00903094">
              <w:rPr>
                <w:rFonts w:ascii="Consolas" w:eastAsia="Calibri" w:hAnsi="Consolas" w:cs="Consolas"/>
                <w:sz w:val="20"/>
                <w:szCs w:val="18"/>
              </w:rPr>
              <w:t>, Clave Primaria.</w:t>
            </w:r>
          </w:p>
          <w:p w14:paraId="7BA34455"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41817C78" w14:textId="019AEDE7" w:rsidR="00370A3E" w:rsidRP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3543D4">
              <w:rPr>
                <w:rFonts w:ascii="Consolas" w:eastAsia="Calibri" w:hAnsi="Consolas" w:cs="Consolas"/>
                <w:sz w:val="20"/>
                <w:szCs w:val="18"/>
              </w:rPr>
              <w:t>datos</w:t>
            </w:r>
            <w:r>
              <w:rPr>
                <w:rFonts w:ascii="Consolas" w:eastAsia="Calibri" w:hAnsi="Consolas" w:cs="Consolas"/>
                <w:sz w:val="20"/>
                <w:szCs w:val="18"/>
              </w:rPr>
              <w:t>,</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166F969E" w14:textId="77777777" w:rsidR="00370A3E" w:rsidRPr="00A76883" w:rsidRDefault="00370A3E" w:rsidP="00370A3E">
      <w:pPr>
        <w:rPr>
          <w:highlight w:val="yellow"/>
        </w:rPr>
      </w:pPr>
    </w:p>
    <w:p w14:paraId="51F1E1B8" w14:textId="0F3754BA" w:rsidR="00F524C3" w:rsidRPr="00903094" w:rsidRDefault="00C86A19" w:rsidP="00F44428">
      <w:pPr>
        <w:rPr>
          <w:rFonts w:ascii="Calibri" w:eastAsia="Calibri" w:hAnsi="Calibri"/>
        </w:rPr>
      </w:pPr>
      <w:r>
        <w:rPr>
          <w:rFonts w:ascii="Calibri" w:eastAsia="Calibri" w:hAnsi="Calibri"/>
        </w:rPr>
        <w:t xml:space="preserve">Las </w:t>
      </w:r>
      <w:r w:rsidR="00F524C3" w:rsidRPr="00903094">
        <w:rPr>
          <w:rFonts w:ascii="Calibri" w:eastAsia="Calibri" w:hAnsi="Calibri"/>
        </w:rPr>
        <w:t xml:space="preserve">tablas </w:t>
      </w:r>
      <w:r>
        <w:rPr>
          <w:rFonts w:ascii="Calibri" w:eastAsia="Calibri" w:hAnsi="Calibri"/>
        </w:rPr>
        <w:t xml:space="preserve">de la base de datos </w:t>
      </w:r>
      <w:r w:rsidR="00F524C3" w:rsidRPr="00903094">
        <w:rPr>
          <w:rFonts w:ascii="Calibri" w:eastAsia="Calibri" w:hAnsi="Calibri"/>
        </w:rPr>
        <w:t>estarán in</w:t>
      </w:r>
      <w:r w:rsidR="00AA0937" w:rsidRPr="00903094">
        <w:rPr>
          <w:rFonts w:ascii="Calibri" w:eastAsia="Calibri" w:hAnsi="Calibri"/>
        </w:rPr>
        <w:t>i</w:t>
      </w:r>
      <w:r w:rsidR="00F524C3" w:rsidRPr="00903094">
        <w:rPr>
          <w:rFonts w:ascii="Calibri" w:eastAsia="Calibri" w:hAnsi="Calibri"/>
        </w:rPr>
        <w:t xml:space="preserve">cialmente vacías a excepción </w:t>
      </w:r>
      <w:r w:rsidR="00BD0F22">
        <w:rPr>
          <w:rFonts w:ascii="Calibri" w:eastAsia="Calibri" w:hAnsi="Calibri"/>
        </w:rPr>
        <w:t xml:space="preserve">del listado de roles y </w:t>
      </w:r>
      <w:r w:rsidR="00F524C3" w:rsidRPr="00903094">
        <w:rPr>
          <w:rFonts w:ascii="Calibri" w:eastAsia="Calibri" w:hAnsi="Calibri"/>
        </w:rPr>
        <w:t>de</w:t>
      </w:r>
      <w:r w:rsidR="00BD0F22">
        <w:rPr>
          <w:rFonts w:ascii="Calibri" w:eastAsia="Calibri" w:hAnsi="Calibri"/>
        </w:rPr>
        <w:t xml:space="preserve"> los datos del usuario administrador</w:t>
      </w:r>
      <w:r>
        <w:rPr>
          <w:rFonts w:ascii="Calibri" w:eastAsia="Calibri" w:hAnsi="Calibri"/>
        </w:rPr>
        <w:t xml:space="preserve">. Los datos que </w:t>
      </w:r>
      <w:r w:rsidR="00BD0F22">
        <w:rPr>
          <w:rFonts w:ascii="Calibri" w:eastAsia="Calibri" w:hAnsi="Calibri"/>
        </w:rPr>
        <w:t xml:space="preserve">se </w:t>
      </w:r>
      <w:r>
        <w:rPr>
          <w:rFonts w:ascii="Calibri" w:eastAsia="Calibri" w:hAnsi="Calibri"/>
        </w:rPr>
        <w:t xml:space="preserve">deben incluir </w:t>
      </w:r>
      <w:r w:rsidR="00BD0F22">
        <w:rPr>
          <w:rFonts w:ascii="Calibri" w:eastAsia="Calibri" w:hAnsi="Calibri"/>
        </w:rPr>
        <w:t xml:space="preserve">para esto </w:t>
      </w:r>
      <w:r>
        <w:rPr>
          <w:rFonts w:ascii="Calibri" w:eastAsia="Calibri" w:hAnsi="Calibri"/>
        </w:rPr>
        <w:t>son:</w:t>
      </w: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F524C3" w:rsidRPr="00903094" w14:paraId="45DBA298" w14:textId="77777777" w:rsidTr="001727AD">
        <w:tc>
          <w:tcPr>
            <w:tcW w:w="8464" w:type="dxa"/>
          </w:tcPr>
          <w:p w14:paraId="476D4422" w14:textId="77777777" w:rsidR="00F524C3" w:rsidRPr="00903094" w:rsidRDefault="00C86A19" w:rsidP="00FD6538">
            <w:pPr>
              <w:rPr>
                <w:b/>
              </w:rPr>
            </w:pPr>
            <w:r>
              <w:rPr>
                <w:b/>
              </w:rPr>
              <w:t>Listado de roles</w:t>
            </w:r>
          </w:p>
        </w:tc>
      </w:tr>
      <w:tr w:rsidR="00F524C3" w:rsidRPr="00A76883" w14:paraId="7F543698" w14:textId="77777777" w:rsidTr="001727AD">
        <w:tc>
          <w:tcPr>
            <w:tcW w:w="8464" w:type="dxa"/>
          </w:tcPr>
          <w:p w14:paraId="15F97DAF" w14:textId="77777777" w:rsidR="00E424AA" w:rsidRPr="00903094" w:rsidRDefault="00E424AA" w:rsidP="006E6592">
            <w:pPr>
              <w:rPr>
                <w:rFonts w:ascii="Consolas" w:eastAsia="Calibri" w:hAnsi="Consolas" w:cs="Consolas"/>
                <w:sz w:val="20"/>
                <w:szCs w:val="18"/>
              </w:rPr>
            </w:pPr>
            <w:r w:rsidRPr="00903094">
              <w:rPr>
                <w:rFonts w:ascii="Consolas" w:eastAsia="Calibri" w:hAnsi="Consolas" w:cs="Consolas"/>
                <w:sz w:val="20"/>
                <w:szCs w:val="18"/>
              </w:rPr>
              <w:t>Tabla=tb_</w:t>
            </w:r>
            <w:r w:rsidR="00C86A19">
              <w:rPr>
                <w:rFonts w:ascii="Consolas" w:eastAsia="Calibri" w:hAnsi="Consolas" w:cs="Consolas"/>
                <w:sz w:val="20"/>
                <w:szCs w:val="18"/>
              </w:rPr>
              <w:t>roles</w:t>
            </w:r>
          </w:p>
          <w:p w14:paraId="7561B8D2" w14:textId="6F3A6EEF" w:rsidR="00E424AA" w:rsidRPr="00903094" w:rsidRDefault="00FC22A4" w:rsidP="006E6592">
            <w:pPr>
              <w:rPr>
                <w:rFonts w:ascii="Consolas" w:eastAsia="Calibri" w:hAnsi="Consolas" w:cs="Consolas"/>
                <w:sz w:val="20"/>
                <w:szCs w:val="18"/>
              </w:rPr>
            </w:pPr>
            <w:r>
              <w:rPr>
                <w:rFonts w:ascii="Consolas" w:eastAsia="Calibri" w:hAnsi="Consolas" w:cs="Consolas"/>
                <w:sz w:val="20"/>
                <w:szCs w:val="18"/>
              </w:rPr>
              <w:t>R</w:t>
            </w:r>
            <w:r w:rsidR="00E424AA" w:rsidRPr="00903094">
              <w:rPr>
                <w:rFonts w:ascii="Consolas" w:eastAsia="Calibri" w:hAnsi="Consolas" w:cs="Consolas"/>
                <w:sz w:val="20"/>
                <w:szCs w:val="18"/>
              </w:rPr>
              <w:t>egistro</w:t>
            </w:r>
            <w:r w:rsidR="00EE1B54">
              <w:rPr>
                <w:rFonts w:ascii="Consolas" w:eastAsia="Calibri" w:hAnsi="Consolas" w:cs="Consolas"/>
                <w:sz w:val="20"/>
                <w:szCs w:val="18"/>
              </w:rPr>
              <w:t>s</w:t>
            </w:r>
            <w:r w:rsidR="00E424AA" w:rsidRPr="00903094">
              <w:rPr>
                <w:rFonts w:ascii="Consolas" w:eastAsia="Calibri" w:hAnsi="Consolas" w:cs="Consolas"/>
                <w:sz w:val="20"/>
                <w:szCs w:val="18"/>
              </w:rPr>
              <w:t>:</w:t>
            </w:r>
          </w:p>
          <w:p w14:paraId="44E1EB7D" w14:textId="59408DDB" w:rsidR="00C86A19"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w:t>
            </w:r>
            <w:r w:rsidR="00E424AA" w:rsidRPr="00BD0F22">
              <w:rPr>
                <w:rFonts w:ascii="Consolas" w:eastAsia="Calibri" w:hAnsi="Consolas" w:cs="Consolas"/>
                <w:sz w:val="20"/>
                <w:szCs w:val="18"/>
              </w:rPr>
              <w:t xml:space="preserve">= </w:t>
            </w:r>
            <w:r w:rsidRPr="00BD0F22">
              <w:rPr>
                <w:rFonts w:ascii="Consolas" w:eastAsia="Calibri" w:hAnsi="Consolas" w:cs="Consolas"/>
                <w:sz w:val="20"/>
                <w:szCs w:val="18"/>
              </w:rPr>
              <w:t>1,</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admin</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permisos= </w:t>
            </w:r>
            <w:r w:rsidR="00BD0F22" w:rsidRPr="00BD0F22">
              <w:rPr>
                <w:rFonts w:ascii="Consolas" w:eastAsia="Calibri" w:hAnsi="Consolas" w:cs="Consolas"/>
                <w:sz w:val="20"/>
                <w:szCs w:val="18"/>
              </w:rPr>
              <w:t>'</w:t>
            </w:r>
            <w:r w:rsidRPr="00BD0F22">
              <w:rPr>
                <w:rFonts w:ascii="Consolas" w:eastAsia="Calibri" w:hAnsi="Consolas" w:cs="Consolas"/>
                <w:sz w:val="20"/>
                <w:szCs w:val="18"/>
              </w:rPr>
              <w:t>1,2</w:t>
            </w:r>
            <w:r w:rsidR="00BD0F22" w:rsidRPr="00BD0F22">
              <w:rPr>
                <w:rFonts w:ascii="Consolas" w:eastAsia="Calibri" w:hAnsi="Consolas" w:cs="Consolas"/>
                <w:sz w:val="20"/>
                <w:szCs w:val="18"/>
              </w:rPr>
              <w:t>'</w:t>
            </w:r>
          </w:p>
          <w:p w14:paraId="50C7EC5C" w14:textId="1ED520AE" w:rsidR="00C86A19"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 2,</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responsable</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permisos= </w:t>
            </w:r>
            <w:r w:rsidR="00BD0F22" w:rsidRPr="00BD0F22">
              <w:rPr>
                <w:rFonts w:ascii="Consolas" w:eastAsia="Calibri" w:hAnsi="Consolas" w:cs="Consolas"/>
                <w:sz w:val="20"/>
                <w:szCs w:val="18"/>
              </w:rPr>
              <w:t>'</w:t>
            </w:r>
            <w:r w:rsidRPr="00BD0F22">
              <w:rPr>
                <w:rFonts w:ascii="Consolas" w:eastAsia="Calibri" w:hAnsi="Consolas" w:cs="Consolas"/>
                <w:sz w:val="20"/>
                <w:szCs w:val="18"/>
              </w:rPr>
              <w:t>2</w:t>
            </w:r>
            <w:r w:rsidR="00BD0F22" w:rsidRPr="00BD0F22">
              <w:rPr>
                <w:rFonts w:ascii="Consolas" w:eastAsia="Calibri" w:hAnsi="Consolas" w:cs="Consolas"/>
                <w:sz w:val="20"/>
                <w:szCs w:val="18"/>
              </w:rPr>
              <w:t>'</w:t>
            </w:r>
          </w:p>
          <w:p w14:paraId="1930C723" w14:textId="0CC8F307" w:rsidR="00F524C3"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 3,</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contact</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permisos= NULL</w:t>
            </w:r>
          </w:p>
        </w:tc>
      </w:tr>
    </w:tbl>
    <w:p w14:paraId="5CBF5DDA" w14:textId="77777777" w:rsidR="008900DD" w:rsidRDefault="008900DD" w:rsidP="008900DD">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C86A19" w:rsidRPr="00903094" w14:paraId="3BCDE375" w14:textId="77777777" w:rsidTr="00552546">
        <w:tc>
          <w:tcPr>
            <w:tcW w:w="8464" w:type="dxa"/>
          </w:tcPr>
          <w:p w14:paraId="34805F1E" w14:textId="57DDDB44" w:rsidR="00C86A19" w:rsidRPr="00903094" w:rsidRDefault="00EE1B54" w:rsidP="00552546">
            <w:pPr>
              <w:rPr>
                <w:b/>
              </w:rPr>
            </w:pPr>
            <w:r>
              <w:rPr>
                <w:b/>
              </w:rPr>
              <w:t>Usuario</w:t>
            </w:r>
            <w:r w:rsidR="00C86A19" w:rsidRPr="00903094">
              <w:rPr>
                <w:b/>
              </w:rPr>
              <w:t xml:space="preserve"> administrador</w:t>
            </w:r>
          </w:p>
        </w:tc>
      </w:tr>
      <w:tr w:rsidR="00C86A19" w:rsidRPr="00A76883" w14:paraId="2B28795C" w14:textId="77777777" w:rsidTr="00552546">
        <w:tc>
          <w:tcPr>
            <w:tcW w:w="8464" w:type="dxa"/>
          </w:tcPr>
          <w:p w14:paraId="649BC602" w14:textId="77777777" w:rsidR="00C86A19" w:rsidRDefault="00C86A19" w:rsidP="00552546">
            <w:pPr>
              <w:rPr>
                <w:rFonts w:ascii="Consolas" w:eastAsia="Calibri" w:hAnsi="Consolas" w:cs="Consolas"/>
                <w:sz w:val="20"/>
                <w:szCs w:val="18"/>
              </w:rPr>
            </w:pPr>
            <w:r w:rsidRPr="00903094">
              <w:rPr>
                <w:rFonts w:ascii="Consolas" w:eastAsia="Calibri" w:hAnsi="Consolas" w:cs="Consolas"/>
                <w:sz w:val="20"/>
                <w:szCs w:val="18"/>
              </w:rPr>
              <w:t>Tabla=tb_usuarios</w:t>
            </w:r>
          </w:p>
          <w:p w14:paraId="2159732E" w14:textId="77777777" w:rsidR="00C86A19" w:rsidRPr="00903094" w:rsidRDefault="00C86A19" w:rsidP="00552546">
            <w:pPr>
              <w:rPr>
                <w:rFonts w:ascii="Consolas" w:eastAsia="Calibri" w:hAnsi="Consolas" w:cs="Consolas"/>
                <w:sz w:val="20"/>
                <w:szCs w:val="18"/>
              </w:rPr>
            </w:pPr>
            <w:r>
              <w:rPr>
                <w:rFonts w:ascii="Consolas" w:eastAsia="Calibri" w:hAnsi="Consolas" w:cs="Consolas"/>
                <w:sz w:val="20"/>
                <w:szCs w:val="18"/>
              </w:rPr>
              <w:t>R</w:t>
            </w:r>
            <w:r w:rsidRPr="00903094">
              <w:rPr>
                <w:rFonts w:ascii="Consolas" w:eastAsia="Calibri" w:hAnsi="Consolas" w:cs="Consolas"/>
                <w:sz w:val="20"/>
                <w:szCs w:val="18"/>
              </w:rPr>
              <w:t>egistro:</w:t>
            </w:r>
          </w:p>
          <w:p w14:paraId="60B56D21" w14:textId="79EFCEEE" w:rsidR="00C86A19" w:rsidRPr="00EE1B54" w:rsidRDefault="00C86A19" w:rsidP="00D63981">
            <w:pPr>
              <w:pStyle w:val="ListParagraph"/>
              <w:numPr>
                <w:ilvl w:val="0"/>
                <w:numId w:val="62"/>
              </w:numPr>
              <w:rPr>
                <w:rFonts w:ascii="Consolas" w:eastAsia="Calibri" w:hAnsi="Consolas" w:cs="Consolas"/>
                <w:sz w:val="20"/>
                <w:szCs w:val="18"/>
              </w:rPr>
            </w:pPr>
            <w:r w:rsidRPr="00EE1B54">
              <w:rPr>
                <w:rFonts w:ascii="Consolas" w:eastAsia="Calibri" w:hAnsi="Consolas" w:cs="Consolas"/>
                <w:sz w:val="20"/>
                <w:szCs w:val="18"/>
              </w:rPr>
              <w:t xml:space="preserve">nombre_usuario= </w:t>
            </w:r>
            <w:r w:rsidR="00EE1B54" w:rsidRPr="00EE1B54">
              <w:rPr>
                <w:rFonts w:ascii="Consolas" w:eastAsia="Calibri" w:hAnsi="Consolas" w:cs="Consolas"/>
                <w:sz w:val="20"/>
                <w:szCs w:val="18"/>
              </w:rPr>
              <w:t>'</w:t>
            </w:r>
            <w:r w:rsidRPr="00EE1B54">
              <w:rPr>
                <w:rFonts w:ascii="Consolas" w:eastAsia="Calibri" w:hAnsi="Consolas" w:cs="Consolas"/>
                <w:sz w:val="20"/>
                <w:szCs w:val="18"/>
              </w:rPr>
              <w:t>admin</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clave= '</w:t>
            </w:r>
            <w:r w:rsidR="00BD0F22" w:rsidRPr="00BD0F22">
              <w:rPr>
                <w:rFonts w:ascii="Consolas" w:eastAsia="Calibri" w:hAnsi="Consolas" w:cs="Consolas"/>
                <w:sz w:val="20"/>
                <w:szCs w:val="18"/>
              </w:rPr>
              <w:t>$2y$12$JfP4bTV0i29Mnb3XBPOQl.L8JdbTrpn4fQljv8EEJKIp6NRZLB5TC</w:t>
            </w:r>
            <w:r w:rsidR="00BD0F22">
              <w:rPr>
                <w:rFonts w:ascii="Consolas" w:eastAsia="Calibri" w:hAnsi="Consolas" w:cs="Consolas"/>
                <w:sz w:val="20"/>
                <w:szCs w:val="18"/>
              </w:rPr>
              <w:t>'</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nombre= 'default name',</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apellidos= 'default surnames'</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fk_rol= 1,</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usu_defecto= 1</w:t>
            </w:r>
          </w:p>
        </w:tc>
      </w:tr>
    </w:tbl>
    <w:p w14:paraId="4AC48740" w14:textId="77777777" w:rsidR="00C86A19" w:rsidRPr="00A76883" w:rsidRDefault="00C86A19" w:rsidP="008900DD">
      <w:pPr>
        <w:rPr>
          <w:highlight w:val="yellow"/>
        </w:rPr>
      </w:pPr>
    </w:p>
    <w:p w14:paraId="7085915E" w14:textId="77777777" w:rsidR="00F524C3" w:rsidRPr="002D30A2" w:rsidRDefault="00C86A19" w:rsidP="00F44428">
      <w:pPr>
        <w:rPr>
          <w:rFonts w:ascii="Calibri" w:eastAsia="Calibri" w:hAnsi="Calibri"/>
        </w:rPr>
      </w:pPr>
      <w:r>
        <w:rPr>
          <w:rFonts w:ascii="Calibri" w:eastAsia="Calibri" w:hAnsi="Calibri"/>
        </w:rPr>
        <w:lastRenderedPageBreak/>
        <w:t>El alta de los nuevos usuarios, certificados y aplicaciones se realizará a través del componente de administración</w:t>
      </w:r>
      <w:r w:rsidR="00F524C3">
        <w:rPr>
          <w:rFonts w:ascii="Calibri" w:eastAsia="Calibri" w:hAnsi="Calibri"/>
        </w:rPr>
        <w:t xml:space="preserve">. </w:t>
      </w:r>
      <w:r w:rsidR="00702F16">
        <w:rPr>
          <w:rFonts w:ascii="Calibri" w:eastAsia="Calibri" w:hAnsi="Calibri"/>
        </w:rPr>
        <w:t>Consulte el manual de administración de FIRe para saber cómo acceder al módulo de administración, dar de alta nuevas aplicaciones y cambiar la contraseña del administrador.</w:t>
      </w:r>
    </w:p>
    <w:p w14:paraId="4F26AB4C" w14:textId="35028BE8" w:rsidR="00F524C3" w:rsidRPr="00411E9F" w:rsidRDefault="009B0705" w:rsidP="00017934">
      <w:pPr>
        <w:pStyle w:val="Heading2"/>
      </w:pPr>
      <w:bookmarkStart w:id="38" w:name="_Ref491248962"/>
      <w:bookmarkStart w:id="39" w:name="_Ref35344107"/>
      <w:bookmarkStart w:id="40" w:name="_Toc73630274"/>
      <w:r w:rsidRPr="00411E9F">
        <w:t>C</w:t>
      </w:r>
      <w:r w:rsidR="00363946" w:rsidRPr="00411E9F">
        <w:t>lases gestoras de documentos</w:t>
      </w:r>
      <w:bookmarkEnd w:id="38"/>
      <w:bookmarkEnd w:id="39"/>
      <w:bookmarkEnd w:id="40"/>
    </w:p>
    <w:p w14:paraId="2CA676D5" w14:textId="51F0D7E3" w:rsidR="00403464" w:rsidRDefault="00363946" w:rsidP="00363946">
      <w:r>
        <w:t>El funcionamiento por defecto de FIRe requiere que la aplicación cliente cargue los datos que desea firmar, los envíe al componente central para solicitar su firma y, posteriormente, recupere la firma electrónica generada para almacenarla o tratarla como corresponda. Sin embargo, FIRe también soporta el escenario en el que una aplicación cliente le indica al componente central qué datos son los que se deben firmar y es el propio componente central el que carga los datos y trata y guarda la firma para, finalmente, devolver un resultado a la aplicación que le indiqu</w:t>
      </w:r>
      <w:r w:rsidR="00403464">
        <w:t>e como ha terminado el proceso.</w:t>
      </w:r>
    </w:p>
    <w:p w14:paraId="6083B8F9" w14:textId="4A7D95F4" w:rsidR="00403464" w:rsidRDefault="00403464" w:rsidP="00363946">
      <w:r>
        <w:t>A continuación, se muestran dos diagramas simplificados en los que se muestra el envío de datos en cada uno de los escenarios presentados:</w:t>
      </w:r>
    </w:p>
    <w:p w14:paraId="4EEE9512" w14:textId="77777777" w:rsidR="00532730" w:rsidRDefault="00532730" w:rsidP="00363946"/>
    <w:p w14:paraId="38E63942" w14:textId="698EDAC0" w:rsidR="00403464" w:rsidRDefault="00532730" w:rsidP="00532730">
      <w:pPr>
        <w:jc w:val="center"/>
      </w:pPr>
      <w:r>
        <w:rPr>
          <w:noProof/>
          <w:lang w:eastAsia="es-ES"/>
        </w:rPr>
        <w:drawing>
          <wp:inline distT="0" distB="0" distL="0" distR="0" wp14:anchorId="633AD8B9" wp14:editId="3E0CCF5D">
            <wp:extent cx="5936400" cy="2286000"/>
            <wp:effectExtent l="0" t="0" r="762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6400" cy="2286000"/>
                    </a:xfrm>
                    <a:prstGeom prst="rect">
                      <a:avLst/>
                    </a:prstGeom>
                    <a:noFill/>
                  </pic:spPr>
                </pic:pic>
              </a:graphicData>
            </a:graphic>
          </wp:inline>
        </w:drawing>
      </w:r>
    </w:p>
    <w:p w14:paraId="64CFE200" w14:textId="77777777" w:rsidR="00351258" w:rsidRDefault="00351258" w:rsidP="00351258">
      <w:r>
        <w:t>Como diferencias clave entre el escenario por defecto y el que utiliza una clase gestora de documentos, el uso de la clase gestora conlleva las siguientes ventajas y desventajas:</w:t>
      </w:r>
    </w:p>
    <w:p w14:paraId="555E5960" w14:textId="77777777" w:rsidR="00363946" w:rsidRDefault="00363946" w:rsidP="00D63981">
      <w:pPr>
        <w:pStyle w:val="ListParagraph"/>
        <w:numPr>
          <w:ilvl w:val="0"/>
          <w:numId w:val="33"/>
        </w:numPr>
        <w:spacing w:before="240"/>
        <w:ind w:left="714" w:hanging="357"/>
        <w:contextualSpacing w:val="0"/>
      </w:pPr>
      <w:r>
        <w:t>Ventajas:</w:t>
      </w:r>
    </w:p>
    <w:p w14:paraId="1F979F0E" w14:textId="609B69F6" w:rsidR="00363946" w:rsidRDefault="00363946" w:rsidP="00D63981">
      <w:pPr>
        <w:pStyle w:val="ListParagraph"/>
        <w:numPr>
          <w:ilvl w:val="1"/>
          <w:numId w:val="33"/>
        </w:numPr>
      </w:pPr>
      <w:r>
        <w:t>Se reduce significativamente el tráfico de datos entre las aplicaciones cliente y el componente central</w:t>
      </w:r>
      <w:r w:rsidR="00532730">
        <w:t xml:space="preserve"> ya que, aunque se producen el mismo número de conexiones, los datos y la firma no viajan entre la aplicación cliente y el componente central de FIRe.</w:t>
      </w:r>
    </w:p>
    <w:p w14:paraId="16BD9423" w14:textId="77777777" w:rsidR="00363946" w:rsidRDefault="00363946" w:rsidP="00D63981">
      <w:pPr>
        <w:pStyle w:val="ListParagraph"/>
        <w:numPr>
          <w:ilvl w:val="1"/>
          <w:numId w:val="33"/>
        </w:numPr>
      </w:pPr>
      <w:r>
        <w:t>Cuando existen varias aplicaciones que realizan el mismo tratamiento de datos antes y después de firmar, se puede implementar este comportamiento una única vez en el componente central en lugar de hacerlo en cada una de las aplicaciones.</w:t>
      </w:r>
    </w:p>
    <w:p w14:paraId="01E8B119" w14:textId="77777777" w:rsidR="00363946" w:rsidRDefault="00363946" w:rsidP="00D63981">
      <w:pPr>
        <w:pStyle w:val="ListParagraph"/>
        <w:numPr>
          <w:ilvl w:val="0"/>
          <w:numId w:val="33"/>
        </w:numPr>
        <w:spacing w:before="240"/>
        <w:ind w:left="714" w:hanging="357"/>
        <w:contextualSpacing w:val="0"/>
      </w:pPr>
      <w:r>
        <w:t>Desventajas:</w:t>
      </w:r>
    </w:p>
    <w:p w14:paraId="3CE8A5C9" w14:textId="6E57CD3D" w:rsidR="00363946" w:rsidRDefault="00363946" w:rsidP="00D63981">
      <w:pPr>
        <w:pStyle w:val="ListParagraph"/>
        <w:numPr>
          <w:ilvl w:val="1"/>
          <w:numId w:val="33"/>
        </w:numPr>
      </w:pPr>
      <w:r>
        <w:lastRenderedPageBreak/>
        <w:t xml:space="preserve">Se traslada la carga de </w:t>
      </w:r>
      <w:r w:rsidR="00403464">
        <w:t xml:space="preserve">recuperar los </w:t>
      </w:r>
      <w:r>
        <w:t xml:space="preserve">datos y </w:t>
      </w:r>
      <w:r w:rsidR="00403464">
        <w:t>almacenar la</w:t>
      </w:r>
      <w:r>
        <w:t xml:space="preserve"> firma</w:t>
      </w:r>
      <w:r w:rsidR="00031A94">
        <w:t xml:space="preserve"> al servidor en donde esté desplegado FIRe</w:t>
      </w:r>
      <w:r>
        <w:t xml:space="preserve">, lo cual puede </w:t>
      </w:r>
      <w:r w:rsidR="00031A94">
        <w:t>afectar a su rendimiento</w:t>
      </w:r>
      <w:r>
        <w:t>.</w:t>
      </w:r>
    </w:p>
    <w:p w14:paraId="0BE6D28E" w14:textId="77777777" w:rsidR="00432BEB" w:rsidRDefault="00363946" w:rsidP="00363946">
      <w:r>
        <w:t>Para el uso de</w:t>
      </w:r>
      <w:r w:rsidR="00403464">
        <w:t>l nuevo</w:t>
      </w:r>
      <w:r>
        <w:t xml:space="preserve"> escenario es necesario implementar una “clase gestora de documentos”. Esta clase será la que defina de dónde se deben obtener los datos indicados por la aplicación cliente y cómo tratar y</w:t>
      </w:r>
      <w:r w:rsidR="005E1A98">
        <w:t xml:space="preserve"> almacenar la firma resultante.</w:t>
      </w:r>
    </w:p>
    <w:p w14:paraId="635957EA" w14:textId="593B47A8" w:rsidR="00432BEB" w:rsidRDefault="0002627D" w:rsidP="00363946">
      <w:r>
        <w:t xml:space="preserve">Al implementar una </w:t>
      </w:r>
      <w:r w:rsidR="00432BEB">
        <w:t xml:space="preserve">clase gestora </w:t>
      </w:r>
      <w:r>
        <w:t xml:space="preserve">también se puede optar por definir un </w:t>
      </w:r>
      <w:r w:rsidR="00432BEB">
        <w:t xml:space="preserve">modelo mixto </w:t>
      </w:r>
      <w:r>
        <w:t xml:space="preserve">entre los dos presentados, </w:t>
      </w:r>
      <w:r w:rsidR="00432BEB">
        <w:t>en el que:</w:t>
      </w:r>
    </w:p>
    <w:p w14:paraId="18611CDF" w14:textId="0F58B9A2" w:rsidR="00432BEB" w:rsidRDefault="00432BEB" w:rsidP="00D63981">
      <w:pPr>
        <w:pStyle w:val="ListParagraph"/>
        <w:numPr>
          <w:ilvl w:val="0"/>
          <w:numId w:val="64"/>
        </w:numPr>
      </w:pPr>
      <w:r>
        <w:t>Se espere que la aplicación envíe los datos al componente central, pero sea la clase gestora la que se encargue de guardar la firma. Este modelo es útil cuando los datos están por defecto en la aplicación cliente. Por ejemplo, cuando se trata de un formulario relleno por el usuario o cuando se quiera firmar un documento que la aplicación cliente ya tiene cargado porque haberlo usado con otra finalidad.</w:t>
      </w:r>
    </w:p>
    <w:p w14:paraId="07F806E9" w14:textId="37DCBEA1" w:rsidR="00363946" w:rsidRDefault="00432BEB" w:rsidP="00D63981">
      <w:pPr>
        <w:pStyle w:val="ListParagraph"/>
        <w:numPr>
          <w:ilvl w:val="0"/>
          <w:numId w:val="64"/>
        </w:numPr>
      </w:pPr>
      <w:r>
        <w:t>Se desee recuperar los datos a través de la clase gestora, pero la firma deba devolverse a la aplicación cliente. Esto es útil cuando se desee procesar la firma de alguna manera antes de guardarla y no es posible hacerlo desde el componente central.</w:t>
      </w:r>
    </w:p>
    <w:p w14:paraId="5D34235E" w14:textId="323ACF79" w:rsidR="00F60E2B" w:rsidRDefault="00F60E2B" w:rsidP="00F60E2B">
      <w:pPr>
        <w:pStyle w:val="Heading3"/>
      </w:pPr>
      <w:bookmarkStart w:id="41" w:name="_Toc73630275"/>
      <w:r>
        <w:t>Desarrollo de una clase gestora de documentos</w:t>
      </w:r>
      <w:bookmarkEnd w:id="41"/>
    </w:p>
    <w:p w14:paraId="660AC6C6" w14:textId="71F5246D" w:rsidR="00267A85" w:rsidRDefault="00363946" w:rsidP="00363946">
      <w:r>
        <w:t>El desarrollo de la clase gestora de documentos deberá realizarlo el desarrollador de la aplicación cliente, ya que es el que conoce la lógica intrínseca de su aplicación</w:t>
      </w:r>
      <w:r w:rsidR="00F60E2B">
        <w:t>,</w:t>
      </w:r>
      <w:r>
        <w:t xml:space="preserve"> los sistemas en la que se encuentran los datos y </w:t>
      </w:r>
      <w:r w:rsidR="00F60E2B">
        <w:t xml:space="preserve">dónde </w:t>
      </w:r>
      <w:r>
        <w:t>se almacena</w:t>
      </w:r>
      <w:r w:rsidR="00F60E2B">
        <w:t>n</w:t>
      </w:r>
      <w:r>
        <w:t xml:space="preserve"> la</w:t>
      </w:r>
      <w:r w:rsidR="00F60E2B">
        <w:t>s</w:t>
      </w:r>
      <w:r>
        <w:t xml:space="preserve"> firma</w:t>
      </w:r>
      <w:r w:rsidR="00F60E2B">
        <w:t>s</w:t>
      </w:r>
      <w:r>
        <w:t xml:space="preserve">. </w:t>
      </w:r>
      <w:r w:rsidR="00F60E2B">
        <w:t>E</w:t>
      </w:r>
      <w:r>
        <w:t>sta lógica</w:t>
      </w:r>
      <w:r w:rsidR="00F60E2B">
        <w:t>, sin embargo, no se ejecutará desde la aplicación cliente sino</w:t>
      </w:r>
      <w:r>
        <w:t xml:space="preserve"> desde el componente central, para lo cual el administrador del sistema FIRe deberá desplegar y configurar esta clase de tal forma que el componente central tenga acceso a ella. </w:t>
      </w:r>
    </w:p>
    <w:p w14:paraId="1B1CE345" w14:textId="4AAA339E" w:rsidR="00601DA9" w:rsidRDefault="00267A85" w:rsidP="00267A85">
      <w:r>
        <w:t xml:space="preserve">Si un integrador desease conectarse con FIRe y utilizar una clase gestora de documentos, </w:t>
      </w:r>
      <w:r w:rsidR="00352A5E">
        <w:t>debería,</w:t>
      </w:r>
      <w:r>
        <w:t xml:space="preserve"> primeramente, solicitar el permiso del administrador de FIRe, ya que este es el que debe habilitar el uso de esa clase </w:t>
      </w:r>
      <w:r w:rsidR="00601DA9">
        <w:t>gestora.</w:t>
      </w:r>
    </w:p>
    <w:p w14:paraId="3E4781B1" w14:textId="77777777" w:rsidR="00267A85" w:rsidRDefault="00267A85" w:rsidP="00267A85">
      <w:r>
        <w:t>Antes de dar su visto bueno, el administrador deberá valorar:</w:t>
      </w:r>
    </w:p>
    <w:p w14:paraId="584742E8" w14:textId="77777777" w:rsidR="00267A85" w:rsidRDefault="00267A85" w:rsidP="00D63981">
      <w:pPr>
        <w:pStyle w:val="ListParagraph"/>
        <w:numPr>
          <w:ilvl w:val="0"/>
          <w:numId w:val="34"/>
        </w:numPr>
        <w:spacing w:before="120"/>
        <w:ind w:left="714" w:hanging="357"/>
        <w:contextualSpacing w:val="0"/>
      </w:pPr>
      <w:r>
        <w:t>El beneficio que obtendrá la aplicación o aplicaciones cliente frente a la carga adicional que recibirá el componente central por llevar a cabo esta tarea.</w:t>
      </w:r>
    </w:p>
    <w:p w14:paraId="40DEB5CB" w14:textId="77777777" w:rsidR="00267A85" w:rsidRDefault="00267A85" w:rsidP="00D63981">
      <w:pPr>
        <w:pStyle w:val="ListParagraph"/>
        <w:numPr>
          <w:ilvl w:val="0"/>
          <w:numId w:val="34"/>
        </w:numPr>
        <w:spacing w:before="120"/>
        <w:ind w:left="714" w:hanging="357"/>
        <w:contextualSpacing w:val="0"/>
      </w:pPr>
      <w:r>
        <w:t>La confianza que se tiene en el integrador y el desarrollo que haga de la clase gestora. Hay que tener en cuenta que este desarrollo se ejecutará en el servidor del componente central, con los mismos permisos que tenga el usuario con el que se ejecute el servidor de aplicaciones, y tendrá acceso a sus recursos.</w:t>
      </w:r>
    </w:p>
    <w:p w14:paraId="3AF0FBB9" w14:textId="77777777" w:rsidR="00267A85" w:rsidRDefault="00267A85" w:rsidP="00D63981">
      <w:pPr>
        <w:pStyle w:val="ListParagraph"/>
        <w:numPr>
          <w:ilvl w:val="0"/>
          <w:numId w:val="34"/>
        </w:numPr>
        <w:spacing w:before="120"/>
        <w:ind w:left="714" w:hanging="357"/>
        <w:contextualSpacing w:val="0"/>
      </w:pPr>
      <w:r>
        <w:t>Que el desarrollo realizado no incluya dependencias incompatibles con las de FIRe, el servidor de aplicaciones o alguna otra clase gestora, ya que estas deberán desplegarse también como parte del componente central.</w:t>
      </w:r>
    </w:p>
    <w:p w14:paraId="49F5ACEA" w14:textId="77777777" w:rsidR="00267A85" w:rsidRDefault="00267A85" w:rsidP="00D63981">
      <w:pPr>
        <w:pStyle w:val="ListParagraph"/>
        <w:numPr>
          <w:ilvl w:val="0"/>
          <w:numId w:val="34"/>
        </w:numPr>
        <w:spacing w:before="120"/>
        <w:ind w:left="714" w:hanging="357"/>
        <w:contextualSpacing w:val="0"/>
      </w:pPr>
      <w:r>
        <w:t xml:space="preserve">La posibilidad y conveniencia de dar acceso a los recursos de red que necesite la clase gestora para la carga de los datos y el tratamiento y guardado de la firma. </w:t>
      </w:r>
    </w:p>
    <w:p w14:paraId="40ADAA31" w14:textId="1BEE85E2" w:rsidR="005E1A98" w:rsidRDefault="00267A85" w:rsidP="00267A85">
      <w:r>
        <w:lastRenderedPageBreak/>
        <w:t xml:space="preserve">En caso de dar el visto bueno al uso de la clase gestora, el integrador deberá proporcionar al administrador esta clase (empaquetada en forma de JAR), el nombre completo de la clase, las bibliotecas de las que dependa, el listado exacto de recursos y entornos a los que se deberá tener acceso (para habilitar los permisos del sistema y permisos de red necesarios) y, si procede, el fichero de configuración de la clase y las instrucciones para </w:t>
      </w:r>
      <w:r w:rsidR="000F0B92">
        <w:t>establecer sus valores</w:t>
      </w:r>
      <w:r>
        <w:t>.</w:t>
      </w:r>
    </w:p>
    <w:p w14:paraId="3317B7A3" w14:textId="22AF787A" w:rsidR="005E1A98" w:rsidRDefault="005E1A98" w:rsidP="00267A85">
      <w:r>
        <w:t>El detalle de la implementación de nuevas clases gestoras de documentos se puede encontrar en el manual del integrador de FIRe.</w:t>
      </w:r>
    </w:p>
    <w:p w14:paraId="25670CBB" w14:textId="714B3331" w:rsidR="00267A85" w:rsidRDefault="00F60E2B" w:rsidP="00267A85">
      <w:pPr>
        <w:pStyle w:val="Heading3"/>
      </w:pPr>
      <w:bookmarkStart w:id="42" w:name="_Toc73630276"/>
      <w:r>
        <w:t>Alta de la clase gestora</w:t>
      </w:r>
      <w:bookmarkEnd w:id="42"/>
    </w:p>
    <w:p w14:paraId="7D60304E" w14:textId="77777777" w:rsidR="00267A85" w:rsidRDefault="00267A85" w:rsidP="00267A85">
      <w:r>
        <w:t>Para dar de alta la clase gestora, el administrador deberá:</w:t>
      </w:r>
    </w:p>
    <w:p w14:paraId="6E2A2063" w14:textId="77777777" w:rsidR="00267A85" w:rsidRDefault="00267A85" w:rsidP="00D63981">
      <w:pPr>
        <w:pStyle w:val="ListParagraph"/>
        <w:numPr>
          <w:ilvl w:val="0"/>
          <w:numId w:val="36"/>
        </w:numPr>
        <w:spacing w:before="120"/>
        <w:contextualSpacing w:val="0"/>
      </w:pPr>
      <w:r>
        <w:t>Introducir el JAR de la clase gestora y sus dependencias dentro del directorio de bibliotecas del WAR del componente central (</w:t>
      </w:r>
      <w:r w:rsidRPr="00F60E2B">
        <w:rPr>
          <w:rFonts w:ascii="Courier New" w:hAnsi="Courier New" w:cs="Courier New"/>
          <w:sz w:val="20"/>
        </w:rPr>
        <w:t>fire-signature.war\WEB-INF\lib</w:t>
      </w:r>
      <w:r>
        <w:t>).</w:t>
      </w:r>
    </w:p>
    <w:p w14:paraId="61296023" w14:textId="77777777" w:rsidR="00267A85" w:rsidRDefault="00267A85" w:rsidP="00D63981">
      <w:pPr>
        <w:pStyle w:val="ListParagraph"/>
        <w:numPr>
          <w:ilvl w:val="0"/>
          <w:numId w:val="36"/>
        </w:numPr>
        <w:spacing w:before="120"/>
        <w:contextualSpacing w:val="0"/>
      </w:pPr>
      <w:r>
        <w:t xml:space="preserve">Agregar al fichero de configuración </w:t>
      </w:r>
      <w:r w:rsidRPr="00F60E2B">
        <w:rPr>
          <w:rFonts w:ascii="Courier New" w:hAnsi="Courier New" w:cs="Courier New"/>
          <w:sz w:val="20"/>
        </w:rPr>
        <w:t>config.properties</w:t>
      </w:r>
      <w:r>
        <w:t xml:space="preserve"> una entrada que relacione el nuevo gestor de documentos con la clase que lo implementa. La forma de esta entrada deberá ser:</w:t>
      </w:r>
    </w:p>
    <w:p w14:paraId="0B5A0765" w14:textId="77777777" w:rsidR="00267A85" w:rsidRPr="00F60E2B" w:rsidRDefault="00267A85" w:rsidP="00D63981">
      <w:pPr>
        <w:pStyle w:val="ListParagraph"/>
        <w:numPr>
          <w:ilvl w:val="1"/>
          <w:numId w:val="35"/>
        </w:numPr>
        <w:spacing w:before="120"/>
        <w:contextualSpacing w:val="0"/>
        <w:rPr>
          <w:rFonts w:ascii="Consolas" w:hAnsi="Consolas"/>
          <w:sz w:val="20"/>
        </w:rPr>
      </w:pPr>
      <w:r w:rsidRPr="00F60E2B">
        <w:rPr>
          <w:rFonts w:ascii="Consolas" w:hAnsi="Consolas" w:cs="Courier New"/>
          <w:sz w:val="20"/>
        </w:rPr>
        <w:t>docmanager.NOMBRE=</w:t>
      </w:r>
      <w:r w:rsidRPr="00F60E2B">
        <w:rPr>
          <w:rFonts w:ascii="Consolas" w:hAnsi="Consolas" w:cs="Courier New"/>
          <w:color w:val="2A00FF"/>
          <w:sz w:val="20"/>
          <w:lang w:eastAsia="es-ES"/>
        </w:rPr>
        <w:t>NOMBRE_CLASE</w:t>
      </w:r>
    </w:p>
    <w:p w14:paraId="17DA57A7" w14:textId="77777777" w:rsidR="00267A85" w:rsidRDefault="00267A85" w:rsidP="00B37996">
      <w:pPr>
        <w:pStyle w:val="ListParagraph"/>
        <w:spacing w:before="120"/>
        <w:ind w:left="720"/>
        <w:contextualSpacing w:val="0"/>
      </w:pPr>
      <w:r>
        <w:t>Donde:</w:t>
      </w:r>
    </w:p>
    <w:p w14:paraId="2E6170B8" w14:textId="77777777" w:rsidR="00267A85" w:rsidRDefault="00267A85" w:rsidP="00D63981">
      <w:pPr>
        <w:pStyle w:val="ListParagraph"/>
        <w:numPr>
          <w:ilvl w:val="1"/>
          <w:numId w:val="35"/>
        </w:numPr>
        <w:spacing w:before="120"/>
        <w:contextualSpacing w:val="0"/>
      </w:pPr>
      <w:r w:rsidRPr="00F60E2B">
        <w:rPr>
          <w:rFonts w:ascii="Consolas" w:hAnsi="Consolas" w:cs="Courier New"/>
        </w:rPr>
        <w:t>NOMBRE</w:t>
      </w:r>
      <w:r>
        <w:t>: Es el nombre que queramos darle a</w:t>
      </w:r>
      <w:r w:rsidR="008C2E5D">
        <w:t>l gestor para identificarlo</w:t>
      </w:r>
      <w:r>
        <w:t xml:space="preserve"> claramente y diferenciarla de cualquier otr</w:t>
      </w:r>
      <w:r w:rsidR="008C2E5D">
        <w:t>o</w:t>
      </w:r>
      <w:r>
        <w:t xml:space="preserve"> que demos de alta.</w:t>
      </w:r>
    </w:p>
    <w:p w14:paraId="6B2E0E85" w14:textId="77777777" w:rsidR="00267A85" w:rsidRDefault="00267A85" w:rsidP="00D63981">
      <w:pPr>
        <w:pStyle w:val="ListParagraph"/>
        <w:numPr>
          <w:ilvl w:val="1"/>
          <w:numId w:val="35"/>
        </w:numPr>
        <w:spacing w:before="120"/>
        <w:contextualSpacing w:val="0"/>
      </w:pPr>
      <w:r w:rsidRPr="00F60E2B">
        <w:rPr>
          <w:rFonts w:ascii="Consolas" w:hAnsi="Consolas" w:cs="Courier New"/>
        </w:rPr>
        <w:t>NOMBRE_CLASE</w:t>
      </w:r>
      <w:r>
        <w:t>: Nombre completo de la clase gestora de documentos (incluyendo el paquete) proporcionada por el integrador.</w:t>
      </w:r>
    </w:p>
    <w:p w14:paraId="60EFEFB0" w14:textId="77777777" w:rsidR="00267A85" w:rsidRDefault="00267A85" w:rsidP="00B37996">
      <w:pPr>
        <w:pStyle w:val="ListParagraph"/>
        <w:spacing w:before="120"/>
        <w:ind w:left="720"/>
        <w:contextualSpacing w:val="0"/>
      </w:pPr>
      <w:r>
        <w:t>Por ejemplo:</w:t>
      </w:r>
    </w:p>
    <w:p w14:paraId="6FCB1803" w14:textId="77777777" w:rsidR="00267A85" w:rsidRPr="00F60E2B" w:rsidRDefault="00267A85" w:rsidP="00D63981">
      <w:pPr>
        <w:pStyle w:val="ListParagraph"/>
        <w:numPr>
          <w:ilvl w:val="1"/>
          <w:numId w:val="35"/>
        </w:numPr>
        <w:spacing w:before="120"/>
        <w:contextualSpacing w:val="0"/>
        <w:rPr>
          <w:rFonts w:ascii="Consolas" w:hAnsi="Consolas" w:cs="Courier New"/>
          <w:sz w:val="20"/>
        </w:rPr>
      </w:pPr>
      <w:r w:rsidRPr="00F60E2B">
        <w:rPr>
          <w:rFonts w:ascii="Consolas" w:hAnsi="Consolas" w:cs="Courier New"/>
          <w:sz w:val="20"/>
        </w:rPr>
        <w:t>docmanager.bbddMinisterio=</w:t>
      </w:r>
      <w:r w:rsidRPr="00F60E2B">
        <w:rPr>
          <w:rFonts w:ascii="Consolas" w:hAnsi="Consolas" w:cs="Courier New"/>
          <w:color w:val="2A00FF"/>
          <w:sz w:val="20"/>
          <w:lang w:eastAsia="es-ES"/>
        </w:rPr>
        <w:t>es.minhap.ddbb.MinisterioDocManager</w:t>
      </w:r>
    </w:p>
    <w:p w14:paraId="5D652C91" w14:textId="77777777" w:rsidR="00267A85" w:rsidRDefault="00267A85" w:rsidP="00D63981">
      <w:pPr>
        <w:pStyle w:val="ListParagraph"/>
        <w:numPr>
          <w:ilvl w:val="0"/>
          <w:numId w:val="36"/>
        </w:numPr>
        <w:spacing w:before="120"/>
        <w:contextualSpacing w:val="0"/>
      </w:pPr>
      <w:r>
        <w:t>Si se ha proporcionado un fichero de configuración, se deberá copiar al directorio en el que se encuentra el fichero de configuración del componente central (</w:t>
      </w:r>
      <w:r w:rsidRPr="00F60E2B">
        <w:rPr>
          <w:rFonts w:ascii="Courier New" w:hAnsi="Courier New" w:cs="Courier New"/>
          <w:sz w:val="20"/>
        </w:rPr>
        <w:t>config.properties</w:t>
      </w:r>
      <w:r>
        <w:t>) y renombrarlo según el patrón:</w:t>
      </w:r>
    </w:p>
    <w:p w14:paraId="0D6B8BB9" w14:textId="77777777" w:rsidR="00267A85" w:rsidRPr="00F60E2B" w:rsidRDefault="00267A85" w:rsidP="00D63981">
      <w:pPr>
        <w:pStyle w:val="ListParagraph"/>
        <w:numPr>
          <w:ilvl w:val="1"/>
          <w:numId w:val="35"/>
        </w:numPr>
        <w:spacing w:before="120"/>
        <w:contextualSpacing w:val="0"/>
        <w:rPr>
          <w:rFonts w:ascii="Courier New" w:hAnsi="Courier New" w:cs="Courier New"/>
        </w:rPr>
      </w:pPr>
      <w:r w:rsidRPr="00F60E2B">
        <w:rPr>
          <w:rFonts w:ascii="Courier New" w:hAnsi="Courier New" w:cs="Courier New"/>
        </w:rPr>
        <w:t>docmanager.NOMBRE.properties</w:t>
      </w:r>
    </w:p>
    <w:p w14:paraId="71DBF1E6" w14:textId="77777777" w:rsidR="00267A85" w:rsidRDefault="00267A85" w:rsidP="00B37996">
      <w:pPr>
        <w:pStyle w:val="ListParagraph"/>
        <w:spacing w:before="120"/>
        <w:ind w:left="720"/>
        <w:contextualSpacing w:val="0"/>
      </w:pPr>
      <w:r w:rsidRPr="00FF742B">
        <w:t>Donde</w:t>
      </w:r>
      <w:r>
        <w:t>:</w:t>
      </w:r>
    </w:p>
    <w:p w14:paraId="1DDBFF84" w14:textId="77777777" w:rsidR="00267A85" w:rsidRDefault="00267A85" w:rsidP="00D63981">
      <w:pPr>
        <w:pStyle w:val="ListParagraph"/>
        <w:numPr>
          <w:ilvl w:val="1"/>
          <w:numId w:val="35"/>
        </w:numPr>
        <w:spacing w:before="120"/>
        <w:contextualSpacing w:val="0"/>
      </w:pPr>
      <w:r w:rsidRPr="00001055">
        <w:rPr>
          <w:rFonts w:ascii="Consolas" w:hAnsi="Consolas" w:cs="Consolas"/>
        </w:rPr>
        <w:t>NOMBRE</w:t>
      </w:r>
      <w:r>
        <w:t>: Es el nombre que le hemos dado a</w:t>
      </w:r>
      <w:r w:rsidR="008C2E5D">
        <w:t>l gestor</w:t>
      </w:r>
      <w:r>
        <w:t xml:space="preserve"> en el </w:t>
      </w:r>
      <w:r w:rsidR="008C2E5D">
        <w:t>paso anterior para identificarlo</w:t>
      </w:r>
      <w:r>
        <w:t xml:space="preserve"> claramente y diferenciarl</w:t>
      </w:r>
      <w:r w:rsidR="008C2E5D">
        <w:t>o de cualquier otro</w:t>
      </w:r>
      <w:r>
        <w:t xml:space="preserve"> que demos de alta.</w:t>
      </w:r>
    </w:p>
    <w:p w14:paraId="1BE62147" w14:textId="77777777" w:rsidR="00267A85" w:rsidRDefault="00267A85" w:rsidP="00B37996">
      <w:pPr>
        <w:pStyle w:val="ListParagraph"/>
        <w:spacing w:before="120"/>
        <w:ind w:left="720"/>
        <w:contextualSpacing w:val="0"/>
      </w:pPr>
      <w:r w:rsidRPr="00001055">
        <w:t>Por ejemplo:</w:t>
      </w:r>
    </w:p>
    <w:p w14:paraId="66976EB7" w14:textId="77777777" w:rsidR="00267A85" w:rsidRPr="00F60E2B" w:rsidRDefault="00267A85" w:rsidP="00D63981">
      <w:pPr>
        <w:pStyle w:val="ListParagraph"/>
        <w:numPr>
          <w:ilvl w:val="1"/>
          <w:numId w:val="35"/>
        </w:numPr>
        <w:spacing w:before="120"/>
        <w:contextualSpacing w:val="0"/>
        <w:rPr>
          <w:rFonts w:ascii="Courier New" w:hAnsi="Courier New" w:cs="Courier New"/>
        </w:rPr>
      </w:pPr>
      <w:r w:rsidRPr="00F60E2B">
        <w:rPr>
          <w:rFonts w:ascii="Courier New" w:hAnsi="Courier New" w:cs="Courier New"/>
        </w:rPr>
        <w:t>docmanager.bbddMinisterio.properties</w:t>
      </w:r>
    </w:p>
    <w:p w14:paraId="5A7F5F16" w14:textId="77777777" w:rsidR="00267A85" w:rsidRDefault="00267A85" w:rsidP="00D63981">
      <w:pPr>
        <w:pStyle w:val="ListParagraph"/>
        <w:numPr>
          <w:ilvl w:val="0"/>
          <w:numId w:val="36"/>
        </w:numPr>
        <w:spacing w:before="120"/>
        <w:contextualSpacing w:val="0"/>
      </w:pPr>
      <w:r>
        <w:t xml:space="preserve">Si el integrador ha </w:t>
      </w:r>
      <w:r w:rsidR="00B37996">
        <w:t>proporcionado</w:t>
      </w:r>
      <w:r>
        <w:t xml:space="preserve"> instrucciones para </w:t>
      </w:r>
      <w:r w:rsidR="008C2E5D">
        <w:t>configurar</w:t>
      </w:r>
      <w:r>
        <w:t xml:space="preserve"> el fichero de configuración, seguir </w:t>
      </w:r>
      <w:r w:rsidR="008C2E5D">
        <w:t>dicha</w:t>
      </w:r>
      <w:r>
        <w:t>s instrucciones.</w:t>
      </w:r>
    </w:p>
    <w:p w14:paraId="636FAB74" w14:textId="77777777" w:rsidR="00601DA9" w:rsidRDefault="00601DA9" w:rsidP="00D63981">
      <w:pPr>
        <w:pStyle w:val="ListParagraph"/>
        <w:numPr>
          <w:ilvl w:val="0"/>
          <w:numId w:val="36"/>
        </w:numPr>
        <w:spacing w:before="120"/>
        <w:contextualSpacing w:val="0"/>
      </w:pPr>
      <w:r>
        <w:t>Habilitar el acceso a los recursos y entornos de red necesarios para el funcionamiento de la clase lectora indicados por el integrador.</w:t>
      </w:r>
    </w:p>
    <w:p w14:paraId="135987E5" w14:textId="49902720" w:rsidR="000F0B92" w:rsidRDefault="00F60E2B" w:rsidP="00D63981">
      <w:pPr>
        <w:pStyle w:val="ListParagraph"/>
        <w:numPr>
          <w:ilvl w:val="0"/>
          <w:numId w:val="36"/>
        </w:numPr>
        <w:spacing w:before="120"/>
        <w:contextualSpacing w:val="0"/>
      </w:pPr>
      <w:r>
        <w:lastRenderedPageBreak/>
        <w:t>Restringir, si procede, el acceso a la clase gestora por parte de las aplicaciones. Una clase gestora da acceso a los documentos de una aplicación y puede que estos no deban ser accesibles desde todas las aplicaciones que utilicen nuestra instancia de FIRe. Es posible restringir qué aplicaciones son las que pueden utilizar este gestor de documentos configurando la propiedad “</w:t>
      </w:r>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.requestor.valid</w:t>
      </w:r>
      <w:r>
        <w:t>” del fichero “</w:t>
      </w:r>
      <w:r w:rsidRPr="00F60E2B">
        <w:rPr>
          <w:rFonts w:ascii="Courier New" w:hAnsi="Courier New" w:cs="Courier New"/>
          <w:sz w:val="20"/>
        </w:rPr>
        <w:t>config.properties</w:t>
      </w:r>
      <w:r>
        <w:t>” o indicar que aplicaciones son las que no pueden usarlo mediante la propiedad “</w:t>
      </w:r>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w:t>
      </w:r>
      <w:r w:rsidR="00514CA1">
        <w:rPr>
          <w:rFonts w:ascii="Consolas" w:hAnsi="Consolas"/>
          <w:sz w:val="20"/>
        </w:rPr>
        <w:t>in</w:t>
      </w:r>
      <w:r w:rsidRPr="00F60E2B">
        <w:rPr>
          <w:rFonts w:ascii="Consolas" w:hAnsi="Consolas"/>
          <w:sz w:val="20"/>
        </w:rPr>
        <w:t>valid</w:t>
      </w:r>
      <w:r>
        <w:t>” del mismo fichero</w:t>
      </w:r>
      <w:r w:rsidR="005E1A98">
        <w:t xml:space="preserve">. Puede consultar el detalle de estas propiedades el apartado </w:t>
      </w:r>
      <w:r w:rsidR="005E1A98" w:rsidRPr="005E1A98">
        <w:rPr>
          <w:u w:val="single"/>
        </w:rPr>
        <w:fldChar w:fldCharType="begin"/>
      </w:r>
      <w:r w:rsidR="005E1A98" w:rsidRPr="005E1A98">
        <w:rPr>
          <w:u w:val="single"/>
        </w:rPr>
        <w:instrText xml:space="preserve"> REF _Ref507138115 \r \h </w:instrText>
      </w:r>
      <w:r w:rsidR="005E1A98">
        <w:rPr>
          <w:u w:val="single"/>
        </w:rPr>
        <w:instrText xml:space="preserve"> \* MERGEFORMAT </w:instrText>
      </w:r>
      <w:r w:rsidR="005E1A98" w:rsidRPr="005E1A98">
        <w:rPr>
          <w:u w:val="single"/>
        </w:rPr>
      </w:r>
      <w:r w:rsidR="005E1A98" w:rsidRPr="005E1A98">
        <w:rPr>
          <w:u w:val="single"/>
        </w:rPr>
        <w:fldChar w:fldCharType="separate"/>
      </w:r>
      <w:r w:rsidR="00EF7C0B">
        <w:rPr>
          <w:u w:val="single"/>
        </w:rPr>
        <w:t>4.4.1</w:t>
      </w:r>
      <w:r w:rsidR="005E1A98" w:rsidRPr="005E1A98">
        <w:rPr>
          <w:u w:val="single"/>
        </w:rPr>
        <w:fldChar w:fldCharType="end"/>
      </w:r>
      <w:r w:rsidR="005E1A98" w:rsidRPr="005E1A98">
        <w:rPr>
          <w:u w:val="single"/>
        </w:rPr>
        <w:t xml:space="preserve"> </w:t>
      </w:r>
      <w:r w:rsidR="005E1A98" w:rsidRPr="005E1A98">
        <w:rPr>
          <w:u w:val="single"/>
        </w:rPr>
        <w:fldChar w:fldCharType="begin"/>
      </w:r>
      <w:r w:rsidR="005E1A98" w:rsidRPr="005E1A98">
        <w:rPr>
          <w:u w:val="single"/>
        </w:rPr>
        <w:instrText xml:space="preserve"> REF _Ref507138115 \h </w:instrText>
      </w:r>
      <w:r w:rsidR="005E1A98">
        <w:rPr>
          <w:u w:val="single"/>
        </w:rPr>
        <w:instrText xml:space="preserve"> \* MERGEFORMAT </w:instrText>
      </w:r>
      <w:r w:rsidR="005E1A98" w:rsidRPr="005E1A98">
        <w:rPr>
          <w:u w:val="single"/>
        </w:rPr>
      </w:r>
      <w:r w:rsidR="005E1A98" w:rsidRPr="005E1A98">
        <w:rPr>
          <w:u w:val="single"/>
        </w:rPr>
        <w:fldChar w:fldCharType="separate"/>
      </w:r>
      <w:r w:rsidR="00EF7C0B" w:rsidRPr="00EF7C0B">
        <w:rPr>
          <w:rFonts w:eastAsia="Calibri"/>
          <w:u w:val="single"/>
        </w:rPr>
        <w:t>Fichero config.properties</w:t>
      </w:r>
      <w:r w:rsidR="005E1A98" w:rsidRPr="005E1A98">
        <w:rPr>
          <w:u w:val="single"/>
        </w:rPr>
        <w:fldChar w:fldCharType="end"/>
      </w:r>
      <w:r w:rsidR="005E1A98">
        <w:t>.</w:t>
      </w:r>
      <w:r w:rsidR="000F0B92">
        <w:t xml:space="preserve"> Por ejemplo:</w:t>
      </w:r>
    </w:p>
    <w:p w14:paraId="6CBF0B2B" w14:textId="464A9DCB" w:rsidR="000F0B92" w:rsidRPr="000F0B92" w:rsidRDefault="000F0B92" w:rsidP="00D63981">
      <w:pPr>
        <w:pStyle w:val="ListParagraph"/>
        <w:numPr>
          <w:ilvl w:val="1"/>
          <w:numId w:val="36"/>
        </w:numPr>
        <w:spacing w:before="120"/>
        <w:contextualSpacing w:val="0"/>
        <w:rPr>
          <w:rFonts w:ascii="Consolas" w:hAnsi="Consolas"/>
          <w:sz w:val="20"/>
          <w:lang w:val="en-US"/>
        </w:rPr>
      </w:pPr>
      <w:r w:rsidRPr="000F0B92">
        <w:rPr>
          <w:rFonts w:ascii="Consolas" w:hAnsi="Consolas" w:cs="Courier New"/>
          <w:sz w:val="20"/>
          <w:lang w:val="en-US"/>
        </w:rPr>
        <w:t>docmanager.bbddMinisterio.requestor.valid=</w:t>
      </w:r>
      <w:r w:rsidRPr="00432BEB">
        <w:rPr>
          <w:rFonts w:ascii="Consolas" w:hAnsi="Consolas" w:cs="Consolas"/>
          <w:color w:val="2A00FF"/>
          <w:sz w:val="20"/>
          <w:szCs w:val="20"/>
          <w:lang w:val="en-US" w:eastAsia="es-ES"/>
        </w:rPr>
        <w:t>2D171F3CC342,64FBE9226FF6</w:t>
      </w:r>
    </w:p>
    <w:p w14:paraId="0BB0D74A" w14:textId="1E6C96F5" w:rsidR="00267A85" w:rsidRDefault="00267A85" w:rsidP="00D63981">
      <w:pPr>
        <w:pStyle w:val="ListParagraph"/>
        <w:numPr>
          <w:ilvl w:val="0"/>
          <w:numId w:val="36"/>
        </w:numPr>
        <w:spacing w:before="120"/>
        <w:contextualSpacing w:val="0"/>
      </w:pPr>
      <w:r>
        <w:t>Proporcionar al integrador el nombre que hemos designado para referenciar a</w:t>
      </w:r>
      <w:r w:rsidR="008C2E5D">
        <w:t>l</w:t>
      </w:r>
      <w:r>
        <w:t xml:space="preserve"> </w:t>
      </w:r>
      <w:r w:rsidR="008C2E5D">
        <w:t>gestor</w:t>
      </w:r>
      <w:r>
        <w:t xml:space="preserve"> de documentos.</w:t>
      </w:r>
      <w:r w:rsidR="00532730">
        <w:t xml:space="preserve"> </w:t>
      </w:r>
      <w:r>
        <w:t>Por ejemplo:</w:t>
      </w:r>
    </w:p>
    <w:p w14:paraId="1A3FE6DC" w14:textId="59709C2D" w:rsidR="00267A85" w:rsidRPr="00114D6A" w:rsidRDefault="00267A85" w:rsidP="00D63981">
      <w:pPr>
        <w:pStyle w:val="ListParagraph"/>
        <w:numPr>
          <w:ilvl w:val="1"/>
          <w:numId w:val="36"/>
        </w:numPr>
        <w:spacing w:before="120"/>
        <w:contextualSpacing w:val="0"/>
        <w:rPr>
          <w:rFonts w:ascii="Consolas" w:hAnsi="Consolas"/>
          <w:sz w:val="20"/>
        </w:rPr>
      </w:pPr>
      <w:r w:rsidRPr="00F60E2B">
        <w:rPr>
          <w:rFonts w:ascii="Consolas" w:hAnsi="Consolas" w:cs="Courier New"/>
          <w:sz w:val="20"/>
        </w:rPr>
        <w:t>bbddMinisterio</w:t>
      </w:r>
    </w:p>
    <w:p w14:paraId="79311107" w14:textId="20082C74" w:rsidR="00114D6A" w:rsidRPr="00411E9F" w:rsidRDefault="00114D6A" w:rsidP="00114D6A">
      <w:pPr>
        <w:pStyle w:val="Heading2"/>
      </w:pPr>
      <w:bookmarkStart w:id="43" w:name="_Ref72164324"/>
      <w:bookmarkStart w:id="44" w:name="_Ref72164330"/>
      <w:bookmarkStart w:id="45" w:name="_Toc73630277"/>
      <w:r w:rsidRPr="00411E9F">
        <w:t xml:space="preserve">Clases </w:t>
      </w:r>
      <w:r>
        <w:t>de notificación de errores críticos</w:t>
      </w:r>
      <w:bookmarkEnd w:id="43"/>
      <w:bookmarkEnd w:id="44"/>
      <w:bookmarkEnd w:id="45"/>
    </w:p>
    <w:p w14:paraId="523AF035" w14:textId="2590EBF7" w:rsidR="00401781" w:rsidRDefault="003463EE" w:rsidP="00114D6A">
      <w:r>
        <w:t xml:space="preserve">FIRe </w:t>
      </w:r>
      <w:r w:rsidR="00CA4BF6">
        <w:t xml:space="preserve">puede enviar </w:t>
      </w:r>
      <w:r>
        <w:t xml:space="preserve">automáticamente </w:t>
      </w:r>
      <w:r w:rsidR="00CA4BF6">
        <w:t xml:space="preserve">una notificación </w:t>
      </w:r>
      <w:r>
        <w:t>cuando se produce algún error crítico en la aplicación. La lógica para la notificación de estos errores se</w:t>
      </w:r>
      <w:r w:rsidR="00CA4BF6">
        <w:t xml:space="preserve"> define a través de una clase </w:t>
      </w:r>
      <w:r w:rsidR="00DF328E">
        <w:t>de una clase Java y e</w:t>
      </w:r>
      <w:r w:rsidR="00CA4BF6">
        <w:t>l admin</w:t>
      </w:r>
      <w:r w:rsidR="001C2A30">
        <w:t>i</w:t>
      </w:r>
      <w:r w:rsidR="00CA4BF6">
        <w:t xml:space="preserve">strador del sistema puede configurar </w:t>
      </w:r>
      <w:r w:rsidR="00DF328E">
        <w:t xml:space="preserve">en </w:t>
      </w:r>
      <w:r w:rsidR="00CA4BF6">
        <w:t>el fichero “config.properties” qué clase debe usarse para el envío de las notificaciones</w:t>
      </w:r>
      <w:r>
        <w:t>. Si no se configura nin</w:t>
      </w:r>
      <w:r w:rsidR="00401781">
        <w:t>g</w:t>
      </w:r>
      <w:r>
        <w:t xml:space="preserve">una clase, </w:t>
      </w:r>
      <w:r w:rsidR="00401781">
        <w:t xml:space="preserve">los errores no se notificarán de una forma especial y </w:t>
      </w:r>
      <w:r>
        <w:t xml:space="preserve">únicamente </w:t>
      </w:r>
      <w:r w:rsidR="00401781">
        <w:t>aparecerán junto a las trazas de la aplicación.</w:t>
      </w:r>
    </w:p>
    <w:p w14:paraId="7E860FBD" w14:textId="0A0FACC8" w:rsidR="00CA4BF6" w:rsidRDefault="00401781" w:rsidP="00114D6A">
      <w:r>
        <w:t xml:space="preserve">FIRe incluye una implementación de </w:t>
      </w:r>
      <w:r w:rsidR="00CA4BF6">
        <w:t xml:space="preserve">clase notificadora </w:t>
      </w:r>
      <w:r>
        <w:t>que permite el envío de los errores críticos a un servidor GrayLog, pero un desarrollador puede implementar una clase que notifique los errores de forma distinta.</w:t>
      </w:r>
      <w:r w:rsidR="00CA4BF6">
        <w:t xml:space="preserve"> Consulte los apartados “</w:t>
      </w:r>
      <w:r w:rsidR="00CA4BF6" w:rsidRPr="001C2A30">
        <w:rPr>
          <w:u w:val="single"/>
        </w:rPr>
        <w:fldChar w:fldCharType="begin"/>
      </w:r>
      <w:r w:rsidR="00CA4BF6" w:rsidRPr="001C2A30">
        <w:rPr>
          <w:u w:val="single"/>
        </w:rPr>
        <w:instrText xml:space="preserve"> REF _Ref507138115 \r \h </w:instrText>
      </w:r>
      <w:r w:rsidR="001C2A30">
        <w:rPr>
          <w:u w:val="single"/>
        </w:rPr>
        <w:instrText xml:space="preserve"> \* MERGEFORMAT </w:instrText>
      </w:r>
      <w:r w:rsidR="00CA4BF6" w:rsidRPr="001C2A30">
        <w:rPr>
          <w:u w:val="single"/>
        </w:rPr>
      </w:r>
      <w:r w:rsidR="00CA4BF6" w:rsidRPr="001C2A30">
        <w:rPr>
          <w:u w:val="single"/>
        </w:rPr>
        <w:fldChar w:fldCharType="separate"/>
      </w:r>
      <w:r w:rsidR="00EF7C0B">
        <w:rPr>
          <w:u w:val="single"/>
        </w:rPr>
        <w:t>4.4.1</w:t>
      </w:r>
      <w:r w:rsidR="00CA4BF6" w:rsidRPr="001C2A30">
        <w:rPr>
          <w:u w:val="single"/>
        </w:rPr>
        <w:fldChar w:fldCharType="end"/>
      </w:r>
      <w:r w:rsidR="00CA4BF6" w:rsidRPr="001C2A30">
        <w:rPr>
          <w:u w:val="single"/>
        </w:rPr>
        <w:t xml:space="preserve"> </w:t>
      </w:r>
      <w:r w:rsidR="00CA4BF6" w:rsidRPr="001C2A30">
        <w:rPr>
          <w:u w:val="single"/>
        </w:rPr>
        <w:fldChar w:fldCharType="begin"/>
      </w:r>
      <w:r w:rsidR="00CA4BF6" w:rsidRPr="001C2A30">
        <w:rPr>
          <w:u w:val="single"/>
        </w:rPr>
        <w:instrText xml:space="preserve"> REF _Ref507138115 \h </w:instrText>
      </w:r>
      <w:r w:rsidR="001C2A30" w:rsidRPr="001C2A30">
        <w:rPr>
          <w:u w:val="single"/>
        </w:rPr>
        <w:instrText xml:space="preserve"> \* MERGEFORMAT </w:instrText>
      </w:r>
      <w:r w:rsidR="00CA4BF6" w:rsidRPr="001C2A30">
        <w:rPr>
          <w:u w:val="single"/>
        </w:rPr>
      </w:r>
      <w:r w:rsidR="00CA4BF6" w:rsidRPr="001C2A30">
        <w:rPr>
          <w:u w:val="single"/>
        </w:rPr>
        <w:fldChar w:fldCharType="separate"/>
      </w:r>
      <w:r w:rsidR="00EF7C0B" w:rsidRPr="00EF7C0B">
        <w:rPr>
          <w:rFonts w:eastAsia="Calibri"/>
          <w:u w:val="single"/>
        </w:rPr>
        <w:t>Fichero config.properties</w:t>
      </w:r>
      <w:r w:rsidR="00CA4BF6" w:rsidRPr="001C2A30">
        <w:rPr>
          <w:u w:val="single"/>
        </w:rPr>
        <w:fldChar w:fldCharType="end"/>
      </w:r>
      <w:r w:rsidR="00CA4BF6" w:rsidRPr="001C2A30">
        <w:t xml:space="preserve">” </w:t>
      </w:r>
      <w:r w:rsidR="001C2A30">
        <w:t>(propiedad “</w:t>
      </w:r>
      <w:r w:rsidR="001C2A30" w:rsidRPr="001C2A30">
        <w:rPr>
          <w:rFonts w:ascii="Courier New" w:hAnsi="Courier New" w:cs="Courier New"/>
          <w:sz w:val="20"/>
        </w:rPr>
        <w:t>alarms.notifier</w:t>
      </w:r>
      <w:r w:rsidR="001C2A30">
        <w:t xml:space="preserve">”) </w:t>
      </w:r>
      <w:r w:rsidR="00CA4BF6" w:rsidRPr="001C2A30">
        <w:t>y “</w:t>
      </w:r>
      <w:r w:rsidR="001C2A30" w:rsidRPr="001C2A30">
        <w:rPr>
          <w:u w:val="single"/>
        </w:rPr>
        <w:fldChar w:fldCharType="begin"/>
      </w:r>
      <w:r w:rsidR="001C2A30" w:rsidRPr="001C2A30">
        <w:rPr>
          <w:u w:val="single"/>
        </w:rPr>
        <w:instrText xml:space="preserve"> REF _Ref50560905 \r \h  \* MERGEFORMAT </w:instrText>
      </w:r>
      <w:r w:rsidR="001C2A30" w:rsidRPr="001C2A30">
        <w:rPr>
          <w:u w:val="single"/>
        </w:rPr>
      </w:r>
      <w:r w:rsidR="001C2A30" w:rsidRPr="001C2A30">
        <w:rPr>
          <w:u w:val="single"/>
        </w:rPr>
        <w:fldChar w:fldCharType="separate"/>
      </w:r>
      <w:r w:rsidR="00EF7C0B">
        <w:rPr>
          <w:u w:val="single"/>
        </w:rPr>
        <w:t>4.4.3</w:t>
      </w:r>
      <w:r w:rsidR="001C2A30" w:rsidRPr="001C2A30">
        <w:rPr>
          <w:u w:val="single"/>
        </w:rPr>
        <w:fldChar w:fldCharType="end"/>
      </w:r>
      <w:r w:rsidR="001C2A30" w:rsidRPr="001C2A30">
        <w:rPr>
          <w:u w:val="single"/>
        </w:rPr>
        <w:t xml:space="preserve"> </w:t>
      </w:r>
      <w:r w:rsidR="001C2A30" w:rsidRPr="001C2A30">
        <w:rPr>
          <w:u w:val="single"/>
        </w:rPr>
        <w:fldChar w:fldCharType="begin"/>
      </w:r>
      <w:r w:rsidR="001C2A30" w:rsidRPr="001C2A30">
        <w:rPr>
          <w:u w:val="single"/>
        </w:rPr>
        <w:instrText xml:space="preserve"> REF _Ref50560905 \h  \* MERGEFORMAT </w:instrText>
      </w:r>
      <w:r w:rsidR="001C2A30" w:rsidRPr="001C2A30">
        <w:rPr>
          <w:u w:val="single"/>
        </w:rPr>
      </w:r>
      <w:r w:rsidR="001C2A30" w:rsidRPr="001C2A30">
        <w:rPr>
          <w:u w:val="single"/>
        </w:rPr>
        <w:fldChar w:fldCharType="separate"/>
      </w:r>
      <w:r w:rsidR="00EF7C0B" w:rsidRPr="00EF7C0B">
        <w:rPr>
          <w:rFonts w:eastAsia="Calibri"/>
          <w:u w:val="single"/>
        </w:rPr>
        <w:t>Fichero alarms_config.properties</w:t>
      </w:r>
      <w:r w:rsidR="001C2A30" w:rsidRPr="001C2A30">
        <w:rPr>
          <w:u w:val="single"/>
        </w:rPr>
        <w:fldChar w:fldCharType="end"/>
      </w:r>
      <w:r w:rsidR="00CA4BF6" w:rsidRPr="001C2A30">
        <w:t>” para saber más de como confi</w:t>
      </w:r>
      <w:r w:rsidR="0002627D">
        <w:t>gurar el envío de notificaciones a GrayLog</w:t>
      </w:r>
      <w:r w:rsidR="00CA4BF6" w:rsidRPr="001C2A30">
        <w:t>.</w:t>
      </w:r>
    </w:p>
    <w:p w14:paraId="1F24B405" w14:textId="277351D3" w:rsidR="00CA4BF6" w:rsidRDefault="00CA4BF6" w:rsidP="00114D6A">
      <w:r>
        <w:t>El listado de errores que se puede notificar está ya predefinido y no es posible agregar otro nuevos.</w:t>
      </w:r>
    </w:p>
    <w:p w14:paraId="65C3967C" w14:textId="6917561D" w:rsidR="00114D6A" w:rsidRDefault="00114D6A" w:rsidP="00114D6A">
      <w:pPr>
        <w:pStyle w:val="Heading3"/>
      </w:pPr>
      <w:bookmarkStart w:id="46" w:name="_Toc73630278"/>
      <w:r>
        <w:t>Desarrollo de una clase de notificación</w:t>
      </w:r>
      <w:bookmarkEnd w:id="46"/>
    </w:p>
    <w:p w14:paraId="2B94078C" w14:textId="4B926DF1" w:rsidR="00DF328E" w:rsidRDefault="00DF328E" w:rsidP="00401781">
      <w:r>
        <w:t>La lógica para la notificación de los errores en FIRe se define a través de una clase que implementa la interfaz “</w:t>
      </w:r>
      <w:r w:rsidRPr="00DF328E">
        <w:rPr>
          <w:rFonts w:ascii="Courier New" w:hAnsi="Courier New" w:cs="Courier New"/>
        </w:rPr>
        <w:t>es.gob.fire.alarms.AlarmNotifier</w:t>
      </w:r>
      <w:r>
        <w:t>”, localizada en la biblioteca “</w:t>
      </w:r>
      <w:r w:rsidRPr="00E60A00">
        <w:rPr>
          <w:rFonts w:ascii="Consolas" w:hAnsi="Consolas"/>
          <w:sz w:val="20"/>
        </w:rPr>
        <w:t>fire-alarms.jar</w:t>
      </w:r>
      <w:r>
        <w:t xml:space="preserve">”. Un desarrollador puede crear una clase Java que implemente esta interfaz y definir así nuevos modos de enviar </w:t>
      </w:r>
      <w:r w:rsidR="0002627D">
        <w:t xml:space="preserve">o procesar </w:t>
      </w:r>
      <w:r>
        <w:t>las notificaciones de FIRe. Por ejemplo, envío de un correo electrónico al administrador, guardado de los registros de error en fichero, etc.</w:t>
      </w:r>
    </w:p>
    <w:p w14:paraId="7A0B2CE5" w14:textId="268F2670" w:rsidR="00DF328E" w:rsidRDefault="00DF328E" w:rsidP="00401781">
      <w:r>
        <w:t>Para crear una nueva clase notificadora, puede crearse un proyecto Java que importe la biblioteca “</w:t>
      </w:r>
      <w:r w:rsidRPr="00E60A00">
        <w:rPr>
          <w:rFonts w:ascii="Consolas" w:hAnsi="Consolas"/>
          <w:sz w:val="20"/>
        </w:rPr>
        <w:t>fire-alarms.jar</w:t>
      </w:r>
      <w:r>
        <w:t>”. Si se crea el proyecto con Maven, puede importarse esta clase usando la dependencia:</w:t>
      </w:r>
    </w:p>
    <w:p w14:paraId="714E24F2" w14:textId="351CACD8" w:rsidR="00DF328E" w:rsidRDefault="00DF328E" w:rsidP="00401781"/>
    <w:tbl>
      <w:tblPr>
        <w:tblStyle w:val="TableGrid"/>
        <w:tblW w:w="0" w:type="auto"/>
        <w:tblCellMar>
          <w:top w:w="113" w:type="dxa"/>
          <w:bottom w:w="113" w:type="dxa"/>
        </w:tblCellMar>
        <w:tblLook w:val="04A0" w:firstRow="1" w:lastRow="0" w:firstColumn="1" w:lastColumn="0" w:noHBand="0" w:noVBand="1"/>
      </w:tblPr>
      <w:tblGrid>
        <w:gridCol w:w="9628"/>
      </w:tblGrid>
      <w:tr w:rsidR="004C1BFF" w14:paraId="00CA736E" w14:textId="77777777" w:rsidTr="004C1BFF">
        <w:tc>
          <w:tcPr>
            <w:tcW w:w="9628" w:type="dxa"/>
            <w:vAlign w:val="center"/>
          </w:tcPr>
          <w:p w14:paraId="522A27EC" w14:textId="079602D1"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p w14:paraId="364A572F" w14:textId="58D04FF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es.gob.fire</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p>
          <w:p w14:paraId="5CFF86BB" w14:textId="606B6455" w:rsidR="004C1BFF" w:rsidRDefault="004C1BFF" w:rsidP="004C1BFF">
            <w:pPr>
              <w:keepLines w:val="0"/>
              <w:autoSpaceDE w:val="0"/>
              <w:autoSpaceDN w:val="0"/>
              <w:adjustRightInd w:val="0"/>
              <w:jc w:val="left"/>
              <w:rPr>
                <w:rFonts w:ascii="Consolas" w:hAnsi="Consolas" w:cs="Consolas"/>
                <w:color w:val="008080"/>
                <w:sz w:val="20"/>
                <w:szCs w:val="20"/>
                <w:lang w:val="en-GB" w:eastAsia="es-ES"/>
              </w:rPr>
            </w:pPr>
            <w:r w:rsidRPr="00DF328E">
              <w:rPr>
                <w:rFonts w:ascii="Consolas" w:hAnsi="Consolas" w:cs="Consolas"/>
                <w:color w:val="000000"/>
                <w:sz w:val="20"/>
                <w:szCs w:val="20"/>
                <w:lang w:val="en-GB" w:eastAsia="es-ES"/>
              </w:rPr>
              <w:lastRenderedPageBreak/>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fire-alarms</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p>
          <w:p w14:paraId="51E099E9" w14:textId="30BE19B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Pr>
                <w:rFonts w:ascii="Consolas" w:hAnsi="Consolas" w:cs="Consolas"/>
                <w:color w:val="3F7F7F"/>
                <w:sz w:val="20"/>
                <w:szCs w:val="20"/>
                <w:lang w:val="en-GB" w:eastAsia="es-ES"/>
              </w:rPr>
              <w:t>&lt;version</w:t>
            </w:r>
            <w:r w:rsidRPr="00DF328E">
              <w:rPr>
                <w:rFonts w:ascii="Consolas" w:hAnsi="Consolas" w:cs="Consolas"/>
                <w:color w:val="008080"/>
                <w:sz w:val="20"/>
                <w:szCs w:val="20"/>
                <w:lang w:val="en-GB" w:eastAsia="es-ES"/>
              </w:rPr>
              <w:t>&gt;</w:t>
            </w:r>
            <w:r>
              <w:rPr>
                <w:rFonts w:ascii="Consolas" w:hAnsi="Consolas" w:cs="Consolas"/>
                <w:color w:val="000000"/>
                <w:sz w:val="20"/>
                <w:szCs w:val="20"/>
                <w:lang w:val="en-GB" w:eastAsia="es-ES"/>
              </w:rPr>
              <w:t>NUMERO_VERSION_FIRE</w:t>
            </w:r>
            <w:r w:rsidRPr="00DF328E">
              <w:rPr>
                <w:rFonts w:ascii="Consolas" w:hAnsi="Consolas" w:cs="Consolas"/>
                <w:color w:val="008080"/>
                <w:sz w:val="20"/>
                <w:szCs w:val="20"/>
                <w:lang w:val="en-GB" w:eastAsia="es-ES"/>
              </w:rPr>
              <w:t>&lt;/</w:t>
            </w:r>
            <w:r>
              <w:rPr>
                <w:rFonts w:ascii="Consolas" w:hAnsi="Consolas" w:cs="Consolas"/>
                <w:color w:val="3F7F7F"/>
                <w:sz w:val="20"/>
                <w:szCs w:val="20"/>
                <w:lang w:val="en-GB" w:eastAsia="es-ES"/>
              </w:rPr>
              <w:t>version</w:t>
            </w:r>
            <w:r w:rsidRPr="00DF328E">
              <w:rPr>
                <w:rFonts w:ascii="Consolas" w:hAnsi="Consolas" w:cs="Consolas"/>
                <w:color w:val="008080"/>
                <w:sz w:val="20"/>
                <w:szCs w:val="20"/>
                <w:lang w:val="en-GB" w:eastAsia="es-ES"/>
              </w:rPr>
              <w:t>&gt;</w:t>
            </w:r>
          </w:p>
          <w:p w14:paraId="6E7E5D34" w14:textId="41448C00" w:rsidR="004C1BFF" w:rsidRPr="004C1BFF" w:rsidRDefault="004C1BFF" w:rsidP="004C1BFF">
            <w:pPr>
              <w:jc w:val="left"/>
              <w:rPr>
                <w:lang w:val="en-GB"/>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tc>
      </w:tr>
    </w:tbl>
    <w:p w14:paraId="281F9EE1" w14:textId="77777777" w:rsidR="004C1BFF" w:rsidRDefault="004C1BFF" w:rsidP="00401781"/>
    <w:p w14:paraId="0D48435A" w14:textId="112204B0" w:rsidR="00401781" w:rsidRPr="00E60A00" w:rsidRDefault="00401781" w:rsidP="00401781">
      <w:r w:rsidRPr="00E60A00">
        <w:t xml:space="preserve">La interfaz </w:t>
      </w:r>
      <w:r w:rsidR="00DF328E" w:rsidRPr="00E60A00">
        <w:rPr>
          <w:rFonts w:ascii="Courier New" w:hAnsi="Courier New" w:cs="Courier New"/>
        </w:rPr>
        <w:t>AlarmNotifier</w:t>
      </w:r>
      <w:r w:rsidR="00DF328E" w:rsidRPr="00E60A00">
        <w:t xml:space="preserve"> </w:t>
      </w:r>
      <w:r w:rsidRPr="00E60A00">
        <w:t>define los siguientes métodos que será necesario implementar:</w:t>
      </w:r>
    </w:p>
    <w:p w14:paraId="284C8AD8" w14:textId="3B942458" w:rsidR="00401781" w:rsidRPr="00E60A00" w:rsidRDefault="00401781" w:rsidP="00D63981">
      <w:pPr>
        <w:pStyle w:val="ListParagraph"/>
        <w:numPr>
          <w:ilvl w:val="0"/>
          <w:numId w:val="53"/>
        </w:numPr>
        <w:ind w:left="714" w:hanging="357"/>
        <w:contextualSpacing w:val="0"/>
        <w:rPr>
          <w:rFonts w:ascii="Courier New" w:hAnsi="Courier New" w:cs="Courier New"/>
          <w:lang w:val="en-GB"/>
        </w:rPr>
      </w:pPr>
      <w:r w:rsidRPr="00E60A00">
        <w:rPr>
          <w:rFonts w:ascii="Courier New" w:hAnsi="Courier New" w:cs="Courier New"/>
          <w:lang w:val="en-GB"/>
        </w:rPr>
        <w:t xml:space="preserve">void init(Properties config) throws </w:t>
      </w:r>
      <w:r w:rsidR="00C22E0D" w:rsidRPr="00E60A00">
        <w:rPr>
          <w:rFonts w:ascii="Courier New" w:hAnsi="Courier New" w:cs="Courier New"/>
          <w:lang w:val="en-GB"/>
        </w:rPr>
        <w:t>InitializationException</w:t>
      </w:r>
      <w:r w:rsidRPr="00E60A00">
        <w:rPr>
          <w:rFonts w:ascii="Courier New" w:hAnsi="Courier New" w:cs="Courier New"/>
          <w:lang w:val="en-GB"/>
        </w:rPr>
        <w:t>;</w:t>
      </w:r>
    </w:p>
    <w:p w14:paraId="1B774E52" w14:textId="34148EA8" w:rsidR="00401781" w:rsidRPr="00E60A00" w:rsidRDefault="00401781" w:rsidP="00D63981">
      <w:pPr>
        <w:pStyle w:val="ListParagraph"/>
        <w:numPr>
          <w:ilvl w:val="1"/>
          <w:numId w:val="53"/>
        </w:numPr>
        <w:contextualSpacing w:val="0"/>
        <w:rPr>
          <w:rFonts w:cs="Courier New"/>
        </w:rPr>
      </w:pPr>
      <w:r w:rsidRPr="00E60A00">
        <w:rPr>
          <w:rFonts w:cs="Courier New"/>
        </w:rPr>
        <w:t>Método para la inicialización de la clase gestora. Se ejecutará una única vez antes de</w:t>
      </w:r>
      <w:r w:rsidR="00782EE5" w:rsidRPr="00E60A00">
        <w:rPr>
          <w:rFonts w:cs="Courier New"/>
        </w:rPr>
        <w:t xml:space="preserve"> enviar por primera vez una notificación de error.</w:t>
      </w:r>
    </w:p>
    <w:p w14:paraId="04259966" w14:textId="3E9FF9A6" w:rsidR="00401781" w:rsidRPr="001A7B3A" w:rsidRDefault="00401781" w:rsidP="00D63981">
      <w:pPr>
        <w:pStyle w:val="ListParagraph"/>
        <w:numPr>
          <w:ilvl w:val="1"/>
          <w:numId w:val="53"/>
        </w:numPr>
        <w:contextualSpacing w:val="0"/>
        <w:rPr>
          <w:rFonts w:cs="Courier New"/>
        </w:rPr>
      </w:pPr>
      <w:r w:rsidRPr="00E60A00">
        <w:rPr>
          <w:rFonts w:cs="Courier New"/>
        </w:rPr>
        <w:t xml:space="preserve">Recibe como parámetro las propiedades extraídas del fichero de configuración </w:t>
      </w:r>
      <w:r w:rsidR="00782EE5" w:rsidRPr="00E60A00">
        <w:rPr>
          <w:rFonts w:cs="Courier New"/>
        </w:rPr>
        <w:t>“</w:t>
      </w:r>
      <w:r w:rsidR="00782EE5" w:rsidRPr="00A62852">
        <w:rPr>
          <w:rFonts w:ascii="Consolas" w:hAnsi="Consolas" w:cs="Courier New"/>
          <w:sz w:val="20"/>
        </w:rPr>
        <w:t>alarms_config.properties</w:t>
      </w:r>
      <w:r w:rsidR="00782EE5" w:rsidRPr="00E60A00">
        <w:rPr>
          <w:rFonts w:cs="Courier New"/>
        </w:rPr>
        <w:t>”.</w:t>
      </w:r>
    </w:p>
    <w:p w14:paraId="7C4A14FF" w14:textId="4618071A" w:rsidR="00A62852" w:rsidRDefault="00A62852" w:rsidP="00D63981">
      <w:pPr>
        <w:pStyle w:val="ListParagraph"/>
        <w:numPr>
          <w:ilvl w:val="0"/>
          <w:numId w:val="53"/>
        </w:numPr>
        <w:contextualSpacing w:val="0"/>
        <w:jc w:val="left"/>
        <w:rPr>
          <w:rFonts w:ascii="Courier New" w:hAnsi="Courier New" w:cs="Courier New"/>
          <w:lang w:val="en-GB"/>
        </w:rPr>
      </w:pPr>
      <w:r w:rsidRPr="00A62852">
        <w:rPr>
          <w:rFonts w:ascii="Courier New" w:hAnsi="Courier New" w:cs="Courier New"/>
          <w:lang w:val="en-GB"/>
        </w:rPr>
        <w:t>void setModule(String module)</w:t>
      </w:r>
    </w:p>
    <w:p w14:paraId="6DC9C233" w14:textId="54B9ADAF" w:rsidR="00A62852" w:rsidRPr="00E60A00" w:rsidRDefault="00A62852" w:rsidP="00D63981">
      <w:pPr>
        <w:pStyle w:val="ListParagraph"/>
        <w:numPr>
          <w:ilvl w:val="1"/>
          <w:numId w:val="53"/>
        </w:numPr>
        <w:ind w:hanging="357"/>
        <w:contextualSpacing w:val="0"/>
        <w:rPr>
          <w:rFonts w:cs="Courier New"/>
        </w:rPr>
      </w:pPr>
      <w:r w:rsidRPr="00A62852">
        <w:rPr>
          <w:rFonts w:cs="Courier New"/>
        </w:rPr>
        <w:t xml:space="preserve">Método que informa del módulo desde el que se realizarán las notificaciones. </w:t>
      </w:r>
      <w:r>
        <w:rPr>
          <w:rFonts w:cs="Courier New"/>
        </w:rPr>
        <w:t xml:space="preserve">Se ejecutará una vez tras la inicialización de la clase. </w:t>
      </w:r>
    </w:p>
    <w:p w14:paraId="702C003B" w14:textId="77777777" w:rsidR="00A62852" w:rsidRPr="00E60A00" w:rsidRDefault="00A62852" w:rsidP="00D63981">
      <w:pPr>
        <w:pStyle w:val="ListParagraph"/>
        <w:numPr>
          <w:ilvl w:val="1"/>
          <w:numId w:val="53"/>
        </w:numPr>
        <w:ind w:hanging="357"/>
        <w:contextualSpacing w:val="0"/>
        <w:rPr>
          <w:rFonts w:cs="Courier New"/>
        </w:rPr>
      </w:pPr>
      <w:r w:rsidRPr="00E60A00">
        <w:rPr>
          <w:rFonts w:cs="Courier New"/>
        </w:rPr>
        <w:t>Los parámetros recibidos en este método serán:</w:t>
      </w:r>
    </w:p>
    <w:p w14:paraId="3444AD20" w14:textId="1CD69A85" w:rsidR="00A62852" w:rsidRDefault="00A62852" w:rsidP="00D63981">
      <w:pPr>
        <w:pStyle w:val="ListParagraph"/>
        <w:numPr>
          <w:ilvl w:val="2"/>
          <w:numId w:val="53"/>
        </w:numPr>
        <w:ind w:hanging="357"/>
        <w:contextualSpacing w:val="0"/>
        <w:rPr>
          <w:rFonts w:cs="Courier New"/>
        </w:rPr>
      </w:pPr>
      <w:r w:rsidRPr="00E60A00">
        <w:rPr>
          <w:rFonts w:ascii="Courier New" w:hAnsi="Courier New" w:cs="Courier New"/>
        </w:rPr>
        <w:t>module</w:t>
      </w:r>
      <w:r w:rsidRPr="00E60A00">
        <w:rPr>
          <w:rFonts w:cs="Courier New"/>
        </w:rPr>
        <w:t>: Nombre del módulo que genera el error.</w:t>
      </w:r>
    </w:p>
    <w:p w14:paraId="23D02A31" w14:textId="21F82499" w:rsidR="00A62852" w:rsidRPr="00A62852" w:rsidRDefault="00A62852" w:rsidP="00D63981">
      <w:pPr>
        <w:pStyle w:val="ListParagraph"/>
        <w:numPr>
          <w:ilvl w:val="1"/>
          <w:numId w:val="53"/>
        </w:numPr>
        <w:contextualSpacing w:val="0"/>
        <w:rPr>
          <w:rFonts w:cs="Courier New"/>
        </w:rPr>
      </w:pPr>
      <w:r w:rsidRPr="00A62852">
        <w:rPr>
          <w:rFonts w:cs="Courier New"/>
        </w:rPr>
        <w:t>Actualmente, la clase notificadora sólo se utiliza desde el componente central de FIRe</w:t>
      </w:r>
      <w:r>
        <w:rPr>
          <w:rFonts w:cs="Courier New"/>
        </w:rPr>
        <w:t xml:space="preserve"> y ésta siempre llamará a este método proporcionando como parámetro el valor </w:t>
      </w:r>
      <w:r w:rsidRPr="00A62852">
        <w:rPr>
          <w:rFonts w:cs="Courier New"/>
        </w:rPr>
        <w:t>“</w:t>
      </w:r>
      <w:r w:rsidRPr="00A62852">
        <w:rPr>
          <w:rFonts w:ascii="Courier New" w:hAnsi="Courier New" w:cs="Courier New"/>
          <w:sz w:val="20"/>
        </w:rPr>
        <w:t>MODCENTRAL</w:t>
      </w:r>
      <w:r w:rsidRPr="00A62852">
        <w:rPr>
          <w:rFonts w:cs="Courier New"/>
        </w:rPr>
        <w:t>”.</w:t>
      </w:r>
    </w:p>
    <w:p w14:paraId="317A96B4" w14:textId="245B5BE9" w:rsidR="00401781" w:rsidRPr="00E60A00" w:rsidRDefault="00782EE5" w:rsidP="00D63981">
      <w:pPr>
        <w:pStyle w:val="ListParagraph"/>
        <w:numPr>
          <w:ilvl w:val="0"/>
          <w:numId w:val="53"/>
        </w:numPr>
        <w:contextualSpacing w:val="0"/>
        <w:jc w:val="left"/>
        <w:rPr>
          <w:rFonts w:ascii="Courier New" w:hAnsi="Courier New" w:cs="Courier New"/>
          <w:lang w:val="en-GB"/>
        </w:rPr>
      </w:pPr>
      <w:r w:rsidRPr="00E60A00">
        <w:rPr>
          <w:rFonts w:ascii="Courier New" w:hAnsi="Courier New" w:cs="Courier New"/>
          <w:lang w:val="en-GB"/>
        </w:rPr>
        <w:t>void notify(AlarmLevel level, Alarm alarm, String</w:t>
      </w:r>
      <w:r w:rsidR="00807108">
        <w:rPr>
          <w:rFonts w:ascii="Courier New" w:hAnsi="Courier New" w:cs="Courier New"/>
          <w:lang w:val="en-GB"/>
        </w:rPr>
        <w:t>…</w:t>
      </w:r>
      <w:r w:rsidRPr="00E60A00">
        <w:rPr>
          <w:rFonts w:ascii="Courier New" w:hAnsi="Courier New" w:cs="Courier New"/>
          <w:lang w:val="en-GB"/>
        </w:rPr>
        <w:t xml:space="preserve"> source)</w:t>
      </w:r>
      <w:r w:rsidR="00E60A00">
        <w:rPr>
          <w:rFonts w:ascii="Courier New" w:hAnsi="Courier New" w:cs="Courier New"/>
          <w:lang w:val="en-GB"/>
        </w:rPr>
        <w:t xml:space="preserve"> throws IOException</w:t>
      </w:r>
      <w:r w:rsidR="00401781" w:rsidRPr="00E60A00">
        <w:rPr>
          <w:rFonts w:ascii="Courier New" w:hAnsi="Courier New" w:cs="Courier New"/>
          <w:lang w:val="en-GB"/>
        </w:rPr>
        <w:t>;</w:t>
      </w:r>
    </w:p>
    <w:p w14:paraId="46F43728" w14:textId="33404454" w:rsidR="00401781" w:rsidRPr="00E60A00" w:rsidRDefault="00401781" w:rsidP="00D63981">
      <w:pPr>
        <w:pStyle w:val="ListParagraph"/>
        <w:numPr>
          <w:ilvl w:val="1"/>
          <w:numId w:val="53"/>
        </w:numPr>
        <w:ind w:hanging="357"/>
        <w:contextualSpacing w:val="0"/>
        <w:rPr>
          <w:rFonts w:cs="Courier New"/>
        </w:rPr>
      </w:pPr>
      <w:r w:rsidRPr="00E60A00">
        <w:rPr>
          <w:rFonts w:cs="Courier New"/>
        </w:rPr>
        <w:t xml:space="preserve">Método para </w:t>
      </w:r>
      <w:r w:rsidR="00782EE5" w:rsidRPr="00E60A00">
        <w:rPr>
          <w:rFonts w:cs="Courier New"/>
        </w:rPr>
        <w:t>la notificación de un error en el sistema</w:t>
      </w:r>
      <w:r w:rsidRPr="00E60A00">
        <w:rPr>
          <w:rFonts w:cs="Courier New"/>
        </w:rPr>
        <w:t>.</w:t>
      </w:r>
      <w:r w:rsidR="00782EE5" w:rsidRPr="00E60A00">
        <w:rPr>
          <w:rFonts w:cs="Courier New"/>
        </w:rPr>
        <w:t xml:space="preserve"> Este método puede enviar/registrar la información proporcionada por parámetro, así como cualquier otra información obtenida dinámicamente del entorno o del fichero de configuración. </w:t>
      </w:r>
    </w:p>
    <w:p w14:paraId="21F4C31D" w14:textId="77777777" w:rsidR="00401781" w:rsidRPr="00E60A00" w:rsidRDefault="00401781" w:rsidP="00D63981">
      <w:pPr>
        <w:pStyle w:val="ListParagraph"/>
        <w:numPr>
          <w:ilvl w:val="1"/>
          <w:numId w:val="53"/>
        </w:numPr>
        <w:ind w:hanging="357"/>
        <w:contextualSpacing w:val="0"/>
        <w:rPr>
          <w:rFonts w:cs="Courier New"/>
        </w:rPr>
      </w:pPr>
      <w:r w:rsidRPr="00E60A00">
        <w:rPr>
          <w:rFonts w:cs="Courier New"/>
        </w:rPr>
        <w:t>Los parámetros recibidos en este método serán:</w:t>
      </w:r>
    </w:p>
    <w:p w14:paraId="1D74590D" w14:textId="77777777" w:rsidR="00782EE5"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level</w:t>
      </w:r>
      <w:r w:rsidRPr="00E60A00">
        <w:rPr>
          <w:rFonts w:cs="Courier New"/>
        </w:rPr>
        <w:t>: Nivel de alama. Este parámetro se establece mediante un enumerado. Los valores disponibles son:</w:t>
      </w:r>
    </w:p>
    <w:p w14:paraId="57D248A2" w14:textId="4C269DCB"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DEBUG</w:t>
      </w:r>
      <w:r w:rsidRPr="00E60A00">
        <w:rPr>
          <w:rFonts w:cs="Courier New"/>
        </w:rPr>
        <w:t>: Nivel de depuración.</w:t>
      </w:r>
    </w:p>
    <w:p w14:paraId="654D7AFC" w14:textId="189E388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INFO</w:t>
      </w:r>
      <w:r w:rsidRPr="00E60A00">
        <w:rPr>
          <w:rFonts w:cs="Courier New"/>
        </w:rPr>
        <w:t>: Nivel informativo.,</w:t>
      </w:r>
    </w:p>
    <w:p w14:paraId="432C3535" w14:textId="2FD2725B"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WARNING</w:t>
      </w:r>
      <w:r w:rsidRPr="00E60A00">
        <w:rPr>
          <w:rFonts w:cs="Courier New"/>
        </w:rPr>
        <w:t>: Nivel de advertencia.</w:t>
      </w:r>
    </w:p>
    <w:p w14:paraId="7094690C" w14:textId="2C96001E"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ERROR</w:t>
      </w:r>
      <w:r w:rsidRPr="00E60A00">
        <w:rPr>
          <w:rFonts w:cs="Courier New"/>
        </w:rPr>
        <w:t>: Nivel de error.</w:t>
      </w:r>
    </w:p>
    <w:p w14:paraId="45EDF13F" w14:textId="410E891C" w:rsidR="00401781" w:rsidRPr="00E60A00" w:rsidRDefault="00034D72" w:rsidP="00D63981">
      <w:pPr>
        <w:pStyle w:val="ListParagraph"/>
        <w:numPr>
          <w:ilvl w:val="3"/>
          <w:numId w:val="53"/>
        </w:numPr>
        <w:contextualSpacing w:val="0"/>
        <w:rPr>
          <w:rFonts w:cs="Courier New"/>
        </w:rPr>
      </w:pPr>
      <w:r w:rsidRPr="00B70C14">
        <w:rPr>
          <w:rFonts w:ascii="Courier New" w:hAnsi="Courier New" w:cs="Courier New"/>
          <w:sz w:val="20"/>
        </w:rPr>
        <w:t>CRITICAL</w:t>
      </w:r>
      <w:r w:rsidR="00401781" w:rsidRPr="00E60A00">
        <w:rPr>
          <w:rFonts w:cs="Courier New"/>
        </w:rPr>
        <w:t>:</w:t>
      </w:r>
      <w:r w:rsidRPr="00E60A00">
        <w:rPr>
          <w:rFonts w:cs="Courier New"/>
        </w:rPr>
        <w:t xml:space="preserve"> Nivel de fallo crítico.</w:t>
      </w:r>
    </w:p>
    <w:p w14:paraId="24B49875" w14:textId="660D5B08" w:rsidR="00401781"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alarm</w:t>
      </w:r>
      <w:r w:rsidR="00401781" w:rsidRPr="00E60A00">
        <w:rPr>
          <w:rFonts w:cs="Courier New"/>
        </w:rPr>
        <w:t xml:space="preserve">: </w:t>
      </w:r>
      <w:r w:rsidR="00034D72" w:rsidRPr="00E60A00">
        <w:rPr>
          <w:rFonts w:cs="Courier New"/>
        </w:rPr>
        <w:t>Tipo de error que se ha producido. Este parámetro puede adoptar los valores:</w:t>
      </w:r>
    </w:p>
    <w:p w14:paraId="2EBF15A9" w14:textId="275C8726" w:rsidR="0075148E" w:rsidRPr="00E60A00" w:rsidRDefault="0075148E" w:rsidP="00D63981">
      <w:pPr>
        <w:pStyle w:val="ListParagraph"/>
        <w:numPr>
          <w:ilvl w:val="3"/>
          <w:numId w:val="53"/>
        </w:numPr>
        <w:rPr>
          <w:rFonts w:cs="Courier New"/>
        </w:rPr>
      </w:pPr>
      <w:r w:rsidRPr="00B70C14">
        <w:rPr>
          <w:rFonts w:ascii="Courier New" w:hAnsi="Courier New" w:cs="Courier New"/>
          <w:sz w:val="20"/>
        </w:rPr>
        <w:t>RESOURCE_</w:t>
      </w:r>
      <w:r>
        <w:rPr>
          <w:rFonts w:ascii="Courier New" w:hAnsi="Courier New" w:cs="Courier New"/>
          <w:sz w:val="20"/>
        </w:rPr>
        <w:t>NOT_FOUND</w:t>
      </w:r>
      <w:r w:rsidRPr="00E60A00">
        <w:rPr>
          <w:rFonts w:cs="Courier New"/>
        </w:rPr>
        <w:t>: No se encuentra un fichero de configuración. En el parámetro "</w:t>
      </w:r>
      <w:r w:rsidRPr="00B70C14">
        <w:rPr>
          <w:rFonts w:ascii="Courier New" w:hAnsi="Courier New" w:cs="Courier New"/>
          <w:sz w:val="20"/>
        </w:rPr>
        <w:t>source</w:t>
      </w:r>
      <w:r w:rsidRPr="00E60A00">
        <w:rPr>
          <w:rFonts w:cs="Courier New"/>
        </w:rPr>
        <w:t>" se indicará el nombre del fichero.</w:t>
      </w:r>
    </w:p>
    <w:p w14:paraId="60DA4E97" w14:textId="5CD4F68A"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lastRenderedPageBreak/>
        <w:t>RESOURCE_CONFIG</w:t>
      </w:r>
      <w:r w:rsidRPr="00E60A00">
        <w:rPr>
          <w:rFonts w:cs="Courier New"/>
        </w:rPr>
        <w:t xml:space="preserve">: </w:t>
      </w:r>
      <w:r w:rsidR="0075148E">
        <w:rPr>
          <w:rFonts w:cs="Courier New"/>
        </w:rPr>
        <w:t xml:space="preserve">Se ha detectado un error en una propiedad de un fichero de configuración. </w:t>
      </w:r>
      <w:r w:rsidRPr="00E60A00">
        <w:rPr>
          <w:rFonts w:cs="Courier New"/>
        </w:rPr>
        <w:t>En el parámetro "</w:t>
      </w:r>
      <w:r w:rsidRPr="00B70C14">
        <w:rPr>
          <w:rFonts w:ascii="Courier New" w:hAnsi="Courier New" w:cs="Courier New"/>
          <w:sz w:val="20"/>
        </w:rPr>
        <w:t>source</w:t>
      </w:r>
      <w:r w:rsidRPr="00E60A00">
        <w:rPr>
          <w:rFonts w:cs="Courier New"/>
        </w:rPr>
        <w:t>" se indicará</w:t>
      </w:r>
      <w:r w:rsidR="00807108">
        <w:rPr>
          <w:rFonts w:cs="Courier New"/>
        </w:rPr>
        <w:t>n</w:t>
      </w:r>
      <w:r w:rsidRPr="00E60A00">
        <w:rPr>
          <w:rFonts w:cs="Courier New"/>
        </w:rPr>
        <w:t xml:space="preserve"> el nombre </w:t>
      </w:r>
      <w:r w:rsidR="00807108">
        <w:rPr>
          <w:rFonts w:cs="Courier New"/>
        </w:rPr>
        <w:t>de la propiedad y el del</w:t>
      </w:r>
      <w:r w:rsidRPr="00E60A00">
        <w:rPr>
          <w:rFonts w:cs="Courier New"/>
        </w:rPr>
        <w:t xml:space="preserve"> fichero.</w:t>
      </w:r>
    </w:p>
    <w:p w14:paraId="3205E440"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LIBRARY_NOT_FOUND</w:t>
      </w:r>
      <w:r w:rsidRPr="00E60A00">
        <w:rPr>
          <w:rFonts w:cs="Courier New"/>
        </w:rPr>
        <w:t>: Biblioteca o dependencia no encontrada. En el parámetro "</w:t>
      </w:r>
      <w:r w:rsidRPr="00B70C14">
        <w:rPr>
          <w:rFonts w:ascii="Courier New" w:hAnsi="Courier New" w:cs="Courier New"/>
          <w:sz w:val="20"/>
        </w:rPr>
        <w:t>source</w:t>
      </w:r>
      <w:r w:rsidRPr="00E60A00">
        <w:rPr>
          <w:rFonts w:cs="Courier New"/>
        </w:rPr>
        <w:t>" se indicará el nombre de la clase que no se ha podido cargar.</w:t>
      </w:r>
    </w:p>
    <w:p w14:paraId="27124C95"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CONNECTION_DB</w:t>
      </w:r>
      <w:r w:rsidRPr="00E60A00">
        <w:rPr>
          <w:rFonts w:cs="Courier New"/>
        </w:rPr>
        <w:t>: No se puede conectar con la base de datos.</w:t>
      </w:r>
    </w:p>
    <w:p w14:paraId="0410C819"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CONNECTION_VALIDATION_PLATFORM</w:t>
      </w:r>
      <w:r w:rsidRPr="00E60A00">
        <w:rPr>
          <w:rFonts w:cs="Courier New"/>
        </w:rPr>
        <w:t>: No se puede conectar con la plataforma de validación de firmas.</w:t>
      </w:r>
    </w:p>
    <w:p w14:paraId="12D92400"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CONNECTION_SIGNATURE_PROVIDER</w:t>
      </w:r>
      <w:r w:rsidRPr="00E60A00">
        <w:rPr>
          <w:rFonts w:cs="Courier New"/>
        </w:rPr>
        <w:t>: No se puede conectar con un proveedor de firma en la nube. En el parámetro "</w:t>
      </w:r>
      <w:r w:rsidRPr="00B70C14">
        <w:rPr>
          <w:rFonts w:ascii="Courier New" w:hAnsi="Courier New" w:cs="Courier New"/>
          <w:sz w:val="20"/>
        </w:rPr>
        <w:t>source</w:t>
      </w:r>
      <w:r w:rsidRPr="00E60A00">
        <w:rPr>
          <w:rFonts w:cs="Courier New"/>
        </w:rPr>
        <w:t>" se indicará el nombre asignado al proveedor.</w:t>
      </w:r>
    </w:p>
    <w:p w14:paraId="296A3406" w14:textId="4B967E3A" w:rsidR="00034D72" w:rsidRPr="00E60A00" w:rsidRDefault="00034D72" w:rsidP="00D63981">
      <w:pPr>
        <w:pStyle w:val="ListParagraph"/>
        <w:numPr>
          <w:ilvl w:val="3"/>
          <w:numId w:val="53"/>
        </w:numPr>
        <w:contextualSpacing w:val="0"/>
        <w:rPr>
          <w:rFonts w:cs="Courier New"/>
        </w:rPr>
      </w:pPr>
      <w:r w:rsidRPr="00B70C14">
        <w:rPr>
          <w:rFonts w:ascii="Courier New" w:hAnsi="Courier New" w:cs="Courier New"/>
          <w:sz w:val="20"/>
        </w:rPr>
        <w:t>CONNECTION_DOCUMENT_MANAGER</w:t>
      </w:r>
      <w:r w:rsidRPr="00E60A00">
        <w:rPr>
          <w:rFonts w:cs="Courier New"/>
        </w:rPr>
        <w:t>: No se puede conectar con un gestor de documentos. En el parámetro "</w:t>
      </w:r>
      <w:r w:rsidRPr="00B70C14">
        <w:rPr>
          <w:rFonts w:ascii="Courier New" w:hAnsi="Courier New" w:cs="Courier New"/>
          <w:sz w:val="20"/>
        </w:rPr>
        <w:t>source</w:t>
      </w:r>
      <w:r w:rsidRPr="00E60A00">
        <w:rPr>
          <w:rFonts w:cs="Courier New"/>
        </w:rPr>
        <w:t xml:space="preserve">" se indicará el nombre de la clase </w:t>
      </w:r>
      <w:r w:rsidR="0070190A">
        <w:rPr>
          <w:rFonts w:cs="Courier New"/>
        </w:rPr>
        <w:t xml:space="preserve">de conexión con </w:t>
      </w:r>
      <w:r w:rsidRPr="00E60A00">
        <w:rPr>
          <w:rFonts w:cs="Courier New"/>
        </w:rPr>
        <w:t xml:space="preserve">el gestor </w:t>
      </w:r>
      <w:r w:rsidR="0070190A">
        <w:rPr>
          <w:rFonts w:cs="Courier New"/>
        </w:rPr>
        <w:t xml:space="preserve">de documentos </w:t>
      </w:r>
      <w:r w:rsidRPr="00E60A00">
        <w:rPr>
          <w:rFonts w:cs="Courier New"/>
        </w:rPr>
        <w:t>en cuestión.</w:t>
      </w:r>
    </w:p>
    <w:p w14:paraId="3F49892F" w14:textId="6AAA1859" w:rsidR="00401781"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source</w:t>
      </w:r>
      <w:r w:rsidR="00401781" w:rsidRPr="00E60A00">
        <w:rPr>
          <w:rFonts w:cs="Courier New"/>
        </w:rPr>
        <w:t xml:space="preserve">: </w:t>
      </w:r>
      <w:r w:rsidR="00034D72" w:rsidRPr="00E60A00">
        <w:rPr>
          <w:rFonts w:cs="Courier New"/>
        </w:rPr>
        <w:t>Fuente del error</w:t>
      </w:r>
      <w:r w:rsidR="00401781" w:rsidRPr="00E60A00">
        <w:rPr>
          <w:rFonts w:cs="Courier New"/>
        </w:rPr>
        <w:t>.</w:t>
      </w:r>
      <w:r w:rsidR="00034D72" w:rsidRPr="00E60A00">
        <w:rPr>
          <w:rFonts w:cs="Courier New"/>
        </w:rPr>
        <w:t xml:space="preserve"> </w:t>
      </w:r>
      <w:r w:rsidR="0070190A">
        <w:rPr>
          <w:rFonts w:cs="Courier New"/>
        </w:rPr>
        <w:t>El valor que aquí se proporcione depende del tipo de error declarado en el parámetro “</w:t>
      </w:r>
      <w:r w:rsidR="0070190A" w:rsidRPr="0070190A">
        <w:rPr>
          <w:rFonts w:ascii="Courier New" w:hAnsi="Courier New" w:cs="Courier New"/>
          <w:sz w:val="20"/>
        </w:rPr>
        <w:t>alarm</w:t>
      </w:r>
      <w:r w:rsidR="0070190A">
        <w:rPr>
          <w:rFonts w:cs="Courier New"/>
        </w:rPr>
        <w:t xml:space="preserve">”. </w:t>
      </w:r>
      <w:r w:rsidR="00034D72" w:rsidRPr="00E60A00">
        <w:rPr>
          <w:rFonts w:cs="Courier New"/>
        </w:rPr>
        <w:t xml:space="preserve">Por ejemplo, en el caso del no poder acceder a un fichero, será el nombre del fichero; </w:t>
      </w:r>
      <w:r w:rsidR="00807108">
        <w:rPr>
          <w:rFonts w:cs="Courier New"/>
        </w:rPr>
        <w:t xml:space="preserve">si hay una propiedad mal configurada, se indicará el nombre de la propiedad y el nombre del fichero en el que se encuentra; </w:t>
      </w:r>
      <w:r w:rsidR="00034D72" w:rsidRPr="00E60A00">
        <w:rPr>
          <w:rFonts w:cs="Courier New"/>
        </w:rPr>
        <w:t xml:space="preserve">si </w:t>
      </w:r>
      <w:r w:rsidR="00922438">
        <w:rPr>
          <w:rFonts w:cs="Courier New"/>
        </w:rPr>
        <w:t>ocurre un error de acceso a base de datos, será nulo</w:t>
      </w:r>
      <w:r w:rsidR="00034D72" w:rsidRPr="00E60A00">
        <w:rPr>
          <w:rFonts w:cs="Courier New"/>
        </w:rPr>
        <w:t>; etc.</w:t>
      </w:r>
    </w:p>
    <w:p w14:paraId="7DB62E46" w14:textId="10B54DC1" w:rsidR="00401781" w:rsidRPr="001A7B3A" w:rsidRDefault="00034D72" w:rsidP="00D63981">
      <w:pPr>
        <w:pStyle w:val="ListParagraph"/>
        <w:numPr>
          <w:ilvl w:val="1"/>
          <w:numId w:val="53"/>
        </w:numPr>
        <w:ind w:hanging="357"/>
        <w:contextualSpacing w:val="0"/>
        <w:rPr>
          <w:rFonts w:cs="Courier New"/>
        </w:rPr>
      </w:pPr>
      <w:r w:rsidRPr="00E60A00">
        <w:rPr>
          <w:rFonts w:cs="Courier New"/>
        </w:rPr>
        <w:t xml:space="preserve">En caso de producirse un error durante el envío o registro de la notificación, se lanzará una excepción de tipo </w:t>
      </w:r>
      <w:r w:rsidRPr="00E60A00">
        <w:rPr>
          <w:rFonts w:ascii="Courier New" w:hAnsi="Courier New" w:cs="Courier New"/>
        </w:rPr>
        <w:t>java.lang.IOException</w:t>
      </w:r>
      <w:r w:rsidRPr="00E60A00">
        <w:rPr>
          <w:rFonts w:cs="Courier New"/>
        </w:rPr>
        <w:t>.</w:t>
      </w:r>
    </w:p>
    <w:p w14:paraId="7B7CC351" w14:textId="6FD75C5C" w:rsidR="00922438" w:rsidRDefault="00922438" w:rsidP="00401781">
      <w:r>
        <w:t>La implementación de la clase de envío de notificaciones a GrayLog puede servir como inspiración para el desarrollo de cualquier clase similar. Puede encontrarse esta en el módulo “</w:t>
      </w:r>
      <w:r w:rsidRPr="00922438">
        <w:rPr>
          <w:rFonts w:ascii="Consolas" w:hAnsi="Consolas"/>
          <w:sz w:val="20"/>
        </w:rPr>
        <w:t>fire-alarms-graylog</w:t>
      </w:r>
      <w:r>
        <w:t>”.</w:t>
      </w:r>
    </w:p>
    <w:p w14:paraId="76E7EC40" w14:textId="14758505" w:rsidR="00401781" w:rsidRPr="00E60A00" w:rsidRDefault="00401781" w:rsidP="00401781">
      <w:r w:rsidRPr="00E60A00">
        <w:t xml:space="preserve">La clase </w:t>
      </w:r>
      <w:r w:rsidR="00E60A00" w:rsidRPr="00E60A00">
        <w:t xml:space="preserve">de notificación </w:t>
      </w:r>
      <w:r w:rsidRPr="00E60A00">
        <w:t xml:space="preserve">puede hacer uso de otras clases y recursos que se distribuyan junto a ella. También puede hacer uso de bibliotecas externas. Sin embargo, en este último caso, habrá que consultar con el administrador del despliegue de FIRe que las bibliotecas que deseamos utilizar no introducen incompatibilidades con FIRe, las bibliotecas del servidor de aplicaciones en el que se despliega o las bibliotecas </w:t>
      </w:r>
      <w:r w:rsidR="00E60A00" w:rsidRPr="00E60A00">
        <w:t xml:space="preserve">que acompañen a </w:t>
      </w:r>
      <w:r w:rsidRPr="00E60A00">
        <w:t xml:space="preserve">de alguna otra clase </w:t>
      </w:r>
      <w:r w:rsidR="00E60A00" w:rsidRPr="00E60A00">
        <w:t>importada</w:t>
      </w:r>
      <w:r w:rsidRPr="00E60A00">
        <w:t>.</w:t>
      </w:r>
    </w:p>
    <w:p w14:paraId="3A5F52C7" w14:textId="71F9745F" w:rsidR="00401781" w:rsidRDefault="00401781" w:rsidP="00401781">
      <w:r w:rsidRPr="00E60A00">
        <w:t xml:space="preserve">Tenga en cuenta que, si desde su clase </w:t>
      </w:r>
      <w:r w:rsidR="00E60A00" w:rsidRPr="00E60A00">
        <w:t>de notificación</w:t>
      </w:r>
      <w:r w:rsidRPr="00E60A00">
        <w:t xml:space="preserve"> accede a sistemas externos al componente central, deberá notificarlo al administrador de FIRe para que disponga el acceso a los servicios y recursos necesarios.</w:t>
      </w:r>
    </w:p>
    <w:p w14:paraId="4CB84B5B" w14:textId="710574B5" w:rsidR="00114D6A" w:rsidRDefault="00114D6A" w:rsidP="00114D6A">
      <w:pPr>
        <w:pStyle w:val="Heading3"/>
      </w:pPr>
      <w:bookmarkStart w:id="47" w:name="_Toc73630279"/>
      <w:r>
        <w:t>Alta de la clase de notificación</w:t>
      </w:r>
      <w:bookmarkEnd w:id="47"/>
    </w:p>
    <w:p w14:paraId="552FB84D" w14:textId="1F71FD7C" w:rsidR="00114D6A" w:rsidRDefault="00114D6A" w:rsidP="00114D6A">
      <w:r>
        <w:t>Para poder utilizar una nueva clase de notificación de errores, el administrador deberá:</w:t>
      </w:r>
    </w:p>
    <w:p w14:paraId="22BE3E70" w14:textId="51F7C25B" w:rsidR="00114D6A" w:rsidRDefault="00114D6A" w:rsidP="00D63981">
      <w:pPr>
        <w:pStyle w:val="ListParagraph"/>
        <w:numPr>
          <w:ilvl w:val="0"/>
          <w:numId w:val="52"/>
        </w:numPr>
        <w:spacing w:before="120"/>
        <w:contextualSpacing w:val="0"/>
      </w:pPr>
      <w:r>
        <w:t xml:space="preserve">Introducir el JAR en el que se encuentre la nueva clase y todas las dependencias de </w:t>
      </w:r>
      <w:r w:rsidR="00922438">
        <w:t>la misma</w:t>
      </w:r>
      <w:r>
        <w:t xml:space="preserve"> dentro del directorio de bibliotecas del WAR del componente central (</w:t>
      </w:r>
      <w:r w:rsidRPr="00F60E2B">
        <w:rPr>
          <w:rFonts w:ascii="Courier New" w:hAnsi="Courier New" w:cs="Courier New"/>
          <w:sz w:val="20"/>
        </w:rPr>
        <w:t>fire-signature.war\WEB-INF\lib</w:t>
      </w:r>
      <w:r>
        <w:t>).</w:t>
      </w:r>
    </w:p>
    <w:p w14:paraId="2927AC3B" w14:textId="77777777" w:rsidR="00114D6A" w:rsidRDefault="00114D6A" w:rsidP="00D63981">
      <w:pPr>
        <w:pStyle w:val="ListParagraph"/>
        <w:numPr>
          <w:ilvl w:val="0"/>
          <w:numId w:val="52"/>
        </w:numPr>
        <w:spacing w:before="120"/>
        <w:contextualSpacing w:val="0"/>
      </w:pPr>
      <w:r>
        <w:t xml:space="preserve">Actualizar el fichero de configuración </w:t>
      </w:r>
      <w:r w:rsidRPr="00F60E2B">
        <w:rPr>
          <w:rFonts w:ascii="Courier New" w:hAnsi="Courier New" w:cs="Courier New"/>
          <w:sz w:val="20"/>
        </w:rPr>
        <w:t>config.properties</w:t>
      </w:r>
      <w:r>
        <w:t xml:space="preserve"> para establecer en la propiedad “</w:t>
      </w:r>
      <w:r w:rsidRPr="00922438">
        <w:rPr>
          <w:rFonts w:ascii="Consolas" w:hAnsi="Consolas" w:cs="Courier New"/>
          <w:sz w:val="20"/>
        </w:rPr>
        <w:t>alarms.notifier</w:t>
      </w:r>
      <w:r>
        <w:t>” el nombre completo de la nueva clase. Por ejemplo:</w:t>
      </w:r>
    </w:p>
    <w:p w14:paraId="6324E9C6" w14:textId="0176C534" w:rsidR="00114D6A" w:rsidRPr="00114D6A" w:rsidRDefault="00114D6A" w:rsidP="00D63981">
      <w:pPr>
        <w:pStyle w:val="ListParagraph"/>
        <w:numPr>
          <w:ilvl w:val="1"/>
          <w:numId w:val="35"/>
        </w:numPr>
        <w:spacing w:before="120"/>
        <w:contextualSpacing w:val="0"/>
        <w:rPr>
          <w:rFonts w:ascii="Consolas" w:hAnsi="Consolas"/>
          <w:sz w:val="20"/>
        </w:rPr>
      </w:pPr>
      <w:r>
        <w:rPr>
          <w:rFonts w:ascii="Consolas" w:hAnsi="Consolas" w:cs="Courier New"/>
          <w:sz w:val="20"/>
        </w:rPr>
        <w:lastRenderedPageBreak/>
        <w:t>alarms</w:t>
      </w:r>
      <w:r w:rsidRPr="00F60E2B">
        <w:rPr>
          <w:rFonts w:ascii="Consolas" w:hAnsi="Consolas" w:cs="Courier New"/>
          <w:sz w:val="20"/>
        </w:rPr>
        <w:t>.</w:t>
      </w:r>
      <w:r>
        <w:rPr>
          <w:rFonts w:ascii="Consolas" w:hAnsi="Consolas" w:cs="Courier New"/>
          <w:sz w:val="20"/>
        </w:rPr>
        <w:t>notifier</w:t>
      </w:r>
      <w:r w:rsidRPr="00F60E2B">
        <w:rPr>
          <w:rFonts w:ascii="Consolas" w:hAnsi="Consolas" w:cs="Courier New"/>
          <w:sz w:val="20"/>
        </w:rPr>
        <w:t>=</w:t>
      </w:r>
      <w:r>
        <w:rPr>
          <w:rFonts w:ascii="Consolas" w:hAnsi="Consolas" w:cs="Courier New"/>
          <w:color w:val="2A00FF"/>
          <w:sz w:val="20"/>
          <w:lang w:eastAsia="es-ES"/>
        </w:rPr>
        <w:t>es.gob.minhap.fire.MiClaseNotifier</w:t>
      </w:r>
    </w:p>
    <w:p w14:paraId="37212F71" w14:textId="206C72C8" w:rsidR="00114D6A" w:rsidRPr="003463EE" w:rsidRDefault="00114D6A" w:rsidP="00D63981">
      <w:pPr>
        <w:pStyle w:val="ListParagraph"/>
        <w:numPr>
          <w:ilvl w:val="0"/>
          <w:numId w:val="52"/>
        </w:numPr>
        <w:spacing w:before="120"/>
        <w:contextualSpacing w:val="0"/>
        <w:rPr>
          <w:rFonts w:ascii="Courier New" w:hAnsi="Courier New" w:cs="Courier New"/>
        </w:rPr>
      </w:pPr>
      <w:r>
        <w:t xml:space="preserve">Si </w:t>
      </w:r>
      <w:r w:rsidR="00922438">
        <w:t xml:space="preserve">el responsable de la clase </w:t>
      </w:r>
      <w:r>
        <w:t xml:space="preserve">ha proporcionado una serie de propiedades de configuración, establecer los valores de </w:t>
      </w:r>
      <w:r w:rsidR="00922438">
        <w:t>é</w:t>
      </w:r>
      <w:r>
        <w:t xml:space="preserve">stas en el fichero </w:t>
      </w:r>
      <w:r w:rsidRPr="00922438">
        <w:rPr>
          <w:rFonts w:ascii="Courier New" w:hAnsi="Courier New" w:cs="Courier New"/>
          <w:sz w:val="20"/>
        </w:rPr>
        <w:t>alarms_config.properties</w:t>
      </w:r>
      <w:r w:rsidR="003463EE">
        <w:t>.</w:t>
      </w:r>
    </w:p>
    <w:p w14:paraId="0F25CC62" w14:textId="763920E0" w:rsidR="00114D6A" w:rsidRDefault="003463EE" w:rsidP="00D63981">
      <w:pPr>
        <w:pStyle w:val="ListParagraph"/>
        <w:numPr>
          <w:ilvl w:val="0"/>
          <w:numId w:val="52"/>
        </w:numPr>
        <w:spacing w:before="120"/>
        <w:contextualSpacing w:val="0"/>
      </w:pPr>
      <w:r>
        <w:t>Realizar cualquier otra actuación para la configuración de la clase que haya definido el desarrollador</w:t>
      </w:r>
      <w:r w:rsidR="00114D6A">
        <w:t>.</w:t>
      </w:r>
    </w:p>
    <w:p w14:paraId="381E8645" w14:textId="0B9DF35B" w:rsidR="00114D6A" w:rsidRDefault="003463EE" w:rsidP="00D63981">
      <w:pPr>
        <w:pStyle w:val="ListParagraph"/>
        <w:numPr>
          <w:ilvl w:val="0"/>
          <w:numId w:val="52"/>
        </w:numPr>
        <w:spacing w:before="120"/>
        <w:contextualSpacing w:val="0"/>
      </w:pPr>
      <w:r>
        <w:t>Reiniciar el servidor de aplicaciones</w:t>
      </w:r>
      <w:r w:rsidR="00114D6A">
        <w:t>.</w:t>
      </w:r>
    </w:p>
    <w:p w14:paraId="5024574B" w14:textId="77777777" w:rsidR="00114D6A" w:rsidRPr="00114D6A" w:rsidRDefault="00114D6A" w:rsidP="00114D6A"/>
    <w:p w14:paraId="476BF1D4" w14:textId="77777777" w:rsidR="00AA0937" w:rsidRPr="00100A86" w:rsidRDefault="00100A86" w:rsidP="00D310AF">
      <w:pPr>
        <w:pStyle w:val="Heading1"/>
      </w:pPr>
      <w:bookmarkStart w:id="48" w:name="_Toc73630280"/>
      <w:r w:rsidRPr="00100A86">
        <w:lastRenderedPageBreak/>
        <w:t>Componente Distribuido</w:t>
      </w:r>
      <w:bookmarkEnd w:id="48"/>
    </w:p>
    <w:p w14:paraId="4BDE1BC3" w14:textId="77777777" w:rsidR="0084345F" w:rsidRDefault="00100A86" w:rsidP="00C9428B">
      <w:pPr>
        <w:rPr>
          <w:rFonts w:ascii="Calibri" w:eastAsia="Calibri" w:hAnsi="Calibri"/>
        </w:rPr>
      </w:pPr>
      <w:r w:rsidRPr="00746E6B">
        <w:rPr>
          <w:rFonts w:ascii="Calibri" w:eastAsia="Calibri" w:hAnsi="Calibri"/>
        </w:rPr>
        <w:t xml:space="preserve">El componente distribuido </w:t>
      </w:r>
      <w:r>
        <w:rPr>
          <w:rFonts w:ascii="Calibri" w:eastAsia="Calibri" w:hAnsi="Calibri"/>
        </w:rPr>
        <w:t>consiste en una biblioteca que</w:t>
      </w:r>
      <w:r w:rsidR="00EA464A">
        <w:rPr>
          <w:rFonts w:ascii="Calibri" w:eastAsia="Calibri" w:hAnsi="Calibri"/>
        </w:rPr>
        <w:t xml:space="preserve"> </w:t>
      </w:r>
      <w:r>
        <w:rPr>
          <w:rFonts w:ascii="Calibri" w:eastAsia="Calibri" w:hAnsi="Calibri"/>
        </w:rPr>
        <w:t xml:space="preserve">permite </w:t>
      </w:r>
      <w:r w:rsidRPr="00746E6B">
        <w:rPr>
          <w:rFonts w:ascii="Calibri" w:eastAsia="Calibri" w:hAnsi="Calibri"/>
        </w:rPr>
        <w:t>acceder</w:t>
      </w:r>
      <w:r w:rsidR="0029201E">
        <w:rPr>
          <w:rFonts w:ascii="Calibri" w:eastAsia="Calibri" w:hAnsi="Calibri"/>
        </w:rPr>
        <w:t xml:space="preserve"> a las funcionalidades proporcionad</w:t>
      </w:r>
      <w:r w:rsidR="00D0205E">
        <w:rPr>
          <w:rFonts w:ascii="Calibri" w:eastAsia="Calibri" w:hAnsi="Calibri"/>
        </w:rPr>
        <w:t>a</w:t>
      </w:r>
      <w:r w:rsidR="0029201E">
        <w:rPr>
          <w:rFonts w:ascii="Calibri" w:eastAsia="Calibri" w:hAnsi="Calibri"/>
        </w:rPr>
        <w:t>s por e</w:t>
      </w:r>
      <w:r w:rsidR="00C438D5">
        <w:rPr>
          <w:rFonts w:ascii="Calibri" w:eastAsia="Calibri" w:hAnsi="Calibri"/>
        </w:rPr>
        <w:t>l componente central de FIRe</w:t>
      </w:r>
      <w:r w:rsidRPr="00746E6B">
        <w:rPr>
          <w:rFonts w:ascii="Calibri" w:eastAsia="Calibri" w:hAnsi="Calibri"/>
        </w:rPr>
        <w:t>.</w:t>
      </w:r>
    </w:p>
    <w:p w14:paraId="1329306E" w14:textId="7C920544" w:rsidR="00100A86" w:rsidRPr="00746E6B" w:rsidRDefault="000932F6" w:rsidP="00C9428B">
      <w:pPr>
        <w:rPr>
          <w:rFonts w:ascii="Calibri" w:eastAsia="Calibri" w:hAnsi="Calibri"/>
        </w:rPr>
      </w:pPr>
      <w:r>
        <w:rPr>
          <w:rFonts w:ascii="Calibri" w:eastAsia="Calibri" w:hAnsi="Calibri"/>
        </w:rPr>
        <w:t xml:space="preserve">Este componente no tiene que desplegarse en servidor. Se integrará a modo de biblioteca </w:t>
      </w:r>
      <w:r w:rsidR="0084345F">
        <w:rPr>
          <w:rFonts w:ascii="Calibri" w:eastAsia="Calibri" w:hAnsi="Calibri"/>
        </w:rPr>
        <w:t>en las aplicaciones cliente que desean utilizar los servicios del componente central de FIRe. Si no se es responsable de las aplicaciones que van a hacer uso de los servicios de FIRe, no es necesario revisar este apartado.</w:t>
      </w:r>
    </w:p>
    <w:p w14:paraId="2E339A58" w14:textId="76EB537F" w:rsidR="00100A86" w:rsidRDefault="00100A86" w:rsidP="00C9428B">
      <w:pPr>
        <w:rPr>
          <w:rFonts w:ascii="Calibri" w:eastAsia="Calibri" w:hAnsi="Calibri"/>
        </w:rPr>
      </w:pPr>
      <w:r w:rsidRPr="00746E6B">
        <w:rPr>
          <w:rFonts w:ascii="Calibri" w:eastAsia="Calibri" w:hAnsi="Calibri"/>
        </w:rPr>
        <w:t xml:space="preserve">Se distribuyen tres </w:t>
      </w:r>
      <w:r w:rsidR="0029201E">
        <w:rPr>
          <w:rFonts w:ascii="Calibri" w:eastAsia="Calibri" w:hAnsi="Calibri"/>
        </w:rPr>
        <w:t>implementaciones</w:t>
      </w:r>
      <w:r w:rsidRPr="00746E6B">
        <w:rPr>
          <w:rFonts w:ascii="Calibri" w:eastAsia="Calibri" w:hAnsi="Calibri"/>
        </w:rPr>
        <w:t xml:space="preserve"> diferentes</w:t>
      </w:r>
      <w:r w:rsidR="0029201E">
        <w:rPr>
          <w:rFonts w:ascii="Calibri" w:eastAsia="Calibri" w:hAnsi="Calibri"/>
        </w:rPr>
        <w:t xml:space="preserve"> del componente distribuido para facilitar su integración en las</w:t>
      </w:r>
      <w:r w:rsidR="00726F63">
        <w:rPr>
          <w:rFonts w:ascii="Calibri" w:eastAsia="Calibri" w:hAnsi="Calibri"/>
        </w:rPr>
        <w:t xml:space="preserve"> distintas</w:t>
      </w:r>
      <w:r w:rsidR="0029201E">
        <w:rPr>
          <w:rFonts w:ascii="Calibri" w:eastAsia="Calibri" w:hAnsi="Calibri"/>
        </w:rPr>
        <w:t xml:space="preserve"> aplicaciones cliente:</w:t>
      </w:r>
      <w:r w:rsidRPr="00746E6B">
        <w:rPr>
          <w:rFonts w:ascii="Calibri" w:eastAsia="Calibri" w:hAnsi="Calibri"/>
        </w:rPr>
        <w:t xml:space="preserve"> Java, .NET y PHP.</w:t>
      </w:r>
    </w:p>
    <w:p w14:paraId="0CB4E628" w14:textId="77777777" w:rsidR="00100A86" w:rsidRPr="00100A86" w:rsidRDefault="00100A86" w:rsidP="001468BD">
      <w:pPr>
        <w:pStyle w:val="Heading2"/>
      </w:pPr>
      <w:bookmarkStart w:id="49" w:name="_Toc73630281"/>
      <w:r w:rsidRPr="00100A86">
        <w:t>Java</w:t>
      </w:r>
      <w:bookmarkEnd w:id="49"/>
    </w:p>
    <w:p w14:paraId="12EE4B40" w14:textId="355F09BF" w:rsidR="00100A86" w:rsidRPr="00746E6B" w:rsidRDefault="00100A86" w:rsidP="00C9428B">
      <w:pPr>
        <w:rPr>
          <w:rFonts w:ascii="Calibri" w:eastAsia="Calibri" w:hAnsi="Calibri"/>
        </w:rPr>
      </w:pPr>
      <w:r w:rsidRPr="00746E6B">
        <w:rPr>
          <w:rFonts w:ascii="Calibri" w:eastAsia="Calibri" w:hAnsi="Calibri"/>
        </w:rPr>
        <w:t xml:space="preserve">Se requiere un entorno de ejecución de Java </w:t>
      </w:r>
      <w:r w:rsidR="000D2B1E">
        <w:rPr>
          <w:rFonts w:ascii="Calibri" w:eastAsia="Calibri" w:hAnsi="Calibri"/>
        </w:rPr>
        <w:t>1.</w:t>
      </w:r>
      <w:r w:rsidR="00C438D5">
        <w:rPr>
          <w:rFonts w:ascii="Calibri" w:eastAsia="Calibri" w:hAnsi="Calibri"/>
        </w:rPr>
        <w:t>6</w:t>
      </w:r>
      <w:r w:rsidRPr="00746E6B">
        <w:rPr>
          <w:rFonts w:ascii="Calibri" w:eastAsia="Calibri" w:hAnsi="Calibri"/>
        </w:rPr>
        <w:t xml:space="preserve"> o superior, en 32 o 64 bits.</w:t>
      </w:r>
    </w:p>
    <w:p w14:paraId="5AC98B00" w14:textId="2E52653E" w:rsidR="00100A86" w:rsidRPr="00746E6B" w:rsidRDefault="00100A86" w:rsidP="00C9428B">
      <w:pPr>
        <w:rPr>
          <w:rFonts w:ascii="Calibri" w:eastAsia="Calibri" w:hAnsi="Calibri"/>
        </w:rPr>
      </w:pPr>
      <w:r w:rsidRPr="00746E6B">
        <w:rPr>
          <w:rFonts w:ascii="Calibri" w:eastAsia="Calibri" w:hAnsi="Calibri"/>
        </w:rPr>
        <w:t xml:space="preserve">La versión Java del componente distribuido </w:t>
      </w:r>
      <w:r w:rsidR="00AB747F">
        <w:rPr>
          <w:rFonts w:ascii="Calibri" w:eastAsia="Calibri" w:hAnsi="Calibri"/>
        </w:rPr>
        <w:t xml:space="preserve">se distribuye en forma de </w:t>
      </w:r>
      <w:r w:rsidRPr="00746E6B">
        <w:rPr>
          <w:rFonts w:ascii="Calibri" w:eastAsia="Calibri" w:hAnsi="Calibri"/>
        </w:rPr>
        <w:t xml:space="preserve">JAR </w:t>
      </w:r>
      <w:r w:rsidR="00970EF8">
        <w:rPr>
          <w:rFonts w:ascii="Calibri" w:eastAsia="Calibri" w:hAnsi="Calibri"/>
        </w:rPr>
        <w:t>firmado digitalmente</w:t>
      </w:r>
      <w:r w:rsidR="00AB747F">
        <w:rPr>
          <w:rFonts w:ascii="Calibri" w:eastAsia="Calibri" w:hAnsi="Calibri"/>
        </w:rPr>
        <w:t xml:space="preserve"> y acompañado de otras </w:t>
      </w:r>
      <w:r w:rsidRPr="00746E6B">
        <w:rPr>
          <w:rFonts w:ascii="Calibri" w:eastAsia="Calibri" w:hAnsi="Calibri"/>
        </w:rPr>
        <w:t>biblioteca</w:t>
      </w:r>
      <w:r w:rsidR="00471D34">
        <w:rPr>
          <w:rFonts w:ascii="Calibri" w:eastAsia="Calibri" w:hAnsi="Calibri"/>
        </w:rPr>
        <w:t>s</w:t>
      </w:r>
      <w:r w:rsidRPr="00746E6B">
        <w:rPr>
          <w:rFonts w:ascii="Calibri" w:eastAsia="Calibri" w:hAnsi="Calibri"/>
        </w:rPr>
        <w:t xml:space="preserve"> </w:t>
      </w:r>
      <w:r w:rsidR="00471D34">
        <w:rPr>
          <w:rFonts w:ascii="Calibri" w:eastAsia="Calibri" w:hAnsi="Calibri"/>
        </w:rPr>
        <w:t>con las que mantiene dependencias</w:t>
      </w:r>
      <w:r w:rsidRPr="00746E6B">
        <w:rPr>
          <w:rFonts w:ascii="Calibri" w:eastAsia="Calibri" w:hAnsi="Calibri"/>
        </w:rPr>
        <w:t>.</w:t>
      </w:r>
    </w:p>
    <w:p w14:paraId="00E6540C" w14:textId="77777777" w:rsidR="00100A86" w:rsidRPr="00746E6B" w:rsidRDefault="00100A86" w:rsidP="00C9428B">
      <w:pPr>
        <w:rPr>
          <w:rFonts w:ascii="Calibri" w:eastAsia="Calibri" w:hAnsi="Calibri"/>
        </w:rPr>
      </w:pPr>
      <w:r w:rsidRPr="00746E6B">
        <w:rPr>
          <w:rFonts w:ascii="Calibri" w:eastAsia="Calibri" w:hAnsi="Calibri"/>
        </w:rPr>
        <w:t>Las bibliotecas son:</w:t>
      </w:r>
    </w:p>
    <w:p w14:paraId="1F330A0E" w14:textId="77777777" w:rsidR="00100A86" w:rsidRPr="00746E6B" w:rsidRDefault="00F54202" w:rsidP="00C9428B">
      <w:pPr>
        <w:keepLines w:val="0"/>
        <w:numPr>
          <w:ilvl w:val="0"/>
          <w:numId w:val="21"/>
        </w:numPr>
        <w:contextualSpacing/>
        <w:jc w:val="left"/>
        <w:rPr>
          <w:rFonts w:ascii="Calibri" w:eastAsia="Calibri" w:hAnsi="Calibri"/>
        </w:rPr>
      </w:pPr>
      <w:r>
        <w:rPr>
          <w:rFonts w:ascii="Calibri" w:eastAsia="Calibri" w:hAnsi="Calibri"/>
        </w:rPr>
        <w:t>Componente distribuido Java</w:t>
      </w:r>
      <w:r w:rsidR="00100A86" w:rsidRPr="00746E6B">
        <w:rPr>
          <w:rFonts w:ascii="Calibri" w:eastAsia="Calibri" w:hAnsi="Calibri"/>
        </w:rPr>
        <w:t>:</w:t>
      </w:r>
    </w:p>
    <w:p w14:paraId="04158FAF" w14:textId="77777777" w:rsidR="00100A86" w:rsidRPr="00746E6B" w:rsidRDefault="00F1621B" w:rsidP="00C9428B">
      <w:pPr>
        <w:keepLines w:val="0"/>
        <w:numPr>
          <w:ilvl w:val="1"/>
          <w:numId w:val="21"/>
        </w:numPr>
        <w:contextualSpacing/>
        <w:jc w:val="left"/>
        <w:rPr>
          <w:rFonts w:ascii="Consolas" w:eastAsia="Calibri" w:hAnsi="Consolas" w:cs="Consolas"/>
        </w:rPr>
      </w:pPr>
      <w:r>
        <w:rPr>
          <w:rFonts w:ascii="Consolas" w:eastAsia="Calibri" w:hAnsi="Consolas" w:cs="Consolas"/>
        </w:rPr>
        <w:t>fire</w:t>
      </w:r>
      <w:r w:rsidR="00100A86" w:rsidRPr="00746E6B">
        <w:rPr>
          <w:rFonts w:ascii="Consolas" w:eastAsia="Calibri" w:hAnsi="Consolas" w:cs="Consolas"/>
        </w:rPr>
        <w:t>-client-</w:t>
      </w:r>
      <w:r w:rsidR="002E2F4B">
        <w:rPr>
          <w:rFonts w:ascii="Consolas" w:eastAsia="Calibri" w:hAnsi="Consolas" w:cs="Consolas"/>
        </w:rPr>
        <w:t>2</w:t>
      </w:r>
      <w:r w:rsidR="00100A86" w:rsidRPr="00746E6B">
        <w:rPr>
          <w:rFonts w:ascii="Consolas" w:eastAsia="Calibri" w:hAnsi="Consolas" w:cs="Consolas"/>
        </w:rPr>
        <w:t>.</w:t>
      </w:r>
      <w:r w:rsidR="00D0205E">
        <w:rPr>
          <w:rFonts w:ascii="Consolas" w:eastAsia="Calibri" w:hAnsi="Consolas" w:cs="Consolas"/>
        </w:rPr>
        <w:t>4</w:t>
      </w:r>
      <w:r w:rsidR="00100A86" w:rsidRPr="00746E6B">
        <w:rPr>
          <w:rFonts w:ascii="Consolas" w:eastAsia="Calibri" w:hAnsi="Consolas" w:cs="Consolas"/>
        </w:rPr>
        <w:t>.jar</w:t>
      </w:r>
    </w:p>
    <w:p w14:paraId="4A35EE53" w14:textId="77777777" w:rsidR="00100A86" w:rsidRPr="00746E6B" w:rsidRDefault="00100A86" w:rsidP="00C9428B">
      <w:pPr>
        <w:keepLines w:val="0"/>
        <w:numPr>
          <w:ilvl w:val="0"/>
          <w:numId w:val="21"/>
        </w:numPr>
        <w:contextualSpacing/>
        <w:jc w:val="left"/>
        <w:rPr>
          <w:rFonts w:ascii="Calibri" w:eastAsia="Calibri" w:hAnsi="Calibri"/>
        </w:rPr>
      </w:pPr>
      <w:r w:rsidRPr="00746E6B">
        <w:rPr>
          <w:rFonts w:ascii="Calibri" w:eastAsia="Calibri" w:hAnsi="Calibri"/>
        </w:rPr>
        <w:t>Dependencias:</w:t>
      </w:r>
    </w:p>
    <w:p w14:paraId="1204BBC3" w14:textId="77777777" w:rsidR="00100A86" w:rsidRDefault="002E2F4B" w:rsidP="00C9428B">
      <w:pPr>
        <w:keepLines w:val="0"/>
        <w:numPr>
          <w:ilvl w:val="1"/>
          <w:numId w:val="21"/>
        </w:numPr>
        <w:contextualSpacing/>
        <w:jc w:val="left"/>
        <w:rPr>
          <w:rFonts w:ascii="Consolas" w:eastAsia="Calibri" w:hAnsi="Consolas" w:cs="Consolas"/>
        </w:rPr>
      </w:pPr>
      <w:r w:rsidRPr="002E2F4B">
        <w:rPr>
          <w:rFonts w:ascii="Consolas" w:eastAsia="Calibri" w:hAnsi="Consolas" w:cs="Consolas"/>
        </w:rPr>
        <w:t>javax.json-api-1.0</w:t>
      </w:r>
      <w:r w:rsidR="00100A86" w:rsidRPr="00746E6B">
        <w:rPr>
          <w:rFonts w:ascii="Consolas" w:eastAsia="Calibri" w:hAnsi="Consolas" w:cs="Consolas"/>
        </w:rPr>
        <w:t>.jar</w:t>
      </w:r>
    </w:p>
    <w:p w14:paraId="5AA3DC4A" w14:textId="77777777" w:rsidR="002E2F4B" w:rsidRDefault="002E2F4B" w:rsidP="00C9428B">
      <w:pPr>
        <w:keepLines w:val="0"/>
        <w:numPr>
          <w:ilvl w:val="1"/>
          <w:numId w:val="21"/>
        </w:numPr>
        <w:contextualSpacing/>
        <w:jc w:val="left"/>
        <w:rPr>
          <w:rFonts w:ascii="Consolas" w:eastAsia="Calibri" w:hAnsi="Consolas" w:cs="Consolas"/>
        </w:rPr>
      </w:pPr>
      <w:r w:rsidRPr="002E2F4B">
        <w:rPr>
          <w:rFonts w:ascii="Consolas" w:eastAsia="Calibri" w:hAnsi="Consolas" w:cs="Consolas"/>
        </w:rPr>
        <w:t>javax.json-1.0.4.jar</w:t>
      </w:r>
    </w:p>
    <w:p w14:paraId="5B46E26A" w14:textId="77777777" w:rsidR="000B0A42" w:rsidRPr="00D0205E" w:rsidRDefault="00D0205E" w:rsidP="00C9428B">
      <w:pPr>
        <w:keepLines w:val="0"/>
        <w:numPr>
          <w:ilvl w:val="1"/>
          <w:numId w:val="21"/>
        </w:numPr>
        <w:ind w:left="1434" w:hanging="357"/>
        <w:jc w:val="left"/>
        <w:rPr>
          <w:rFonts w:ascii="Consolas" w:eastAsia="Calibri" w:hAnsi="Consolas" w:cs="Consolas"/>
        </w:rPr>
      </w:pPr>
      <w:r w:rsidRPr="00D0205E">
        <w:rPr>
          <w:rFonts w:ascii="Consolas" w:eastAsia="Calibri" w:hAnsi="Consolas" w:cs="Consolas"/>
        </w:rPr>
        <w:t>slf4j-api</w:t>
      </w:r>
      <w:r>
        <w:rPr>
          <w:rFonts w:ascii="Consolas" w:eastAsia="Calibri" w:hAnsi="Consolas" w:cs="Consolas"/>
        </w:rPr>
        <w:t>.</w:t>
      </w:r>
      <w:r w:rsidRPr="00D0205E">
        <w:rPr>
          <w:rFonts w:ascii="Consolas" w:eastAsia="Calibri" w:hAnsi="Consolas" w:cs="Consolas"/>
        </w:rPr>
        <w:t>1.7.25</w:t>
      </w:r>
      <w:r>
        <w:rPr>
          <w:rFonts w:ascii="Consolas" w:eastAsia="Calibri" w:hAnsi="Consolas" w:cs="Consolas"/>
        </w:rPr>
        <w:t>.jar</w:t>
      </w:r>
    </w:p>
    <w:p w14:paraId="7590ACCB" w14:textId="7D4F8D93" w:rsidR="008D3D88" w:rsidRDefault="00100A86" w:rsidP="00C9428B">
      <w:pPr>
        <w:spacing w:before="240"/>
        <w:rPr>
          <w:rFonts w:eastAsia="Calibri"/>
        </w:rPr>
      </w:pPr>
      <w:r w:rsidRPr="00746E6B">
        <w:rPr>
          <w:rFonts w:ascii="Calibri" w:eastAsia="Calibri" w:hAnsi="Calibri"/>
        </w:rPr>
        <w:t xml:space="preserve">El primer paso para </w:t>
      </w:r>
      <w:r w:rsidR="00BE67EE">
        <w:rPr>
          <w:rFonts w:ascii="Calibri" w:eastAsia="Calibri" w:hAnsi="Calibri"/>
        </w:rPr>
        <w:t xml:space="preserve">el uso del </w:t>
      </w:r>
      <w:r w:rsidRPr="00746E6B">
        <w:rPr>
          <w:rFonts w:ascii="Calibri" w:eastAsia="Calibri" w:hAnsi="Calibri"/>
        </w:rPr>
        <w:t xml:space="preserve">componente distribuido es </w:t>
      </w:r>
      <w:r w:rsidR="00BE67EE">
        <w:rPr>
          <w:rFonts w:ascii="Calibri" w:eastAsia="Calibri" w:hAnsi="Calibri"/>
        </w:rPr>
        <w:t xml:space="preserve">agregar </w:t>
      </w:r>
      <w:r w:rsidRPr="00746E6B">
        <w:rPr>
          <w:rFonts w:ascii="Calibri" w:eastAsia="Calibri" w:hAnsi="Calibri"/>
        </w:rPr>
        <w:t xml:space="preserve">estas bibliotecas </w:t>
      </w:r>
      <w:r w:rsidR="008D3D88">
        <w:rPr>
          <w:rFonts w:ascii="Calibri" w:eastAsia="Calibri" w:hAnsi="Calibri"/>
        </w:rPr>
        <w:t xml:space="preserve">como dependencias de </w:t>
      </w:r>
      <w:r w:rsidR="000D2B1E">
        <w:rPr>
          <w:rFonts w:ascii="Calibri" w:eastAsia="Calibri" w:hAnsi="Calibri"/>
        </w:rPr>
        <w:t>la</w:t>
      </w:r>
      <w:r w:rsidR="008D3D88">
        <w:rPr>
          <w:rFonts w:ascii="Calibri" w:eastAsia="Calibri" w:hAnsi="Calibri"/>
        </w:rPr>
        <w:t xml:space="preserve"> aplicación</w:t>
      </w:r>
      <w:r w:rsidR="000D2B1E">
        <w:rPr>
          <w:rFonts w:ascii="Calibri" w:eastAsia="Calibri" w:hAnsi="Calibri"/>
        </w:rPr>
        <w:t xml:space="preserve"> cliente</w:t>
      </w:r>
      <w:r w:rsidR="000B0A42" w:rsidRPr="000B0A42">
        <w:rPr>
          <w:rFonts w:eastAsia="Calibri"/>
        </w:rPr>
        <w:t>.</w:t>
      </w:r>
      <w:r w:rsidR="008D3D88">
        <w:rPr>
          <w:rFonts w:eastAsia="Calibri"/>
        </w:rPr>
        <w:t xml:space="preserve"> Puede hacerlo agregando las bibliotecas directamente al </w:t>
      </w:r>
      <w:r w:rsidR="008D3D88" w:rsidRPr="000D2B1E">
        <w:rPr>
          <w:rFonts w:eastAsia="Calibri"/>
          <w:i/>
        </w:rPr>
        <w:t>classpath</w:t>
      </w:r>
      <w:r w:rsidR="008D3D88">
        <w:rPr>
          <w:rFonts w:eastAsia="Calibri"/>
        </w:rPr>
        <w:t xml:space="preserve"> de la aplicación o mediante algún gestor de </w:t>
      </w:r>
      <w:r w:rsidR="000D2B1E">
        <w:rPr>
          <w:rFonts w:eastAsia="Calibri"/>
        </w:rPr>
        <w:t>dependencias</w:t>
      </w:r>
      <w:r w:rsidR="008D3D88">
        <w:rPr>
          <w:rFonts w:eastAsia="Calibri"/>
        </w:rPr>
        <w:t>, como Apache Maven.</w:t>
      </w:r>
    </w:p>
    <w:p w14:paraId="4968ED0D" w14:textId="7BB6807C" w:rsidR="00100A86" w:rsidRDefault="008D3D88" w:rsidP="00C9428B">
      <w:pPr>
        <w:spacing w:before="240"/>
        <w:rPr>
          <w:rFonts w:eastAsia="Calibri"/>
        </w:rPr>
      </w:pPr>
      <w:r>
        <w:rPr>
          <w:rFonts w:eastAsia="Calibri"/>
        </w:rPr>
        <w:t>Para agregar el paquete como dependencia de Maven, utilice la siguiente referencia:</w:t>
      </w:r>
    </w:p>
    <w:tbl>
      <w:tblPr>
        <w:tblStyle w:val="TableGrid"/>
        <w:tblW w:w="7654" w:type="dxa"/>
        <w:tblInd w:w="988" w:type="dxa"/>
        <w:tblCellMar>
          <w:top w:w="113" w:type="dxa"/>
          <w:left w:w="170" w:type="dxa"/>
          <w:bottom w:w="113" w:type="dxa"/>
          <w:right w:w="170" w:type="dxa"/>
        </w:tblCellMar>
        <w:tblLook w:val="04A0" w:firstRow="1" w:lastRow="0" w:firstColumn="1" w:lastColumn="0" w:noHBand="0" w:noVBand="1"/>
      </w:tblPr>
      <w:tblGrid>
        <w:gridCol w:w="7654"/>
      </w:tblGrid>
      <w:tr w:rsidR="000212B4" w:rsidRPr="00C97387" w14:paraId="5D0EDF2A" w14:textId="77777777" w:rsidTr="000212B4">
        <w:tc>
          <w:tcPr>
            <w:tcW w:w="7654" w:type="dxa"/>
          </w:tcPr>
          <w:p w14:paraId="24C73BCE" w14:textId="77777777" w:rsidR="00E54C42" w:rsidRPr="00E54C42"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E54C42">
              <w:rPr>
                <w:rFonts w:ascii="Consolas" w:hAnsi="Consolas" w:cs="Consolas"/>
                <w:color w:val="008080"/>
                <w:sz w:val="20"/>
                <w:szCs w:val="20"/>
                <w:lang w:val="en-US" w:eastAsia="es-ES"/>
              </w:rPr>
              <w:t>&lt;</w:t>
            </w:r>
            <w:r w:rsidRPr="00E54C42">
              <w:rPr>
                <w:rFonts w:ascii="Consolas" w:hAnsi="Consolas" w:cs="Consolas"/>
                <w:color w:val="3F7F7F"/>
                <w:sz w:val="20"/>
                <w:szCs w:val="20"/>
                <w:lang w:val="en-US" w:eastAsia="es-ES"/>
              </w:rPr>
              <w:t>dependency</w:t>
            </w:r>
            <w:r w:rsidRPr="00E54C42">
              <w:rPr>
                <w:rFonts w:ascii="Consolas" w:hAnsi="Consolas" w:cs="Consolas"/>
                <w:color w:val="008080"/>
                <w:sz w:val="20"/>
                <w:szCs w:val="20"/>
                <w:lang w:val="en-US" w:eastAsia="es-ES"/>
              </w:rPr>
              <w:t>&gt;</w:t>
            </w:r>
          </w:p>
          <w:p w14:paraId="0A4E2714" w14:textId="77777777"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733DEA8D" w14:textId="41263B92"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w:t>
            </w:r>
            <w:r>
              <w:rPr>
                <w:rFonts w:ascii="Consolas" w:hAnsi="Consolas" w:cs="Consolas"/>
                <w:color w:val="000000"/>
                <w:sz w:val="20"/>
                <w:szCs w:val="20"/>
                <w:lang w:val="en-US" w:eastAsia="es-ES"/>
              </w:rPr>
              <w:t>client</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295C1D95" w14:textId="77777777"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Pr>
                <w:rFonts w:ascii="Consolas" w:eastAsia="Calibri" w:hAnsi="Consolas"/>
                <w:sz w:val="20"/>
                <w:lang w:val="en-US"/>
              </w:rPr>
              <w:fldChar w:fldCharType="begin"/>
            </w:r>
            <w:r>
              <w:rPr>
                <w:rFonts w:ascii="Consolas" w:eastAsia="Calibri" w:hAnsi="Consolas"/>
                <w:sz w:val="20"/>
                <w:lang w:val="en-US"/>
              </w:rPr>
              <w:instrText xml:space="preserve"> DOCPROPERTY  fire_version  \* MERGEFORMAT </w:instrText>
            </w:r>
            <w:r>
              <w:rPr>
                <w:rFonts w:ascii="Consolas" w:eastAsia="Calibri" w:hAnsi="Consolas"/>
                <w:sz w:val="20"/>
                <w:lang w:val="en-US"/>
              </w:rPr>
              <w:fldChar w:fldCharType="separate"/>
            </w:r>
            <w:r>
              <w:rPr>
                <w:rFonts w:ascii="Consolas" w:eastAsia="Calibri" w:hAnsi="Consolas"/>
                <w:sz w:val="20"/>
                <w:lang w:val="en-US"/>
              </w:rPr>
              <w:t>2.4</w:t>
            </w:r>
            <w:r>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55A2AE8B" w14:textId="4DE7A86E" w:rsidR="000212B4" w:rsidRPr="00126E3F" w:rsidRDefault="00E54C42" w:rsidP="00E54C42">
            <w:pPr>
              <w:spacing w:after="0"/>
              <w:ind w:right="991"/>
              <w:rPr>
                <w:rFonts w:ascii="Consolas" w:eastAsia="Calibri" w:hAnsi="Consolas"/>
                <w:sz w:val="20"/>
                <w:lang w:val="en-GB"/>
              </w:rPr>
            </w:pPr>
            <w:r w:rsidRPr="00126E3F">
              <w:rPr>
                <w:rFonts w:ascii="Consolas" w:hAnsi="Consolas"/>
                <w:color w:val="008080"/>
                <w:sz w:val="20"/>
                <w:lang w:val="en-GB"/>
              </w:rPr>
              <w:t>&lt;/</w:t>
            </w:r>
            <w:r w:rsidRPr="00126E3F">
              <w:rPr>
                <w:rFonts w:ascii="Consolas" w:hAnsi="Consolas"/>
                <w:color w:val="3F7F7F"/>
                <w:sz w:val="20"/>
                <w:lang w:val="en-GB"/>
              </w:rPr>
              <w:t>dependency</w:t>
            </w:r>
            <w:r w:rsidRPr="00126E3F">
              <w:rPr>
                <w:rFonts w:ascii="Consolas" w:hAnsi="Consolas"/>
                <w:color w:val="008080"/>
                <w:sz w:val="20"/>
                <w:lang w:val="en-GB"/>
              </w:rPr>
              <w:t>&gt;</w:t>
            </w:r>
          </w:p>
        </w:tc>
      </w:tr>
    </w:tbl>
    <w:p w14:paraId="595ADED1" w14:textId="23B2960D" w:rsidR="000D2B1E" w:rsidRPr="00BE67EE" w:rsidRDefault="000D2B1E" w:rsidP="000D2B1E">
      <w:pPr>
        <w:spacing w:before="240"/>
        <w:rPr>
          <w:rFonts w:ascii="Consolas" w:eastAsia="Calibri" w:hAnsi="Consolas" w:cs="Consolas"/>
        </w:rPr>
      </w:pPr>
      <w:r>
        <w:rPr>
          <w:rFonts w:ascii="Calibri" w:eastAsia="Calibri" w:hAnsi="Calibri"/>
        </w:rPr>
        <w:t xml:space="preserve">El componente distribuido permite que se le proporcione la configuración durante la construcción de la clase principal o mediante un fichero de propiedades. En caso de usarse un fichero de propiedades, este deberá llamarse </w:t>
      </w:r>
      <w:r w:rsidRPr="000D2B1E">
        <w:rPr>
          <w:rFonts w:ascii="Consolas" w:eastAsia="Calibri" w:hAnsi="Consolas" w:cs="Consolas"/>
          <w:sz w:val="20"/>
        </w:rPr>
        <w:t>client_config.properties</w:t>
      </w:r>
      <w:r w:rsidRPr="000D2B1E">
        <w:rPr>
          <w:rFonts w:eastAsia="Calibri"/>
          <w:sz w:val="20"/>
        </w:rPr>
        <w:t xml:space="preserve"> </w:t>
      </w:r>
      <w:r w:rsidRPr="000D2B1E">
        <w:rPr>
          <w:rFonts w:eastAsia="Calibri"/>
        </w:rPr>
        <w:t xml:space="preserve">y </w:t>
      </w:r>
      <w:r>
        <w:rPr>
          <w:rFonts w:ascii="Calibri" w:eastAsia="Calibri" w:hAnsi="Calibri"/>
        </w:rPr>
        <w:t xml:space="preserve">situarse en el directorio que se haya proporcionado al servidor de aplicaciones mediante la variable de entorno </w:t>
      </w:r>
      <w:r w:rsidRPr="00184AEB">
        <w:rPr>
          <w:rFonts w:ascii="Calibri" w:eastAsia="Calibri" w:hAnsi="Calibri"/>
        </w:rPr>
        <w:t>“</w:t>
      </w:r>
      <w:r w:rsidRPr="006A6AF8">
        <w:rPr>
          <w:rFonts w:ascii="Courier New" w:eastAsia="Calibri" w:hAnsi="Courier New" w:cs="Courier New"/>
          <w:sz w:val="20"/>
        </w:rPr>
        <w:t>fire.config.path</w:t>
      </w:r>
      <w:r w:rsidRPr="00184AEB">
        <w:rPr>
          <w:rFonts w:ascii="Calibri" w:eastAsia="Calibri" w:hAnsi="Calibri"/>
        </w:rPr>
        <w:t>”</w:t>
      </w:r>
      <w:r>
        <w:rPr>
          <w:rFonts w:ascii="Calibri" w:eastAsia="Calibri" w:hAnsi="Calibri"/>
        </w:rPr>
        <w:t xml:space="preserve"> o, si no se ha configurado, en el </w:t>
      </w:r>
      <w:r w:rsidRPr="00EB147B">
        <w:rPr>
          <w:rFonts w:ascii="Calibri" w:eastAsia="Calibri" w:hAnsi="Calibri"/>
          <w:i/>
        </w:rPr>
        <w:t>classpath</w:t>
      </w:r>
      <w:r>
        <w:rPr>
          <w:rFonts w:ascii="Calibri" w:eastAsia="Calibri" w:hAnsi="Calibri"/>
        </w:rPr>
        <w:t xml:space="preserve"> del propio servidor de aplicaciones.</w:t>
      </w:r>
    </w:p>
    <w:p w14:paraId="65280529" w14:textId="61EB3793" w:rsidR="00100A86" w:rsidRPr="00746E6B" w:rsidRDefault="000D2B1E" w:rsidP="00C9428B">
      <w:pPr>
        <w:rPr>
          <w:rFonts w:ascii="Calibri" w:eastAsia="Calibri" w:hAnsi="Calibri"/>
        </w:rPr>
      </w:pPr>
      <w:r>
        <w:rPr>
          <w:rFonts w:ascii="Calibri" w:eastAsia="Calibri" w:hAnsi="Calibri"/>
        </w:rPr>
        <w:lastRenderedPageBreak/>
        <w:t>Y</w:t>
      </w:r>
      <w:r w:rsidR="00345011">
        <w:rPr>
          <w:rFonts w:ascii="Calibri" w:eastAsia="Calibri" w:hAnsi="Calibri"/>
        </w:rPr>
        <w:t>a se</w:t>
      </w:r>
      <w:r>
        <w:rPr>
          <w:rFonts w:ascii="Calibri" w:eastAsia="Calibri" w:hAnsi="Calibri"/>
        </w:rPr>
        <w:t>a que se</w:t>
      </w:r>
      <w:r w:rsidR="00345011">
        <w:rPr>
          <w:rFonts w:ascii="Calibri" w:eastAsia="Calibri" w:hAnsi="Calibri"/>
        </w:rPr>
        <w:t xml:space="preserve"> le pasen directamente </w:t>
      </w:r>
      <w:r>
        <w:rPr>
          <w:rFonts w:ascii="Calibri" w:eastAsia="Calibri" w:hAnsi="Calibri"/>
        </w:rPr>
        <w:t xml:space="preserve">al API las opciones de configuración </w:t>
      </w:r>
      <w:r w:rsidR="00345011">
        <w:rPr>
          <w:rFonts w:ascii="Calibri" w:eastAsia="Calibri" w:hAnsi="Calibri"/>
        </w:rPr>
        <w:t xml:space="preserve">o se establezcan a través del fichero de </w:t>
      </w:r>
      <w:r>
        <w:rPr>
          <w:rFonts w:ascii="Calibri" w:eastAsia="Calibri" w:hAnsi="Calibri"/>
        </w:rPr>
        <w:t>propiedades</w:t>
      </w:r>
      <w:r w:rsidR="00345011">
        <w:rPr>
          <w:rFonts w:ascii="Calibri" w:eastAsia="Calibri" w:hAnsi="Calibri"/>
        </w:rPr>
        <w:t>,</w:t>
      </w:r>
      <w:r w:rsidR="00100A86">
        <w:rPr>
          <w:rFonts w:ascii="Calibri" w:eastAsia="Calibri" w:hAnsi="Calibri"/>
        </w:rPr>
        <w:t xml:space="preserve"> </w:t>
      </w:r>
      <w:r>
        <w:rPr>
          <w:rFonts w:ascii="Calibri" w:eastAsia="Calibri" w:hAnsi="Calibri"/>
        </w:rPr>
        <w:t>las propiedades que permite configurar el API son las siguientes</w:t>
      </w:r>
      <w:r w:rsidR="00100A86">
        <w:rPr>
          <w:rFonts w:ascii="Calibri" w:eastAsia="Calibri" w:hAnsi="Calibri"/>
        </w:rPr>
        <w:t>:</w:t>
      </w:r>
    </w:p>
    <w:p w14:paraId="4B5AF233" w14:textId="77777777" w:rsidR="00100A86" w:rsidRPr="00676E94" w:rsidRDefault="005D0FD2" w:rsidP="00D63981">
      <w:pPr>
        <w:pStyle w:val="ListParagraph"/>
        <w:keepLines w:val="0"/>
        <w:numPr>
          <w:ilvl w:val="0"/>
          <w:numId w:val="22"/>
        </w:numPr>
        <w:rPr>
          <w:rFonts w:ascii="Calibri" w:eastAsia="Calibri" w:hAnsi="Calibri"/>
        </w:rPr>
      </w:pPr>
      <w:r>
        <w:rPr>
          <w:rFonts w:ascii="Consolas" w:hAnsi="Consolas" w:cs="Consolas"/>
          <w:color w:val="000000"/>
          <w:sz w:val="20"/>
          <w:lang w:eastAsia="es-ES"/>
        </w:rPr>
        <w:t>fire</w:t>
      </w:r>
      <w:r w:rsidR="00F54202" w:rsidRPr="00F54202">
        <w:rPr>
          <w:rFonts w:ascii="Consolas" w:hAnsi="Consolas" w:cs="Consolas"/>
          <w:color w:val="000000"/>
          <w:sz w:val="20"/>
          <w:lang w:eastAsia="es-ES"/>
        </w:rPr>
        <w:t>Url</w:t>
      </w:r>
    </w:p>
    <w:p w14:paraId="7B0A757A" w14:textId="77777777" w:rsidR="00100A86" w:rsidRPr="00676E94" w:rsidRDefault="00100A86" w:rsidP="00D63981">
      <w:pPr>
        <w:pStyle w:val="ListParagraph"/>
        <w:keepLines w:val="0"/>
        <w:numPr>
          <w:ilvl w:val="1"/>
          <w:numId w:val="22"/>
        </w:numPr>
        <w:ind w:left="1434" w:hanging="357"/>
        <w:contextualSpacing w:val="0"/>
        <w:rPr>
          <w:rFonts w:ascii="Calibri" w:eastAsia="Calibri" w:hAnsi="Calibri"/>
        </w:rPr>
      </w:pPr>
      <w:r w:rsidRPr="00676E94">
        <w:rPr>
          <w:rFonts w:ascii="Calibri" w:eastAsia="Calibri" w:hAnsi="Calibri"/>
        </w:rPr>
        <w:t>URL de</w:t>
      </w:r>
      <w:r w:rsidR="00F54202">
        <w:rPr>
          <w:rFonts w:ascii="Calibri" w:eastAsia="Calibri" w:hAnsi="Calibri"/>
        </w:rPr>
        <w:t>l servicio del componente central</w:t>
      </w:r>
      <w:r w:rsidRPr="00676E94">
        <w:rPr>
          <w:rFonts w:ascii="Calibri" w:eastAsia="Calibri" w:hAnsi="Calibri"/>
        </w:rPr>
        <w:t>.</w:t>
      </w:r>
    </w:p>
    <w:p w14:paraId="5B49B930" w14:textId="77777777" w:rsidR="00100A86" w:rsidRPr="000058A2"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eastAsia="es-ES"/>
        </w:rPr>
      </w:pPr>
      <w:r>
        <w:rPr>
          <w:rFonts w:ascii="Consolas" w:hAnsi="Consolas" w:cs="Consolas"/>
          <w:color w:val="000000"/>
          <w:sz w:val="20"/>
          <w:lang w:eastAsia="es-ES"/>
        </w:rPr>
        <w:t>javax.net.ssl.keyStore</w:t>
      </w:r>
      <w:r w:rsidR="00D84A30" w:rsidRPr="00C95ECF">
        <w:rPr>
          <w:lang w:val="en-US"/>
        </w:rPr>
        <w:t xml:space="preserve"> (Opcional)</w:t>
      </w:r>
    </w:p>
    <w:p w14:paraId="3652479F" w14:textId="77777777" w:rsidR="00100A86" w:rsidRDefault="00100A86" w:rsidP="00D63981">
      <w:pPr>
        <w:pStyle w:val="ListParagraph"/>
        <w:keepLines w:val="0"/>
        <w:numPr>
          <w:ilvl w:val="1"/>
          <w:numId w:val="22"/>
        </w:numPr>
        <w:rPr>
          <w:rFonts w:ascii="Calibri" w:eastAsia="Calibri" w:hAnsi="Calibri"/>
        </w:rPr>
      </w:pPr>
      <w:r w:rsidRPr="000058A2">
        <w:rPr>
          <w:rFonts w:ascii="Calibri" w:eastAsia="Calibri" w:hAnsi="Calibri"/>
        </w:rPr>
        <w:t xml:space="preserve">Ruta del </w:t>
      </w:r>
      <w:r>
        <w:rPr>
          <w:rFonts w:ascii="Calibri" w:eastAsia="Calibri" w:hAnsi="Calibri"/>
        </w:rPr>
        <w:t>almacén de claves</w:t>
      </w:r>
      <w:r w:rsidR="00BE67EE">
        <w:rPr>
          <w:rFonts w:ascii="Calibri" w:eastAsia="Calibri" w:hAnsi="Calibri"/>
        </w:rPr>
        <w:t xml:space="preserve"> </w:t>
      </w:r>
      <w:r>
        <w:rPr>
          <w:rFonts w:ascii="Calibri" w:eastAsia="Calibri" w:hAnsi="Calibri"/>
        </w:rPr>
        <w:t>para la autenticación mediante certificado con el componente central. Este certificado debe estar dado de alta en la base de datos del componente central, asignado al identificador de la aplicación cliente en la que se esté integrando el componente distribuido.</w:t>
      </w:r>
    </w:p>
    <w:p w14:paraId="0D9268CB" w14:textId="77777777" w:rsidR="00D84A30" w:rsidRPr="000058A2" w:rsidRDefault="00D84A30"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w:t>
      </w:r>
    </w:p>
    <w:p w14:paraId="44CAF8E8" w14:textId="77777777" w:rsidR="00100A86" w:rsidRPr="00F25810"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javax.net.ssl.keyStorePassword</w:t>
      </w:r>
      <w:r w:rsidR="00D84A30" w:rsidRPr="00F25810">
        <w:rPr>
          <w:lang w:val="en-GB" w:eastAsia="es-ES"/>
        </w:rPr>
        <w:t xml:space="preserve"> (Opcional)</w:t>
      </w:r>
    </w:p>
    <w:p w14:paraId="39BBA8DC" w14:textId="77777777" w:rsidR="00D84A30" w:rsidRPr="000058A2" w:rsidRDefault="00100A86" w:rsidP="00D63981">
      <w:pPr>
        <w:pStyle w:val="ListParagraph"/>
        <w:keepLines w:val="0"/>
        <w:numPr>
          <w:ilvl w:val="1"/>
          <w:numId w:val="22"/>
        </w:numPr>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claves</w:t>
      </w:r>
      <w:r w:rsidR="00C95ECF">
        <w:rPr>
          <w:rFonts w:ascii="Calibri" w:eastAsia="Calibri" w:hAnsi="Calibri"/>
        </w:rPr>
        <w:t xml:space="preserve"> de autenticación SSL</w:t>
      </w:r>
      <w:r>
        <w:rPr>
          <w:rFonts w:ascii="Calibri" w:eastAsia="Calibri" w:hAnsi="Calibri"/>
        </w:rPr>
        <w:t>.</w:t>
      </w:r>
    </w:p>
    <w:p w14:paraId="6F49CBD2" w14:textId="77777777" w:rsidR="00D84A30" w:rsidRPr="00F25810"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javax.net.ssl.keyStoreType</w:t>
      </w:r>
      <w:r w:rsidR="00D84A30" w:rsidRPr="00F25810">
        <w:rPr>
          <w:lang w:val="en-GB" w:eastAsia="es-ES"/>
        </w:rPr>
        <w:t xml:space="preserve"> (Opcional)</w:t>
      </w:r>
    </w:p>
    <w:p w14:paraId="7D1D3790" w14:textId="77777777" w:rsidR="00100A86" w:rsidRDefault="00100A86" w:rsidP="00D63981">
      <w:pPr>
        <w:pStyle w:val="ListParagraph"/>
        <w:keepLines w:val="0"/>
        <w:numPr>
          <w:ilvl w:val="1"/>
          <w:numId w:val="22"/>
        </w:numPr>
        <w:rPr>
          <w:rFonts w:ascii="Calibri" w:eastAsia="Calibri" w:hAnsi="Calibri"/>
        </w:rPr>
      </w:pPr>
      <w:r w:rsidRPr="000058A2">
        <w:rPr>
          <w:rFonts w:ascii="Calibri" w:eastAsia="Calibri" w:hAnsi="Calibri"/>
        </w:rPr>
        <w:t xml:space="preserve">Tipo del </w:t>
      </w:r>
      <w:r>
        <w:rPr>
          <w:rFonts w:ascii="Calibri" w:eastAsia="Calibri" w:hAnsi="Calibri"/>
        </w:rPr>
        <w:t>almacén de claves</w:t>
      </w:r>
      <w:r w:rsidR="00C95ECF">
        <w:rPr>
          <w:rFonts w:ascii="Calibri" w:eastAsia="Calibri" w:hAnsi="Calibri"/>
        </w:rPr>
        <w:t xml:space="preserve"> del certificado de autenticación SSL</w:t>
      </w:r>
      <w:r>
        <w:rPr>
          <w:rFonts w:ascii="Calibri" w:eastAsia="Calibri" w:hAnsi="Calibri"/>
        </w:rPr>
        <w:t>: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64E98E50" w14:textId="77777777" w:rsidR="00C95ECF" w:rsidRDefault="00C95ECF"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Por defecto, se considera que el almacén es de tipo JKS.</w:t>
      </w:r>
    </w:p>
    <w:p w14:paraId="6F058EC4"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w:t>
      </w:r>
      <w:r w:rsidRPr="00F25810">
        <w:rPr>
          <w:lang w:val="en-GB" w:eastAsia="es-ES"/>
        </w:rPr>
        <w:t xml:space="preserve"> (Opcional)</w:t>
      </w:r>
    </w:p>
    <w:p w14:paraId="4342F122" w14:textId="77777777" w:rsidR="00C95ECF" w:rsidRDefault="00C95ECF" w:rsidP="00D63981">
      <w:pPr>
        <w:pStyle w:val="ListParagraph"/>
        <w:keepLines w:val="0"/>
        <w:numPr>
          <w:ilvl w:val="1"/>
          <w:numId w:val="22"/>
        </w:numPr>
        <w:rPr>
          <w:rFonts w:ascii="Calibri" w:eastAsia="Calibri" w:hAnsi="Calibri"/>
        </w:rPr>
      </w:pPr>
      <w:r w:rsidRPr="000058A2">
        <w:rPr>
          <w:rFonts w:ascii="Calibri" w:eastAsia="Calibri" w:hAnsi="Calibri"/>
        </w:rPr>
        <w:t xml:space="preserve">Ruta del </w:t>
      </w:r>
      <w:r>
        <w:rPr>
          <w:rFonts w:ascii="Calibri" w:eastAsia="Calibri" w:hAnsi="Calibri"/>
        </w:rPr>
        <w:t>almacén de certificados de confianza SSL. Esto se usa cuando el certificado con el que se ha montado el SSL del componente central no está en el almacén de confianza de Java y se desea establecer un almacén de confianza alternativo.</w:t>
      </w:r>
    </w:p>
    <w:p w14:paraId="7A298FF9" w14:textId="77777777" w:rsidR="00C95ECF" w:rsidRPr="00D84A30" w:rsidRDefault="00564185" w:rsidP="00D63981">
      <w:pPr>
        <w:pStyle w:val="ListParagraph"/>
        <w:keepLines w:val="0"/>
        <w:numPr>
          <w:ilvl w:val="1"/>
          <w:numId w:val="22"/>
        </w:numPr>
        <w:rPr>
          <w:rFonts w:eastAsia="Calibri"/>
        </w:rPr>
      </w:pPr>
      <w:r>
        <w:rPr>
          <w:rFonts w:ascii="Calibri" w:eastAsia="Calibri" w:hAnsi="Calibri"/>
        </w:rPr>
        <w:t>En caso de querer desactivar la comprobación del certificado SSL del servidor, se puede configurar el valor “</w:t>
      </w:r>
      <w:r w:rsidRPr="00D0205E">
        <w:rPr>
          <w:rFonts w:ascii="Courier New" w:eastAsia="Calibri" w:hAnsi="Courier New" w:cs="Courier New"/>
        </w:rPr>
        <w:t>all</w:t>
      </w:r>
      <w:r>
        <w:rPr>
          <w:rFonts w:ascii="Calibri" w:eastAsia="Calibri" w:hAnsi="Calibri"/>
        </w:rPr>
        <w:t>”.</w:t>
      </w:r>
    </w:p>
    <w:p w14:paraId="27852F81" w14:textId="77777777" w:rsidR="00D84A30" w:rsidRPr="00AB747F" w:rsidRDefault="00D84A30"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 Por defecto,</w:t>
      </w:r>
      <w:r w:rsidR="00D0205E">
        <w:rPr>
          <w:rFonts w:ascii="Calibri" w:eastAsia="Calibri" w:hAnsi="Calibri"/>
        </w:rPr>
        <w:t xml:space="preserve"> esto es</w:t>
      </w:r>
      <w:r>
        <w:rPr>
          <w:rFonts w:ascii="Calibri" w:eastAsia="Calibri" w:hAnsi="Calibri"/>
        </w:rPr>
        <w:t xml:space="preserve"> </w:t>
      </w:r>
      <w:r w:rsidR="00D0205E">
        <w:rPr>
          <w:rFonts w:ascii="Calibri" w:eastAsia="Calibri" w:hAnsi="Calibri"/>
        </w:rPr>
        <w:t xml:space="preserve">que </w:t>
      </w:r>
      <w:r>
        <w:rPr>
          <w:rFonts w:ascii="Calibri" w:eastAsia="Calibri" w:hAnsi="Calibri"/>
        </w:rPr>
        <w:t>se confiará en los certificados dados de alta en el almacén “cacerts”.</w:t>
      </w:r>
    </w:p>
    <w:p w14:paraId="3B7C3F01" w14:textId="77777777" w:rsidR="007F00D3" w:rsidRPr="007F00D3" w:rsidRDefault="007F00D3" w:rsidP="00D63981">
      <w:pPr>
        <w:pStyle w:val="ListParagraph"/>
        <w:keepLines w:val="0"/>
        <w:numPr>
          <w:ilvl w:val="0"/>
          <w:numId w:val="22"/>
        </w:numPr>
        <w:spacing w:before="240"/>
        <w:ind w:left="714" w:hanging="357"/>
        <w:contextualSpacing w:val="0"/>
        <w:rPr>
          <w:rFonts w:ascii="Consolas" w:hAnsi="Consolas" w:cs="Consolas"/>
          <w:color w:val="000000"/>
          <w:sz w:val="20"/>
          <w:lang w:eastAsia="es-ES"/>
        </w:rPr>
      </w:pPr>
      <w:r w:rsidRPr="007F00D3">
        <w:rPr>
          <w:rFonts w:ascii="Consolas" w:hAnsi="Consolas" w:cs="Consolas"/>
          <w:color w:val="000000"/>
          <w:sz w:val="20"/>
          <w:lang w:eastAsia="es-ES"/>
        </w:rPr>
        <w:t>javax.net.ssl.certAlias</w:t>
      </w:r>
      <w:r w:rsidRPr="00AB747F">
        <w:rPr>
          <w:lang w:eastAsia="es-ES"/>
        </w:rPr>
        <w:t xml:space="preserve"> (Opcional)</w:t>
      </w:r>
    </w:p>
    <w:p w14:paraId="2889ECB8" w14:textId="77777777" w:rsidR="007F00D3" w:rsidRDefault="007F00D3" w:rsidP="00D63981">
      <w:pPr>
        <w:pStyle w:val="ListParagraph"/>
        <w:keepLines w:val="0"/>
        <w:numPr>
          <w:ilvl w:val="1"/>
          <w:numId w:val="22"/>
        </w:numPr>
        <w:rPr>
          <w:rFonts w:ascii="Calibri" w:eastAsia="Calibri" w:hAnsi="Calibri"/>
        </w:rPr>
      </w:pPr>
      <w:r>
        <w:rPr>
          <w:rFonts w:ascii="Calibri" w:eastAsia="Calibri" w:hAnsi="Calibri"/>
        </w:rPr>
        <w:t>Alias del certificado del almacén de claves que se debe utilizar para la autenticación de la aplicación.</w:t>
      </w:r>
    </w:p>
    <w:p w14:paraId="4E4B2323" w14:textId="77777777" w:rsidR="007F00D3" w:rsidRPr="007F00D3" w:rsidRDefault="007F00D3"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se utilizará el primer certificado encontrado en el almacén.</w:t>
      </w:r>
    </w:p>
    <w:p w14:paraId="338FDCD1"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javax.net.ssl.trustStorePassword</w:t>
      </w:r>
      <w:r w:rsidRPr="00F25810">
        <w:rPr>
          <w:lang w:val="en-GB" w:eastAsia="es-ES"/>
        </w:rPr>
        <w:t xml:space="preserve"> (Opcional)</w:t>
      </w:r>
    </w:p>
    <w:p w14:paraId="3117155E" w14:textId="77777777" w:rsidR="00C95ECF" w:rsidRPr="000058A2" w:rsidRDefault="00C95ECF" w:rsidP="00D63981">
      <w:pPr>
        <w:pStyle w:val="ListParagraph"/>
        <w:keepLines w:val="0"/>
        <w:numPr>
          <w:ilvl w:val="1"/>
          <w:numId w:val="22"/>
        </w:numPr>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confianza.</w:t>
      </w:r>
    </w:p>
    <w:p w14:paraId="5D9B9003"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javax.net.ssl.trustStoreType</w:t>
      </w:r>
      <w:r w:rsidRPr="00F25810">
        <w:rPr>
          <w:lang w:val="en-GB" w:eastAsia="es-ES"/>
        </w:rPr>
        <w:t xml:space="preserve"> (Opcional)</w:t>
      </w:r>
    </w:p>
    <w:p w14:paraId="33F0AD44" w14:textId="77777777" w:rsidR="00C95ECF" w:rsidRDefault="00C95ECF" w:rsidP="00D63981">
      <w:pPr>
        <w:pStyle w:val="ListParagraph"/>
        <w:keepLines w:val="0"/>
        <w:numPr>
          <w:ilvl w:val="1"/>
          <w:numId w:val="22"/>
        </w:numPr>
        <w:rPr>
          <w:rFonts w:ascii="Calibri" w:eastAsia="Calibri" w:hAnsi="Calibri"/>
        </w:rPr>
      </w:pPr>
      <w:r w:rsidRPr="000058A2">
        <w:rPr>
          <w:rFonts w:ascii="Calibri" w:eastAsia="Calibri" w:hAnsi="Calibri"/>
        </w:rPr>
        <w:t xml:space="preserve">Tipo del </w:t>
      </w:r>
      <w:r>
        <w:rPr>
          <w:rFonts w:ascii="Calibri" w:eastAsia="Calibri" w:hAnsi="Calibri"/>
        </w:rPr>
        <w:t>almacén de confianza: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3333CBF1" w14:textId="77777777" w:rsidR="00C95ECF" w:rsidRPr="00C95ECF" w:rsidRDefault="00C95ECF" w:rsidP="00D63981">
      <w:pPr>
        <w:pStyle w:val="ListParagraph"/>
        <w:keepLines w:val="0"/>
        <w:numPr>
          <w:ilvl w:val="1"/>
          <w:numId w:val="22"/>
        </w:numPr>
        <w:rPr>
          <w:rFonts w:ascii="Calibri" w:eastAsia="Calibri" w:hAnsi="Calibri"/>
        </w:rPr>
      </w:pPr>
      <w:r w:rsidRPr="00C95ECF">
        <w:rPr>
          <w:rFonts w:ascii="Calibri" w:eastAsia="Calibri" w:hAnsi="Calibri"/>
        </w:rPr>
        <w:lastRenderedPageBreak/>
        <w:t>Por defecto, se considera que el almacén es de tipo JKS.</w:t>
      </w:r>
    </w:p>
    <w:p w14:paraId="6523A5E7" w14:textId="77777777" w:rsidR="00BE67EE" w:rsidRPr="00746E6B" w:rsidRDefault="00BE67EE" w:rsidP="00C9428B">
      <w:pPr>
        <w:rPr>
          <w:rFonts w:ascii="Calibri" w:eastAsia="Calibri" w:hAnsi="Calibri"/>
        </w:rPr>
      </w:pPr>
      <w:r w:rsidRPr="00746E6B">
        <w:rPr>
          <w:rFonts w:ascii="Calibri" w:eastAsia="Calibri" w:hAnsi="Calibri"/>
        </w:rPr>
        <w:t xml:space="preserve">Ejemplo de </w:t>
      </w:r>
      <w:r w:rsidR="006A6AF8">
        <w:rPr>
          <w:rFonts w:ascii="Calibri" w:eastAsia="Calibri" w:hAnsi="Calibri"/>
        </w:rPr>
        <w:t xml:space="preserve">objeto de configuración o </w:t>
      </w:r>
      <w:r w:rsidRPr="00746E6B">
        <w:rPr>
          <w:rFonts w:ascii="Calibri" w:eastAsia="Calibri" w:hAnsi="Calibri"/>
        </w:rPr>
        <w:t xml:space="preserve">contenido de </w:t>
      </w:r>
      <w:r w:rsidRPr="0084345F">
        <w:rPr>
          <w:rFonts w:ascii="Consolas" w:eastAsia="Calibri" w:hAnsi="Consolas" w:cs="Consolas"/>
          <w:sz w:val="18"/>
        </w:rPr>
        <w:t>client_config.properties</w:t>
      </w:r>
      <w:r w:rsidRPr="00746E6B">
        <w:rPr>
          <w:rFonts w:ascii="Calibri" w:eastAsia="Calibri" w:hAnsi="Calibri"/>
        </w:rPr>
        <w:t>:</w:t>
      </w:r>
    </w:p>
    <w:p w14:paraId="23A08874" w14:textId="77777777" w:rsidR="002A01E3" w:rsidRPr="002A01E3" w:rsidRDefault="00F1621B" w:rsidP="00F54202">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eastAsia="es-ES"/>
        </w:rPr>
      </w:pPr>
      <w:r>
        <w:rPr>
          <w:rFonts w:ascii="Consolas" w:hAnsi="Consolas" w:cs="Consolas"/>
          <w:color w:val="000000"/>
          <w:sz w:val="20"/>
          <w:lang w:eastAsia="es-ES"/>
        </w:rPr>
        <w:t>fire</w:t>
      </w:r>
      <w:r w:rsidRPr="00F1621B">
        <w:rPr>
          <w:rFonts w:ascii="Consolas" w:hAnsi="Consolas" w:cs="Consolas"/>
          <w:color w:val="000000"/>
          <w:sz w:val="20"/>
          <w:lang w:eastAsia="es-ES"/>
        </w:rPr>
        <w:t>Url</w:t>
      </w:r>
      <w:r w:rsidR="00BE67EE" w:rsidRPr="00746E6B">
        <w:rPr>
          <w:rFonts w:ascii="Consolas" w:hAnsi="Consolas" w:cs="Consolas"/>
          <w:color w:val="000000"/>
          <w:sz w:val="20"/>
          <w:lang w:eastAsia="es-ES"/>
        </w:rPr>
        <w:t>=</w:t>
      </w:r>
      <w:r w:rsidR="00BE67EE" w:rsidRPr="00746E6B">
        <w:rPr>
          <w:rFonts w:ascii="Consolas" w:hAnsi="Consolas" w:cs="Consolas"/>
          <w:color w:val="2A00FF"/>
          <w:sz w:val="20"/>
          <w:lang w:eastAsia="es-ES"/>
        </w:rPr>
        <w:t>https://localhost:8443/</w:t>
      </w:r>
      <w:r>
        <w:rPr>
          <w:rFonts w:ascii="Consolas" w:hAnsi="Consolas" w:cs="Consolas"/>
          <w:color w:val="2A00FF"/>
          <w:sz w:val="20"/>
          <w:lang w:eastAsia="es-ES"/>
        </w:rPr>
        <w:t>fire</w:t>
      </w:r>
      <w:r w:rsidR="00BE67EE" w:rsidRPr="00746E6B">
        <w:rPr>
          <w:rFonts w:ascii="Consolas" w:hAnsi="Consolas" w:cs="Consolas"/>
          <w:color w:val="2A00FF"/>
          <w:sz w:val="20"/>
          <w:lang w:eastAsia="es-ES"/>
        </w:rPr>
        <w:t>-signature/</w:t>
      </w:r>
      <w:r>
        <w:rPr>
          <w:rFonts w:ascii="Consolas" w:hAnsi="Consolas" w:cs="Consolas"/>
          <w:color w:val="2A00FF"/>
          <w:sz w:val="20"/>
          <w:lang w:eastAsia="es-ES"/>
        </w:rPr>
        <w:t>fire</w:t>
      </w:r>
      <w:r w:rsidR="00F54202" w:rsidRPr="00F54202">
        <w:rPr>
          <w:rFonts w:ascii="Consolas" w:hAnsi="Consolas" w:cs="Consolas"/>
          <w:color w:val="2A00FF"/>
          <w:sz w:val="20"/>
          <w:lang w:eastAsia="es-ES"/>
        </w:rPr>
        <w:t>Service</w:t>
      </w:r>
    </w:p>
    <w:p w14:paraId="609F957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CA370B">
        <w:rPr>
          <w:rFonts w:ascii="Consolas" w:hAnsi="Consolas" w:cs="Consolas"/>
          <w:color w:val="000000"/>
          <w:sz w:val="20"/>
          <w:lang w:val="en-GB" w:eastAsia="es-ES"/>
        </w:rPr>
        <w:t>javax.net.ssl.keyStore=</w:t>
      </w:r>
      <w:r w:rsidRPr="00CA370B">
        <w:rPr>
          <w:rFonts w:ascii="Consolas" w:hAnsi="Consolas" w:cs="Consolas"/>
          <w:color w:val="2A00FF"/>
          <w:sz w:val="20"/>
          <w:lang w:val="en-GB" w:eastAsia="es-ES"/>
        </w:rPr>
        <w:t>app_</w:t>
      </w:r>
      <w:r w:rsidR="008C4FCB" w:rsidRPr="00CA370B">
        <w:rPr>
          <w:rFonts w:ascii="Consolas" w:hAnsi="Consolas" w:cs="Consolas"/>
          <w:color w:val="2A00FF"/>
          <w:sz w:val="20"/>
          <w:lang w:val="en-GB" w:eastAsia="es-ES"/>
        </w:rPr>
        <w:t>fire</w:t>
      </w:r>
      <w:r w:rsidRPr="00CA370B">
        <w:rPr>
          <w:rFonts w:ascii="Consolas" w:hAnsi="Consolas" w:cs="Consolas"/>
          <w:color w:val="2A00FF"/>
          <w:sz w:val="20"/>
          <w:lang w:val="en-GB" w:eastAsia="es-ES"/>
        </w:rPr>
        <w:t>.jks</w:t>
      </w:r>
    </w:p>
    <w:p w14:paraId="6534FEF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6D5DC7">
        <w:rPr>
          <w:rFonts w:ascii="Consolas" w:hAnsi="Consolas" w:cs="Consolas"/>
          <w:color w:val="000000"/>
          <w:sz w:val="20"/>
          <w:lang w:val="en-GB" w:eastAsia="es-ES"/>
        </w:rPr>
        <w:t>javax.net.ssl.keyStorePassword=</w:t>
      </w:r>
      <w:r w:rsidRPr="006D5DC7">
        <w:rPr>
          <w:rFonts w:ascii="Consolas" w:hAnsi="Consolas" w:cs="Consolas"/>
          <w:color w:val="2A00FF"/>
          <w:sz w:val="20"/>
          <w:lang w:val="en-GB" w:eastAsia="es-ES"/>
        </w:rPr>
        <w:t>11111111</w:t>
      </w:r>
    </w:p>
    <w:p w14:paraId="3D255D29" w14:textId="77777777" w:rsidR="00BE67EE" w:rsidRPr="006D5DC7" w:rsidRDefault="00BE67EE" w:rsidP="00BE67EE">
      <w:pPr>
        <w:pBdr>
          <w:top w:val="single" w:sz="4" w:space="1" w:color="auto"/>
          <w:left w:val="single" w:sz="4" w:space="4" w:color="auto"/>
          <w:bottom w:val="single" w:sz="4" w:space="1" w:color="auto"/>
          <w:right w:val="single" w:sz="4" w:space="4" w:color="auto"/>
        </w:pBdr>
        <w:spacing w:after="200"/>
        <w:ind w:left="284" w:right="282"/>
        <w:rPr>
          <w:rFonts w:ascii="Consolas" w:hAnsi="Consolas" w:cs="Consolas"/>
          <w:color w:val="2A00FF"/>
          <w:sz w:val="20"/>
          <w:lang w:val="en-GB" w:eastAsia="es-ES"/>
        </w:rPr>
      </w:pPr>
      <w:r w:rsidRPr="006D5DC7">
        <w:rPr>
          <w:rFonts w:ascii="Consolas" w:hAnsi="Consolas" w:cs="Consolas"/>
          <w:color w:val="000000"/>
          <w:sz w:val="20"/>
          <w:lang w:val="en-GB" w:eastAsia="es-ES"/>
        </w:rPr>
        <w:t>javax.net.ssl.keyStoreType=</w:t>
      </w:r>
      <w:r w:rsidRPr="006D5DC7">
        <w:rPr>
          <w:rFonts w:ascii="Consolas" w:hAnsi="Consolas" w:cs="Consolas"/>
          <w:color w:val="2A00FF"/>
          <w:sz w:val="20"/>
          <w:lang w:val="en-GB" w:eastAsia="es-ES"/>
        </w:rPr>
        <w:t>JKS</w:t>
      </w:r>
    </w:p>
    <w:p w14:paraId="40535DCB" w14:textId="2A4B8390" w:rsidR="0065386D" w:rsidRDefault="006A6AF8" w:rsidP="00100A86">
      <w:pPr>
        <w:rPr>
          <w:rFonts w:ascii="Calibri" w:eastAsia="Calibri" w:hAnsi="Calibri"/>
        </w:rPr>
      </w:pPr>
      <w:r>
        <w:rPr>
          <w:rFonts w:ascii="Calibri" w:eastAsia="Calibri" w:hAnsi="Calibri"/>
        </w:rPr>
        <w:t>C</w:t>
      </w:r>
      <w:r w:rsidR="00100A86" w:rsidRPr="00746E6B">
        <w:rPr>
          <w:rFonts w:ascii="Calibri" w:eastAsia="Calibri" w:hAnsi="Calibri"/>
        </w:rPr>
        <w:t xml:space="preserve">onsulte la documentación de su servidor de aplicaciones o contenedor de aplicaciones Web Java para </w:t>
      </w:r>
      <w:r>
        <w:rPr>
          <w:rFonts w:ascii="Calibri" w:eastAsia="Calibri" w:hAnsi="Calibri"/>
        </w:rPr>
        <w:t xml:space="preserve">conocer como proporcionarle propiedades o como introducir </w:t>
      </w:r>
      <w:r w:rsidR="00100A86" w:rsidRPr="00746E6B">
        <w:rPr>
          <w:rFonts w:ascii="Calibri" w:eastAsia="Calibri" w:hAnsi="Calibri"/>
        </w:rPr>
        <w:t xml:space="preserve">ficheros de propiedades dentro del </w:t>
      </w:r>
      <w:r w:rsidR="00EB147B" w:rsidRPr="00EB147B">
        <w:rPr>
          <w:rFonts w:ascii="Calibri" w:eastAsia="Calibri" w:hAnsi="Calibri"/>
          <w:i/>
        </w:rPr>
        <w:t>classpath</w:t>
      </w:r>
      <w:r w:rsidR="00EB147B">
        <w:rPr>
          <w:rFonts w:ascii="Calibri" w:eastAsia="Calibri" w:hAnsi="Calibri"/>
        </w:rPr>
        <w:t xml:space="preserve"> </w:t>
      </w:r>
      <w:r>
        <w:rPr>
          <w:rFonts w:ascii="Calibri" w:eastAsia="Calibri" w:hAnsi="Calibri"/>
        </w:rPr>
        <w:t>de las aplicaciones</w:t>
      </w:r>
      <w:r w:rsidR="00100A86" w:rsidRPr="00746E6B">
        <w:rPr>
          <w:rFonts w:ascii="Calibri" w:eastAsia="Calibri" w:hAnsi="Calibri"/>
        </w:rPr>
        <w:t>.</w:t>
      </w:r>
    </w:p>
    <w:p w14:paraId="55A98880" w14:textId="6156AC36" w:rsidR="00C434CA" w:rsidRDefault="0065386D" w:rsidP="00100A86">
      <w:pPr>
        <w:rPr>
          <w:rFonts w:ascii="Calibri" w:eastAsia="Calibri" w:hAnsi="Calibri"/>
        </w:rPr>
      </w:pPr>
      <w:r>
        <w:rPr>
          <w:rFonts w:ascii="Calibri" w:eastAsia="Calibri" w:hAnsi="Calibri"/>
        </w:rPr>
        <w:t xml:space="preserve">Consulte el manual de integración de FIRe para más información sobre cómo hacer uso de FIRe desde sus aplicaciones. </w:t>
      </w:r>
    </w:p>
    <w:p w14:paraId="63E67A01" w14:textId="77777777" w:rsidR="00C434CA" w:rsidRDefault="00E252F9" w:rsidP="00C434CA">
      <w:pPr>
        <w:pStyle w:val="Heading3"/>
        <w:rPr>
          <w:rFonts w:eastAsia="Calibri"/>
        </w:rPr>
      </w:pPr>
      <w:bookmarkStart w:id="50" w:name="_Toc442805419"/>
      <w:bookmarkStart w:id="51" w:name="_Ref526949761"/>
      <w:bookmarkStart w:id="52" w:name="_Toc73630282"/>
      <w:bookmarkStart w:id="53" w:name="_Ref442777276"/>
      <w:r>
        <w:rPr>
          <w:rFonts w:eastAsia="Calibri"/>
        </w:rPr>
        <w:t>Trazas de re</w:t>
      </w:r>
      <w:r w:rsidR="00C434CA">
        <w:rPr>
          <w:rFonts w:eastAsia="Calibri"/>
        </w:rPr>
        <w:t>gistro del Componente Distribuido Java</w:t>
      </w:r>
      <w:bookmarkEnd w:id="50"/>
      <w:bookmarkEnd w:id="51"/>
      <w:bookmarkEnd w:id="52"/>
    </w:p>
    <w:p w14:paraId="1BE35A99" w14:textId="000480E0" w:rsidR="00E252F9" w:rsidRDefault="00C434CA" w:rsidP="00C434CA">
      <w:pPr>
        <w:rPr>
          <w:rFonts w:ascii="Calibri" w:eastAsia="Calibri" w:hAnsi="Calibri"/>
        </w:rPr>
      </w:pPr>
      <w:r w:rsidRPr="007E1F9E">
        <w:rPr>
          <w:rFonts w:ascii="Calibri" w:eastAsia="Calibri" w:hAnsi="Calibri"/>
        </w:rPr>
        <w:t>El componente</w:t>
      </w:r>
      <w:r>
        <w:rPr>
          <w:rFonts w:ascii="Calibri" w:eastAsia="Calibri" w:hAnsi="Calibri"/>
        </w:rPr>
        <w:t xml:space="preserve"> distribuido Java utiliza </w:t>
      </w:r>
      <w:r w:rsidR="00E252F9">
        <w:rPr>
          <w:rFonts w:ascii="Calibri" w:eastAsia="Calibri" w:hAnsi="Calibri"/>
        </w:rPr>
        <w:t xml:space="preserve">SLF4J como biblioteca para la generación de trazas de </w:t>
      </w:r>
      <w:r>
        <w:rPr>
          <w:rFonts w:ascii="Calibri" w:eastAsia="Calibri" w:hAnsi="Calibri"/>
        </w:rPr>
        <w:t>registro</w:t>
      </w:r>
      <w:r w:rsidR="00AB747F">
        <w:rPr>
          <w:rFonts w:ascii="Calibri" w:eastAsia="Calibri" w:hAnsi="Calibri"/>
        </w:rPr>
        <w:t xml:space="preserve"> (</w:t>
      </w:r>
      <w:r w:rsidR="00AB747F" w:rsidRPr="00AB747F">
        <w:rPr>
          <w:rFonts w:ascii="Calibri" w:eastAsia="Calibri" w:hAnsi="Calibri"/>
          <w:i/>
        </w:rPr>
        <w:t>logs</w:t>
      </w:r>
      <w:r w:rsidR="00AB747F">
        <w:rPr>
          <w:rFonts w:ascii="Calibri" w:eastAsia="Calibri" w:hAnsi="Calibri"/>
        </w:rPr>
        <w:t>)</w:t>
      </w:r>
      <w:r w:rsidR="00E252F9">
        <w:rPr>
          <w:rFonts w:ascii="Calibri" w:eastAsia="Calibri" w:hAnsi="Calibri"/>
        </w:rPr>
        <w:t>. Esta biblioteca permite que el integrador enlace l</w:t>
      </w:r>
      <w:r w:rsidR="00AB747F">
        <w:rPr>
          <w:rFonts w:ascii="Calibri" w:eastAsia="Calibri" w:hAnsi="Calibri"/>
        </w:rPr>
        <w:t>as trazas</w:t>
      </w:r>
      <w:r w:rsidR="00E252F9">
        <w:rPr>
          <w:rFonts w:ascii="Calibri" w:eastAsia="Calibri" w:hAnsi="Calibri"/>
        </w:rPr>
        <w:t xml:space="preserve"> del componente distribuido de FIRe con los del resto de su aplicación por medio de la </w:t>
      </w:r>
      <w:r w:rsidR="001B79E0">
        <w:rPr>
          <w:rFonts w:ascii="Calibri" w:eastAsia="Calibri" w:hAnsi="Calibri"/>
        </w:rPr>
        <w:t>“</w:t>
      </w:r>
      <w:r w:rsidR="00E252F9">
        <w:rPr>
          <w:rFonts w:ascii="Calibri" w:eastAsia="Calibri" w:hAnsi="Calibri"/>
        </w:rPr>
        <w:t>biblioteca puente</w:t>
      </w:r>
      <w:r w:rsidR="001B79E0">
        <w:rPr>
          <w:rFonts w:ascii="Calibri" w:eastAsia="Calibri" w:hAnsi="Calibri"/>
        </w:rPr>
        <w:t>”</w:t>
      </w:r>
      <w:r w:rsidR="00E252F9">
        <w:rPr>
          <w:rFonts w:ascii="Calibri" w:eastAsia="Calibri" w:hAnsi="Calibri"/>
        </w:rPr>
        <w:t xml:space="preserve"> correspondiente a su sistema de logs (Log4J, Log4J 2, Apache Logging </w:t>
      </w:r>
      <w:r w:rsidR="00010238">
        <w:rPr>
          <w:rFonts w:ascii="Calibri" w:eastAsia="Calibri" w:hAnsi="Calibri"/>
        </w:rPr>
        <w:t>API…</w:t>
      </w:r>
      <w:r w:rsidR="00E252F9">
        <w:rPr>
          <w:rFonts w:ascii="Calibri" w:eastAsia="Calibri" w:hAnsi="Calibri"/>
        </w:rPr>
        <w:t>). Para más información, consulte el manual del integrador</w:t>
      </w:r>
      <w:r w:rsidR="003A7EBD">
        <w:rPr>
          <w:rFonts w:ascii="Calibri" w:eastAsia="Calibri" w:hAnsi="Calibri"/>
        </w:rPr>
        <w:t xml:space="preserve"> de FIRe.</w:t>
      </w:r>
    </w:p>
    <w:p w14:paraId="7C175813" w14:textId="77777777" w:rsidR="00C434CA" w:rsidRPr="00E252F9" w:rsidRDefault="00E252F9" w:rsidP="00C434CA">
      <w:pPr>
        <w:rPr>
          <w:rFonts w:ascii="Courier New" w:eastAsia="Calibri" w:hAnsi="Courier New" w:cs="Courier New"/>
          <w:sz w:val="20"/>
          <w:szCs w:val="18"/>
        </w:rPr>
      </w:pPr>
      <w:r>
        <w:rPr>
          <w:rFonts w:ascii="Calibri" w:eastAsia="Calibri" w:hAnsi="Calibri"/>
        </w:rPr>
        <w:t xml:space="preserve">Todos los logs del componente distribuido Java de FIRe se imprimen con el nombre de la clase que los genera. Así, </w:t>
      </w:r>
      <w:r w:rsidR="003A7EBD">
        <w:rPr>
          <w:rFonts w:ascii="Calibri" w:eastAsia="Calibri" w:hAnsi="Calibri"/>
        </w:rPr>
        <w:t xml:space="preserve">pueden recogerse </w:t>
      </w:r>
      <w:r>
        <w:rPr>
          <w:rFonts w:ascii="Calibri" w:eastAsia="Calibri" w:hAnsi="Calibri"/>
        </w:rPr>
        <w:t xml:space="preserve">todos </w:t>
      </w:r>
      <w:r w:rsidR="003A7EBD">
        <w:rPr>
          <w:rFonts w:ascii="Calibri" w:eastAsia="Calibri" w:hAnsi="Calibri"/>
        </w:rPr>
        <w:t xml:space="preserve">utilizando el nombre </w:t>
      </w:r>
      <w:r w:rsidRPr="00E252F9">
        <w:rPr>
          <w:rFonts w:eastAsia="Calibri"/>
        </w:rPr>
        <w:t>“</w:t>
      </w:r>
      <w:r w:rsidR="00C434CA" w:rsidRPr="00E252F9">
        <w:rPr>
          <w:rFonts w:ascii="Courier New" w:eastAsia="Calibri" w:hAnsi="Courier New" w:cs="Courier New"/>
          <w:sz w:val="20"/>
          <w:szCs w:val="18"/>
        </w:rPr>
        <w:t>es.gob.</w:t>
      </w:r>
      <w:r w:rsidR="0066139C" w:rsidRPr="00E252F9">
        <w:rPr>
          <w:rFonts w:ascii="Courier New" w:eastAsia="Calibri" w:hAnsi="Courier New" w:cs="Courier New"/>
          <w:sz w:val="20"/>
          <w:szCs w:val="18"/>
        </w:rPr>
        <w:t>fire</w:t>
      </w:r>
      <w:r w:rsidR="003A7EBD">
        <w:rPr>
          <w:rFonts w:ascii="Courier New" w:eastAsia="Calibri" w:hAnsi="Courier New" w:cs="Courier New"/>
          <w:sz w:val="20"/>
          <w:szCs w:val="18"/>
        </w:rPr>
        <w:t>.client</w:t>
      </w:r>
      <w:r w:rsidRPr="00E252F9">
        <w:rPr>
          <w:rFonts w:eastAsia="Calibri"/>
        </w:rPr>
        <w:t>”</w:t>
      </w:r>
      <w:r>
        <w:rPr>
          <w:rFonts w:eastAsia="Calibri"/>
        </w:rPr>
        <w:t>.</w:t>
      </w:r>
    </w:p>
    <w:p w14:paraId="269ACF75" w14:textId="77777777" w:rsidR="00100A86" w:rsidRPr="00100A86" w:rsidRDefault="00100A86" w:rsidP="001468BD">
      <w:pPr>
        <w:pStyle w:val="Heading2"/>
      </w:pPr>
      <w:bookmarkStart w:id="54" w:name="_Toc73630283"/>
      <w:bookmarkEnd w:id="53"/>
      <w:r w:rsidRPr="00100A86">
        <w:t>.Net</w:t>
      </w:r>
      <w:bookmarkEnd w:id="54"/>
    </w:p>
    <w:p w14:paraId="1C158D67" w14:textId="486B4390" w:rsidR="00100A86" w:rsidRPr="00746E6B" w:rsidRDefault="00100A86" w:rsidP="00C9428B">
      <w:pPr>
        <w:rPr>
          <w:rFonts w:ascii="Calibri" w:eastAsia="Calibri" w:hAnsi="Calibri"/>
        </w:rPr>
      </w:pPr>
      <w:r w:rsidRPr="00746E6B">
        <w:rPr>
          <w:rFonts w:ascii="Calibri" w:eastAsia="Calibri" w:hAnsi="Calibri"/>
        </w:rPr>
        <w:t>Se requiere un entorno de ejecución de Microsoft .NET versión 4</w:t>
      </w:r>
      <w:r w:rsidR="00153BCF">
        <w:rPr>
          <w:rFonts w:ascii="Calibri" w:eastAsia="Calibri" w:hAnsi="Calibri"/>
        </w:rPr>
        <w:t>.5</w:t>
      </w:r>
      <w:r w:rsidRPr="00746E6B">
        <w:rPr>
          <w:rFonts w:ascii="Calibri" w:eastAsia="Calibri" w:hAnsi="Calibri"/>
        </w:rPr>
        <w:t xml:space="preserve"> o superior.</w:t>
      </w:r>
    </w:p>
    <w:p w14:paraId="01DE705A" w14:textId="77777777" w:rsidR="00100A86" w:rsidRPr="00746E6B" w:rsidRDefault="00100A86" w:rsidP="00C9428B">
      <w:pPr>
        <w:rPr>
          <w:rFonts w:ascii="Calibri" w:eastAsia="Calibri" w:hAnsi="Calibri"/>
        </w:rPr>
      </w:pPr>
      <w:r w:rsidRPr="00746E6B">
        <w:rPr>
          <w:rFonts w:ascii="Calibri" w:eastAsia="Calibri" w:hAnsi="Calibri"/>
        </w:rPr>
        <w:t xml:space="preserve">La versión .NET del componente distribuido se encuentra en formato de biblioteca de enlace dinámico (DLL) de .NET (construida con C#). Esta biblioteca se llama </w:t>
      </w:r>
      <w:r w:rsidR="00153BCF" w:rsidRPr="00AB747F">
        <w:rPr>
          <w:rFonts w:ascii="Consolas" w:eastAsia="Calibri" w:hAnsi="Consolas" w:cs="Consolas"/>
          <w:sz w:val="20"/>
        </w:rPr>
        <w:t>FIR</w:t>
      </w:r>
      <w:r w:rsidR="008C4FCB" w:rsidRPr="00AB747F">
        <w:rPr>
          <w:rFonts w:ascii="Consolas" w:eastAsia="Calibri" w:hAnsi="Consolas" w:cs="Consolas"/>
          <w:sz w:val="20"/>
        </w:rPr>
        <w:t>e</w:t>
      </w:r>
      <w:r w:rsidRPr="00AB747F">
        <w:rPr>
          <w:rFonts w:ascii="Consolas" w:eastAsia="Calibri" w:hAnsi="Consolas" w:cs="Consolas"/>
          <w:sz w:val="20"/>
        </w:rPr>
        <w:t>.dll</w:t>
      </w:r>
      <w:r w:rsidRPr="00746E6B">
        <w:rPr>
          <w:rFonts w:ascii="Calibri" w:eastAsia="Calibri" w:hAnsi="Calibri"/>
        </w:rPr>
        <w:t>.</w:t>
      </w:r>
    </w:p>
    <w:p w14:paraId="4D88EE8F" w14:textId="52EFE97F" w:rsidR="00100A86" w:rsidRPr="00746E6B" w:rsidRDefault="003726AC" w:rsidP="00C9428B">
      <w:pPr>
        <w:rPr>
          <w:rFonts w:ascii="Calibri" w:eastAsia="Calibri" w:hAnsi="Calibri"/>
        </w:rPr>
      </w:pPr>
      <w:r>
        <w:rPr>
          <w:rFonts w:ascii="Calibri" w:eastAsia="Calibri" w:hAnsi="Calibri"/>
        </w:rPr>
        <w:t xml:space="preserve">Para el uso de la </w:t>
      </w:r>
      <w:r w:rsidR="00100A86" w:rsidRPr="00746E6B">
        <w:rPr>
          <w:rFonts w:ascii="Calibri" w:eastAsia="Calibri" w:hAnsi="Calibri"/>
        </w:rPr>
        <w:t xml:space="preserve">biblioteca </w:t>
      </w:r>
      <w:r>
        <w:rPr>
          <w:rFonts w:ascii="Calibri" w:eastAsia="Calibri" w:hAnsi="Calibri"/>
        </w:rPr>
        <w:t xml:space="preserve">se </w:t>
      </w:r>
      <w:r w:rsidR="00100A86" w:rsidRPr="00746E6B">
        <w:rPr>
          <w:rFonts w:ascii="Calibri" w:eastAsia="Calibri" w:hAnsi="Calibri"/>
        </w:rPr>
        <w:t>necesita que esta se encuentre en uno de los directorios de carga de bibliotecas de la aplicación que la utilice, que típicamente son:</w:t>
      </w:r>
    </w:p>
    <w:p w14:paraId="1934B0D5" w14:textId="77777777" w:rsidR="00100A86" w:rsidRPr="00746E6B" w:rsidRDefault="00100A86" w:rsidP="00D63981">
      <w:pPr>
        <w:keepLines w:val="0"/>
        <w:numPr>
          <w:ilvl w:val="0"/>
          <w:numId w:val="23"/>
        </w:numPr>
        <w:contextualSpacing/>
        <w:rPr>
          <w:rFonts w:ascii="Calibri" w:eastAsia="Calibri" w:hAnsi="Calibri"/>
        </w:rPr>
      </w:pPr>
      <w:r w:rsidRPr="00746E6B">
        <w:rPr>
          <w:rFonts w:ascii="Calibri" w:eastAsia="Calibri" w:hAnsi="Calibri"/>
        </w:rPr>
        <w:t>El mismo directorio que la aplicación (EXE, DLL, etc.) que use el componente distribuido.</w:t>
      </w:r>
    </w:p>
    <w:p w14:paraId="15708D6F" w14:textId="77777777" w:rsidR="00100A86" w:rsidRPr="00746E6B" w:rsidRDefault="00100A86" w:rsidP="00D63981">
      <w:pPr>
        <w:keepLines w:val="0"/>
        <w:numPr>
          <w:ilvl w:val="0"/>
          <w:numId w:val="23"/>
        </w:numPr>
        <w:contextualSpacing/>
        <w:rPr>
          <w:rFonts w:ascii="Calibri" w:eastAsia="Calibri" w:hAnsi="Calibri"/>
        </w:rPr>
      </w:pPr>
      <w:r w:rsidRPr="00746E6B">
        <w:rPr>
          <w:rFonts w:ascii="Calibri" w:eastAsia="Calibri" w:hAnsi="Calibri"/>
        </w:rPr>
        <w:t>Un directorio dentro del PATH del sistema.</w:t>
      </w:r>
    </w:p>
    <w:p w14:paraId="19EE9BB1" w14:textId="77777777" w:rsidR="00100A86" w:rsidRPr="00746E6B" w:rsidRDefault="00100A86" w:rsidP="00D63981">
      <w:pPr>
        <w:keepLines w:val="0"/>
        <w:numPr>
          <w:ilvl w:val="0"/>
          <w:numId w:val="23"/>
        </w:numPr>
        <w:ind w:left="714" w:hanging="357"/>
        <w:rPr>
          <w:rFonts w:ascii="Calibri" w:eastAsia="Calibri" w:hAnsi="Calibri"/>
        </w:rPr>
      </w:pPr>
      <w:r w:rsidRPr="00746E6B">
        <w:rPr>
          <w:rFonts w:ascii="Calibri" w:eastAsia="Calibri" w:hAnsi="Calibri"/>
        </w:rPr>
        <w:t xml:space="preserve">El directorio de bibliotecas del sistema, normalmente </w:t>
      </w:r>
      <w:r w:rsidRPr="00746E6B">
        <w:rPr>
          <w:rFonts w:ascii="Consolas" w:eastAsia="Calibri" w:hAnsi="Consolas" w:cs="Consolas"/>
        </w:rPr>
        <w:t>%SystemRoot%/System32</w:t>
      </w:r>
    </w:p>
    <w:p w14:paraId="71D789E6" w14:textId="66D590D8" w:rsidR="00C57221" w:rsidRDefault="003726AC" w:rsidP="00C9428B">
      <w:pPr>
        <w:rPr>
          <w:rFonts w:ascii="Calibri" w:eastAsia="Calibri" w:hAnsi="Calibri"/>
        </w:rPr>
      </w:pPr>
      <w:r>
        <w:rPr>
          <w:rFonts w:ascii="Calibri" w:eastAsia="Calibri" w:hAnsi="Calibri"/>
        </w:rPr>
        <w:t>C</w:t>
      </w:r>
      <w:r w:rsidR="00100A86" w:rsidRPr="00746E6B">
        <w:rPr>
          <w:rFonts w:ascii="Calibri" w:eastAsia="Calibri" w:hAnsi="Calibri"/>
        </w:rPr>
        <w:t>onsulte</w:t>
      </w:r>
      <w:r w:rsidR="00C57221">
        <w:rPr>
          <w:rFonts w:ascii="Calibri" w:eastAsia="Calibri" w:hAnsi="Calibri"/>
        </w:rPr>
        <w:t xml:space="preserve"> la documentación de su entorno de desarrollo</w:t>
      </w:r>
      <w:r>
        <w:rPr>
          <w:rFonts w:ascii="Calibri" w:eastAsia="Calibri" w:hAnsi="Calibri"/>
        </w:rPr>
        <w:t xml:space="preserve"> para saber cómo usar durante el desarrollo de su aplicación</w:t>
      </w:r>
      <w:r w:rsidR="00C57221">
        <w:rPr>
          <w:rFonts w:ascii="Calibri" w:eastAsia="Calibri" w:hAnsi="Calibri"/>
        </w:rPr>
        <w:t>.</w:t>
      </w:r>
    </w:p>
    <w:p w14:paraId="74D22A06" w14:textId="0493466B" w:rsidR="00100A86" w:rsidRPr="00746E6B" w:rsidRDefault="00100A86" w:rsidP="00C9428B">
      <w:pPr>
        <w:rPr>
          <w:rFonts w:ascii="Calibri" w:eastAsia="Calibri" w:hAnsi="Calibri"/>
        </w:rPr>
      </w:pPr>
      <w:r w:rsidRPr="00746E6B">
        <w:rPr>
          <w:rFonts w:ascii="Calibri" w:eastAsia="Calibri" w:hAnsi="Calibri"/>
        </w:rPr>
        <w:t>En Microsoft Visual Studio</w:t>
      </w:r>
      <w:r w:rsidR="005B4221">
        <w:rPr>
          <w:rFonts w:ascii="Calibri" w:eastAsia="Calibri" w:hAnsi="Calibri"/>
        </w:rPr>
        <w:t>, por ejemplo,</w:t>
      </w:r>
      <w:r w:rsidRPr="00746E6B">
        <w:rPr>
          <w:rFonts w:ascii="Calibri" w:eastAsia="Calibri" w:hAnsi="Calibri"/>
        </w:rPr>
        <w:t xml:space="preserve"> necesitará importar la referencia</w:t>
      </w:r>
      <w:r w:rsidR="005B4221">
        <w:rPr>
          <w:rFonts w:ascii="Calibri" w:eastAsia="Calibri" w:hAnsi="Calibri"/>
        </w:rPr>
        <w:t xml:space="preserve"> a la biblioteca. Puede hacerlo tal como se indica en el siguiente enlace</w:t>
      </w:r>
      <w:r w:rsidRPr="00746E6B">
        <w:rPr>
          <w:rFonts w:ascii="Calibri" w:eastAsia="Calibri" w:hAnsi="Calibri"/>
        </w:rPr>
        <w:t>:</w:t>
      </w:r>
    </w:p>
    <w:p w14:paraId="3DA3108E" w14:textId="77777777" w:rsidR="00100A86" w:rsidRPr="00C57221" w:rsidRDefault="00153BCF" w:rsidP="00D63981">
      <w:pPr>
        <w:pStyle w:val="ListParagraph"/>
        <w:numPr>
          <w:ilvl w:val="0"/>
          <w:numId w:val="28"/>
        </w:numPr>
        <w:contextualSpacing w:val="0"/>
        <w:rPr>
          <w:rFonts w:eastAsia="Calibri"/>
        </w:rPr>
      </w:pPr>
      <w:r w:rsidRPr="00153BCF">
        <w:rPr>
          <w:rStyle w:val="Hyperlink"/>
          <w:rFonts w:eastAsia="Calibri"/>
        </w:rPr>
        <w:t>https://docs.microsoft.com/en-us/previous-versions/visualstudio/visual-studio-2008/7314433t(v=vs.90)</w:t>
      </w:r>
    </w:p>
    <w:p w14:paraId="04F87512" w14:textId="6EA23A55" w:rsidR="005B4221" w:rsidRDefault="005B4221" w:rsidP="00C9428B">
      <w:r>
        <w:lastRenderedPageBreak/>
        <w:t xml:space="preserve">La configuración del cliente distribuido se puede realizar durante su construcción, mediante un diccionario con las distintas opciones, o a través </w:t>
      </w:r>
      <w:r w:rsidRPr="003228E8">
        <w:t xml:space="preserve">de la </w:t>
      </w:r>
      <w:r>
        <w:t>clave</w:t>
      </w:r>
      <w:r w:rsidRPr="003228E8">
        <w:t xml:space="preserve"> “</w:t>
      </w:r>
      <w:r w:rsidRPr="003228E8">
        <w:rPr>
          <w:rFonts w:ascii="Consolas" w:eastAsia="Calibri" w:hAnsi="Consolas" w:cs="Consolas"/>
        </w:rPr>
        <w:t>HKEY_CURRENT_USER\Software\</w:t>
      </w:r>
      <w:r>
        <w:rPr>
          <w:rFonts w:ascii="Consolas" w:eastAsia="Calibri" w:hAnsi="Consolas" w:cs="Consolas"/>
        </w:rPr>
        <w:t>FIRe</w:t>
      </w:r>
      <w:r w:rsidRPr="003228E8">
        <w:t>”</w:t>
      </w:r>
      <w:r>
        <w:t xml:space="preserve"> del registro de Windows.</w:t>
      </w:r>
    </w:p>
    <w:p w14:paraId="33BEF27A" w14:textId="7AF79114" w:rsidR="00970EF8" w:rsidRPr="003228E8" w:rsidRDefault="005B4221" w:rsidP="00C9428B">
      <w:r>
        <w:t>Ya se use un medio u otro, las opciones de configuración son las siguientes:</w:t>
      </w:r>
    </w:p>
    <w:p w14:paraId="3F68F276" w14:textId="77777777" w:rsidR="00153BCF" w:rsidRDefault="0066139C" w:rsidP="00D63981">
      <w:pPr>
        <w:pStyle w:val="ListParagraph"/>
        <w:numPr>
          <w:ilvl w:val="0"/>
          <w:numId w:val="28"/>
        </w:numPr>
        <w:spacing w:before="240"/>
        <w:ind w:left="714" w:hanging="357"/>
        <w:contextualSpacing w:val="0"/>
        <w:rPr>
          <w:rFonts w:eastAsia="Calibri"/>
        </w:rPr>
      </w:pPr>
      <w:r w:rsidRPr="00CA370B">
        <w:rPr>
          <w:rFonts w:ascii="Consolas" w:eastAsia="Calibri" w:hAnsi="Consolas" w:cs="Consolas"/>
        </w:rPr>
        <w:t>fire</w:t>
      </w:r>
      <w:r w:rsidR="00970EF8" w:rsidRPr="00CA370B">
        <w:rPr>
          <w:rFonts w:ascii="Consolas" w:eastAsia="Calibri" w:hAnsi="Consolas" w:cs="Consolas"/>
        </w:rPr>
        <w:t>_service</w:t>
      </w:r>
    </w:p>
    <w:p w14:paraId="382A5EED" w14:textId="77777777" w:rsidR="00970EF8" w:rsidRPr="00CA370B" w:rsidRDefault="00970EF8" w:rsidP="00D63981">
      <w:pPr>
        <w:pStyle w:val="ListParagraph"/>
        <w:numPr>
          <w:ilvl w:val="1"/>
          <w:numId w:val="28"/>
        </w:numPr>
        <w:contextualSpacing w:val="0"/>
        <w:rPr>
          <w:rFonts w:eastAsia="Calibri"/>
        </w:rPr>
      </w:pPr>
      <w:r w:rsidRPr="00CA370B">
        <w:rPr>
          <w:rFonts w:eastAsia="Calibri"/>
        </w:rPr>
        <w:t xml:space="preserve">URL del servicio de </w:t>
      </w:r>
      <w:r w:rsidR="0066139C" w:rsidRPr="00CA370B">
        <w:rPr>
          <w:rFonts w:eastAsia="Calibri"/>
        </w:rPr>
        <w:t>FIRe</w:t>
      </w:r>
      <w:r w:rsidRPr="00CA370B">
        <w:rPr>
          <w:rFonts w:eastAsia="Calibri"/>
        </w:rPr>
        <w:t>.</w:t>
      </w:r>
    </w:p>
    <w:p w14:paraId="4C887D91"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ssl_client_pkcs12</w:t>
      </w:r>
    </w:p>
    <w:p w14:paraId="2B460ADB" w14:textId="77777777" w:rsidR="00970EF8" w:rsidRPr="00C57221" w:rsidRDefault="00970EF8" w:rsidP="00D63981">
      <w:pPr>
        <w:pStyle w:val="ListParagraph"/>
        <w:numPr>
          <w:ilvl w:val="1"/>
          <w:numId w:val="28"/>
        </w:numPr>
        <w:contextualSpacing w:val="0"/>
        <w:rPr>
          <w:rFonts w:ascii="Consolas" w:eastAsia="Calibri" w:hAnsi="Consolas" w:cs="Consolas"/>
        </w:rPr>
      </w:pPr>
      <w:r>
        <w:rPr>
          <w:rFonts w:eastAsia="Calibri"/>
        </w:rPr>
        <w:t>Ruta absoluta del almacén PKCS#12/PFX con las clave y certificado para la autenticación cliente SSL contra el componente central.</w:t>
      </w:r>
    </w:p>
    <w:p w14:paraId="391B2B9B"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ssl_client_pass</w:t>
      </w:r>
    </w:p>
    <w:p w14:paraId="6264AE0D" w14:textId="68D74B5C" w:rsidR="00970EF8" w:rsidRPr="007F66F7" w:rsidRDefault="00970EF8" w:rsidP="00D63981">
      <w:pPr>
        <w:pStyle w:val="ListParagraph"/>
        <w:numPr>
          <w:ilvl w:val="1"/>
          <w:numId w:val="28"/>
        </w:numPr>
        <w:contextualSpacing w:val="0"/>
        <w:rPr>
          <w:rFonts w:ascii="Consolas" w:eastAsia="Calibri" w:hAnsi="Consolas" w:cs="Consolas"/>
        </w:rPr>
      </w:pPr>
      <w:r>
        <w:rPr>
          <w:rFonts w:eastAsia="Calibri"/>
        </w:rPr>
        <w:t>Contraseña del almacén PKCS#12/PFX para la autenticación cliente SSL contra el componente central.</w:t>
      </w:r>
    </w:p>
    <w:p w14:paraId="70081F72" w14:textId="502102AA" w:rsidR="007F66F7" w:rsidRPr="00153BCF" w:rsidRDefault="007F66F7"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w:t>
      </w:r>
      <w:r>
        <w:rPr>
          <w:rFonts w:ascii="Consolas" w:eastAsia="Calibri" w:hAnsi="Consolas" w:cs="Consolas"/>
        </w:rPr>
        <w:t>alias</w:t>
      </w:r>
      <w:r w:rsidR="003A4559" w:rsidRPr="00AB747F">
        <w:rPr>
          <w:rFonts w:eastAsia="Calibri"/>
        </w:rPr>
        <w:t xml:space="preserve"> (Opcional)</w:t>
      </w:r>
    </w:p>
    <w:p w14:paraId="2672EC9A" w14:textId="476FB25E" w:rsidR="007F66F7" w:rsidRPr="003A4559" w:rsidRDefault="007F66F7" w:rsidP="00D63981">
      <w:pPr>
        <w:pStyle w:val="ListParagraph"/>
        <w:numPr>
          <w:ilvl w:val="1"/>
          <w:numId w:val="28"/>
        </w:numPr>
        <w:contextualSpacing w:val="0"/>
        <w:rPr>
          <w:rFonts w:ascii="Consolas" w:eastAsia="Calibri" w:hAnsi="Consolas" w:cs="Consolas"/>
        </w:rPr>
      </w:pPr>
      <w:r>
        <w:rPr>
          <w:rFonts w:eastAsia="Calibri"/>
        </w:rPr>
        <w:t>Alias del certificado para la autenticación cliente SSL</w:t>
      </w:r>
      <w:r w:rsidR="00EB3057">
        <w:rPr>
          <w:rFonts w:eastAsia="Calibri"/>
        </w:rPr>
        <w:t xml:space="preserve"> contra el componente central</w:t>
      </w:r>
      <w:r>
        <w:rPr>
          <w:rFonts w:eastAsia="Calibri"/>
        </w:rPr>
        <w:t xml:space="preserve"> </w:t>
      </w:r>
      <w:r w:rsidR="00EB3057">
        <w:rPr>
          <w:rFonts w:eastAsia="Calibri"/>
        </w:rPr>
        <w:t>del almacén PKCS#12/PFX seleccionado</w:t>
      </w:r>
      <w:r>
        <w:rPr>
          <w:rFonts w:eastAsia="Calibri"/>
        </w:rPr>
        <w:t>.</w:t>
      </w:r>
    </w:p>
    <w:p w14:paraId="231A8D1A" w14:textId="2F7A487C" w:rsidR="003A4559" w:rsidRPr="00C57221" w:rsidRDefault="003A4559" w:rsidP="00D63981">
      <w:pPr>
        <w:pStyle w:val="ListParagraph"/>
        <w:numPr>
          <w:ilvl w:val="1"/>
          <w:numId w:val="28"/>
        </w:numPr>
        <w:contextualSpacing w:val="0"/>
        <w:rPr>
          <w:rFonts w:ascii="Consolas" w:eastAsia="Calibri" w:hAnsi="Consolas" w:cs="Consolas"/>
        </w:rPr>
      </w:pPr>
      <w:r>
        <w:rPr>
          <w:rFonts w:eastAsia="Calibri"/>
        </w:rPr>
        <w:t>Si no se indica, se tomar</w:t>
      </w:r>
      <w:r w:rsidR="00BA7264">
        <w:rPr>
          <w:rFonts w:eastAsia="Calibri"/>
        </w:rPr>
        <w:t>á el primer certificado que se encuentre</w:t>
      </w:r>
      <w:r>
        <w:rPr>
          <w:rFonts w:eastAsia="Calibri"/>
        </w:rPr>
        <w:t>.</w:t>
      </w:r>
    </w:p>
    <w:p w14:paraId="4B761345"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admit_all_certs</w:t>
      </w:r>
      <w:r w:rsidR="00153BCF" w:rsidRPr="00AB747F">
        <w:rPr>
          <w:rFonts w:eastAsia="Calibri"/>
        </w:rPr>
        <w:t xml:space="preserve"> (Opcional)</w:t>
      </w:r>
    </w:p>
    <w:p w14:paraId="0BCE2326" w14:textId="77777777" w:rsidR="00970EF8" w:rsidRPr="00C57221" w:rsidRDefault="001F026E" w:rsidP="00D63981">
      <w:pPr>
        <w:pStyle w:val="ListParagraph"/>
        <w:numPr>
          <w:ilvl w:val="1"/>
          <w:numId w:val="28"/>
        </w:numPr>
        <w:contextualSpacing w:val="0"/>
        <w:rPr>
          <w:rFonts w:ascii="Consolas" w:eastAsia="Calibri" w:hAnsi="Consolas" w:cs="Consolas"/>
        </w:rPr>
      </w:pPr>
      <w:r>
        <w:rPr>
          <w:rFonts w:eastAsia="Calibri"/>
        </w:rPr>
        <w:t>Al i</w:t>
      </w:r>
      <w:r w:rsidR="00970EF8">
        <w:rPr>
          <w:rFonts w:eastAsia="Calibri"/>
        </w:rPr>
        <w:t>ndica</w:t>
      </w:r>
      <w:r>
        <w:rPr>
          <w:rFonts w:eastAsia="Calibri"/>
        </w:rPr>
        <w:t>r el valor “</w:t>
      </w:r>
      <w:r w:rsidRPr="001F026E">
        <w:rPr>
          <w:rFonts w:ascii="Consolas" w:eastAsia="Calibri" w:hAnsi="Consolas"/>
          <w:sz w:val="20"/>
        </w:rPr>
        <w:t>true</w:t>
      </w:r>
      <w:r>
        <w:rPr>
          <w:rFonts w:eastAsia="Calibri"/>
        </w:rPr>
        <w:t>”, se configura que se</w:t>
      </w:r>
      <w:r w:rsidR="00970EF8">
        <w:rPr>
          <w:rFonts w:eastAsia="Calibri"/>
        </w:rPr>
        <w:t xml:space="preserve"> </w:t>
      </w:r>
      <w:r w:rsidR="00834EFA">
        <w:rPr>
          <w:rFonts w:eastAsia="Calibri"/>
        </w:rPr>
        <w:t xml:space="preserve">debe </w:t>
      </w:r>
      <w:r>
        <w:rPr>
          <w:rFonts w:eastAsia="Calibri"/>
        </w:rPr>
        <w:t>obviar</w:t>
      </w:r>
      <w:r w:rsidR="00970EF8">
        <w:rPr>
          <w:rFonts w:eastAsia="Calibri"/>
        </w:rPr>
        <w:t xml:space="preserve"> la au</w:t>
      </w:r>
      <w:r>
        <w:rPr>
          <w:rFonts w:eastAsia="Calibri"/>
        </w:rPr>
        <w:t>tenticación del certificado SSL. Si se indica “</w:t>
      </w:r>
      <w:r w:rsidRPr="001F026E">
        <w:rPr>
          <w:rFonts w:ascii="Consolas" w:eastAsia="Calibri" w:hAnsi="Consolas"/>
          <w:sz w:val="20"/>
        </w:rPr>
        <w:t>false</w:t>
      </w:r>
      <w:r>
        <w:rPr>
          <w:rFonts w:eastAsia="Calibri"/>
        </w:rPr>
        <w:t>”, se establece que</w:t>
      </w:r>
      <w:r w:rsidR="00970EF8">
        <w:rPr>
          <w:rFonts w:eastAsia="Calibri"/>
        </w:rPr>
        <w:t xml:space="preserve"> debe comprobarse la validez y confianza del certificado </w:t>
      </w:r>
      <w:r>
        <w:rPr>
          <w:rFonts w:eastAsia="Calibri"/>
        </w:rPr>
        <w:t>(</w:t>
      </w:r>
      <w:r w:rsidR="00970EF8">
        <w:rPr>
          <w:rFonts w:eastAsia="Calibri"/>
        </w:rPr>
        <w:t xml:space="preserve">la fecha de caducidad, que se encuentre en el almacén de confianza de Windows, etc.). Por defecto, </w:t>
      </w:r>
      <w:r>
        <w:rPr>
          <w:rFonts w:eastAsia="Calibri"/>
        </w:rPr>
        <w:t xml:space="preserve">sí se </w:t>
      </w:r>
      <w:r w:rsidR="00970EF8">
        <w:rPr>
          <w:rFonts w:eastAsia="Calibri"/>
        </w:rPr>
        <w:t>realizarán las comprobaciones de seguridad.</w:t>
      </w:r>
    </w:p>
    <w:p w14:paraId="7E271D8D" w14:textId="51F29A23" w:rsidR="00100A86" w:rsidRPr="00746E6B" w:rsidRDefault="00420BA9" w:rsidP="00C9428B">
      <w:pPr>
        <w:rPr>
          <w:rFonts w:ascii="Calibri" w:eastAsia="Calibri" w:hAnsi="Calibri"/>
        </w:rPr>
      </w:pPr>
      <w:r>
        <w:rPr>
          <w:rFonts w:ascii="Calibri" w:eastAsia="Calibri" w:hAnsi="Calibri"/>
        </w:rPr>
        <w:t>Para agregar esto</w:t>
      </w:r>
      <w:r w:rsidR="00891682">
        <w:rPr>
          <w:rFonts w:ascii="Calibri" w:eastAsia="Calibri" w:hAnsi="Calibri"/>
        </w:rPr>
        <w:t xml:space="preserve">s </w:t>
      </w:r>
      <w:r>
        <w:rPr>
          <w:rFonts w:ascii="Calibri" w:eastAsia="Calibri" w:hAnsi="Calibri"/>
        </w:rPr>
        <w:t>valores</w:t>
      </w:r>
      <w:r w:rsidR="00891682">
        <w:rPr>
          <w:rFonts w:ascii="Calibri" w:eastAsia="Calibri" w:hAnsi="Calibri"/>
        </w:rPr>
        <w:t xml:space="preserve"> al registro de Windows</w:t>
      </w:r>
      <w:r w:rsidR="005B4221">
        <w:rPr>
          <w:rFonts w:ascii="Calibri" w:eastAsia="Calibri" w:hAnsi="Calibri"/>
        </w:rPr>
        <w:t xml:space="preserve">, debe crear valores de tipo cadena con el nombre de la opción y el valor que se le desee asignar. </w:t>
      </w:r>
      <w:r w:rsidR="00861B2B">
        <w:rPr>
          <w:rFonts w:ascii="Calibri" w:eastAsia="Calibri" w:hAnsi="Calibri"/>
        </w:rPr>
        <w:t xml:space="preserve">Esto puede hacer directamente editando el registro o por medio de </w:t>
      </w:r>
      <w:r w:rsidR="00891682">
        <w:rPr>
          <w:rFonts w:ascii="Calibri" w:eastAsia="Calibri" w:hAnsi="Calibri"/>
        </w:rPr>
        <w:t xml:space="preserve">un fichero </w:t>
      </w:r>
      <w:r w:rsidR="00100A86" w:rsidRPr="00746E6B">
        <w:rPr>
          <w:rFonts w:ascii="Calibri" w:eastAsia="Calibri" w:hAnsi="Calibri"/>
        </w:rPr>
        <w:t>REG</w:t>
      </w:r>
      <w:r w:rsidR="00861B2B">
        <w:rPr>
          <w:rFonts w:ascii="Calibri" w:eastAsia="Calibri" w:hAnsi="Calibri"/>
        </w:rPr>
        <w:t>. A continuación, se muestra un ejemplo</w:t>
      </w:r>
      <w:r w:rsidR="00100A86" w:rsidRPr="00746E6B">
        <w:rPr>
          <w:rFonts w:ascii="Calibri" w:eastAsia="Calibri" w:hAnsi="Calibri"/>
        </w:rPr>
        <w:t>:</w:t>
      </w:r>
    </w:p>
    <w:p w14:paraId="3DA5A5A1" w14:textId="77777777" w:rsidR="00100A86" w:rsidRPr="005B4221" w:rsidRDefault="00100A8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rPr>
      </w:pPr>
      <w:r w:rsidRPr="005B4221">
        <w:rPr>
          <w:rFonts w:ascii="Consolas" w:eastAsia="Calibri" w:hAnsi="Consolas" w:cs="Consolas"/>
          <w:sz w:val="20"/>
          <w:szCs w:val="18"/>
        </w:rPr>
        <w:t>[HKEY_CURRENT_USER\Software\</w:t>
      </w:r>
      <w:r w:rsidR="0066139C" w:rsidRPr="005B4221">
        <w:rPr>
          <w:rFonts w:ascii="Consolas" w:eastAsia="Calibri" w:hAnsi="Consolas" w:cs="Consolas"/>
          <w:sz w:val="20"/>
          <w:szCs w:val="18"/>
        </w:rPr>
        <w:t>FIRe</w:t>
      </w:r>
      <w:r w:rsidRPr="005B4221">
        <w:rPr>
          <w:rFonts w:ascii="Consolas" w:eastAsia="Calibri" w:hAnsi="Consolas" w:cs="Consolas"/>
          <w:sz w:val="20"/>
          <w:szCs w:val="18"/>
        </w:rPr>
        <w:t>]</w:t>
      </w:r>
    </w:p>
    <w:p w14:paraId="16CFF1A0" w14:textId="77777777" w:rsidR="00100A86" w:rsidRPr="00290C60" w:rsidRDefault="00100A8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rPr>
      </w:pPr>
      <w:r w:rsidRPr="005B4221">
        <w:rPr>
          <w:rFonts w:ascii="Consolas" w:eastAsia="Calibri" w:hAnsi="Consolas" w:cs="Consolas"/>
          <w:sz w:val="20"/>
          <w:szCs w:val="18"/>
        </w:rPr>
        <w:t>"</w:t>
      </w:r>
      <w:r w:rsidR="0066139C" w:rsidRPr="005B4221">
        <w:rPr>
          <w:rFonts w:ascii="Consolas" w:eastAsia="Calibri" w:hAnsi="Consolas" w:cs="Consolas"/>
          <w:sz w:val="20"/>
          <w:szCs w:val="18"/>
        </w:rPr>
        <w:t>fire</w:t>
      </w:r>
      <w:r w:rsidRPr="005B4221">
        <w:rPr>
          <w:rFonts w:ascii="Consolas" w:eastAsia="Calibri" w:hAnsi="Consolas" w:cs="Consolas"/>
          <w:sz w:val="20"/>
          <w:szCs w:val="18"/>
        </w:rPr>
        <w:t>_service"="https://servidor.com/</w:t>
      </w:r>
      <w:r w:rsidR="0066139C" w:rsidRPr="005B4221">
        <w:rPr>
          <w:rFonts w:ascii="Consolas" w:eastAsia="Calibri" w:hAnsi="Consolas" w:cs="Consolas"/>
          <w:sz w:val="20"/>
          <w:szCs w:val="18"/>
        </w:rPr>
        <w:t>fire</w:t>
      </w:r>
      <w:r w:rsidRPr="005B4221">
        <w:rPr>
          <w:rFonts w:ascii="Consolas" w:eastAsia="Calibri" w:hAnsi="Consolas" w:cs="Consolas"/>
          <w:sz w:val="20"/>
          <w:szCs w:val="18"/>
        </w:rPr>
        <w:t>-signature/</w:t>
      </w:r>
      <w:r w:rsidR="0066139C" w:rsidRPr="005B4221">
        <w:rPr>
          <w:rFonts w:ascii="Consolas" w:eastAsia="Calibri" w:hAnsi="Consolas" w:cs="Consolas"/>
          <w:sz w:val="20"/>
          <w:szCs w:val="18"/>
        </w:rPr>
        <w:t>fire</w:t>
      </w:r>
      <w:r w:rsidR="00834EFA" w:rsidRPr="00290C60">
        <w:rPr>
          <w:rFonts w:ascii="Consolas" w:eastAsia="Calibri" w:hAnsi="Consolas" w:cs="Consolas"/>
          <w:sz w:val="20"/>
          <w:szCs w:val="18"/>
        </w:rPr>
        <w:t>Service</w:t>
      </w:r>
      <w:r w:rsidRPr="00290C60">
        <w:rPr>
          <w:rFonts w:ascii="Consolas" w:eastAsia="Calibri" w:hAnsi="Consolas" w:cs="Consolas"/>
          <w:sz w:val="20"/>
          <w:szCs w:val="18"/>
        </w:rPr>
        <w:t>"</w:t>
      </w:r>
    </w:p>
    <w:p w14:paraId="42753C53" w14:textId="77777777" w:rsidR="00970EF8"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ssl_client_pkcs12</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C:/users/usuario/Documents/client_ssl.pfx</w:t>
      </w:r>
      <w:r w:rsidR="00970EF8" w:rsidRPr="00C57221">
        <w:rPr>
          <w:rFonts w:ascii="Consolas" w:eastAsia="Calibri" w:hAnsi="Consolas" w:cs="Consolas"/>
          <w:sz w:val="20"/>
          <w:szCs w:val="18"/>
          <w:lang w:val="en-US"/>
        </w:rPr>
        <w:t>"</w:t>
      </w:r>
    </w:p>
    <w:p w14:paraId="269814A5" w14:textId="77777777" w:rsidR="00970EF8"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ssl_client_pass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12345678</w:t>
      </w:r>
      <w:r w:rsidR="00970EF8" w:rsidRPr="00C57221">
        <w:rPr>
          <w:rFonts w:ascii="Consolas" w:eastAsia="Calibri" w:hAnsi="Consolas" w:cs="Consolas"/>
          <w:sz w:val="20"/>
          <w:szCs w:val="18"/>
          <w:lang w:val="en-US"/>
        </w:rPr>
        <w:t>"</w:t>
      </w:r>
    </w:p>
    <w:p w14:paraId="335CC546" w14:textId="77777777" w:rsidR="00970EF8" w:rsidRPr="00C57221"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admit_all_certs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true</w:t>
      </w:r>
      <w:r w:rsidRPr="00C57221">
        <w:rPr>
          <w:rFonts w:ascii="Consolas" w:eastAsia="Calibri" w:hAnsi="Consolas" w:cs="Consolas"/>
          <w:sz w:val="20"/>
          <w:szCs w:val="18"/>
          <w:lang w:val="en-US"/>
        </w:rPr>
        <w:t>"</w:t>
      </w:r>
    </w:p>
    <w:p w14:paraId="0908E546" w14:textId="3F1927D2" w:rsidR="00100A86" w:rsidRPr="00746E6B" w:rsidRDefault="00100A86" w:rsidP="00C9428B">
      <w:pPr>
        <w:rPr>
          <w:rFonts w:ascii="Calibri" w:eastAsia="Calibri" w:hAnsi="Calibri"/>
        </w:rPr>
      </w:pPr>
      <w:r w:rsidRPr="00746E6B">
        <w:rPr>
          <w:rFonts w:ascii="Calibri" w:eastAsia="Calibri" w:hAnsi="Calibri"/>
        </w:rPr>
        <w:lastRenderedPageBreak/>
        <w:t>En este ejemplo</w:t>
      </w:r>
      <w:r w:rsidR="00834EFA">
        <w:rPr>
          <w:rFonts w:ascii="Calibri" w:eastAsia="Calibri" w:hAnsi="Calibri"/>
        </w:rPr>
        <w:t>, se configura la</w:t>
      </w:r>
      <w:r w:rsidR="003C7677">
        <w:rPr>
          <w:rFonts w:ascii="Calibri" w:eastAsia="Calibri" w:hAnsi="Calibri"/>
        </w:rPr>
        <w:t xml:space="preserve"> URL de acceso del servicio localizado en el </w:t>
      </w:r>
      <w:r w:rsidRPr="00746E6B">
        <w:rPr>
          <w:rFonts w:ascii="Calibri" w:eastAsia="Calibri" w:hAnsi="Calibri"/>
        </w:rPr>
        <w:t xml:space="preserve">dominio </w:t>
      </w:r>
      <w:r w:rsidR="00C57221">
        <w:rPr>
          <w:rFonts w:ascii="Calibri" w:eastAsia="Calibri" w:hAnsi="Calibri"/>
        </w:rPr>
        <w:t>de ejemplo “servidor.com”</w:t>
      </w:r>
      <w:r w:rsidRPr="00746E6B">
        <w:rPr>
          <w:rFonts w:ascii="Calibri" w:eastAsia="Calibri" w:hAnsi="Calibri"/>
        </w:rPr>
        <w:t>.</w:t>
      </w:r>
      <w:r w:rsidR="00586BC9">
        <w:rPr>
          <w:rFonts w:ascii="Calibri" w:eastAsia="Calibri" w:hAnsi="Calibri"/>
        </w:rPr>
        <w:t xml:space="preserve"> Además, las peticio</w:t>
      </w:r>
      <w:r w:rsidR="00834EFA">
        <w:rPr>
          <w:rFonts w:ascii="Calibri" w:eastAsia="Calibri" w:hAnsi="Calibri"/>
        </w:rPr>
        <w:t>nes al servicio</w:t>
      </w:r>
      <w:r w:rsidR="00586BC9">
        <w:rPr>
          <w:rFonts w:ascii="Calibri" w:eastAsia="Calibri" w:hAnsi="Calibri"/>
        </w:rPr>
        <w:t xml:space="preserve"> se autenticarán con el certificado cliente del almacén </w:t>
      </w:r>
      <w:r w:rsidR="00AB747F">
        <w:rPr>
          <w:rFonts w:ascii="Calibri" w:eastAsia="Calibri" w:hAnsi="Calibri"/>
        </w:rPr>
        <w:t xml:space="preserve">PKCS#12 </w:t>
      </w:r>
      <w:r w:rsidR="00861B2B">
        <w:rPr>
          <w:rFonts w:ascii="Calibri" w:eastAsia="Calibri" w:hAnsi="Calibri"/>
        </w:rPr>
        <w:t>“</w:t>
      </w:r>
      <w:r w:rsidR="00861B2B" w:rsidRPr="00861B2B">
        <w:rPr>
          <w:rFonts w:ascii="Calibri" w:eastAsia="Calibri" w:hAnsi="Calibri"/>
        </w:rPr>
        <w:t>client_ssl.pfx</w:t>
      </w:r>
      <w:r w:rsidR="00861B2B">
        <w:rPr>
          <w:rFonts w:ascii="Calibri" w:eastAsia="Calibri" w:hAnsi="Calibri"/>
        </w:rPr>
        <w:t xml:space="preserve">”, con contraseña “12345678”. No se </w:t>
      </w:r>
      <w:r w:rsidR="00586BC9">
        <w:rPr>
          <w:rFonts w:ascii="Calibri" w:eastAsia="Calibri" w:hAnsi="Calibri"/>
        </w:rPr>
        <w:t>comprobará la validez y confianza del certificado SSL del servidor</w:t>
      </w:r>
      <w:r w:rsidR="00861B2B">
        <w:rPr>
          <w:rFonts w:ascii="Calibri" w:eastAsia="Calibri" w:hAnsi="Calibri"/>
        </w:rPr>
        <w:t xml:space="preserve"> (</w:t>
      </w:r>
      <w:r w:rsidR="00861B2B" w:rsidRPr="00861B2B">
        <w:rPr>
          <w:rFonts w:ascii="Consolas" w:eastAsia="Calibri" w:hAnsi="Consolas" w:cs="Consolas"/>
          <w:sz w:val="18"/>
          <w:szCs w:val="18"/>
        </w:rPr>
        <w:t>admit_all_certs=true</w:t>
      </w:r>
      <w:r w:rsidR="00861B2B">
        <w:rPr>
          <w:rFonts w:ascii="Calibri" w:eastAsia="Calibri" w:hAnsi="Calibri"/>
        </w:rPr>
        <w:t>)</w:t>
      </w:r>
      <w:r w:rsidR="00586BC9">
        <w:rPr>
          <w:rFonts w:ascii="Calibri" w:eastAsia="Calibri" w:hAnsi="Calibri"/>
        </w:rPr>
        <w:t>.</w:t>
      </w:r>
    </w:p>
    <w:p w14:paraId="355075EA" w14:textId="77777777" w:rsidR="00100A86" w:rsidRPr="00746E6B" w:rsidRDefault="00100A86" w:rsidP="00C9428B">
      <w:pPr>
        <w:rPr>
          <w:rFonts w:ascii="Calibri" w:eastAsia="Calibri" w:hAnsi="Calibri"/>
        </w:rPr>
      </w:pPr>
      <w:r w:rsidRPr="00746E6B">
        <w:rPr>
          <w:rFonts w:ascii="Calibri" w:eastAsia="Calibri" w:hAnsi="Calibri"/>
        </w:rPr>
        <w:t xml:space="preserve">Dado que </w:t>
      </w:r>
      <w:r w:rsidR="00834EFA">
        <w:rPr>
          <w:rFonts w:ascii="Calibri" w:eastAsia="Calibri" w:hAnsi="Calibri"/>
        </w:rPr>
        <w:t>la configuración del registro se almacena en l</w:t>
      </w:r>
      <w:r w:rsidRPr="00746E6B">
        <w:rPr>
          <w:rFonts w:ascii="Calibri" w:eastAsia="Calibri" w:hAnsi="Calibri"/>
        </w:rPr>
        <w:t>a rama de usuario</w:t>
      </w:r>
      <w:r w:rsidR="00834EFA">
        <w:rPr>
          <w:rFonts w:ascii="Calibri" w:eastAsia="Calibri" w:hAnsi="Calibri"/>
        </w:rPr>
        <w:t xml:space="preserve"> del registro</w:t>
      </w:r>
      <w:r w:rsidRPr="00746E6B">
        <w:rPr>
          <w:rFonts w:ascii="Calibri" w:eastAsia="Calibri" w:hAnsi="Calibri"/>
        </w:rPr>
        <w:t xml:space="preserve">, la importación debe hacerse </w:t>
      </w:r>
      <w:r w:rsidR="00834EFA">
        <w:rPr>
          <w:rFonts w:ascii="Calibri" w:eastAsia="Calibri" w:hAnsi="Calibri"/>
        </w:rPr>
        <w:t xml:space="preserve">con el mismo </w:t>
      </w:r>
      <w:r w:rsidRPr="00746E6B">
        <w:rPr>
          <w:rFonts w:ascii="Calibri" w:eastAsia="Calibri" w:hAnsi="Calibri"/>
        </w:rPr>
        <w:t xml:space="preserve">usuario que </w:t>
      </w:r>
      <w:r w:rsidR="00834EFA">
        <w:rPr>
          <w:rFonts w:ascii="Calibri" w:eastAsia="Calibri" w:hAnsi="Calibri"/>
        </w:rPr>
        <w:t xml:space="preserve">se utilice para ejecutar </w:t>
      </w:r>
      <w:r w:rsidRPr="00746E6B">
        <w:rPr>
          <w:rFonts w:ascii="Calibri" w:eastAsia="Calibri" w:hAnsi="Calibri"/>
        </w:rPr>
        <w:t>la aplicación que haga uso de la DLL del componente distribuido.</w:t>
      </w:r>
    </w:p>
    <w:p w14:paraId="6AC8506C" w14:textId="77777777" w:rsidR="00100A86" w:rsidRPr="00100A86" w:rsidRDefault="00100A86" w:rsidP="001468BD">
      <w:pPr>
        <w:pStyle w:val="Heading2"/>
      </w:pPr>
      <w:bookmarkStart w:id="55" w:name="_Toc73630284"/>
      <w:r w:rsidRPr="00100A86">
        <w:t>PHP</w:t>
      </w:r>
      <w:bookmarkEnd w:id="55"/>
    </w:p>
    <w:p w14:paraId="21C224D7" w14:textId="53C8160D" w:rsidR="00100A86" w:rsidRPr="00746E6B" w:rsidRDefault="00420BA9" w:rsidP="00C9428B">
      <w:pPr>
        <w:rPr>
          <w:rFonts w:ascii="Calibri" w:eastAsia="Calibri" w:hAnsi="Calibri"/>
        </w:rPr>
      </w:pPr>
      <w:r>
        <w:rPr>
          <w:rFonts w:ascii="Calibri" w:eastAsia="Calibri" w:hAnsi="Calibri"/>
        </w:rPr>
        <w:t>Para el uso del componente distribuido PHP s</w:t>
      </w:r>
      <w:r w:rsidR="00100A86" w:rsidRPr="00746E6B">
        <w:rPr>
          <w:rFonts w:ascii="Calibri" w:eastAsia="Calibri" w:hAnsi="Calibri"/>
        </w:rPr>
        <w:t xml:space="preserve">e requiere un entorno de ejecución </w:t>
      </w:r>
      <w:r w:rsidR="003E3BDC">
        <w:rPr>
          <w:rFonts w:ascii="Calibri" w:eastAsia="Calibri" w:hAnsi="Calibri"/>
        </w:rPr>
        <w:t xml:space="preserve">compatible con </w:t>
      </w:r>
      <w:r w:rsidR="00AC3319">
        <w:rPr>
          <w:rFonts w:ascii="Calibri" w:eastAsia="Calibri" w:hAnsi="Calibri"/>
        </w:rPr>
        <w:t>PHP</w:t>
      </w:r>
      <w:r w:rsidR="003E3BDC">
        <w:rPr>
          <w:rFonts w:ascii="Calibri" w:eastAsia="Calibri" w:hAnsi="Calibri"/>
        </w:rPr>
        <w:t xml:space="preserve"> 5 </w:t>
      </w:r>
      <w:r w:rsidR="00AC3319">
        <w:rPr>
          <w:rFonts w:ascii="Calibri" w:eastAsia="Calibri" w:hAnsi="Calibri"/>
        </w:rPr>
        <w:t xml:space="preserve">o superior y </w:t>
      </w:r>
      <w:r w:rsidR="00B07395">
        <w:rPr>
          <w:rFonts w:ascii="Calibri" w:eastAsia="Calibri" w:hAnsi="Calibri"/>
        </w:rPr>
        <w:t>la extensión</w:t>
      </w:r>
      <w:r w:rsidR="00AC3319">
        <w:rPr>
          <w:rFonts w:ascii="Calibri" w:eastAsia="Calibri" w:hAnsi="Calibri"/>
        </w:rPr>
        <w:t xml:space="preserve"> </w:t>
      </w:r>
      <w:r w:rsidR="00B07395">
        <w:rPr>
          <w:rFonts w:ascii="Calibri" w:eastAsia="Calibri" w:hAnsi="Calibri"/>
        </w:rPr>
        <w:t>“php_</w:t>
      </w:r>
      <w:r w:rsidR="00AC3319">
        <w:rPr>
          <w:rFonts w:ascii="Calibri" w:eastAsia="Calibri" w:hAnsi="Calibri"/>
        </w:rPr>
        <w:t>c</w:t>
      </w:r>
      <w:r w:rsidR="00B07395">
        <w:rPr>
          <w:rFonts w:ascii="Calibri" w:eastAsia="Calibri" w:hAnsi="Calibri"/>
        </w:rPr>
        <w:t>url” habilitada</w:t>
      </w:r>
      <w:r w:rsidR="00AC3319">
        <w:rPr>
          <w:rFonts w:ascii="Calibri" w:eastAsia="Calibri" w:hAnsi="Calibri"/>
        </w:rPr>
        <w:t>.</w:t>
      </w:r>
      <w:r w:rsidR="00B07395">
        <w:rPr>
          <w:rFonts w:ascii="Calibri" w:eastAsia="Calibri" w:hAnsi="Calibri"/>
        </w:rPr>
        <w:t xml:space="preserve"> Si se va a utilizar la función auxiliar </w:t>
      </w:r>
      <w:r w:rsidR="00B07395" w:rsidRPr="00B07395">
        <w:rPr>
          <w:rFonts w:ascii="Courier New" w:eastAsia="Calibri" w:hAnsi="Courier New" w:cs="Courier New"/>
          <w:sz w:val="20"/>
        </w:rPr>
        <w:t>parse_certificate()</w:t>
      </w:r>
      <w:r w:rsidR="00B07395">
        <w:rPr>
          <w:rFonts w:ascii="Calibri" w:eastAsia="Calibri" w:hAnsi="Calibri"/>
        </w:rPr>
        <w:t>, también será necesario activar la extensión “php_openssl”.</w:t>
      </w:r>
    </w:p>
    <w:p w14:paraId="7E475832" w14:textId="663D5274" w:rsidR="00CE7854" w:rsidRDefault="00420BA9" w:rsidP="00CE7854">
      <w:pPr>
        <w:rPr>
          <w:rFonts w:ascii="Calibri" w:eastAsia="Calibri" w:hAnsi="Calibri"/>
        </w:rPr>
      </w:pPr>
      <w:r>
        <w:rPr>
          <w:rFonts w:ascii="Calibri" w:eastAsia="Calibri" w:hAnsi="Calibri"/>
        </w:rPr>
        <w:t>Este</w:t>
      </w:r>
      <w:r w:rsidR="00100A86" w:rsidRPr="00746E6B">
        <w:rPr>
          <w:rFonts w:ascii="Calibri" w:eastAsia="Calibri" w:hAnsi="Calibri"/>
        </w:rPr>
        <w:t xml:space="preserve"> componente se </w:t>
      </w:r>
      <w:r w:rsidR="00B07395">
        <w:rPr>
          <w:rFonts w:ascii="Calibri" w:eastAsia="Calibri" w:hAnsi="Calibri"/>
        </w:rPr>
        <w:t>presenta como un único fichero PHP llamado “</w:t>
      </w:r>
      <w:r w:rsidR="008C4FCB" w:rsidRPr="00420BA9">
        <w:rPr>
          <w:rFonts w:ascii="Consolas" w:eastAsia="Calibri" w:hAnsi="Consolas" w:cs="Consolas"/>
          <w:sz w:val="20"/>
        </w:rPr>
        <w:t>fire</w:t>
      </w:r>
      <w:r w:rsidRPr="00420BA9">
        <w:rPr>
          <w:rFonts w:ascii="Consolas" w:eastAsia="Calibri" w:hAnsi="Consolas" w:cs="Consolas"/>
          <w:sz w:val="20"/>
        </w:rPr>
        <w:t>_client</w:t>
      </w:r>
      <w:r w:rsidR="00B07395" w:rsidRPr="00420BA9">
        <w:rPr>
          <w:rFonts w:ascii="Consolas" w:eastAsia="Calibri" w:hAnsi="Consolas" w:cs="Consolas"/>
          <w:sz w:val="20"/>
        </w:rPr>
        <w:t>.php</w:t>
      </w:r>
      <w:r w:rsidR="00B07395">
        <w:rPr>
          <w:rFonts w:ascii="Calibri" w:eastAsia="Calibri" w:hAnsi="Calibri"/>
        </w:rPr>
        <w:t>”</w:t>
      </w:r>
      <w:r w:rsidR="00100A86" w:rsidRPr="00746E6B">
        <w:rPr>
          <w:rFonts w:ascii="Calibri" w:eastAsia="Calibri" w:hAnsi="Calibri"/>
        </w:rPr>
        <w:t xml:space="preserve">. Su integración requiere </w:t>
      </w:r>
      <w:r w:rsidR="00CE7854">
        <w:rPr>
          <w:rFonts w:ascii="Calibri" w:eastAsia="Calibri" w:hAnsi="Calibri"/>
        </w:rPr>
        <w:t xml:space="preserve">únicamente incluir en su página PHP una referencia al mismo. Esto se puede hacer con el comando </w:t>
      </w:r>
      <w:r w:rsidR="00CE7854" w:rsidRPr="003A01DF">
        <w:rPr>
          <w:rFonts w:ascii="Courier New" w:eastAsia="Calibri" w:hAnsi="Courier New" w:cs="Courier New"/>
        </w:rPr>
        <w:t>include</w:t>
      </w:r>
      <w:r w:rsidR="00CE7854">
        <w:rPr>
          <w:rFonts w:ascii="Calibri" w:eastAsia="Calibri" w:hAnsi="Calibri"/>
        </w:rPr>
        <w:t>.</w:t>
      </w:r>
    </w:p>
    <w:p w14:paraId="120F7B51" w14:textId="77777777" w:rsidR="00CE7854" w:rsidRDefault="00CE7854" w:rsidP="00CE7854">
      <w:pPr>
        <w:rPr>
          <w:rFonts w:ascii="Calibri" w:eastAsia="Calibri" w:hAnsi="Calibri"/>
        </w:rPr>
      </w:pPr>
      <w:r>
        <w:rPr>
          <w:rFonts w:ascii="Calibri" w:eastAsia="Calibri" w:hAnsi="Calibri"/>
        </w:rPr>
        <w:t>Por ejemplo:</w:t>
      </w:r>
    </w:p>
    <w:p w14:paraId="76FA7D5B"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&lt;html&gt;</w:t>
      </w:r>
    </w:p>
    <w:p w14:paraId="02A80F56"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&lt;head&gt;</w:t>
      </w:r>
    </w:p>
    <w:p w14:paraId="046112B7"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&lt;title&gt;</w:t>
      </w:r>
      <w:r w:rsidRPr="003A01DF">
        <w:rPr>
          <w:rFonts w:ascii="Courier New" w:eastAsia="Calibri" w:hAnsi="Courier New" w:cs="Courier New"/>
          <w:sz w:val="20"/>
        </w:rPr>
        <w:t>Ejemplo de importacion</w:t>
      </w:r>
      <w:r w:rsidRPr="003A01DF">
        <w:rPr>
          <w:rFonts w:ascii="Courier New" w:eastAsia="Calibri" w:hAnsi="Courier New" w:cs="Courier New"/>
          <w:color w:val="4F81BD" w:themeColor="accent1"/>
          <w:sz w:val="20"/>
        </w:rPr>
        <w:t>&lt;/title&gt;</w:t>
      </w:r>
    </w:p>
    <w:p w14:paraId="1B179A00"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lang w:val="en-US"/>
        </w:rPr>
      </w:pPr>
      <w:r w:rsidRPr="003A01DF">
        <w:rPr>
          <w:rFonts w:ascii="Courier New" w:eastAsia="Calibri" w:hAnsi="Courier New" w:cs="Courier New"/>
          <w:color w:val="4F81BD" w:themeColor="accent1"/>
          <w:sz w:val="20"/>
        </w:rPr>
        <w:t xml:space="preserve"> </w:t>
      </w:r>
      <w:r w:rsidRPr="00C434CA">
        <w:rPr>
          <w:rFonts w:ascii="Courier New" w:eastAsia="Calibri" w:hAnsi="Courier New" w:cs="Courier New"/>
          <w:color w:val="4F81BD" w:themeColor="accent1"/>
          <w:sz w:val="20"/>
          <w:lang w:val="en-US"/>
        </w:rPr>
        <w:t>&lt;/head&gt;</w:t>
      </w:r>
    </w:p>
    <w:p w14:paraId="737BC037"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lang w:val="en-US"/>
        </w:rPr>
      </w:pPr>
      <w:r w:rsidRPr="00C434CA">
        <w:rPr>
          <w:rFonts w:ascii="Courier New" w:eastAsia="Calibri" w:hAnsi="Courier New" w:cs="Courier New"/>
          <w:color w:val="4F81BD" w:themeColor="accent1"/>
          <w:sz w:val="20"/>
          <w:lang w:val="en-US"/>
        </w:rPr>
        <w:t xml:space="preserve"> &lt;body&gt;</w:t>
      </w:r>
    </w:p>
    <w:p w14:paraId="6D89E0D9"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FF0000"/>
          <w:sz w:val="20"/>
          <w:lang w:val="en-US"/>
        </w:rPr>
      </w:pPr>
      <w:r w:rsidRPr="00C434CA">
        <w:rPr>
          <w:rFonts w:ascii="Courier New" w:eastAsia="Calibri" w:hAnsi="Courier New" w:cs="Courier New"/>
          <w:sz w:val="20"/>
          <w:lang w:val="en-US"/>
        </w:rPr>
        <w:t xml:space="preserve"> </w:t>
      </w:r>
      <w:r w:rsidRPr="00C434CA">
        <w:rPr>
          <w:rFonts w:ascii="Courier New" w:eastAsia="Calibri" w:hAnsi="Courier New" w:cs="Courier New"/>
          <w:color w:val="FF0000"/>
          <w:sz w:val="20"/>
          <w:lang w:val="en-US"/>
        </w:rPr>
        <w:t xml:space="preserve">&lt;?php </w:t>
      </w:r>
    </w:p>
    <w:p w14:paraId="5D83C56A"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US"/>
        </w:rPr>
      </w:pPr>
      <w:r w:rsidRPr="00C434CA">
        <w:rPr>
          <w:rFonts w:ascii="Courier New" w:eastAsia="Calibri" w:hAnsi="Courier New" w:cs="Courier New"/>
          <w:sz w:val="20"/>
          <w:lang w:val="en-US"/>
        </w:rPr>
        <w:tab/>
      </w:r>
      <w:r w:rsidRPr="00C434CA">
        <w:rPr>
          <w:rFonts w:ascii="Courier New" w:eastAsia="Calibri" w:hAnsi="Courier New" w:cs="Courier New"/>
          <w:b/>
          <w:color w:val="4F81BD" w:themeColor="accent1"/>
          <w:sz w:val="20"/>
          <w:lang w:val="en-US"/>
        </w:rPr>
        <w:t>include</w:t>
      </w:r>
      <w:r w:rsidRPr="00C434CA">
        <w:rPr>
          <w:rFonts w:ascii="Courier New" w:eastAsia="Calibri" w:hAnsi="Courier New" w:cs="Courier New"/>
          <w:sz w:val="20"/>
          <w:lang w:val="en-US"/>
        </w:rPr>
        <w:t xml:space="preserve"> </w:t>
      </w:r>
      <w:r w:rsidRPr="00C434CA">
        <w:rPr>
          <w:rFonts w:ascii="Courier New" w:eastAsia="Calibri" w:hAnsi="Courier New" w:cs="Courier New"/>
          <w:color w:val="808080" w:themeColor="background1" w:themeShade="80"/>
          <w:sz w:val="20"/>
          <w:lang w:val="en-US"/>
        </w:rPr>
        <w:t>'</w:t>
      </w:r>
      <w:r>
        <w:rPr>
          <w:rFonts w:ascii="Courier New" w:eastAsia="Calibri" w:hAnsi="Courier New" w:cs="Courier New"/>
          <w:color w:val="808080" w:themeColor="background1" w:themeShade="80"/>
          <w:sz w:val="20"/>
          <w:lang w:val="en-US"/>
        </w:rPr>
        <w:t>fire_client</w:t>
      </w:r>
      <w:r w:rsidRPr="00C434CA">
        <w:rPr>
          <w:rFonts w:ascii="Courier New" w:eastAsia="Calibri" w:hAnsi="Courier New" w:cs="Courier New"/>
          <w:color w:val="808080" w:themeColor="background1" w:themeShade="80"/>
          <w:sz w:val="20"/>
          <w:lang w:val="en-US"/>
        </w:rPr>
        <w:t>.php';</w:t>
      </w:r>
    </w:p>
    <w:p w14:paraId="23395298"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C434CA">
        <w:rPr>
          <w:rFonts w:ascii="Courier New" w:eastAsia="Calibri" w:hAnsi="Courier New" w:cs="Courier New"/>
          <w:sz w:val="20"/>
          <w:lang w:val="en-US"/>
        </w:rPr>
        <w:t xml:space="preserve"> </w:t>
      </w:r>
      <w:r>
        <w:rPr>
          <w:rFonts w:ascii="Courier New" w:eastAsia="Calibri" w:hAnsi="Courier New" w:cs="Courier New"/>
          <w:sz w:val="20"/>
        </w:rPr>
        <w:t>…</w:t>
      </w:r>
    </w:p>
    <w:p w14:paraId="300C0B45" w14:textId="4F01BF72" w:rsidR="00100A86" w:rsidRDefault="00BE3225" w:rsidP="00CE7854">
      <w:pPr>
        <w:spacing w:before="240"/>
        <w:rPr>
          <w:rFonts w:ascii="Calibri" w:eastAsia="Calibri" w:hAnsi="Calibri"/>
        </w:rPr>
      </w:pPr>
      <w:r>
        <w:rPr>
          <w:rFonts w:ascii="Calibri" w:eastAsia="Calibri" w:hAnsi="Calibri"/>
        </w:rPr>
        <w:t>Dentro de “</w:t>
      </w:r>
      <w:r w:rsidRPr="00420BA9">
        <w:rPr>
          <w:rFonts w:ascii="Consolas" w:eastAsia="Calibri" w:hAnsi="Consolas" w:cs="Consolas"/>
          <w:sz w:val="20"/>
        </w:rPr>
        <w:t>fire_client.php</w:t>
      </w:r>
      <w:r>
        <w:rPr>
          <w:rFonts w:ascii="Calibri" w:eastAsia="Calibri" w:hAnsi="Calibri"/>
        </w:rPr>
        <w:t>”</w:t>
      </w:r>
      <w:r w:rsidR="00B07395">
        <w:rPr>
          <w:rFonts w:ascii="Calibri" w:eastAsia="Calibri" w:hAnsi="Calibri"/>
        </w:rPr>
        <w:t xml:space="preserve"> se incluyen </w:t>
      </w:r>
      <w:r w:rsidR="003C7677">
        <w:rPr>
          <w:rFonts w:ascii="Calibri" w:eastAsia="Calibri" w:hAnsi="Calibri"/>
        </w:rPr>
        <w:t>las variables de configuración con la URL de</w:t>
      </w:r>
      <w:r w:rsidR="00420BA9">
        <w:rPr>
          <w:rFonts w:ascii="Calibri" w:eastAsia="Calibri" w:hAnsi="Calibri"/>
        </w:rPr>
        <w:t xml:space="preserve">l servicio </w:t>
      </w:r>
      <w:r w:rsidR="003C7677">
        <w:rPr>
          <w:rFonts w:ascii="Calibri" w:eastAsia="Calibri" w:hAnsi="Calibri"/>
        </w:rPr>
        <w:t xml:space="preserve">del componente central y la lógica </w:t>
      </w:r>
      <w:r w:rsidR="00420BA9">
        <w:rPr>
          <w:rFonts w:ascii="Calibri" w:eastAsia="Calibri" w:hAnsi="Calibri"/>
        </w:rPr>
        <w:t>de comunicación necesaria para conectar con él</w:t>
      </w:r>
      <w:r w:rsidR="003C7677">
        <w:rPr>
          <w:rFonts w:ascii="Calibri" w:eastAsia="Calibri" w:hAnsi="Calibri"/>
        </w:rPr>
        <w:t>.</w:t>
      </w:r>
      <w:r>
        <w:rPr>
          <w:rFonts w:ascii="Calibri" w:eastAsia="Calibri" w:hAnsi="Calibri"/>
        </w:rPr>
        <w:t xml:space="preserve"> </w:t>
      </w:r>
      <w:r w:rsidR="00C76723">
        <w:rPr>
          <w:rFonts w:ascii="Calibri" w:eastAsia="Calibri" w:hAnsi="Calibri"/>
        </w:rPr>
        <w:t>Deberemos modificar este fichero p</w:t>
      </w:r>
      <w:r>
        <w:rPr>
          <w:rFonts w:ascii="Calibri" w:eastAsia="Calibri" w:hAnsi="Calibri"/>
        </w:rPr>
        <w:t>ara configurar el acceso al componente central</w:t>
      </w:r>
      <w:r w:rsidR="00C76723">
        <w:rPr>
          <w:rFonts w:ascii="Calibri" w:eastAsia="Calibri" w:hAnsi="Calibri"/>
        </w:rPr>
        <w:t>.</w:t>
      </w:r>
    </w:p>
    <w:p w14:paraId="591934A0" w14:textId="77777777" w:rsidR="003C7677" w:rsidRDefault="003C7677" w:rsidP="00C9428B">
      <w:pPr>
        <w:rPr>
          <w:rFonts w:ascii="Calibri" w:eastAsia="Calibri" w:hAnsi="Calibri"/>
        </w:rPr>
      </w:pPr>
      <w:r>
        <w:rPr>
          <w:rFonts w:ascii="Calibri" w:eastAsia="Calibri" w:hAnsi="Calibri"/>
        </w:rPr>
        <w:t>La</w:t>
      </w:r>
      <w:r w:rsidR="00420BA9">
        <w:rPr>
          <w:rFonts w:ascii="Calibri" w:eastAsia="Calibri" w:hAnsi="Calibri"/>
        </w:rPr>
        <w:t xml:space="preserve"> variable</w:t>
      </w:r>
      <w:r>
        <w:rPr>
          <w:rFonts w:ascii="Calibri" w:eastAsia="Calibri" w:hAnsi="Calibri"/>
        </w:rPr>
        <w:t xml:space="preserve"> </w:t>
      </w:r>
      <w:r w:rsidR="003A01DF">
        <w:rPr>
          <w:rFonts w:ascii="Calibri" w:eastAsia="Calibri" w:hAnsi="Calibri"/>
        </w:rPr>
        <w:t>para la</w:t>
      </w:r>
      <w:r>
        <w:rPr>
          <w:rFonts w:ascii="Calibri" w:eastAsia="Calibri" w:hAnsi="Calibri"/>
        </w:rPr>
        <w:t xml:space="preserve"> configuración de las URL </w:t>
      </w:r>
      <w:r w:rsidR="003A01DF">
        <w:rPr>
          <w:rFonts w:ascii="Calibri" w:eastAsia="Calibri" w:hAnsi="Calibri"/>
        </w:rPr>
        <w:t xml:space="preserve">de los servicios del componente central </w:t>
      </w:r>
      <w:r w:rsidR="00420BA9">
        <w:rPr>
          <w:rFonts w:ascii="Calibri" w:eastAsia="Calibri" w:hAnsi="Calibri"/>
        </w:rPr>
        <w:t>es</w:t>
      </w:r>
      <w:r w:rsidR="003A01DF">
        <w:rPr>
          <w:rFonts w:ascii="Calibri" w:eastAsia="Calibri" w:hAnsi="Calibri"/>
        </w:rPr>
        <w:t>:</w:t>
      </w:r>
    </w:p>
    <w:p w14:paraId="3704C0CE" w14:textId="77777777" w:rsidR="00420BA9" w:rsidRDefault="00420BA9" w:rsidP="00D63981">
      <w:pPr>
        <w:pStyle w:val="ListParagraph"/>
        <w:numPr>
          <w:ilvl w:val="0"/>
          <w:numId w:val="29"/>
        </w:numPr>
        <w:rPr>
          <w:rFonts w:ascii="Calibri" w:eastAsia="Calibri" w:hAnsi="Calibri"/>
        </w:rPr>
      </w:pPr>
      <w:r w:rsidRPr="00420BA9">
        <w:rPr>
          <w:rFonts w:ascii="Courier New" w:eastAsia="Calibri" w:hAnsi="Courier New" w:cs="Courier New"/>
        </w:rPr>
        <w:t>SERVICEURL</w:t>
      </w:r>
    </w:p>
    <w:p w14:paraId="4C658124" w14:textId="77777777" w:rsidR="003A01DF" w:rsidRPr="003A01DF" w:rsidRDefault="003A01DF" w:rsidP="00D63981">
      <w:pPr>
        <w:pStyle w:val="ListParagraph"/>
        <w:numPr>
          <w:ilvl w:val="1"/>
          <w:numId w:val="29"/>
        </w:numPr>
        <w:rPr>
          <w:rFonts w:ascii="Calibri" w:eastAsia="Calibri" w:hAnsi="Calibri"/>
        </w:rPr>
      </w:pPr>
      <w:r>
        <w:rPr>
          <w:rFonts w:ascii="Calibri" w:eastAsia="Calibri" w:hAnsi="Calibri"/>
        </w:rPr>
        <w:t xml:space="preserve">URL del </w:t>
      </w:r>
      <w:r w:rsidRPr="00746E6B">
        <w:rPr>
          <w:rFonts w:ascii="Calibri" w:eastAsia="Calibri" w:hAnsi="Calibri"/>
        </w:rPr>
        <w:t>servicio de</w:t>
      </w:r>
      <w:r w:rsidR="00834EFA">
        <w:rPr>
          <w:rFonts w:ascii="Calibri" w:eastAsia="Calibri" w:hAnsi="Calibri"/>
        </w:rPr>
        <w:t>l componente central</w:t>
      </w:r>
      <w:r>
        <w:rPr>
          <w:rFonts w:ascii="Calibri" w:eastAsia="Calibri" w:hAnsi="Calibri"/>
        </w:rPr>
        <w:t>.</w:t>
      </w:r>
    </w:p>
    <w:p w14:paraId="6D1827E7" w14:textId="77777777" w:rsidR="003C7677" w:rsidRPr="00746E6B" w:rsidRDefault="003C7677" w:rsidP="00C9428B">
      <w:pPr>
        <w:rPr>
          <w:rFonts w:ascii="Calibri" w:eastAsia="Calibri" w:hAnsi="Calibri"/>
        </w:rPr>
      </w:pPr>
      <w:r>
        <w:rPr>
          <w:rFonts w:ascii="Calibri" w:eastAsia="Calibri" w:hAnsi="Calibri"/>
        </w:rPr>
        <w:t>Un ejemplo de configuración de esta</w:t>
      </w:r>
      <w:r w:rsidR="00420BA9">
        <w:rPr>
          <w:rFonts w:ascii="Calibri" w:eastAsia="Calibri" w:hAnsi="Calibri"/>
        </w:rPr>
        <w:t xml:space="preserve"> variable</w:t>
      </w:r>
      <w:r>
        <w:rPr>
          <w:rFonts w:ascii="Calibri" w:eastAsia="Calibri" w:hAnsi="Calibri"/>
        </w:rPr>
        <w:t xml:space="preserve"> es:</w:t>
      </w:r>
    </w:p>
    <w:p w14:paraId="52BFC35A" w14:textId="77777777" w:rsidR="00100A86" w:rsidRPr="003C7677" w:rsidRDefault="00100A86" w:rsidP="00D42CE5">
      <w:pPr>
        <w:pBdr>
          <w:top w:val="single" w:sz="4" w:space="1" w:color="auto"/>
          <w:left w:val="single" w:sz="4" w:space="4" w:color="auto"/>
          <w:bottom w:val="single" w:sz="4" w:space="1" w:color="auto"/>
          <w:right w:val="single" w:sz="4" w:space="4" w:color="auto"/>
        </w:pBdr>
        <w:spacing w:after="200"/>
        <w:jc w:val="left"/>
        <w:rPr>
          <w:rFonts w:ascii="Consolas" w:eastAsia="Calibri" w:hAnsi="Consolas" w:cs="Consolas"/>
          <w:color w:val="7F7F7F"/>
          <w:sz w:val="20"/>
          <w:szCs w:val="18"/>
        </w:rPr>
      </w:pPr>
      <w:r w:rsidRPr="003C7677">
        <w:rPr>
          <w:rFonts w:ascii="Consolas" w:eastAsia="Calibri" w:hAnsi="Consolas" w:cs="Consolas"/>
          <w:color w:val="7F7F7F"/>
          <w:sz w:val="20"/>
          <w:szCs w:val="18"/>
        </w:rPr>
        <w:t>&lt;?php</w:t>
      </w:r>
    </w:p>
    <w:p w14:paraId="21B6260B" w14:textId="77777777" w:rsidR="00100A86" w:rsidRPr="003C7677" w:rsidRDefault="003C7677" w:rsidP="00D42CE5">
      <w:pPr>
        <w:pBdr>
          <w:top w:val="single" w:sz="4" w:space="1" w:color="auto"/>
          <w:left w:val="single" w:sz="4" w:space="4" w:color="auto"/>
          <w:bottom w:val="single" w:sz="4" w:space="1" w:color="auto"/>
          <w:right w:val="single" w:sz="4" w:space="4" w:color="auto"/>
        </w:pBdr>
        <w:jc w:val="left"/>
        <w:rPr>
          <w:rFonts w:ascii="Consolas" w:eastAsia="Calibri" w:hAnsi="Consolas" w:cs="Consolas"/>
          <w:color w:val="7F7F7F"/>
          <w:sz w:val="20"/>
          <w:szCs w:val="18"/>
        </w:rPr>
      </w:pPr>
      <w:r w:rsidRPr="003C7677">
        <w:rPr>
          <w:rFonts w:ascii="Consolas" w:eastAsia="Calibri" w:hAnsi="Consolas" w:cs="Consolas"/>
          <w:color w:val="7F7F7F"/>
          <w:sz w:val="20"/>
          <w:szCs w:val="18"/>
        </w:rPr>
        <w:t xml:space="preserve">   </w:t>
      </w:r>
      <w:r w:rsidR="00100A86" w:rsidRPr="003C7677">
        <w:rPr>
          <w:rFonts w:ascii="Consolas" w:eastAsia="Calibri" w:hAnsi="Consolas" w:cs="Consolas"/>
          <w:color w:val="7F7F7F"/>
          <w:sz w:val="20"/>
          <w:szCs w:val="18"/>
        </w:rPr>
        <w:t>// Definimos las URL con las que invocar cada servicio</w:t>
      </w:r>
    </w:p>
    <w:p w14:paraId="63DE3F5F" w14:textId="77777777" w:rsidR="003C7677" w:rsidRPr="00110E11" w:rsidRDefault="00420BA9" w:rsidP="00420BA9">
      <w:pPr>
        <w:pBdr>
          <w:top w:val="single" w:sz="4" w:space="1" w:color="auto"/>
          <w:left w:val="single" w:sz="4" w:space="4" w:color="auto"/>
          <w:bottom w:val="single" w:sz="4" w:space="1" w:color="auto"/>
          <w:right w:val="single" w:sz="4" w:space="4" w:color="auto"/>
        </w:pBdr>
        <w:jc w:val="left"/>
        <w:rPr>
          <w:rFonts w:ascii="Consolas" w:eastAsia="Calibri" w:hAnsi="Consolas" w:cs="Consolas"/>
          <w:b/>
          <w:color w:val="000000"/>
          <w:sz w:val="20"/>
          <w:szCs w:val="18"/>
        </w:rPr>
      </w:pPr>
      <w:r>
        <w:rPr>
          <w:rFonts w:ascii="Consolas" w:eastAsia="Calibri" w:hAnsi="Consolas" w:cs="Consolas"/>
          <w:sz w:val="20"/>
          <w:szCs w:val="18"/>
        </w:rPr>
        <w:t xml:space="preserve"> </w:t>
      </w:r>
      <w:r w:rsidR="003C7677" w:rsidRPr="003C7677">
        <w:rPr>
          <w:rFonts w:ascii="Consolas" w:eastAsia="Calibri" w:hAnsi="Consolas" w:cs="Consolas"/>
          <w:sz w:val="20"/>
          <w:szCs w:val="18"/>
        </w:rPr>
        <w:t xml:space="preserve">  </w:t>
      </w:r>
      <w:r w:rsidR="00100A86" w:rsidRPr="003C7677">
        <w:rPr>
          <w:rFonts w:ascii="Consolas" w:eastAsia="Calibri" w:hAnsi="Consolas" w:cs="Consolas"/>
          <w:b/>
          <w:color w:val="000000"/>
          <w:sz w:val="20"/>
          <w:szCs w:val="18"/>
        </w:rPr>
        <w:t>define ("</w:t>
      </w:r>
      <w:r w:rsidRPr="00420BA9">
        <w:rPr>
          <w:rFonts w:ascii="Consolas" w:eastAsia="Calibri" w:hAnsi="Consolas" w:cs="Consolas"/>
          <w:b/>
          <w:color w:val="000000"/>
          <w:sz w:val="20"/>
          <w:szCs w:val="18"/>
        </w:rPr>
        <w:t>SERVICEURL</w:t>
      </w:r>
      <w:r w:rsidR="00100A86" w:rsidRPr="003C7677">
        <w:rPr>
          <w:rFonts w:ascii="Consolas" w:eastAsia="Calibri" w:hAnsi="Consolas" w:cs="Consolas"/>
          <w:b/>
          <w:color w:val="000000"/>
          <w:sz w:val="20"/>
          <w:szCs w:val="18"/>
        </w:rPr>
        <w:t>","https://servidor.com/</w:t>
      </w:r>
      <w:r w:rsidR="0066139C">
        <w:rPr>
          <w:rFonts w:ascii="Consolas" w:eastAsia="Calibri" w:hAnsi="Consolas" w:cs="Consolas"/>
          <w:b/>
          <w:color w:val="000000"/>
          <w:sz w:val="20"/>
          <w:szCs w:val="18"/>
        </w:rPr>
        <w:t>fire</w:t>
      </w:r>
      <w:r w:rsidR="00834EFA">
        <w:rPr>
          <w:rFonts w:ascii="Consolas" w:eastAsia="Calibri" w:hAnsi="Consolas" w:cs="Consolas"/>
          <w:b/>
          <w:color w:val="000000"/>
          <w:sz w:val="20"/>
          <w:szCs w:val="18"/>
        </w:rPr>
        <w:t>-signature/</w:t>
      </w:r>
      <w:r w:rsidR="0066139C">
        <w:rPr>
          <w:rFonts w:ascii="Consolas" w:eastAsia="Calibri" w:hAnsi="Consolas" w:cs="Consolas"/>
          <w:b/>
          <w:color w:val="000000"/>
          <w:sz w:val="20"/>
          <w:szCs w:val="18"/>
        </w:rPr>
        <w:t>fire</w:t>
      </w:r>
      <w:r w:rsidR="00834EFA" w:rsidRPr="00834EFA">
        <w:rPr>
          <w:rFonts w:ascii="Consolas" w:eastAsia="Calibri" w:hAnsi="Consolas" w:cs="Consolas"/>
          <w:b/>
          <w:color w:val="000000"/>
          <w:sz w:val="20"/>
          <w:szCs w:val="18"/>
        </w:rPr>
        <w:t>Service</w:t>
      </w:r>
      <w:r w:rsidR="00834EFA">
        <w:rPr>
          <w:rFonts w:ascii="Consolas" w:eastAsia="Calibri" w:hAnsi="Consolas" w:cs="Consolas"/>
          <w:b/>
          <w:color w:val="000000"/>
          <w:sz w:val="20"/>
          <w:szCs w:val="18"/>
        </w:rPr>
        <w:t>");</w:t>
      </w:r>
    </w:p>
    <w:p w14:paraId="6032155F" w14:textId="77777777" w:rsidR="00100A86" w:rsidRPr="00746E6B" w:rsidRDefault="00100A86" w:rsidP="00D42CE5">
      <w:pPr>
        <w:pBdr>
          <w:top w:val="single" w:sz="4" w:space="1" w:color="auto"/>
          <w:left w:val="single" w:sz="4" w:space="4" w:color="auto"/>
          <w:bottom w:val="single" w:sz="4" w:space="1" w:color="auto"/>
          <w:right w:val="single" w:sz="4" w:space="4" w:color="auto"/>
        </w:pBdr>
        <w:spacing w:after="200"/>
        <w:jc w:val="left"/>
        <w:rPr>
          <w:rFonts w:ascii="Consolas" w:eastAsia="Calibri" w:hAnsi="Consolas" w:cs="Consolas"/>
          <w:color w:val="7F7F7F"/>
          <w:szCs w:val="18"/>
        </w:rPr>
      </w:pPr>
      <w:r w:rsidRPr="003C7677">
        <w:rPr>
          <w:rFonts w:ascii="Consolas" w:eastAsia="Calibri" w:hAnsi="Consolas" w:cs="Consolas"/>
          <w:color w:val="7F7F7F"/>
          <w:sz w:val="20"/>
          <w:szCs w:val="18"/>
        </w:rPr>
        <w:lastRenderedPageBreak/>
        <w:t>…</w:t>
      </w:r>
    </w:p>
    <w:p w14:paraId="7C6AD2FF" w14:textId="576E2B36" w:rsidR="00100A86" w:rsidRDefault="003C7677" w:rsidP="00C9428B">
      <w:pPr>
        <w:rPr>
          <w:rFonts w:ascii="Calibri" w:eastAsia="Calibri" w:hAnsi="Calibri"/>
        </w:rPr>
      </w:pPr>
      <w:r w:rsidRPr="00746E6B">
        <w:rPr>
          <w:rFonts w:ascii="Calibri" w:eastAsia="Calibri" w:hAnsi="Calibri"/>
        </w:rPr>
        <w:t>En este ejemplo</w:t>
      </w:r>
      <w:r w:rsidR="00834EFA">
        <w:rPr>
          <w:rFonts w:ascii="Calibri" w:eastAsia="Calibri" w:hAnsi="Calibri"/>
        </w:rPr>
        <w:t>, se configura</w:t>
      </w:r>
      <w:r>
        <w:rPr>
          <w:rFonts w:ascii="Calibri" w:eastAsia="Calibri" w:hAnsi="Calibri"/>
        </w:rPr>
        <w:t xml:space="preserve"> la URL de acceso del servicio localizado en el </w:t>
      </w:r>
      <w:r w:rsidRPr="00746E6B">
        <w:rPr>
          <w:rFonts w:ascii="Calibri" w:eastAsia="Calibri" w:hAnsi="Calibri"/>
        </w:rPr>
        <w:t xml:space="preserve">dominio </w:t>
      </w:r>
      <w:r>
        <w:rPr>
          <w:rFonts w:ascii="Calibri" w:eastAsia="Calibri" w:hAnsi="Calibri"/>
        </w:rPr>
        <w:t>“servidor.com”</w:t>
      </w:r>
      <w:r w:rsidRPr="00746E6B">
        <w:rPr>
          <w:rFonts w:ascii="Calibri" w:eastAsia="Calibri" w:hAnsi="Calibri"/>
        </w:rPr>
        <w:t>.</w:t>
      </w:r>
    </w:p>
    <w:p w14:paraId="292D79A6" w14:textId="6377B6B7" w:rsidR="00AC3319" w:rsidRDefault="00AC3319" w:rsidP="00C9428B">
      <w:pPr>
        <w:rPr>
          <w:rFonts w:ascii="Calibri" w:eastAsia="Calibri" w:hAnsi="Calibri"/>
        </w:rPr>
      </w:pPr>
      <w:r>
        <w:rPr>
          <w:rFonts w:ascii="Calibri" w:eastAsia="Calibri" w:hAnsi="Calibri"/>
        </w:rPr>
        <w:t xml:space="preserve">También será necesario configurar la conexión SSL cliente contra el componente centralizado a través de cURL. Para esto, estableceremos </w:t>
      </w:r>
      <w:r w:rsidR="00BE3225">
        <w:rPr>
          <w:rFonts w:ascii="Calibri" w:eastAsia="Calibri" w:hAnsi="Calibri"/>
        </w:rPr>
        <w:t>las propiedades necesarias de cURL en el listado</w:t>
      </w:r>
      <w:r>
        <w:rPr>
          <w:rFonts w:ascii="Calibri" w:eastAsia="Calibri" w:hAnsi="Calibri"/>
        </w:rPr>
        <w:t xml:space="preserve"> “</w:t>
      </w:r>
      <w:r w:rsidRPr="00AC3319">
        <w:rPr>
          <w:rFonts w:ascii="Courier New" w:eastAsia="Calibri" w:hAnsi="Courier New" w:cs="Courier New"/>
          <w:sz w:val="20"/>
        </w:rPr>
        <w:t>$client_ssl_curl_options</w:t>
      </w:r>
      <w:r>
        <w:rPr>
          <w:rFonts w:ascii="Calibri" w:eastAsia="Calibri" w:hAnsi="Calibri"/>
        </w:rPr>
        <w:t>” que se encuentra al principio de</w:t>
      </w:r>
      <w:r w:rsidR="001F3DB6">
        <w:rPr>
          <w:rFonts w:ascii="Calibri" w:eastAsia="Calibri" w:hAnsi="Calibri"/>
        </w:rPr>
        <w:t>l fichero</w:t>
      </w:r>
      <w:r>
        <w:rPr>
          <w:rFonts w:ascii="Calibri" w:eastAsia="Calibri" w:hAnsi="Calibri"/>
        </w:rPr>
        <w:t>.</w:t>
      </w:r>
    </w:p>
    <w:p w14:paraId="50A09644" w14:textId="48B4DB5A" w:rsidR="00AC3319" w:rsidRDefault="00AC3319" w:rsidP="00C9428B">
      <w:pPr>
        <w:rPr>
          <w:rFonts w:ascii="Calibri" w:eastAsia="Calibri" w:hAnsi="Calibri"/>
        </w:rPr>
      </w:pPr>
      <w:r>
        <w:rPr>
          <w:rFonts w:ascii="Calibri" w:eastAsia="Calibri" w:hAnsi="Calibri"/>
        </w:rPr>
        <w:t>La configuración que se proporciona como ejemplo en el fichero es</w:t>
      </w:r>
      <w:r w:rsidR="00BE3225">
        <w:rPr>
          <w:rFonts w:ascii="Calibri" w:eastAsia="Calibri" w:hAnsi="Calibri"/>
        </w:rPr>
        <w:t xml:space="preserve"> la siguiente</w:t>
      </w:r>
      <w:r>
        <w:rPr>
          <w:rFonts w:ascii="Calibri" w:eastAsia="Calibri" w:hAnsi="Calibri"/>
        </w:rPr>
        <w:t>:</w:t>
      </w:r>
    </w:p>
    <w:p w14:paraId="3BB19B0D" w14:textId="77777777" w:rsidR="00AC3319" w:rsidRPr="006D5DC7"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lang w:val="en-GB"/>
        </w:rPr>
      </w:pPr>
      <w:r>
        <w:rPr>
          <w:rFonts w:ascii="Calibri" w:eastAsia="Calibri" w:hAnsi="Calibri"/>
        </w:rPr>
        <w:t xml:space="preserve"> </w:t>
      </w:r>
      <w:r w:rsidRPr="00AC3319">
        <w:rPr>
          <w:rFonts w:ascii="Calibri" w:eastAsia="Calibri" w:hAnsi="Calibri"/>
        </w:rPr>
        <w:tab/>
      </w:r>
      <w:r w:rsidRPr="006D5DC7">
        <w:rPr>
          <w:rFonts w:ascii="Consolas" w:eastAsia="Calibri" w:hAnsi="Consolas" w:cs="Consolas"/>
          <w:b/>
          <w:sz w:val="20"/>
          <w:lang w:val="en-GB"/>
        </w:rPr>
        <w:t>$client_ssl_curl_options = array(</w:t>
      </w:r>
    </w:p>
    <w:p w14:paraId="27960E3A" w14:textId="77777777" w:rsidR="00AC3319" w:rsidRPr="005C1172"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6D5DC7">
        <w:rPr>
          <w:rFonts w:ascii="Consolas" w:eastAsia="Calibri" w:hAnsi="Consolas" w:cs="Consolas"/>
          <w:b/>
          <w:sz w:val="20"/>
          <w:lang w:val="en-GB"/>
        </w:rPr>
        <w:tab/>
      </w:r>
      <w:r w:rsidRPr="006D5DC7">
        <w:rPr>
          <w:rFonts w:ascii="Consolas" w:eastAsia="Calibri" w:hAnsi="Consolas" w:cs="Consolas"/>
          <w:b/>
          <w:sz w:val="20"/>
          <w:lang w:val="en-GB"/>
        </w:rPr>
        <w:tab/>
      </w:r>
      <w:r w:rsidRPr="005C1172">
        <w:rPr>
          <w:rFonts w:ascii="Consolas" w:eastAsia="Calibri" w:hAnsi="Consolas" w:cs="Consolas"/>
          <w:b/>
          <w:sz w:val="20"/>
        </w:rPr>
        <w:t>CURLOPT_SSLCERT =&gt; "ssl_client_cert.</w:t>
      </w:r>
      <w:r w:rsidR="005C1172">
        <w:rPr>
          <w:rFonts w:ascii="Consolas" w:eastAsia="Calibri" w:hAnsi="Consolas" w:cs="Consolas"/>
          <w:b/>
          <w:sz w:val="20"/>
        </w:rPr>
        <w:t>pem</w:t>
      </w:r>
      <w:r w:rsidRPr="005C1172">
        <w:rPr>
          <w:rFonts w:ascii="Consolas" w:eastAsia="Calibri" w:hAnsi="Consolas" w:cs="Consolas"/>
          <w:b/>
          <w:sz w:val="20"/>
        </w:rPr>
        <w:t>",</w:t>
      </w:r>
      <w:r w:rsidR="00A72045" w:rsidRPr="005C1172">
        <w:rPr>
          <w:rFonts w:ascii="Consolas" w:eastAsia="Calibri" w:hAnsi="Consolas" w:cs="Consolas"/>
          <w:b/>
          <w:sz w:val="20"/>
        </w:rPr>
        <w:t xml:space="preserve"> </w:t>
      </w:r>
      <w:r w:rsidR="00A72045" w:rsidRPr="005C1172">
        <w:rPr>
          <w:rFonts w:ascii="Consolas" w:eastAsia="Calibri" w:hAnsi="Consolas" w:cs="Consolas"/>
          <w:color w:val="7F7F7F"/>
          <w:sz w:val="20"/>
          <w:szCs w:val="18"/>
        </w:rPr>
        <w:t xml:space="preserve">// </w:t>
      </w:r>
      <w:r w:rsidR="005C1172" w:rsidRPr="005C1172">
        <w:rPr>
          <w:rFonts w:ascii="Consolas" w:eastAsia="Calibri" w:hAnsi="Consolas" w:cs="Consolas"/>
          <w:color w:val="7F7F7F"/>
          <w:sz w:val="20"/>
          <w:szCs w:val="18"/>
        </w:rPr>
        <w:t>R</w:t>
      </w:r>
      <w:r w:rsidR="005C1172">
        <w:rPr>
          <w:rFonts w:ascii="Consolas" w:eastAsia="Calibri" w:hAnsi="Consolas" w:cs="Consolas"/>
          <w:color w:val="7F7F7F"/>
          <w:sz w:val="20"/>
          <w:szCs w:val="18"/>
        </w:rPr>
        <w:t>uta c</w:t>
      </w:r>
      <w:r w:rsidR="00A72045" w:rsidRPr="005C1172">
        <w:rPr>
          <w:rFonts w:ascii="Consolas" w:eastAsia="Calibri" w:hAnsi="Consolas" w:cs="Consolas"/>
          <w:color w:val="7F7F7F"/>
          <w:sz w:val="20"/>
          <w:szCs w:val="18"/>
        </w:rPr>
        <w:t xml:space="preserve">ertificado </w:t>
      </w:r>
      <w:r w:rsidR="005C1172">
        <w:rPr>
          <w:rFonts w:ascii="Consolas" w:eastAsia="Calibri" w:hAnsi="Consolas" w:cs="Consolas"/>
          <w:color w:val="7F7F7F"/>
          <w:sz w:val="20"/>
          <w:szCs w:val="18"/>
        </w:rPr>
        <w:t>SSL cliente</w:t>
      </w:r>
    </w:p>
    <w:p w14:paraId="42AC8C01"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5C1172">
        <w:rPr>
          <w:rFonts w:ascii="Consolas" w:eastAsia="Calibri" w:hAnsi="Consolas" w:cs="Consolas"/>
          <w:b/>
          <w:sz w:val="20"/>
        </w:rPr>
        <w:tab/>
      </w:r>
      <w:r w:rsidRPr="005C1172">
        <w:rPr>
          <w:rFonts w:ascii="Consolas" w:eastAsia="Calibri" w:hAnsi="Consolas" w:cs="Consolas"/>
          <w:b/>
          <w:sz w:val="20"/>
        </w:rPr>
        <w:tab/>
      </w:r>
      <w:r w:rsidRPr="00AC3319">
        <w:rPr>
          <w:rFonts w:ascii="Consolas" w:eastAsia="Calibri" w:hAnsi="Consolas" w:cs="Consolas"/>
          <w:b/>
          <w:sz w:val="20"/>
        </w:rPr>
        <w:t>CURLOPT_SSLCERTTYPE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w:t>
      </w:r>
      <w:r w:rsidR="005C1172">
        <w:rPr>
          <w:rFonts w:ascii="Consolas" w:eastAsia="Calibri" w:hAnsi="Consolas" w:cs="Consolas"/>
          <w:color w:val="7F7F7F"/>
          <w:sz w:val="20"/>
          <w:szCs w:val="18"/>
        </w:rPr>
        <w:t>l</w:t>
      </w:r>
      <w:r w:rsidR="00A72045" w:rsidRPr="00A72045">
        <w:rPr>
          <w:rFonts w:ascii="Consolas" w:eastAsia="Calibri" w:hAnsi="Consolas" w:cs="Consolas"/>
          <w:color w:val="7F7F7F"/>
          <w:sz w:val="20"/>
          <w:szCs w:val="18"/>
        </w:rPr>
        <w:t xml:space="preserve"> certificado</w:t>
      </w:r>
    </w:p>
    <w:p w14:paraId="7083E065"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 =&gt; "ssl_client_key.pem",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Ruta c</w:t>
      </w:r>
      <w:r w:rsidR="00A72045">
        <w:rPr>
          <w:rFonts w:ascii="Consolas" w:eastAsia="Calibri" w:hAnsi="Consolas" w:cs="Consolas"/>
          <w:color w:val="7F7F7F"/>
          <w:sz w:val="20"/>
          <w:szCs w:val="18"/>
        </w:rPr>
        <w:t xml:space="preserve">lave </w:t>
      </w:r>
      <w:r w:rsidR="005C1172">
        <w:rPr>
          <w:rFonts w:ascii="Consolas" w:eastAsia="Calibri" w:hAnsi="Consolas" w:cs="Consolas"/>
          <w:color w:val="7F7F7F"/>
          <w:sz w:val="20"/>
          <w:szCs w:val="18"/>
        </w:rPr>
        <w:t>del certificado</w:t>
      </w:r>
    </w:p>
    <w:p w14:paraId="0E448153"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 clave privada</w:t>
      </w:r>
    </w:p>
    <w:p w14:paraId="7521FFBA"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CURLOPT_SSLKEYPASSWD =&gt; "password",</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Contraseña de la clave privada</w:t>
      </w:r>
    </w:p>
    <w:p w14:paraId="345C73B7"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CURLOPT_SSL_VERIFYPEER =&gt; 0</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A72045">
        <w:rPr>
          <w:rFonts w:ascii="Consolas" w:eastAsia="Calibri" w:hAnsi="Consolas" w:cs="Consolas"/>
          <w:color w:val="7F7F7F"/>
          <w:sz w:val="20"/>
          <w:szCs w:val="18"/>
        </w:rPr>
        <w:t>Verificar certificado SSL del servidor</w:t>
      </w:r>
    </w:p>
    <w:p w14:paraId="59CFF1BF" w14:textId="77777777" w:rsid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alibri" w:eastAsia="Calibri" w:hAnsi="Calibri"/>
        </w:rPr>
      </w:pPr>
      <w:r w:rsidRPr="00AC3319">
        <w:rPr>
          <w:rFonts w:ascii="Consolas" w:eastAsia="Calibri" w:hAnsi="Consolas" w:cs="Consolas"/>
          <w:b/>
          <w:sz w:val="20"/>
        </w:rPr>
        <w:tab/>
        <w:t>);</w:t>
      </w:r>
    </w:p>
    <w:p w14:paraId="197A040E" w14:textId="77777777" w:rsidR="00AC3319" w:rsidRDefault="00AC3319" w:rsidP="00C9428B">
      <w:pPr>
        <w:spacing w:before="120"/>
        <w:rPr>
          <w:rFonts w:ascii="Calibri" w:eastAsia="Calibri" w:hAnsi="Calibri"/>
        </w:rPr>
      </w:pPr>
      <w:r>
        <w:rPr>
          <w:rFonts w:ascii="Calibri" w:eastAsia="Calibri" w:hAnsi="Calibri"/>
        </w:rPr>
        <w:t xml:space="preserve">Se puede consular la información completa sobre estos y otros parámetros de configuración de cURL en la web: </w:t>
      </w:r>
      <w:hyperlink r:id="rId19" w:history="1">
        <w:r w:rsidRPr="00CF22EE">
          <w:rPr>
            <w:rStyle w:val="Hyperlink"/>
            <w:rFonts w:ascii="Calibri" w:eastAsia="Calibri" w:hAnsi="Calibri"/>
          </w:rPr>
          <w:t>https://curl.haxx.se/libcurl/c/easy_setopt_options.html</w:t>
        </w:r>
      </w:hyperlink>
    </w:p>
    <w:p w14:paraId="63F7C550" w14:textId="77777777" w:rsidR="00100A86" w:rsidRPr="00073AF8" w:rsidRDefault="00100A86" w:rsidP="00D310AF">
      <w:pPr>
        <w:pStyle w:val="Heading1"/>
      </w:pPr>
      <w:bookmarkStart w:id="56" w:name="_Ref73627988"/>
      <w:bookmarkStart w:id="57" w:name="_Ref73627991"/>
      <w:bookmarkStart w:id="58" w:name="_Toc73630285"/>
      <w:r w:rsidRPr="00073AF8">
        <w:lastRenderedPageBreak/>
        <w:t>Componente de Administración</w:t>
      </w:r>
      <w:bookmarkEnd w:id="56"/>
      <w:bookmarkEnd w:id="57"/>
      <w:bookmarkEnd w:id="58"/>
    </w:p>
    <w:p w14:paraId="335976F7" w14:textId="06A8A041" w:rsidR="00B9082B" w:rsidRDefault="007D1460" w:rsidP="00C9428B">
      <w:pPr>
        <w:rPr>
          <w:rFonts w:ascii="Calibri" w:eastAsia="Calibri" w:hAnsi="Calibri"/>
        </w:rPr>
      </w:pPr>
      <w:r>
        <w:rPr>
          <w:rFonts w:ascii="Calibri" w:eastAsia="Calibri" w:hAnsi="Calibri"/>
        </w:rPr>
        <w:t>El módulo</w:t>
      </w:r>
      <w:r w:rsidR="00100A86" w:rsidRPr="000649BB">
        <w:rPr>
          <w:rFonts w:ascii="Calibri" w:eastAsia="Calibri" w:hAnsi="Calibri"/>
        </w:rPr>
        <w:t xml:space="preserve"> de administración </w:t>
      </w:r>
      <w:r>
        <w:rPr>
          <w:rFonts w:ascii="Calibri" w:eastAsia="Calibri" w:hAnsi="Calibri"/>
        </w:rPr>
        <w:t xml:space="preserve">de FIRe </w:t>
      </w:r>
      <w:r w:rsidR="00100A86">
        <w:rPr>
          <w:rFonts w:ascii="Calibri" w:eastAsia="Calibri" w:hAnsi="Calibri"/>
        </w:rPr>
        <w:t xml:space="preserve">permite gestionar qué aplicaciones cliente </w:t>
      </w:r>
      <w:r w:rsidR="00B9082B">
        <w:rPr>
          <w:rFonts w:ascii="Calibri" w:eastAsia="Calibri" w:hAnsi="Calibri"/>
        </w:rPr>
        <w:t>tienen permiso para acceder a él</w:t>
      </w:r>
      <w:r>
        <w:rPr>
          <w:rFonts w:ascii="Calibri" w:eastAsia="Calibri" w:hAnsi="Calibri"/>
        </w:rPr>
        <w:t xml:space="preserve"> y </w:t>
      </w:r>
      <w:r w:rsidR="00531240">
        <w:rPr>
          <w:rFonts w:ascii="Calibri" w:eastAsia="Calibri" w:hAnsi="Calibri"/>
        </w:rPr>
        <w:t xml:space="preserve">cuáles son </w:t>
      </w:r>
      <w:r>
        <w:rPr>
          <w:rFonts w:ascii="Calibri" w:eastAsia="Calibri" w:hAnsi="Calibri"/>
        </w:rPr>
        <w:t xml:space="preserve">sus certificados de acceso, generar informes </w:t>
      </w:r>
      <w:r w:rsidR="000D3A90">
        <w:rPr>
          <w:rFonts w:ascii="Calibri" w:eastAsia="Calibri" w:hAnsi="Calibri"/>
        </w:rPr>
        <w:t xml:space="preserve">estadísticos, </w:t>
      </w:r>
      <w:r>
        <w:rPr>
          <w:rFonts w:ascii="Calibri" w:eastAsia="Calibri" w:hAnsi="Calibri"/>
        </w:rPr>
        <w:t>consultar los logs del componente central</w:t>
      </w:r>
      <w:r w:rsidR="000D3A90">
        <w:rPr>
          <w:rFonts w:ascii="Calibri" w:eastAsia="Calibri" w:hAnsi="Calibri"/>
        </w:rPr>
        <w:t xml:space="preserve"> y gestionar usuarios y roles</w:t>
      </w:r>
      <w:r w:rsidR="00B9082B">
        <w:rPr>
          <w:rFonts w:ascii="Calibri" w:eastAsia="Calibri" w:hAnsi="Calibri"/>
        </w:rPr>
        <w:t>. Para el uso del módulo de administración es obligato</w:t>
      </w:r>
      <w:r>
        <w:rPr>
          <w:rFonts w:ascii="Calibri" w:eastAsia="Calibri" w:hAnsi="Calibri"/>
        </w:rPr>
        <w:t>rio que este módulo y el componente central utilicen el mismo esquema de base de datos.</w:t>
      </w:r>
    </w:p>
    <w:p w14:paraId="3C8F15D0" w14:textId="77777777" w:rsidR="00CE7854" w:rsidRDefault="00100A86" w:rsidP="00C9428B">
      <w:pPr>
        <w:rPr>
          <w:rFonts w:ascii="Calibri" w:eastAsia="Calibri" w:hAnsi="Calibri"/>
        </w:rPr>
      </w:pPr>
      <w:r>
        <w:rPr>
          <w:rFonts w:ascii="Calibri" w:eastAsia="Calibri" w:hAnsi="Calibri"/>
        </w:rPr>
        <w:t xml:space="preserve">El componente de administración </w:t>
      </w:r>
      <w:r w:rsidR="0053791A">
        <w:rPr>
          <w:rFonts w:ascii="Calibri" w:eastAsia="Calibri" w:hAnsi="Calibri"/>
        </w:rPr>
        <w:t>parte con un único usuario administrador</w:t>
      </w:r>
      <w:r w:rsidR="00CE7854">
        <w:rPr>
          <w:rFonts w:ascii="Calibri" w:eastAsia="Calibri" w:hAnsi="Calibri"/>
        </w:rPr>
        <w:t>:</w:t>
      </w:r>
    </w:p>
    <w:p w14:paraId="101E8F96" w14:textId="5E386899" w:rsidR="00CE7854" w:rsidRPr="00CE7854" w:rsidRDefault="00CE7854" w:rsidP="00D63981">
      <w:pPr>
        <w:pStyle w:val="ListParagraph"/>
        <w:numPr>
          <w:ilvl w:val="0"/>
          <w:numId w:val="29"/>
        </w:numPr>
        <w:rPr>
          <w:rFonts w:ascii="Calibri" w:eastAsia="Calibri" w:hAnsi="Calibri"/>
        </w:rPr>
      </w:pPr>
      <w:r w:rsidRPr="00CE7854">
        <w:rPr>
          <w:rFonts w:ascii="Calibri" w:eastAsia="Calibri" w:hAnsi="Calibri"/>
        </w:rPr>
        <w:t>Us</w:t>
      </w:r>
      <w:r w:rsidR="002D6FA9" w:rsidRPr="00CE7854">
        <w:rPr>
          <w:rFonts w:ascii="Calibri" w:eastAsia="Calibri" w:hAnsi="Calibri"/>
        </w:rPr>
        <w:t>uario</w:t>
      </w:r>
      <w:r w:rsidRPr="00CE7854">
        <w:rPr>
          <w:rFonts w:ascii="Calibri" w:eastAsia="Calibri" w:hAnsi="Calibri"/>
        </w:rPr>
        <w:t>:</w:t>
      </w:r>
      <w:r w:rsidR="002D6FA9" w:rsidRPr="00CE7854">
        <w:rPr>
          <w:rFonts w:ascii="Calibri" w:eastAsia="Calibri" w:hAnsi="Calibri"/>
        </w:rPr>
        <w:t xml:space="preserve"> </w:t>
      </w:r>
      <w:r w:rsidR="002D6FA9" w:rsidRPr="00CE7854">
        <w:rPr>
          <w:rFonts w:ascii="Calibri" w:eastAsia="Calibri" w:hAnsi="Calibri"/>
          <w:b/>
        </w:rPr>
        <w:t>admin</w:t>
      </w:r>
    </w:p>
    <w:p w14:paraId="5CC57163" w14:textId="67AB39A2" w:rsidR="00CE7854" w:rsidRPr="00CE7854" w:rsidRDefault="00CE7854" w:rsidP="00D63981">
      <w:pPr>
        <w:pStyle w:val="ListParagraph"/>
        <w:numPr>
          <w:ilvl w:val="0"/>
          <w:numId w:val="29"/>
        </w:numPr>
        <w:rPr>
          <w:rFonts w:ascii="Calibri" w:eastAsia="Calibri" w:hAnsi="Calibri"/>
        </w:rPr>
      </w:pPr>
      <w:r w:rsidRPr="00CE7854">
        <w:rPr>
          <w:rFonts w:ascii="Calibri" w:eastAsia="Calibri" w:hAnsi="Calibri"/>
        </w:rPr>
        <w:t>C</w:t>
      </w:r>
      <w:r w:rsidR="0053791A" w:rsidRPr="00CE7854">
        <w:rPr>
          <w:rFonts w:ascii="Calibri" w:eastAsia="Calibri" w:hAnsi="Calibri"/>
        </w:rPr>
        <w:t>ontraseña</w:t>
      </w:r>
      <w:r w:rsidRPr="00CE7854">
        <w:rPr>
          <w:rFonts w:ascii="Calibri" w:eastAsia="Calibri" w:hAnsi="Calibri"/>
        </w:rPr>
        <w:t>:</w:t>
      </w:r>
      <w:r w:rsidR="0053791A" w:rsidRPr="00CE7854">
        <w:rPr>
          <w:rFonts w:ascii="Calibri" w:eastAsia="Calibri" w:hAnsi="Calibri"/>
        </w:rPr>
        <w:t xml:space="preserve"> </w:t>
      </w:r>
      <w:r w:rsidR="0053791A" w:rsidRPr="00CE7854">
        <w:rPr>
          <w:rFonts w:ascii="Calibri" w:eastAsia="Calibri" w:hAnsi="Calibri"/>
          <w:b/>
        </w:rPr>
        <w:t>1111</w:t>
      </w:r>
    </w:p>
    <w:p w14:paraId="0A35A099" w14:textId="27CC1EC7" w:rsidR="00100A86" w:rsidRDefault="007D1460" w:rsidP="00C9428B">
      <w:pPr>
        <w:rPr>
          <w:rFonts w:ascii="Calibri" w:eastAsia="Calibri" w:hAnsi="Calibri"/>
        </w:rPr>
      </w:pPr>
      <w:r>
        <w:rPr>
          <w:rFonts w:ascii="Calibri" w:eastAsia="Calibri" w:hAnsi="Calibri"/>
        </w:rPr>
        <w:t xml:space="preserve">El </w:t>
      </w:r>
      <w:r w:rsidR="0053791A">
        <w:rPr>
          <w:rFonts w:ascii="Calibri" w:eastAsia="Calibri" w:hAnsi="Calibri"/>
        </w:rPr>
        <w:t>administrador de FIRe debería acceder al módulo de administración, cambiar esta contraseña por defecto y, opcionalmente, dar de alta otros usuarios para el resto de administradores si los hubiera.</w:t>
      </w:r>
    </w:p>
    <w:p w14:paraId="467873FA" w14:textId="0F40D522" w:rsidR="00954B90" w:rsidRDefault="00954B90" w:rsidP="00C9428B">
      <w:r>
        <w:t>Si no se modifica el contexto de despliegue del módulo de administración, se debería poder acceder al mismo a través de una URL del tipo:</w:t>
      </w:r>
    </w:p>
    <w:p w14:paraId="6CD7262C" w14:textId="54ED2BB6" w:rsidR="00954B90" w:rsidRPr="005E4A5B" w:rsidRDefault="000D3A90" w:rsidP="00D63981">
      <w:pPr>
        <w:pStyle w:val="ListParagraph"/>
        <w:numPr>
          <w:ilvl w:val="0"/>
          <w:numId w:val="29"/>
        </w:numPr>
        <w:rPr>
          <w:rFonts w:ascii="Calibri" w:eastAsia="Calibri" w:hAnsi="Calibri"/>
        </w:rPr>
      </w:pPr>
      <w:r w:rsidRPr="005E4A5B">
        <w:rPr>
          <w:rFonts w:ascii="Calibri" w:eastAsia="Calibri" w:hAnsi="Calibri"/>
        </w:rPr>
        <w:t>https://</w:t>
      </w:r>
      <w:r w:rsidR="005E4A5B" w:rsidRPr="005E4A5B">
        <w:rPr>
          <w:rFonts w:ascii="Calibri" w:eastAsia="Calibri" w:hAnsi="Calibri"/>
        </w:rPr>
        <w:t>DOMINIO</w:t>
      </w:r>
      <w:r w:rsidRPr="005E4A5B">
        <w:rPr>
          <w:rFonts w:ascii="Calibri" w:eastAsia="Calibri" w:hAnsi="Calibri"/>
        </w:rPr>
        <w:t>/fire-admin-web/</w:t>
      </w:r>
    </w:p>
    <w:p w14:paraId="465ED045" w14:textId="09082F90" w:rsidR="0053791A" w:rsidRDefault="0053791A" w:rsidP="00C9428B">
      <w:pPr>
        <w:rPr>
          <w:rFonts w:ascii="Calibri" w:eastAsia="Calibri" w:hAnsi="Calibri"/>
        </w:rPr>
      </w:pPr>
      <w:r>
        <w:rPr>
          <w:rFonts w:ascii="Calibri" w:eastAsia="Calibri" w:hAnsi="Calibri"/>
        </w:rPr>
        <w:t>Para saber más de las opciones de administración de FIRe, consulte el manual del módulo de administración.</w:t>
      </w:r>
    </w:p>
    <w:p w14:paraId="0A37D393" w14:textId="0D472320" w:rsidR="002A0EBD" w:rsidRPr="00100A86" w:rsidRDefault="002A0EBD" w:rsidP="002A0EBD">
      <w:pPr>
        <w:pStyle w:val="Heading2"/>
      </w:pPr>
      <w:bookmarkStart w:id="59" w:name="_Toc73630286"/>
      <w:r>
        <w:t>Despliegue</w:t>
      </w:r>
      <w:bookmarkEnd w:id="59"/>
    </w:p>
    <w:p w14:paraId="0466436F" w14:textId="620FBA98" w:rsidR="002A0EBD" w:rsidRPr="00775B4A" w:rsidRDefault="002A0EBD" w:rsidP="002A0EBD">
      <w:pPr>
        <w:spacing w:after="200"/>
        <w:rPr>
          <w:rFonts w:ascii="Calibri" w:eastAsia="Calibri" w:hAnsi="Calibri"/>
        </w:rPr>
      </w:pPr>
      <w:bookmarkStart w:id="60" w:name="_Configuración_del_usuario"/>
      <w:bookmarkEnd w:id="60"/>
      <w:r w:rsidRPr="00775B4A">
        <w:rPr>
          <w:rFonts w:ascii="Calibri" w:eastAsia="Calibri" w:hAnsi="Calibri"/>
        </w:rPr>
        <w:t xml:space="preserve">Para </w:t>
      </w:r>
      <w:r>
        <w:rPr>
          <w:rFonts w:ascii="Calibri" w:eastAsia="Calibri" w:hAnsi="Calibri"/>
        </w:rPr>
        <w:t xml:space="preserve">poder desplegar el módulo de administración </w:t>
      </w:r>
      <w:r w:rsidRPr="00775B4A">
        <w:rPr>
          <w:rFonts w:ascii="Calibri" w:eastAsia="Calibri" w:hAnsi="Calibri"/>
        </w:rPr>
        <w:t>hay que realizar los siguientes pasos:</w:t>
      </w:r>
    </w:p>
    <w:p w14:paraId="7FB10FCA" w14:textId="4C60C4E1" w:rsidR="000D3A90" w:rsidRDefault="000D3A90" w:rsidP="00D63981">
      <w:pPr>
        <w:pStyle w:val="BodyText"/>
        <w:keepLines w:val="0"/>
        <w:numPr>
          <w:ilvl w:val="0"/>
          <w:numId w:val="37"/>
        </w:numPr>
        <w:spacing w:before="240"/>
        <w:ind w:left="714" w:hanging="357"/>
        <w:rPr>
          <w:rFonts w:cs="Consolas"/>
        </w:rPr>
      </w:pPr>
      <w:r w:rsidRPr="002A5E59">
        <w:rPr>
          <w:rFonts w:cs="Consolas"/>
        </w:rPr>
        <w:t>Configuración de var</w:t>
      </w:r>
      <w:r w:rsidR="002A5E59" w:rsidRPr="002A5E59">
        <w:rPr>
          <w:rFonts w:cs="Consolas"/>
        </w:rPr>
        <w:t>i</w:t>
      </w:r>
      <w:r w:rsidRPr="002A5E59">
        <w:rPr>
          <w:rFonts w:cs="Consolas"/>
        </w:rPr>
        <w:t xml:space="preserve">ables de arranque </w:t>
      </w:r>
      <w:r w:rsidR="002A5E59" w:rsidRPr="002A5E59">
        <w:rPr>
          <w:rFonts w:cs="Consolas"/>
        </w:rPr>
        <w:t>del servidor. Será necesario definir las siguientes variables que permitan establecer la configuración del entorno</w:t>
      </w:r>
      <w:r w:rsidR="00C60DED">
        <w:rPr>
          <w:rFonts w:cs="Consolas"/>
        </w:rPr>
        <w:t>:</w:t>
      </w:r>
    </w:p>
    <w:p w14:paraId="1358BB62" w14:textId="0A37F83F" w:rsidR="002A5E59" w:rsidRPr="00C76723" w:rsidRDefault="002A5E59" w:rsidP="00C76723">
      <w:pPr>
        <w:pStyle w:val="ListParagraph"/>
        <w:numPr>
          <w:ilvl w:val="1"/>
          <w:numId w:val="29"/>
        </w:numPr>
        <w:spacing w:after="200"/>
        <w:rPr>
          <w:rFonts w:ascii="Calibri" w:eastAsia="Calibri" w:hAnsi="Calibri"/>
        </w:rPr>
      </w:pPr>
      <w:commentRangeStart w:id="61"/>
      <w:r w:rsidRPr="00C76723">
        <w:rPr>
          <w:rFonts w:ascii="Consolas" w:eastAsia="Calibri" w:hAnsi="Consolas" w:cs="Consolas"/>
          <w:sz w:val="20"/>
        </w:rPr>
        <w:t>server.config.dir</w:t>
      </w:r>
      <w:r w:rsidRPr="00C76723">
        <w:rPr>
          <w:rFonts w:ascii="Calibri" w:eastAsia="Calibri" w:hAnsi="Calibri"/>
        </w:rPr>
        <w:t xml:space="preserve">: El valor de esta variable, será la ruta </w:t>
      </w:r>
      <w:r w:rsidR="00885028" w:rsidRPr="00C76723">
        <w:rPr>
          <w:rFonts w:ascii="Calibri" w:eastAsia="Calibri" w:hAnsi="Calibri"/>
        </w:rPr>
        <w:t xml:space="preserve">absoluta </w:t>
      </w:r>
      <w:r w:rsidRPr="00C76723">
        <w:rPr>
          <w:rFonts w:ascii="Calibri" w:eastAsia="Calibri" w:hAnsi="Calibri"/>
        </w:rPr>
        <w:t xml:space="preserve">hacia la carpeta donde ubicaremos los ficheros de configuración </w:t>
      </w:r>
      <w:r w:rsidR="00885028" w:rsidRPr="00C76723">
        <w:rPr>
          <w:rFonts w:ascii="Calibri" w:eastAsia="Calibri" w:hAnsi="Calibri"/>
        </w:rPr>
        <w:t>de</w:t>
      </w:r>
      <w:r w:rsidRPr="00C76723">
        <w:rPr>
          <w:rFonts w:ascii="Calibri" w:eastAsia="Calibri" w:hAnsi="Calibri"/>
        </w:rPr>
        <w:t xml:space="preserve">l componente de administración. </w:t>
      </w:r>
      <w:commentRangeEnd w:id="61"/>
      <w:r w:rsidR="009F5E03" w:rsidRPr="00C76723">
        <w:rPr>
          <w:rFonts w:ascii="Calibri" w:eastAsia="Calibri" w:hAnsi="Calibri"/>
        </w:rPr>
        <w:commentReference w:id="61"/>
      </w:r>
    </w:p>
    <w:p w14:paraId="08B7CE51" w14:textId="35A0B9E3" w:rsidR="002A5E59" w:rsidRPr="00C76723" w:rsidRDefault="002A5E59" w:rsidP="00C76723">
      <w:pPr>
        <w:pStyle w:val="ListParagraph"/>
        <w:numPr>
          <w:ilvl w:val="1"/>
          <w:numId w:val="29"/>
        </w:numPr>
        <w:spacing w:after="200"/>
        <w:rPr>
          <w:rFonts w:ascii="Calibri" w:eastAsia="Calibri" w:hAnsi="Calibri"/>
        </w:rPr>
      </w:pPr>
      <w:commentRangeStart w:id="62"/>
      <w:r w:rsidRPr="00C76723">
        <w:rPr>
          <w:rFonts w:ascii="Consolas" w:eastAsia="Calibri" w:hAnsi="Consolas" w:cs="Consolas"/>
          <w:sz w:val="20"/>
        </w:rPr>
        <w:t>spring.config.location</w:t>
      </w:r>
      <w:r w:rsidRPr="00C76723">
        <w:rPr>
          <w:rFonts w:ascii="Calibri" w:eastAsia="Calibri" w:hAnsi="Calibri"/>
        </w:rPr>
        <w:t>: El valor de esta variable, será la ruta hacia el fichero de configuración de Spring, ya que el componente de administración hace uso de esta tecnología.  Este fichero suele recibir el nombre “application.properties”</w:t>
      </w:r>
      <w:r w:rsidR="00703863">
        <w:rPr>
          <w:rFonts w:ascii="Calibri" w:eastAsia="Calibri" w:hAnsi="Calibri"/>
        </w:rPr>
        <w:t>, pero el administrador puede asignarle el valor que crea adecuado</w:t>
      </w:r>
      <w:bookmarkStart w:id="63" w:name="_GoBack"/>
      <w:bookmarkEnd w:id="63"/>
      <w:r w:rsidRPr="00C76723">
        <w:rPr>
          <w:rFonts w:ascii="Calibri" w:eastAsia="Calibri" w:hAnsi="Calibri"/>
        </w:rPr>
        <w:t>.</w:t>
      </w:r>
      <w:commentRangeEnd w:id="62"/>
      <w:r w:rsidR="009F5E03" w:rsidRPr="00C76723">
        <w:rPr>
          <w:rFonts w:ascii="Calibri" w:eastAsia="Calibri" w:hAnsi="Calibri"/>
        </w:rPr>
        <w:commentReference w:id="62"/>
      </w:r>
    </w:p>
    <w:p w14:paraId="5160B648" w14:textId="7FAA749C" w:rsidR="002A5E59" w:rsidRPr="00C76723" w:rsidRDefault="002A5E59" w:rsidP="00C76723">
      <w:pPr>
        <w:pStyle w:val="ListParagraph"/>
        <w:numPr>
          <w:ilvl w:val="1"/>
          <w:numId w:val="29"/>
        </w:numPr>
        <w:spacing w:after="200"/>
        <w:rPr>
          <w:rFonts w:ascii="Calibri" w:eastAsia="Calibri" w:hAnsi="Calibri"/>
        </w:rPr>
      </w:pPr>
      <w:commentRangeStart w:id="64"/>
      <w:r w:rsidRPr="00C76723">
        <w:rPr>
          <w:rFonts w:ascii="Consolas" w:eastAsia="Calibri" w:hAnsi="Consolas" w:cs="Consolas"/>
          <w:sz w:val="20"/>
        </w:rPr>
        <w:t>log4j.configuration</w:t>
      </w:r>
      <w:r w:rsidRPr="00C76723">
        <w:rPr>
          <w:rFonts w:ascii="Calibri" w:eastAsia="Calibri" w:hAnsi="Calibri"/>
        </w:rPr>
        <w:t>: El valor de esta variable, será la ruta hacia el fichero de configuración de “Log4j” para la gestión de los logs de la herramienta de administración.</w:t>
      </w:r>
      <w:r w:rsidR="00C60DED" w:rsidRPr="00C76723">
        <w:rPr>
          <w:rFonts w:ascii="Calibri" w:eastAsia="Calibri" w:hAnsi="Calibri"/>
        </w:rPr>
        <w:t xml:space="preserve"> Este fichero recibe el nombre “fire-log4j.xml”.</w:t>
      </w:r>
      <w:commentRangeEnd w:id="64"/>
      <w:r w:rsidR="00703863">
        <w:rPr>
          <w:rStyle w:val="CommentReference"/>
        </w:rPr>
        <w:commentReference w:id="64"/>
      </w:r>
    </w:p>
    <w:p w14:paraId="49488CAB" w14:textId="751DD31E" w:rsidR="00C60DED" w:rsidRPr="00C76723" w:rsidRDefault="00C60DED" w:rsidP="00C76723">
      <w:pPr>
        <w:pStyle w:val="ListParagraph"/>
        <w:numPr>
          <w:ilvl w:val="1"/>
          <w:numId w:val="29"/>
        </w:numPr>
        <w:spacing w:after="200"/>
        <w:rPr>
          <w:rFonts w:ascii="Calibri" w:eastAsia="Calibri" w:hAnsi="Calibri"/>
        </w:rPr>
      </w:pPr>
      <w:commentRangeStart w:id="65"/>
      <w:r w:rsidRPr="00C76723">
        <w:rPr>
          <w:rFonts w:ascii="Consolas" w:eastAsia="Calibri" w:hAnsi="Consolas" w:cs="Consolas"/>
          <w:sz w:val="20"/>
        </w:rPr>
        <w:t>file.encoding</w:t>
      </w:r>
      <w:r w:rsidRPr="00C76723">
        <w:rPr>
          <w:rFonts w:ascii="Calibri" w:eastAsia="Calibri" w:hAnsi="Calibri"/>
        </w:rPr>
        <w:t>: El valor de esta variable se refiere a la codificación de caracteres que utiliza el sistema. Su valor será siempre: UTF-8</w:t>
      </w:r>
      <w:commentRangeEnd w:id="65"/>
      <w:r w:rsidR="009F5E03" w:rsidRPr="00C76723">
        <w:rPr>
          <w:rFonts w:ascii="Calibri" w:eastAsia="Calibri" w:hAnsi="Calibri"/>
        </w:rPr>
        <w:commentReference w:id="65"/>
      </w:r>
    </w:p>
    <w:p w14:paraId="76618CF9" w14:textId="7AFB17AB" w:rsidR="002A0EBD" w:rsidRPr="00184AEB" w:rsidRDefault="00932A7A" w:rsidP="00D63981">
      <w:pPr>
        <w:pStyle w:val="BodyText"/>
        <w:keepLines w:val="0"/>
        <w:numPr>
          <w:ilvl w:val="0"/>
          <w:numId w:val="37"/>
        </w:numPr>
        <w:spacing w:before="240"/>
        <w:ind w:left="714" w:hanging="357"/>
        <w:rPr>
          <w:rFonts w:cs="Consolas"/>
        </w:rPr>
      </w:pPr>
      <w:r>
        <w:rPr>
          <w:rFonts w:cs="Consolas"/>
        </w:rPr>
        <w:t xml:space="preserve">Será necesario copiar una serie de recursos a la carpeta de configuración definida </w:t>
      </w:r>
      <w:commentRangeStart w:id="66"/>
      <w:r>
        <w:rPr>
          <w:rFonts w:cs="Consolas"/>
        </w:rPr>
        <w:t>en punto 2.1</w:t>
      </w:r>
      <w:commentRangeEnd w:id="66"/>
      <w:r w:rsidR="009F5E03">
        <w:rPr>
          <w:rStyle w:val="CommentReference"/>
        </w:rPr>
        <w:commentReference w:id="66"/>
      </w:r>
      <w:r>
        <w:rPr>
          <w:rFonts w:cs="Consolas"/>
        </w:rPr>
        <w:t>. de este apartado.</w:t>
      </w:r>
    </w:p>
    <w:p w14:paraId="176A3102" w14:textId="2947402A" w:rsidR="002A0EBD" w:rsidRDefault="00932A7A" w:rsidP="00D63981">
      <w:pPr>
        <w:pStyle w:val="ListParagraph"/>
        <w:numPr>
          <w:ilvl w:val="1"/>
          <w:numId w:val="29"/>
        </w:numPr>
        <w:spacing w:after="200"/>
        <w:rPr>
          <w:rFonts w:ascii="Calibri" w:eastAsia="Calibri" w:hAnsi="Calibri"/>
        </w:rPr>
      </w:pPr>
      <w:commentRangeStart w:id="67"/>
      <w:r w:rsidRPr="00932A7A">
        <w:rPr>
          <w:rFonts w:ascii="Calibri" w:eastAsia="Calibri" w:hAnsi="Calibri"/>
        </w:rPr>
        <w:t>Carpeta “messages”: Esta carpeta contiene los mensajes de log externalizados.</w:t>
      </w:r>
      <w:commentRangeEnd w:id="67"/>
      <w:r w:rsidR="009F5E03">
        <w:rPr>
          <w:rStyle w:val="CommentReference"/>
        </w:rPr>
        <w:commentReference w:id="67"/>
      </w:r>
    </w:p>
    <w:p w14:paraId="2D755C68" w14:textId="0F41709D" w:rsidR="00932A7A" w:rsidRDefault="00932A7A" w:rsidP="00D63981">
      <w:pPr>
        <w:pStyle w:val="ListParagraph"/>
        <w:numPr>
          <w:ilvl w:val="1"/>
          <w:numId w:val="29"/>
        </w:numPr>
        <w:spacing w:after="200"/>
        <w:rPr>
          <w:rFonts w:ascii="Calibri" w:eastAsia="Calibri" w:hAnsi="Calibri"/>
        </w:rPr>
      </w:pPr>
      <w:commentRangeStart w:id="68"/>
      <w:r>
        <w:rPr>
          <w:rFonts w:ascii="Calibri" w:eastAsia="Calibri" w:hAnsi="Calibri"/>
        </w:rPr>
        <w:t xml:space="preserve">Fichero de configuración </w:t>
      </w:r>
      <w:r w:rsidR="00181F73">
        <w:rPr>
          <w:rFonts w:ascii="Calibri" w:eastAsia="Calibri" w:hAnsi="Calibri"/>
        </w:rPr>
        <w:t>de Spring: “application.properties”.</w:t>
      </w:r>
      <w:commentRangeEnd w:id="68"/>
      <w:r w:rsidR="009F5E03">
        <w:rPr>
          <w:rStyle w:val="CommentReference"/>
        </w:rPr>
        <w:commentReference w:id="68"/>
      </w:r>
    </w:p>
    <w:p w14:paraId="43B744FF" w14:textId="07B38DB7"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 Log4j: “fire-log4j.xml”.</w:t>
      </w:r>
    </w:p>
    <w:p w14:paraId="0E5047CD" w14:textId="2E98C4E7" w:rsidR="00181F73" w:rsidRDefault="00181F73" w:rsidP="00D63981">
      <w:pPr>
        <w:pStyle w:val="ListParagraph"/>
        <w:numPr>
          <w:ilvl w:val="1"/>
          <w:numId w:val="29"/>
        </w:numPr>
        <w:spacing w:after="200"/>
        <w:rPr>
          <w:rFonts w:ascii="Calibri" w:eastAsia="Calibri" w:hAnsi="Calibri"/>
        </w:rPr>
      </w:pPr>
      <w:r>
        <w:rPr>
          <w:rFonts w:ascii="Calibri" w:eastAsia="Calibri" w:hAnsi="Calibri"/>
        </w:rPr>
        <w:lastRenderedPageBreak/>
        <w:t>Fichero de configuración del servidor de correos: “mail.properties”. Esta configuración es usada por la herramienta para el envío de correos de recuperación de contraseña.</w:t>
      </w:r>
    </w:p>
    <w:p w14:paraId="35C6A790" w14:textId="3C3EBF4B" w:rsidR="00181F73" w:rsidRDefault="00181F73" w:rsidP="00D63981">
      <w:pPr>
        <w:pStyle w:val="ListParagraph"/>
        <w:numPr>
          <w:ilvl w:val="1"/>
          <w:numId w:val="29"/>
        </w:numPr>
        <w:spacing w:after="200"/>
        <w:rPr>
          <w:rFonts w:ascii="Calibri" w:eastAsia="Calibri" w:hAnsi="Calibri"/>
        </w:rPr>
      </w:pPr>
      <w:commentRangeStart w:id="69"/>
      <w:r>
        <w:rPr>
          <w:rFonts w:ascii="Calibri" w:eastAsia="Calibri" w:hAnsi="Calibri"/>
        </w:rPr>
        <w:t>Fichero de configuración de mapeo de entidades de base de datos para MySql: “mysql-orm.properties”.</w:t>
      </w:r>
      <w:commentRangeEnd w:id="69"/>
      <w:r w:rsidR="004D61B3">
        <w:rPr>
          <w:rStyle w:val="CommentReference"/>
        </w:rPr>
        <w:commentReference w:id="69"/>
      </w:r>
    </w:p>
    <w:p w14:paraId="4E3D7C42" w14:textId="27F09C42" w:rsidR="00181F73" w:rsidRDefault="00181F73" w:rsidP="00D63981">
      <w:pPr>
        <w:pStyle w:val="ListParagraph"/>
        <w:numPr>
          <w:ilvl w:val="1"/>
          <w:numId w:val="29"/>
        </w:numPr>
        <w:spacing w:after="200"/>
        <w:rPr>
          <w:rFonts w:ascii="Calibri" w:eastAsia="Calibri" w:hAnsi="Calibri"/>
        </w:rPr>
      </w:pPr>
      <w:commentRangeStart w:id="70"/>
      <w:r>
        <w:rPr>
          <w:rFonts w:ascii="Calibri" w:eastAsia="Calibri" w:hAnsi="Calibri"/>
        </w:rPr>
        <w:t>Fichero de configuración de conexiones con base</w:t>
      </w:r>
      <w:r w:rsidR="00584E39">
        <w:rPr>
          <w:rFonts w:ascii="Calibri" w:eastAsia="Calibri" w:hAnsi="Calibri"/>
        </w:rPr>
        <w:t xml:space="preserve"> de datos: “persistence.pr</w:t>
      </w:r>
      <w:r>
        <w:rPr>
          <w:rFonts w:ascii="Calibri" w:eastAsia="Calibri" w:hAnsi="Calibri"/>
        </w:rPr>
        <w:t>operties”. La configuración podrá ser para Oracle o MySql y la propiedad que establece el dialecto, será usada para que el sistema cargue o no el fichero de configuración de MySql.</w:t>
      </w:r>
      <w:commentRangeEnd w:id="70"/>
      <w:r w:rsidR="009F5E03">
        <w:rPr>
          <w:rStyle w:val="CommentReference"/>
        </w:rPr>
        <w:commentReference w:id="70"/>
      </w:r>
    </w:p>
    <w:p w14:paraId="351F21D9" w14:textId="5D476C08" w:rsidR="005B460B" w:rsidRDefault="005B460B" w:rsidP="005B460B">
      <w:pPr>
        <w:pStyle w:val="BodyText"/>
        <w:keepLines w:val="0"/>
        <w:numPr>
          <w:ilvl w:val="0"/>
          <w:numId w:val="37"/>
        </w:numPr>
        <w:spacing w:before="240"/>
        <w:ind w:left="714" w:hanging="357"/>
        <w:rPr>
          <w:rFonts w:cs="Consolas"/>
        </w:rPr>
      </w:pPr>
      <w:r>
        <w:rPr>
          <w:rFonts w:cs="Consolas"/>
        </w:rPr>
        <w:t xml:space="preserve">Desplegar en el servidor de aplicaciones el archivo WAR del </w:t>
      </w:r>
      <w:r w:rsidR="00126E3F">
        <w:rPr>
          <w:rFonts w:cs="Consolas"/>
        </w:rPr>
        <w:t>módulo de administración</w:t>
      </w:r>
      <w:r>
        <w:rPr>
          <w:rFonts w:cs="Consolas"/>
        </w:rPr>
        <w:t>:</w:t>
      </w:r>
    </w:p>
    <w:p w14:paraId="54A75A74" w14:textId="63EF3545" w:rsidR="005B460B" w:rsidRPr="00126E3F" w:rsidRDefault="005B460B" w:rsidP="00126E3F">
      <w:pPr>
        <w:pStyle w:val="BodyText"/>
        <w:keepLines w:val="0"/>
        <w:numPr>
          <w:ilvl w:val="1"/>
          <w:numId w:val="29"/>
        </w:numPr>
        <w:rPr>
          <w:rFonts w:cs="Consolas"/>
          <w:lang w:val="en-GB"/>
        </w:rPr>
      </w:pPr>
      <w:r w:rsidRPr="002A0EBD">
        <w:rPr>
          <w:rFonts w:ascii="Courier New" w:eastAsia="Calibri" w:hAnsi="Courier New" w:cs="Courier New"/>
          <w:lang w:val="en-GB"/>
        </w:rPr>
        <w:t>fire-admin-</w:t>
      </w:r>
      <w:r>
        <w:rPr>
          <w:rFonts w:ascii="Courier New" w:eastAsia="Calibri" w:hAnsi="Courier New" w:cs="Courier New"/>
          <w:lang w:val="en-GB"/>
        </w:rPr>
        <w:t>web</w:t>
      </w:r>
      <w:r w:rsidRPr="002A0EBD">
        <w:rPr>
          <w:rFonts w:ascii="Courier New" w:eastAsia="Calibri" w:hAnsi="Courier New" w:cs="Courier New"/>
          <w:lang w:val="en-GB"/>
        </w:rPr>
        <w:t>.war</w:t>
      </w:r>
    </w:p>
    <w:p w14:paraId="3E68B3DE" w14:textId="08DEB0EA" w:rsidR="00100A86" w:rsidRPr="00100A86" w:rsidRDefault="00812C88" w:rsidP="001468BD">
      <w:pPr>
        <w:pStyle w:val="Heading2"/>
      </w:pPr>
      <w:bookmarkStart w:id="71" w:name="_Toc73630287"/>
      <w:r>
        <w:t>Configuración del componente</w:t>
      </w:r>
      <w:bookmarkEnd w:id="71"/>
    </w:p>
    <w:p w14:paraId="1FD01750" w14:textId="77777777" w:rsidR="00D6351E" w:rsidRDefault="00100A86" w:rsidP="00100A86">
      <w:pPr>
        <w:spacing w:after="200"/>
        <w:rPr>
          <w:rFonts w:ascii="Calibri" w:eastAsia="Calibri" w:hAnsi="Calibri"/>
        </w:rPr>
      </w:pPr>
      <w:r>
        <w:rPr>
          <w:rFonts w:ascii="Calibri" w:eastAsia="Calibri" w:hAnsi="Calibri"/>
        </w:rPr>
        <w:t xml:space="preserve">Para que el componente de administración pueda </w:t>
      </w:r>
      <w:r w:rsidR="00812C88">
        <w:rPr>
          <w:rFonts w:ascii="Calibri" w:eastAsia="Calibri" w:hAnsi="Calibri"/>
        </w:rPr>
        <w:t>operar</w:t>
      </w:r>
      <w:r>
        <w:rPr>
          <w:rFonts w:ascii="Calibri" w:eastAsia="Calibri" w:hAnsi="Calibri"/>
        </w:rPr>
        <w:t xml:space="preserve"> será necesario configurar </w:t>
      </w:r>
      <w:r w:rsidR="00D6351E">
        <w:rPr>
          <w:rFonts w:ascii="Calibri" w:eastAsia="Calibri" w:hAnsi="Calibri"/>
        </w:rPr>
        <w:t>varios</w:t>
      </w:r>
      <w:r>
        <w:rPr>
          <w:rFonts w:ascii="Calibri" w:eastAsia="Calibri" w:hAnsi="Calibri"/>
        </w:rPr>
        <w:t xml:space="preserve"> fichero</w:t>
      </w:r>
      <w:r w:rsidR="00D6351E">
        <w:rPr>
          <w:rFonts w:ascii="Calibri" w:eastAsia="Calibri" w:hAnsi="Calibri"/>
        </w:rPr>
        <w:t>s:</w:t>
      </w:r>
    </w:p>
    <w:p w14:paraId="23AB3133" w14:textId="4AEB3E77" w:rsidR="00D6351E" w:rsidRDefault="00D6351E" w:rsidP="00D63981">
      <w:pPr>
        <w:pStyle w:val="ListParagraph"/>
        <w:numPr>
          <w:ilvl w:val="0"/>
          <w:numId w:val="29"/>
        </w:numPr>
        <w:spacing w:after="200"/>
        <w:rPr>
          <w:rFonts w:ascii="Calibri" w:eastAsia="Calibri" w:hAnsi="Calibri"/>
        </w:rPr>
      </w:pPr>
      <w:r>
        <w:rPr>
          <w:rFonts w:ascii="Calibri" w:eastAsia="Calibri" w:hAnsi="Calibri"/>
        </w:rPr>
        <w:t>persistence.properties.</w:t>
      </w:r>
    </w:p>
    <w:p w14:paraId="3DC83CB6" w14:textId="24944987" w:rsidR="00D6351E" w:rsidRPr="00D6351E" w:rsidRDefault="00D6351E" w:rsidP="00D63981">
      <w:pPr>
        <w:pStyle w:val="ListParagraph"/>
        <w:numPr>
          <w:ilvl w:val="0"/>
          <w:numId w:val="29"/>
        </w:numPr>
        <w:spacing w:after="200"/>
        <w:rPr>
          <w:rFonts w:ascii="Calibri" w:eastAsia="Calibri" w:hAnsi="Calibri"/>
        </w:rPr>
      </w:pPr>
      <w:r>
        <w:rPr>
          <w:rFonts w:ascii="Calibri" w:eastAsia="Calibri" w:hAnsi="Calibri"/>
        </w:rPr>
        <w:t>mail.properties.</w:t>
      </w:r>
    </w:p>
    <w:p w14:paraId="54243CF6" w14:textId="60538555" w:rsidR="00D6351E" w:rsidRDefault="00D6351E" w:rsidP="00100A86">
      <w:pPr>
        <w:spacing w:after="200"/>
        <w:rPr>
          <w:rFonts w:ascii="Calibri" w:eastAsia="Calibri" w:hAnsi="Calibri"/>
        </w:rPr>
      </w:pPr>
      <w:r>
        <w:rPr>
          <w:rFonts w:ascii="Calibri" w:eastAsia="Calibri" w:hAnsi="Calibri"/>
        </w:rPr>
        <w:t>En principio no será necesario configurar ninguna propiedad en el fichero de Spring “application.properties” ya que los valores de las variables no deberían cambiar según el entorno.</w:t>
      </w:r>
    </w:p>
    <w:p w14:paraId="2DBB520E" w14:textId="1C672818" w:rsidR="00100A86" w:rsidRDefault="006F7B48" w:rsidP="00D6351E">
      <w:pPr>
        <w:pStyle w:val="Heading3"/>
        <w:rPr>
          <w:rFonts w:eastAsia="Calibri"/>
        </w:rPr>
      </w:pPr>
      <w:bookmarkStart w:id="72" w:name="_Toc73630288"/>
      <w:r>
        <w:rPr>
          <w:rFonts w:eastAsia="Calibri"/>
        </w:rPr>
        <w:t>Fichero persistence.properties</w:t>
      </w:r>
      <w:bookmarkEnd w:id="72"/>
    </w:p>
    <w:p w14:paraId="0595F78F" w14:textId="29E2D3A6" w:rsidR="00D6351E" w:rsidRPr="00D6351E" w:rsidRDefault="006F7B48" w:rsidP="00D6351E">
      <w:pPr>
        <w:rPr>
          <w:rFonts w:eastAsia="Calibri"/>
        </w:rPr>
      </w:pPr>
      <w:r>
        <w:rPr>
          <w:rFonts w:eastAsia="Calibri"/>
        </w:rPr>
        <w:t>Este fichero permite la configuración de la conexión con la base de datos. Las propiedades que establece son las siguientes:</w:t>
      </w:r>
    </w:p>
    <w:p w14:paraId="0647BCDB" w14:textId="30AC6D09" w:rsidR="00C566FE" w:rsidRPr="00746E6B" w:rsidRDefault="00C24B08" w:rsidP="00D63981">
      <w:pPr>
        <w:keepLines w:val="0"/>
        <w:numPr>
          <w:ilvl w:val="0"/>
          <w:numId w:val="24"/>
        </w:numPr>
        <w:spacing w:before="240"/>
        <w:rPr>
          <w:rFonts w:ascii="Consolas" w:eastAsia="Calibri" w:hAnsi="Consolas" w:cs="Consolas"/>
        </w:rPr>
      </w:pPr>
      <w:r w:rsidRPr="00C24B08">
        <w:rPr>
          <w:rFonts w:ascii="Consolas" w:eastAsia="Calibri" w:hAnsi="Consolas" w:cs="Consolas"/>
        </w:rPr>
        <w:t>datasource.driver</w:t>
      </w:r>
    </w:p>
    <w:p w14:paraId="2712FE3B" w14:textId="77777777" w:rsidR="00584E39" w:rsidRDefault="00C566FE" w:rsidP="00D63981">
      <w:pPr>
        <w:keepLines w:val="0"/>
        <w:numPr>
          <w:ilvl w:val="1"/>
          <w:numId w:val="24"/>
        </w:numPr>
        <w:rPr>
          <w:rFonts w:ascii="Calibri" w:eastAsia="Calibri" w:hAnsi="Calibri"/>
        </w:rPr>
      </w:pPr>
      <w:r>
        <w:rPr>
          <w:rFonts w:ascii="Calibri" w:eastAsia="Calibri" w:hAnsi="Calibri"/>
        </w:rPr>
        <w:t>Clase del driver JDBC que se desea utilizar.</w:t>
      </w:r>
      <w:r w:rsidR="00C24B08">
        <w:rPr>
          <w:rFonts w:ascii="Calibri" w:eastAsia="Calibri" w:hAnsi="Calibri"/>
        </w:rPr>
        <w:t xml:space="preserve"> </w:t>
      </w:r>
      <w:r w:rsidR="00584E39">
        <w:rPr>
          <w:rFonts w:ascii="Calibri" w:eastAsia="Calibri" w:hAnsi="Calibri"/>
        </w:rPr>
        <w:t>Casos comunes son:</w:t>
      </w:r>
    </w:p>
    <w:p w14:paraId="60B89525" w14:textId="144583A3" w:rsidR="00584E39" w:rsidRDefault="00C24B08" w:rsidP="00D63981">
      <w:pPr>
        <w:keepLines w:val="0"/>
        <w:numPr>
          <w:ilvl w:val="2"/>
          <w:numId w:val="24"/>
        </w:numPr>
        <w:rPr>
          <w:rFonts w:ascii="Calibri" w:eastAsia="Calibri" w:hAnsi="Calibri"/>
        </w:rPr>
      </w:pPr>
      <w:r w:rsidRPr="00126E3F">
        <w:rPr>
          <w:rFonts w:ascii="Courier New" w:eastAsia="Calibri" w:hAnsi="Courier New" w:cs="Courier New"/>
          <w:sz w:val="20"/>
        </w:rPr>
        <w:t>oracle.jdbc.driver.OracleDriver</w:t>
      </w:r>
      <w:r w:rsidR="00584E39">
        <w:rPr>
          <w:rFonts w:ascii="Consolas" w:eastAsia="Calibri" w:hAnsi="Consolas"/>
          <w:sz w:val="20"/>
        </w:rPr>
        <w:tab/>
      </w:r>
      <w:r w:rsidR="00584E39">
        <w:rPr>
          <w:rFonts w:ascii="Consolas" w:eastAsia="Calibri" w:hAnsi="Consolas"/>
          <w:sz w:val="20"/>
        </w:rPr>
        <w:tab/>
      </w:r>
      <w:r w:rsidR="00584E39">
        <w:rPr>
          <w:rFonts w:ascii="Calibri" w:eastAsia="Calibri" w:hAnsi="Calibri"/>
        </w:rPr>
        <w:t>(Clase JDBC de</w:t>
      </w:r>
      <w:r>
        <w:rPr>
          <w:rFonts w:ascii="Calibri" w:eastAsia="Calibri" w:hAnsi="Calibri"/>
        </w:rPr>
        <w:t xml:space="preserve"> Oracle</w:t>
      </w:r>
      <w:r w:rsidR="00584E39">
        <w:rPr>
          <w:rFonts w:ascii="Calibri" w:eastAsia="Calibri" w:hAnsi="Calibri"/>
        </w:rPr>
        <w:t>)</w:t>
      </w:r>
    </w:p>
    <w:p w14:paraId="0924C1E7" w14:textId="70610FF0" w:rsidR="00C566FE" w:rsidRDefault="00C24B08" w:rsidP="00D63981">
      <w:pPr>
        <w:keepLines w:val="0"/>
        <w:numPr>
          <w:ilvl w:val="2"/>
          <w:numId w:val="24"/>
        </w:numPr>
        <w:rPr>
          <w:rFonts w:ascii="Calibri" w:eastAsia="Calibri" w:hAnsi="Calibri"/>
        </w:rPr>
      </w:pPr>
      <w:r w:rsidRPr="00126E3F">
        <w:rPr>
          <w:rFonts w:ascii="Courier New" w:eastAsia="Calibri" w:hAnsi="Courier New" w:cs="Courier New"/>
          <w:sz w:val="20"/>
        </w:rPr>
        <w:t>com.mysql.cj.jdbc.Driver</w:t>
      </w:r>
      <w:r w:rsidR="00584E39">
        <w:rPr>
          <w:rFonts w:ascii="Calibri" w:eastAsia="Calibri" w:hAnsi="Calibri"/>
        </w:rPr>
        <w:tab/>
      </w:r>
      <w:r w:rsidR="00584E39">
        <w:rPr>
          <w:rFonts w:ascii="Calibri" w:eastAsia="Calibri" w:hAnsi="Calibri"/>
        </w:rPr>
        <w:tab/>
      </w:r>
      <w:r w:rsidR="00584E39">
        <w:rPr>
          <w:rFonts w:ascii="Calibri" w:eastAsia="Calibri" w:hAnsi="Calibri"/>
        </w:rPr>
        <w:tab/>
        <w:t xml:space="preserve">(Clase JDBC de </w:t>
      </w:r>
      <w:r>
        <w:rPr>
          <w:rFonts w:ascii="Calibri" w:eastAsia="Calibri" w:hAnsi="Calibri"/>
        </w:rPr>
        <w:t>MyS</w:t>
      </w:r>
      <w:r w:rsidR="00584E39">
        <w:rPr>
          <w:rFonts w:ascii="Calibri" w:eastAsia="Calibri" w:hAnsi="Calibri"/>
        </w:rPr>
        <w:t>QL)</w:t>
      </w:r>
    </w:p>
    <w:p w14:paraId="622F7210" w14:textId="50AF2E52" w:rsidR="00C566FE" w:rsidRPr="00746E6B" w:rsidRDefault="00C24B08" w:rsidP="00D63981">
      <w:pPr>
        <w:keepLines w:val="0"/>
        <w:numPr>
          <w:ilvl w:val="0"/>
          <w:numId w:val="24"/>
        </w:numPr>
        <w:spacing w:before="240"/>
        <w:rPr>
          <w:rFonts w:ascii="Consolas" w:eastAsia="Calibri" w:hAnsi="Consolas" w:cs="Consolas"/>
        </w:rPr>
      </w:pPr>
      <w:r w:rsidRPr="00C24B08">
        <w:rPr>
          <w:rFonts w:ascii="Consolas" w:eastAsia="Calibri" w:hAnsi="Consolas" w:cs="Consolas"/>
        </w:rPr>
        <w:t>datasource.url</w:t>
      </w:r>
    </w:p>
    <w:p w14:paraId="5137C407" w14:textId="43DDC9F8" w:rsidR="00100A86" w:rsidRDefault="00C566FE" w:rsidP="00D63981">
      <w:pPr>
        <w:keepLines w:val="0"/>
        <w:numPr>
          <w:ilvl w:val="1"/>
          <w:numId w:val="24"/>
        </w:numPr>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14:paraId="2E9A1080" w14:textId="57D7BD03" w:rsidR="00C24B08" w:rsidRDefault="00C24B08" w:rsidP="00D63981">
      <w:pPr>
        <w:keepLines w:val="0"/>
        <w:numPr>
          <w:ilvl w:val="0"/>
          <w:numId w:val="24"/>
        </w:numPr>
        <w:rPr>
          <w:rFonts w:ascii="Calibri" w:eastAsia="Calibri" w:hAnsi="Calibri"/>
        </w:rPr>
      </w:pPr>
      <w:r w:rsidRPr="00126E3F">
        <w:rPr>
          <w:rFonts w:ascii="Consolas" w:eastAsia="Calibri" w:hAnsi="Consolas" w:cs="Consolas"/>
        </w:rPr>
        <w:t>datasource.user</w:t>
      </w:r>
    </w:p>
    <w:p w14:paraId="0A7B13C1" w14:textId="79FE4E9B" w:rsidR="00C24B08" w:rsidRDefault="00C24B08" w:rsidP="00D63981">
      <w:pPr>
        <w:keepLines w:val="0"/>
        <w:numPr>
          <w:ilvl w:val="1"/>
          <w:numId w:val="24"/>
        </w:numPr>
        <w:rPr>
          <w:rFonts w:ascii="Calibri" w:eastAsia="Calibri" w:hAnsi="Calibri"/>
        </w:rPr>
      </w:pPr>
      <w:r>
        <w:rPr>
          <w:rFonts w:ascii="Calibri" w:eastAsia="Calibri" w:hAnsi="Calibri"/>
        </w:rPr>
        <w:t>Usuario para la conexión con la base de datos.</w:t>
      </w:r>
    </w:p>
    <w:p w14:paraId="2C1A8E1D" w14:textId="34FDFAE5" w:rsidR="00C24B08" w:rsidRDefault="00C24B08" w:rsidP="00D63981">
      <w:pPr>
        <w:keepLines w:val="0"/>
        <w:numPr>
          <w:ilvl w:val="0"/>
          <w:numId w:val="24"/>
        </w:numPr>
        <w:rPr>
          <w:rFonts w:ascii="Calibri" w:eastAsia="Calibri" w:hAnsi="Calibri"/>
        </w:rPr>
      </w:pPr>
      <w:r w:rsidRPr="00126E3F">
        <w:rPr>
          <w:rFonts w:ascii="Consolas" w:eastAsia="Calibri" w:hAnsi="Consolas" w:cs="Consolas"/>
        </w:rPr>
        <w:t>datasource.pass</w:t>
      </w:r>
    </w:p>
    <w:p w14:paraId="0E8EF803" w14:textId="02DE61F9" w:rsidR="00C24B08" w:rsidRDefault="00C24B08" w:rsidP="00D63981">
      <w:pPr>
        <w:keepLines w:val="0"/>
        <w:numPr>
          <w:ilvl w:val="1"/>
          <w:numId w:val="24"/>
        </w:numPr>
        <w:rPr>
          <w:rFonts w:ascii="Calibri" w:eastAsia="Calibri" w:hAnsi="Calibri"/>
        </w:rPr>
      </w:pPr>
      <w:r>
        <w:rPr>
          <w:rFonts w:ascii="Calibri" w:eastAsia="Calibri" w:hAnsi="Calibri"/>
        </w:rPr>
        <w:t>Contraseña para la conexión con la base de datos.</w:t>
      </w:r>
    </w:p>
    <w:p w14:paraId="286141D5" w14:textId="7DC87D04" w:rsidR="00C24B08" w:rsidRDefault="00C24B08" w:rsidP="00D63981">
      <w:pPr>
        <w:keepLines w:val="0"/>
        <w:numPr>
          <w:ilvl w:val="0"/>
          <w:numId w:val="24"/>
        </w:numPr>
        <w:rPr>
          <w:rFonts w:ascii="Calibri" w:eastAsia="Calibri" w:hAnsi="Calibri"/>
        </w:rPr>
      </w:pPr>
      <w:r w:rsidRPr="00126E3F">
        <w:rPr>
          <w:rFonts w:ascii="Consolas" w:eastAsia="Calibri" w:hAnsi="Consolas" w:cs="Consolas"/>
        </w:rPr>
        <w:t>hibernate.dialect</w:t>
      </w:r>
    </w:p>
    <w:p w14:paraId="07443B5A" w14:textId="77777777" w:rsidR="00584E39" w:rsidRDefault="00C24B08" w:rsidP="00D63981">
      <w:pPr>
        <w:keepLines w:val="0"/>
        <w:numPr>
          <w:ilvl w:val="1"/>
          <w:numId w:val="24"/>
        </w:numPr>
        <w:rPr>
          <w:rFonts w:ascii="Calibri" w:eastAsia="Calibri" w:hAnsi="Calibri"/>
        </w:rPr>
      </w:pPr>
      <w:r>
        <w:rPr>
          <w:rFonts w:ascii="Calibri" w:eastAsia="Calibri" w:hAnsi="Calibri"/>
        </w:rPr>
        <w:t xml:space="preserve">Clase del dialecto de base de datos. </w:t>
      </w:r>
      <w:r w:rsidR="00584E39">
        <w:rPr>
          <w:rFonts w:ascii="Calibri" w:eastAsia="Calibri" w:hAnsi="Calibri"/>
        </w:rPr>
        <w:t>Casos comunes son:</w:t>
      </w:r>
    </w:p>
    <w:p w14:paraId="711F514C" w14:textId="2F0F0BFC" w:rsidR="00584E39" w:rsidRDefault="00C24B08" w:rsidP="00D63981">
      <w:pPr>
        <w:keepLines w:val="0"/>
        <w:numPr>
          <w:ilvl w:val="1"/>
          <w:numId w:val="24"/>
        </w:numPr>
        <w:rPr>
          <w:rFonts w:ascii="Calibri" w:eastAsia="Calibri" w:hAnsi="Calibri"/>
        </w:rPr>
      </w:pPr>
      <w:r w:rsidRPr="00126E3F">
        <w:rPr>
          <w:rFonts w:ascii="Courier New" w:eastAsia="Calibri" w:hAnsi="Courier New" w:cs="Courier New"/>
          <w:sz w:val="20"/>
        </w:rPr>
        <w:lastRenderedPageBreak/>
        <w:t>org.hibernate.dialect.Oracle10gDialect</w:t>
      </w:r>
      <w:r w:rsidR="00584E39">
        <w:rPr>
          <w:rFonts w:ascii="Calibri" w:eastAsia="Calibri" w:hAnsi="Calibri"/>
        </w:rPr>
        <w:tab/>
        <w:t>(P</w:t>
      </w:r>
      <w:r>
        <w:rPr>
          <w:rFonts w:ascii="Calibri" w:eastAsia="Calibri" w:hAnsi="Calibri"/>
        </w:rPr>
        <w:t>ara Oracle</w:t>
      </w:r>
      <w:r w:rsidR="00584E39">
        <w:rPr>
          <w:rFonts w:ascii="Calibri" w:eastAsia="Calibri" w:hAnsi="Calibri"/>
        </w:rPr>
        <w:t>)</w:t>
      </w:r>
    </w:p>
    <w:p w14:paraId="0F70F087" w14:textId="5CE9D8B2" w:rsidR="00C24B08" w:rsidRDefault="00C24B08" w:rsidP="00D63981">
      <w:pPr>
        <w:keepLines w:val="0"/>
        <w:numPr>
          <w:ilvl w:val="1"/>
          <w:numId w:val="24"/>
        </w:numPr>
        <w:rPr>
          <w:rFonts w:ascii="Calibri" w:eastAsia="Calibri" w:hAnsi="Calibri"/>
        </w:rPr>
      </w:pPr>
      <w:r w:rsidRPr="00126E3F">
        <w:rPr>
          <w:rFonts w:ascii="Courier New" w:eastAsia="Calibri" w:hAnsi="Courier New" w:cs="Courier New"/>
          <w:sz w:val="20"/>
        </w:rPr>
        <w:t>org.hibernate.dialect.MySQLDialect</w:t>
      </w:r>
      <w:r w:rsidR="00584E39">
        <w:rPr>
          <w:rFonts w:ascii="Calibri" w:eastAsia="Calibri" w:hAnsi="Calibri"/>
        </w:rPr>
        <w:tab/>
      </w:r>
      <w:r w:rsidR="00584E39">
        <w:rPr>
          <w:rFonts w:ascii="Calibri" w:eastAsia="Calibri" w:hAnsi="Calibri"/>
        </w:rPr>
        <w:tab/>
        <w:t>(Para MySQL)</w:t>
      </w:r>
    </w:p>
    <w:p w14:paraId="38BA5361" w14:textId="77777777" w:rsidR="00C34CDB" w:rsidRDefault="00C34CDB" w:rsidP="00C34CDB">
      <w:pPr>
        <w:pStyle w:val="ListParagraph"/>
        <w:keepLines w:val="0"/>
        <w:ind w:left="720"/>
        <w:rPr>
          <w:rFonts w:ascii="Calibri" w:eastAsia="Calibri" w:hAnsi="Calibri"/>
        </w:rPr>
      </w:pPr>
    </w:p>
    <w:p w14:paraId="122B0D1E" w14:textId="115EE7C9" w:rsidR="00C34CDB" w:rsidRDefault="00C34CDB" w:rsidP="001522A6">
      <w:pPr>
        <w:keepLines w:val="0"/>
        <w:ind w:left="360"/>
        <w:rPr>
          <w:rFonts w:ascii="Calibri" w:eastAsia="Calibri" w:hAnsi="Calibri"/>
        </w:rPr>
      </w:pPr>
      <w:r w:rsidRPr="00C34CDB">
        <w:rPr>
          <w:rFonts w:ascii="Calibri" w:eastAsia="Calibri" w:hAnsi="Calibri"/>
        </w:rPr>
        <w:t>La contraseña de usuario, se almacenará en base de datos utilizando la codificación “</w:t>
      </w:r>
      <w:r w:rsidRPr="00C34CDB">
        <w:rPr>
          <w:rFonts w:ascii="Arial" w:hAnsi="Arial" w:cs="Arial"/>
          <w:bCs/>
          <w:color w:val="202122"/>
          <w:sz w:val="21"/>
          <w:szCs w:val="21"/>
          <w:shd w:val="clear" w:color="auto" w:fill="FFFFFF"/>
        </w:rPr>
        <w:t>bcrypt</w:t>
      </w:r>
      <w:r w:rsidRPr="00C34CDB">
        <w:rPr>
          <w:rFonts w:ascii="Calibri" w:eastAsia="Calibri" w:hAnsi="Calibri"/>
        </w:rPr>
        <w:t xml:space="preserve">”. Esta función de “hashing” de claves, es la utilizada por defecto por el </w:t>
      </w:r>
      <w:r w:rsidRPr="00126E3F">
        <w:rPr>
          <w:rFonts w:ascii="Calibri" w:eastAsia="Calibri" w:hAnsi="Calibri"/>
          <w:i/>
        </w:rPr>
        <w:t>framework</w:t>
      </w:r>
      <w:r w:rsidRPr="00C34CDB">
        <w:rPr>
          <w:rFonts w:ascii="Calibri" w:eastAsia="Calibri" w:hAnsi="Calibri"/>
        </w:rPr>
        <w:t xml:space="preserve"> Spring Security</w:t>
      </w:r>
      <w:r w:rsidR="001522A6">
        <w:rPr>
          <w:rFonts w:ascii="Calibri" w:eastAsia="Calibri" w:hAnsi="Calibri"/>
        </w:rPr>
        <w:t>.</w:t>
      </w:r>
    </w:p>
    <w:p w14:paraId="386EB950" w14:textId="3D159C2F" w:rsidR="00EF2415" w:rsidRDefault="00EF2415" w:rsidP="00EF2415">
      <w:pPr>
        <w:pStyle w:val="Heading3"/>
        <w:rPr>
          <w:rFonts w:eastAsia="Calibri"/>
        </w:rPr>
      </w:pPr>
      <w:bookmarkStart w:id="73" w:name="_Toc73630289"/>
      <w:r w:rsidRPr="00584E39">
        <w:rPr>
          <w:rFonts w:eastAsia="Calibri"/>
        </w:rPr>
        <w:t>Configuración del servidor de correo</w:t>
      </w:r>
      <w:bookmarkEnd w:id="73"/>
    </w:p>
    <w:p w14:paraId="0115798A" w14:textId="141F4250" w:rsidR="006F7B48" w:rsidRDefault="006F7B48" w:rsidP="006F7B48">
      <w:pPr>
        <w:rPr>
          <w:rFonts w:eastAsia="Calibri"/>
        </w:rPr>
      </w:pPr>
      <w:r>
        <w:rPr>
          <w:rFonts w:eastAsia="Calibri"/>
        </w:rPr>
        <w:t>Este fichero permite la configuración del servidor de correo electrónico. Actualmente, esta configuración se utiliza para los siguientes fines:</w:t>
      </w:r>
    </w:p>
    <w:p w14:paraId="0E3FC5E4" w14:textId="2688BE11" w:rsidR="006F7B48" w:rsidRPr="006F7B48" w:rsidRDefault="006F7B48" w:rsidP="00D63981">
      <w:pPr>
        <w:pStyle w:val="ListParagraph"/>
        <w:numPr>
          <w:ilvl w:val="0"/>
          <w:numId w:val="65"/>
        </w:numPr>
        <w:rPr>
          <w:rFonts w:eastAsia="Calibri"/>
        </w:rPr>
      </w:pPr>
      <w:r w:rsidRPr="006F7B48">
        <w:rPr>
          <w:rFonts w:eastAsia="Calibri"/>
        </w:rPr>
        <w:t>Recuperación de contraseña de los usuarios.</w:t>
      </w:r>
    </w:p>
    <w:p w14:paraId="66F0680B" w14:textId="1911BBC5" w:rsidR="006F7B48" w:rsidRPr="006F7B48" w:rsidRDefault="006F7B48" w:rsidP="006F7B48">
      <w:pPr>
        <w:rPr>
          <w:rFonts w:eastAsia="Calibri"/>
        </w:rPr>
      </w:pPr>
      <w:r>
        <w:rPr>
          <w:rFonts w:eastAsia="Calibri"/>
        </w:rPr>
        <w:t>Las propiedades que establece son las siguientes:</w:t>
      </w:r>
    </w:p>
    <w:p w14:paraId="2D48D213" w14:textId="557A7A47" w:rsidR="005950AE" w:rsidRDefault="005950AE" w:rsidP="00D63981">
      <w:pPr>
        <w:keepLines w:val="0"/>
        <w:numPr>
          <w:ilvl w:val="0"/>
          <w:numId w:val="24"/>
        </w:numPr>
        <w:spacing w:before="240"/>
        <w:ind w:left="714" w:hanging="357"/>
        <w:rPr>
          <w:rFonts w:ascii="Consolas" w:eastAsia="Calibri" w:hAnsi="Consolas" w:cs="Consolas"/>
        </w:rPr>
      </w:pPr>
      <w:r w:rsidRPr="005950AE">
        <w:rPr>
          <w:rFonts w:ascii="Consolas" w:eastAsia="Calibri" w:hAnsi="Consolas" w:cs="Consolas"/>
        </w:rPr>
        <w:t>mail.smtp.starttls.enable</w:t>
      </w:r>
    </w:p>
    <w:p w14:paraId="56B1E7D5" w14:textId="3B89E4FE" w:rsidR="005950AE" w:rsidRPr="005950AE" w:rsidRDefault="005950AE" w:rsidP="00D63981">
      <w:pPr>
        <w:keepLines w:val="0"/>
        <w:numPr>
          <w:ilvl w:val="1"/>
          <w:numId w:val="24"/>
        </w:numPr>
        <w:rPr>
          <w:rFonts w:ascii="Calibri" w:eastAsia="Calibri" w:hAnsi="Calibri"/>
        </w:rPr>
      </w:pPr>
      <w:r w:rsidRPr="005950AE">
        <w:rPr>
          <w:rFonts w:ascii="Calibri" w:eastAsia="Calibri" w:hAnsi="Calibri"/>
        </w:rPr>
        <w:t xml:space="preserve">Indica si requiere conectarse por </w:t>
      </w:r>
      <w:r>
        <w:rPr>
          <w:rFonts w:ascii="Calibri" w:eastAsia="Calibri" w:hAnsi="Calibri"/>
        </w:rPr>
        <w:t>TLS.</w:t>
      </w:r>
      <w:r w:rsidR="006F7B48">
        <w:rPr>
          <w:rFonts w:ascii="Calibri" w:eastAsia="Calibri" w:hAnsi="Calibri"/>
        </w:rPr>
        <w:t xml:space="preserve"> Puede ser “</w:t>
      </w:r>
      <w:r w:rsidR="006F7B48" w:rsidRPr="00073AF8">
        <w:rPr>
          <w:rFonts w:ascii="Courier New" w:eastAsia="Calibri" w:hAnsi="Courier New" w:cs="Courier New"/>
          <w:sz w:val="20"/>
        </w:rPr>
        <w:t>true</w:t>
      </w:r>
      <w:r w:rsidR="006F7B48">
        <w:rPr>
          <w:rFonts w:ascii="Calibri" w:eastAsia="Calibri" w:hAnsi="Calibri"/>
        </w:rPr>
        <w:t>” o “</w:t>
      </w:r>
      <w:r w:rsidR="006F7B48" w:rsidRPr="00073AF8">
        <w:rPr>
          <w:rFonts w:ascii="Courier New" w:eastAsia="Calibri" w:hAnsi="Courier New" w:cs="Courier New"/>
          <w:sz w:val="20"/>
        </w:rPr>
        <w:t>false</w:t>
      </w:r>
      <w:r w:rsidR="006F7B48">
        <w:rPr>
          <w:rFonts w:ascii="Calibri" w:eastAsia="Calibri" w:hAnsi="Calibri"/>
        </w:rPr>
        <w:t>”.</w:t>
      </w:r>
    </w:p>
    <w:p w14:paraId="464D64C7" w14:textId="3304C409" w:rsidR="002015BE" w:rsidRPr="0076332D" w:rsidRDefault="002015BE" w:rsidP="00D63981">
      <w:pPr>
        <w:keepLines w:val="0"/>
        <w:numPr>
          <w:ilvl w:val="0"/>
          <w:numId w:val="24"/>
        </w:numPr>
        <w:spacing w:before="240"/>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Pr="0076332D">
        <w:rPr>
          <w:rFonts w:ascii="Consolas" w:eastAsia="Calibri" w:hAnsi="Consolas" w:cs="Consolas"/>
        </w:rPr>
        <w:t>host</w:t>
      </w:r>
    </w:p>
    <w:p w14:paraId="456C6EEC" w14:textId="05EDF67B" w:rsidR="002015BE" w:rsidRPr="00827238" w:rsidRDefault="007A5755" w:rsidP="00D63981">
      <w:pPr>
        <w:keepLines w:val="0"/>
        <w:numPr>
          <w:ilvl w:val="1"/>
          <w:numId w:val="24"/>
        </w:numPr>
        <w:rPr>
          <w:rFonts w:ascii="Calibri" w:eastAsia="Calibri" w:hAnsi="Calibri"/>
        </w:rPr>
      </w:pPr>
      <w:r>
        <w:rPr>
          <w:rFonts w:ascii="Calibri" w:eastAsia="Calibri" w:hAnsi="Calibri"/>
        </w:rPr>
        <w:t xml:space="preserve">Domino del servidor SMTP </w:t>
      </w:r>
      <w:r w:rsidR="002015BE" w:rsidRPr="002015BE">
        <w:rPr>
          <w:rFonts w:ascii="Calibri" w:eastAsia="Calibri" w:hAnsi="Calibri"/>
        </w:rPr>
        <w:t>desde el que se va</w:t>
      </w:r>
      <w:r>
        <w:rPr>
          <w:rFonts w:ascii="Calibri" w:eastAsia="Calibri" w:hAnsi="Calibri"/>
        </w:rPr>
        <w:t>n</w:t>
      </w:r>
      <w:r w:rsidR="002015BE" w:rsidRPr="002015BE">
        <w:rPr>
          <w:rFonts w:ascii="Calibri" w:eastAsia="Calibri" w:hAnsi="Calibri"/>
        </w:rPr>
        <w:t xml:space="preserve"> a </w:t>
      </w:r>
      <w:r>
        <w:rPr>
          <w:rFonts w:ascii="Calibri" w:eastAsia="Calibri" w:hAnsi="Calibri"/>
        </w:rPr>
        <w:t>enviar</w:t>
      </w:r>
      <w:r w:rsidR="002015BE" w:rsidRPr="002015BE">
        <w:rPr>
          <w:rFonts w:ascii="Calibri" w:eastAsia="Calibri" w:hAnsi="Calibri"/>
        </w:rPr>
        <w:t xml:space="preserve"> </w:t>
      </w:r>
      <w:r>
        <w:rPr>
          <w:rFonts w:ascii="Calibri" w:eastAsia="Calibri" w:hAnsi="Calibri"/>
        </w:rPr>
        <w:t>los</w:t>
      </w:r>
      <w:r w:rsidR="002015BE" w:rsidRPr="002015BE">
        <w:rPr>
          <w:rFonts w:ascii="Calibri" w:eastAsia="Calibri" w:hAnsi="Calibri"/>
        </w:rPr>
        <w:t xml:space="preserve"> correos electrónicos</w:t>
      </w:r>
      <w:r w:rsidR="002015BE" w:rsidRPr="00827238">
        <w:rPr>
          <w:rFonts w:ascii="Calibri" w:eastAsia="Calibri" w:hAnsi="Calibri"/>
        </w:rPr>
        <w:t>.</w:t>
      </w:r>
    </w:p>
    <w:p w14:paraId="6BE820E8" w14:textId="5BB4A867" w:rsidR="002015BE" w:rsidRPr="0076332D" w:rsidRDefault="002015BE" w:rsidP="00D63981">
      <w:pPr>
        <w:keepLines w:val="0"/>
        <w:numPr>
          <w:ilvl w:val="0"/>
          <w:numId w:val="24"/>
        </w:numPr>
        <w:spacing w:before="240"/>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Pr="0076332D">
        <w:rPr>
          <w:rFonts w:ascii="Consolas" w:eastAsia="Calibri" w:hAnsi="Consolas" w:cs="Consolas"/>
        </w:rPr>
        <w:t>port</w:t>
      </w:r>
    </w:p>
    <w:p w14:paraId="0A0DA8B6" w14:textId="77777777" w:rsidR="007A5755" w:rsidRPr="00827238" w:rsidRDefault="002015BE" w:rsidP="00D63981">
      <w:pPr>
        <w:keepLines w:val="0"/>
        <w:numPr>
          <w:ilvl w:val="1"/>
          <w:numId w:val="24"/>
        </w:numPr>
        <w:rPr>
          <w:rFonts w:ascii="Calibri" w:eastAsia="Calibri" w:hAnsi="Calibri"/>
        </w:rPr>
      </w:pPr>
      <w:r w:rsidRPr="007A5755">
        <w:rPr>
          <w:rFonts w:ascii="Calibri" w:eastAsia="Calibri" w:hAnsi="Calibri"/>
        </w:rPr>
        <w:t xml:space="preserve">Puerto del servidor </w:t>
      </w:r>
      <w:r w:rsidR="007A5755" w:rsidRPr="007A5755">
        <w:rPr>
          <w:rFonts w:ascii="Calibri" w:eastAsia="Calibri" w:hAnsi="Calibri"/>
        </w:rPr>
        <w:t xml:space="preserve">SMTP </w:t>
      </w:r>
      <w:r w:rsidRPr="007A5755">
        <w:rPr>
          <w:rFonts w:ascii="Calibri" w:eastAsia="Calibri" w:hAnsi="Calibri"/>
        </w:rPr>
        <w:t xml:space="preserve">desde </w:t>
      </w:r>
      <w:r w:rsidR="007A5755" w:rsidRPr="002015BE">
        <w:rPr>
          <w:rFonts w:ascii="Calibri" w:eastAsia="Calibri" w:hAnsi="Calibri"/>
        </w:rPr>
        <w:t>el que se va</w:t>
      </w:r>
      <w:r w:rsidR="007A5755">
        <w:rPr>
          <w:rFonts w:ascii="Calibri" w:eastAsia="Calibri" w:hAnsi="Calibri"/>
        </w:rPr>
        <w:t>n</w:t>
      </w:r>
      <w:r w:rsidR="007A5755" w:rsidRPr="002015BE">
        <w:rPr>
          <w:rFonts w:ascii="Calibri" w:eastAsia="Calibri" w:hAnsi="Calibri"/>
        </w:rPr>
        <w:t xml:space="preserve"> a </w:t>
      </w:r>
      <w:r w:rsidR="007A5755">
        <w:rPr>
          <w:rFonts w:ascii="Calibri" w:eastAsia="Calibri" w:hAnsi="Calibri"/>
        </w:rPr>
        <w:t>enviar</w:t>
      </w:r>
      <w:r w:rsidR="007A5755" w:rsidRPr="002015BE">
        <w:rPr>
          <w:rFonts w:ascii="Calibri" w:eastAsia="Calibri" w:hAnsi="Calibri"/>
        </w:rPr>
        <w:t xml:space="preserve"> </w:t>
      </w:r>
      <w:r w:rsidR="007A5755">
        <w:rPr>
          <w:rFonts w:ascii="Calibri" w:eastAsia="Calibri" w:hAnsi="Calibri"/>
        </w:rPr>
        <w:t>los</w:t>
      </w:r>
      <w:r w:rsidR="007A5755" w:rsidRPr="002015BE">
        <w:rPr>
          <w:rFonts w:ascii="Calibri" w:eastAsia="Calibri" w:hAnsi="Calibri"/>
        </w:rPr>
        <w:t xml:space="preserve"> correos electrónicos</w:t>
      </w:r>
      <w:r w:rsidR="007A5755" w:rsidRPr="00827238">
        <w:rPr>
          <w:rFonts w:ascii="Calibri" w:eastAsia="Calibri" w:hAnsi="Calibri"/>
        </w:rPr>
        <w:t>.</w:t>
      </w:r>
    </w:p>
    <w:p w14:paraId="752FE53D" w14:textId="5C74DB4B" w:rsidR="002015BE" w:rsidRPr="007A5755" w:rsidRDefault="005950AE" w:rsidP="00D63981">
      <w:pPr>
        <w:keepLines w:val="0"/>
        <w:numPr>
          <w:ilvl w:val="0"/>
          <w:numId w:val="24"/>
        </w:numPr>
        <w:spacing w:before="240"/>
        <w:rPr>
          <w:rFonts w:ascii="Consolas" w:eastAsia="Calibri" w:hAnsi="Consolas" w:cs="Consolas"/>
        </w:rPr>
      </w:pPr>
      <w:r w:rsidRPr="007A5755">
        <w:rPr>
          <w:rFonts w:ascii="Consolas" w:eastAsia="Calibri" w:hAnsi="Consolas" w:cs="Consolas"/>
        </w:rPr>
        <w:t>mail.smtp.mail.sender</w:t>
      </w:r>
    </w:p>
    <w:p w14:paraId="5E58559E" w14:textId="5B92A9B9" w:rsidR="002015BE" w:rsidRPr="00827238" w:rsidRDefault="002015BE" w:rsidP="00D63981">
      <w:pPr>
        <w:keepLines w:val="0"/>
        <w:numPr>
          <w:ilvl w:val="1"/>
          <w:numId w:val="24"/>
        </w:numPr>
        <w:rPr>
          <w:rFonts w:ascii="Calibri" w:eastAsia="Calibri" w:hAnsi="Calibri"/>
        </w:rPr>
      </w:pPr>
      <w:r w:rsidRPr="00827238">
        <w:rPr>
          <w:rFonts w:ascii="Calibri" w:eastAsia="Calibri" w:hAnsi="Calibri"/>
        </w:rPr>
        <w:t xml:space="preserve">Dirección </w:t>
      </w:r>
      <w:r w:rsidR="00224B5F" w:rsidRPr="00827238">
        <w:rPr>
          <w:rFonts w:ascii="Calibri" w:eastAsia="Calibri" w:hAnsi="Calibri"/>
        </w:rPr>
        <w:t>d</w:t>
      </w:r>
      <w:r w:rsidRPr="00827238">
        <w:rPr>
          <w:rFonts w:ascii="Calibri" w:eastAsia="Calibri" w:hAnsi="Calibri"/>
        </w:rPr>
        <w:t xml:space="preserve">e correo </w:t>
      </w:r>
      <w:r w:rsidR="00224B5F" w:rsidRPr="00827238">
        <w:rPr>
          <w:rFonts w:ascii="Calibri" w:eastAsia="Calibri" w:hAnsi="Calibri"/>
        </w:rPr>
        <w:t>que aparecerá en las notificaciones por correo electrónico.</w:t>
      </w:r>
    </w:p>
    <w:p w14:paraId="0145620D" w14:textId="77777777" w:rsidR="00224B5F" w:rsidRPr="00827238" w:rsidRDefault="00224B5F" w:rsidP="00D63981">
      <w:pPr>
        <w:keepLines w:val="0"/>
        <w:numPr>
          <w:ilvl w:val="0"/>
          <w:numId w:val="24"/>
        </w:numPr>
        <w:spacing w:before="240"/>
        <w:ind w:left="714" w:hanging="357"/>
        <w:rPr>
          <w:rFonts w:ascii="Consolas" w:eastAsia="Calibri" w:hAnsi="Consolas" w:cs="Consolas"/>
        </w:rPr>
      </w:pPr>
      <w:r w:rsidRPr="00827238">
        <w:rPr>
          <w:rFonts w:ascii="Consolas" w:eastAsia="Calibri" w:hAnsi="Consolas" w:cs="Consolas"/>
        </w:rPr>
        <w:t>mail.from.name</w:t>
      </w:r>
    </w:p>
    <w:p w14:paraId="71D3E904" w14:textId="1D638E2E" w:rsidR="002015BE" w:rsidRDefault="00224B5F" w:rsidP="00D63981">
      <w:pPr>
        <w:keepLines w:val="0"/>
        <w:numPr>
          <w:ilvl w:val="1"/>
          <w:numId w:val="24"/>
        </w:numPr>
        <w:rPr>
          <w:rFonts w:ascii="Calibri" w:eastAsia="Calibri" w:hAnsi="Calibri"/>
        </w:rPr>
      </w:pPr>
      <w:r w:rsidRPr="00827238">
        <w:rPr>
          <w:rFonts w:ascii="Calibri" w:eastAsia="Calibri" w:hAnsi="Calibri"/>
        </w:rPr>
        <w:t>Nombre el emisor que aparecerá en las notificaciones por correo electrónico.</w:t>
      </w:r>
    </w:p>
    <w:p w14:paraId="0F5237DB" w14:textId="4F8B6D79" w:rsidR="005950AE" w:rsidRDefault="005950AE" w:rsidP="00D63981">
      <w:pPr>
        <w:keepLines w:val="0"/>
        <w:numPr>
          <w:ilvl w:val="0"/>
          <w:numId w:val="24"/>
        </w:numPr>
        <w:spacing w:before="240"/>
        <w:ind w:left="714" w:hanging="357"/>
        <w:rPr>
          <w:rFonts w:ascii="Consolas" w:eastAsia="Calibri" w:hAnsi="Consolas" w:cs="Consolas"/>
        </w:rPr>
      </w:pPr>
      <w:r w:rsidRPr="005950AE">
        <w:rPr>
          <w:rFonts w:ascii="Consolas" w:eastAsia="Calibri" w:hAnsi="Consolas" w:cs="Consolas"/>
        </w:rPr>
        <w:t>mail.smtp.auth</w:t>
      </w:r>
    </w:p>
    <w:p w14:paraId="32F39C71" w14:textId="407707FC" w:rsidR="005950AE" w:rsidRPr="005950AE" w:rsidRDefault="005950AE" w:rsidP="00D63981">
      <w:pPr>
        <w:keepLines w:val="0"/>
        <w:numPr>
          <w:ilvl w:val="1"/>
          <w:numId w:val="24"/>
        </w:numPr>
        <w:rPr>
          <w:rFonts w:ascii="Calibri" w:eastAsia="Calibri" w:hAnsi="Calibri"/>
        </w:rPr>
      </w:pPr>
      <w:r w:rsidRPr="005950AE">
        <w:rPr>
          <w:rFonts w:ascii="Calibri" w:eastAsia="Calibri" w:hAnsi="Calibri"/>
        </w:rPr>
        <w:t>Indica si requiere autenticación</w:t>
      </w:r>
      <w:r>
        <w:rPr>
          <w:rFonts w:ascii="Calibri" w:eastAsia="Calibri" w:hAnsi="Calibri"/>
        </w:rPr>
        <w:t>.</w:t>
      </w:r>
    </w:p>
    <w:p w14:paraId="76838E41" w14:textId="6D0BB249" w:rsidR="00224B5F" w:rsidRPr="0076332D" w:rsidRDefault="00224B5F" w:rsidP="00D63981">
      <w:pPr>
        <w:keepLines w:val="0"/>
        <w:numPr>
          <w:ilvl w:val="0"/>
          <w:numId w:val="24"/>
        </w:numPr>
        <w:spacing w:before="240"/>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007A5755">
        <w:rPr>
          <w:rFonts w:ascii="Consolas" w:eastAsia="Calibri" w:hAnsi="Consolas" w:cs="Consolas"/>
        </w:rPr>
        <w:t>user</w:t>
      </w:r>
    </w:p>
    <w:p w14:paraId="5C37FB70" w14:textId="4C9E4A6D" w:rsidR="00224B5F" w:rsidRPr="00827238" w:rsidRDefault="00224B5F" w:rsidP="00D63981">
      <w:pPr>
        <w:keepLines w:val="0"/>
        <w:numPr>
          <w:ilvl w:val="1"/>
          <w:numId w:val="24"/>
        </w:numPr>
        <w:rPr>
          <w:rFonts w:ascii="Calibri" w:eastAsia="Calibri" w:hAnsi="Calibri"/>
        </w:rPr>
      </w:pPr>
      <w:r w:rsidRPr="00827238">
        <w:rPr>
          <w:rFonts w:ascii="Calibri" w:eastAsia="Calibri" w:hAnsi="Calibri"/>
        </w:rPr>
        <w:t>Nombre de usuario de la cuenta para el envío de correo electrónico.</w:t>
      </w:r>
    </w:p>
    <w:p w14:paraId="775F0726" w14:textId="411C6EC3" w:rsidR="002015BE" w:rsidRPr="0076332D" w:rsidRDefault="002015BE" w:rsidP="00D63981">
      <w:pPr>
        <w:keepLines w:val="0"/>
        <w:numPr>
          <w:ilvl w:val="0"/>
          <w:numId w:val="24"/>
        </w:numPr>
        <w:spacing w:before="240"/>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Pr="0076332D">
        <w:rPr>
          <w:rFonts w:ascii="Consolas" w:eastAsia="Calibri" w:hAnsi="Consolas" w:cs="Consolas"/>
        </w:rPr>
        <w:t>password</w:t>
      </w:r>
    </w:p>
    <w:p w14:paraId="60315482" w14:textId="7C700344" w:rsidR="002015BE" w:rsidRDefault="00224B5F" w:rsidP="00D63981">
      <w:pPr>
        <w:keepLines w:val="0"/>
        <w:numPr>
          <w:ilvl w:val="1"/>
          <w:numId w:val="24"/>
        </w:numPr>
        <w:rPr>
          <w:rFonts w:ascii="Calibri" w:eastAsia="Calibri" w:hAnsi="Calibri"/>
        </w:rPr>
      </w:pPr>
      <w:r>
        <w:rPr>
          <w:rFonts w:ascii="Calibri" w:eastAsia="Calibri" w:hAnsi="Calibri"/>
        </w:rPr>
        <w:t xml:space="preserve">Contraseña de la cuenta para el envío de </w:t>
      </w:r>
      <w:r w:rsidR="0076332D">
        <w:rPr>
          <w:rFonts w:ascii="Calibri" w:eastAsia="Calibri" w:hAnsi="Calibri"/>
        </w:rPr>
        <w:t xml:space="preserve">notificaciones por </w:t>
      </w:r>
      <w:r>
        <w:rPr>
          <w:rFonts w:ascii="Calibri" w:eastAsia="Calibri" w:hAnsi="Calibri"/>
        </w:rPr>
        <w:t>correo electrónico</w:t>
      </w:r>
      <w:r w:rsidR="0076332D">
        <w:rPr>
          <w:rFonts w:ascii="Calibri" w:eastAsia="Calibri" w:hAnsi="Calibri"/>
        </w:rPr>
        <w:t>.</w:t>
      </w:r>
    </w:p>
    <w:p w14:paraId="703A4847" w14:textId="28BBD9D5" w:rsidR="00EF2415" w:rsidRPr="00236352" w:rsidRDefault="00EF2415" w:rsidP="00D63981">
      <w:pPr>
        <w:keepLines w:val="0"/>
        <w:numPr>
          <w:ilvl w:val="0"/>
          <w:numId w:val="24"/>
        </w:numPr>
        <w:spacing w:before="240"/>
        <w:ind w:left="714" w:hanging="357"/>
        <w:rPr>
          <w:rFonts w:ascii="Consolas" w:eastAsia="Calibri" w:hAnsi="Consolas" w:cs="Consolas"/>
        </w:rPr>
      </w:pPr>
      <w:r w:rsidRPr="00236352">
        <w:rPr>
          <w:rFonts w:ascii="Consolas" w:eastAsia="Calibri" w:hAnsi="Consolas" w:cs="Consolas"/>
        </w:rPr>
        <w:t>mail.password.expiration</w:t>
      </w:r>
    </w:p>
    <w:p w14:paraId="78B5CFFC" w14:textId="788FA106" w:rsidR="003E21D6" w:rsidRPr="00236352" w:rsidRDefault="00EF2415" w:rsidP="00D63981">
      <w:pPr>
        <w:keepLines w:val="0"/>
        <w:numPr>
          <w:ilvl w:val="1"/>
          <w:numId w:val="24"/>
        </w:numPr>
        <w:spacing w:after="240"/>
        <w:rPr>
          <w:rFonts w:ascii="Calibri" w:eastAsia="Calibri" w:hAnsi="Calibri"/>
        </w:rPr>
      </w:pPr>
      <w:r w:rsidRPr="00236352">
        <w:rPr>
          <w:rFonts w:ascii="Calibri" w:eastAsia="Calibri" w:hAnsi="Calibri"/>
        </w:rPr>
        <w:lastRenderedPageBreak/>
        <w:t xml:space="preserve">Tiempo en milisegundos que puede transcurrir antes de que caduque un proceso de cambio de contraseña. Una vez un usuario ha solicitado cambiar la contraseña, sólo tiene el tiempo aquí indicado antes de que se deshabilite </w:t>
      </w:r>
      <w:r w:rsidR="007A5755" w:rsidRPr="00236352">
        <w:rPr>
          <w:rFonts w:ascii="Calibri" w:eastAsia="Calibri" w:hAnsi="Calibri"/>
        </w:rPr>
        <w:t xml:space="preserve">la posibilidad de cambiarla </w:t>
      </w:r>
      <w:r w:rsidRPr="00236352">
        <w:rPr>
          <w:rFonts w:ascii="Calibri" w:eastAsia="Calibri" w:hAnsi="Calibri"/>
        </w:rPr>
        <w:t>y deba volver a solicitarlo.</w:t>
      </w:r>
    </w:p>
    <w:p w14:paraId="2B77A310" w14:textId="003669AC" w:rsidR="00EB147B" w:rsidRPr="0040622C" w:rsidRDefault="00EB147B" w:rsidP="00EB147B">
      <w:pPr>
        <w:pStyle w:val="Heading3"/>
        <w:rPr>
          <w:rFonts w:eastAsia="Calibri"/>
        </w:rPr>
      </w:pPr>
      <w:bookmarkStart w:id="74" w:name="_Toc73630290"/>
      <w:r>
        <w:rPr>
          <w:rFonts w:eastAsia="Calibri"/>
        </w:rPr>
        <w:t>Fichero</w:t>
      </w:r>
      <w:r w:rsidR="00C32CD9">
        <w:rPr>
          <w:rFonts w:eastAsia="Calibri"/>
        </w:rPr>
        <w:t>s</w:t>
      </w:r>
      <w:r>
        <w:rPr>
          <w:rFonts w:eastAsia="Calibri"/>
        </w:rPr>
        <w:t xml:space="preserve"> de ejemplo</w:t>
      </w:r>
      <w:bookmarkEnd w:id="74"/>
    </w:p>
    <w:p w14:paraId="3E765F4A" w14:textId="5BCE9281" w:rsidR="009E76E3" w:rsidRDefault="009E76E3" w:rsidP="00EB147B">
      <w:pPr>
        <w:spacing w:before="240" w:after="200"/>
        <w:rPr>
          <w:rFonts w:ascii="Calibri" w:eastAsia="Calibri" w:hAnsi="Calibri"/>
        </w:rPr>
      </w:pPr>
      <w:r>
        <w:rPr>
          <w:rFonts w:ascii="Calibri" w:eastAsia="Calibri" w:hAnsi="Calibri"/>
        </w:rPr>
        <w:t>Ejemplo de establecimiento de variables de arranque, en “</w:t>
      </w:r>
      <w:r w:rsidRPr="00073AF8">
        <w:rPr>
          <w:rFonts w:ascii="Consolas" w:eastAsia="Calibri" w:hAnsi="Consolas"/>
          <w:sz w:val="20"/>
        </w:rPr>
        <w:t>catalina.bat</w:t>
      </w:r>
      <w:r>
        <w:rPr>
          <w:rFonts w:ascii="Calibri" w:eastAsia="Calibri" w:hAnsi="Calibri"/>
        </w:rPr>
        <w:t>” de Tomcat:</w:t>
      </w:r>
    </w:p>
    <w:tbl>
      <w:tblPr>
        <w:tblStyle w:val="TableGrid"/>
        <w:tblW w:w="0" w:type="auto"/>
        <w:tblCellMar>
          <w:top w:w="113" w:type="dxa"/>
          <w:bottom w:w="113" w:type="dxa"/>
        </w:tblCellMar>
        <w:tblLook w:val="04A0" w:firstRow="1" w:lastRow="0" w:firstColumn="1" w:lastColumn="0" w:noHBand="0" w:noVBand="1"/>
      </w:tblPr>
      <w:tblGrid>
        <w:gridCol w:w="9628"/>
      </w:tblGrid>
      <w:tr w:rsidR="009E76E3" w:rsidRPr="00C76723" w14:paraId="6ACDB167" w14:textId="77777777" w:rsidTr="00236352">
        <w:tc>
          <w:tcPr>
            <w:tcW w:w="9628" w:type="dxa"/>
          </w:tcPr>
          <w:p w14:paraId="7126A720" w14:textId="77777777" w:rsidR="00236352" w:rsidRPr="00236352"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-Dserver.config.dir=%CATALINA_HOME%/conf/"</w:t>
            </w:r>
          </w:p>
          <w:p w14:paraId="72E664D7" w14:textId="77777777" w:rsidR="00236352" w:rsidRPr="00236352"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-Dspring.config.location=%CATALINA_HOME%/conf/application.properties"</w:t>
            </w:r>
          </w:p>
          <w:p w14:paraId="0EAF0133" w14:textId="0BB793CE" w:rsidR="009E76E3" w:rsidRPr="009E76E3"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-Dlog4j.configuration=file:/%CATALINA_HOME%/conf/fire-log4j.xml -Dfile.encoding=UTF-8"</w:t>
            </w:r>
          </w:p>
        </w:tc>
      </w:tr>
    </w:tbl>
    <w:p w14:paraId="046CC7DA" w14:textId="584DDF24" w:rsidR="00531240" w:rsidRDefault="00EB147B" w:rsidP="00EB147B">
      <w:pPr>
        <w:spacing w:before="240" w:after="200"/>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w:t>
      </w:r>
      <w:r w:rsidR="00C73A00">
        <w:rPr>
          <w:rFonts w:ascii="Calibri" w:eastAsia="Calibri" w:hAnsi="Calibri"/>
        </w:rPr>
        <w:t>de base de datos “</w:t>
      </w:r>
      <w:r w:rsidR="00C73A00" w:rsidRPr="00073AF8">
        <w:rPr>
          <w:rFonts w:ascii="Consolas" w:eastAsia="Calibri" w:hAnsi="Consolas"/>
          <w:sz w:val="20"/>
        </w:rPr>
        <w:t>persistence.properties</w:t>
      </w:r>
      <w:r w:rsidR="00C73A00">
        <w:rPr>
          <w:rFonts w:ascii="Calibri" w:eastAsia="Calibri" w:hAnsi="Calibri"/>
        </w:rPr>
        <w:t xml:space="preserve">”,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CellMar>
          <w:top w:w="113" w:type="dxa"/>
          <w:bottom w:w="113" w:type="dxa"/>
        </w:tblCellMar>
        <w:tblLook w:val="04A0" w:firstRow="1" w:lastRow="0" w:firstColumn="1" w:lastColumn="0" w:noHBand="0" w:noVBand="1"/>
      </w:tblPr>
      <w:tblGrid>
        <w:gridCol w:w="9628"/>
      </w:tblGrid>
      <w:tr w:rsidR="0087119A" w14:paraId="08270071" w14:textId="77777777" w:rsidTr="00236352">
        <w:tc>
          <w:tcPr>
            <w:tcW w:w="9628" w:type="dxa"/>
          </w:tcPr>
          <w:p w14:paraId="11A3A4E2"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datasource.driver = </w:t>
            </w:r>
            <w:r w:rsidRPr="00236352">
              <w:rPr>
                <w:rFonts w:ascii="Consolas" w:hAnsi="Consolas" w:cs="Consolas"/>
                <w:color w:val="2A00FF"/>
                <w:sz w:val="20"/>
                <w:szCs w:val="20"/>
                <w:lang w:val="en-US" w:eastAsia="es-ES"/>
              </w:rPr>
              <w:t>com.mysql.cj.jdbc.Driver</w:t>
            </w:r>
          </w:p>
          <w:p w14:paraId="4DF93310"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datasource.url = </w:t>
            </w:r>
            <w:r w:rsidRPr="00236352">
              <w:rPr>
                <w:rFonts w:ascii="Consolas" w:hAnsi="Consolas" w:cs="Consolas"/>
                <w:color w:val="2A00FF"/>
                <w:sz w:val="20"/>
                <w:szCs w:val="20"/>
                <w:lang w:val="en-US" w:eastAsia="es-ES"/>
              </w:rPr>
              <w:t>jdbc:mysql://127.0.0.1:3306/fire_db?useUnicode=true&amp;useJDBCCompliantTimezoneShift=true&amp;useLegacyDatetimeCode=false&amp;serverTimezone=UTC</w:t>
            </w:r>
          </w:p>
          <w:p w14:paraId="6C28D928"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datasource.user = </w:t>
            </w:r>
            <w:r w:rsidRPr="00236352">
              <w:rPr>
                <w:rFonts w:ascii="Consolas" w:hAnsi="Consolas" w:cs="Consolas"/>
                <w:color w:val="2A00FF"/>
                <w:sz w:val="20"/>
                <w:szCs w:val="20"/>
                <w:lang w:val="en-US" w:eastAsia="es-ES"/>
              </w:rPr>
              <w:t>fireownermysql</w:t>
            </w:r>
          </w:p>
          <w:p w14:paraId="761FC665"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datasource.pass = </w:t>
            </w:r>
            <w:r w:rsidRPr="00236352">
              <w:rPr>
                <w:rFonts w:ascii="Consolas" w:hAnsi="Consolas" w:cs="Consolas"/>
                <w:color w:val="2A00FF"/>
                <w:sz w:val="20"/>
                <w:szCs w:val="20"/>
                <w:lang w:val="en-US" w:eastAsia="es-ES"/>
              </w:rPr>
              <w:t>1111</w:t>
            </w:r>
          </w:p>
          <w:p w14:paraId="47FB20D2" w14:textId="1866C08A" w:rsidR="00236352" w:rsidRDefault="00236352" w:rsidP="00236352">
            <w:pPr>
              <w:keepLines w:val="0"/>
              <w:autoSpaceDE w:val="0"/>
              <w:autoSpaceDN w:val="0"/>
              <w:adjustRightInd w:val="0"/>
              <w:jc w:val="left"/>
              <w:rPr>
                <w:rFonts w:ascii="Calibri" w:eastAsia="Calibri" w:hAnsi="Calibri"/>
              </w:rPr>
            </w:pPr>
            <w:r>
              <w:rPr>
                <w:rFonts w:ascii="Consolas" w:hAnsi="Consolas" w:cs="Consolas"/>
                <w:color w:val="000000"/>
                <w:sz w:val="20"/>
                <w:szCs w:val="20"/>
                <w:lang w:eastAsia="es-ES"/>
              </w:rPr>
              <w:t xml:space="preserve">hibernate.dialect = </w:t>
            </w:r>
            <w:r>
              <w:rPr>
                <w:rFonts w:ascii="Consolas" w:hAnsi="Consolas" w:cs="Consolas"/>
                <w:color w:val="2A00FF"/>
                <w:sz w:val="20"/>
                <w:szCs w:val="20"/>
                <w:lang w:eastAsia="es-ES"/>
              </w:rPr>
              <w:t>org.hibernate.dialect.MySQLDialect</w:t>
            </w:r>
          </w:p>
        </w:tc>
      </w:tr>
    </w:tbl>
    <w:p w14:paraId="5BD9A025" w14:textId="69DC55AD" w:rsidR="0087119A" w:rsidRDefault="0087119A" w:rsidP="0087119A">
      <w:pPr>
        <w:spacing w:before="240" w:after="200"/>
        <w:rPr>
          <w:rFonts w:ascii="Calibri" w:eastAsia="Calibri" w:hAnsi="Calibri"/>
        </w:rPr>
      </w:pPr>
      <w:r w:rsidRPr="00746E6B">
        <w:rPr>
          <w:rFonts w:ascii="Calibri" w:eastAsia="Calibri" w:hAnsi="Calibri"/>
        </w:rPr>
        <w:t xml:space="preserve">Un ejemplo de fichero </w:t>
      </w:r>
      <w:r>
        <w:rPr>
          <w:rFonts w:ascii="Calibri" w:eastAsia="Calibri" w:hAnsi="Calibri"/>
        </w:rPr>
        <w:t>de configuración de base de datos “</w:t>
      </w:r>
      <w:r w:rsidRPr="00073AF8">
        <w:rPr>
          <w:rFonts w:ascii="Consolas" w:eastAsia="Calibri" w:hAnsi="Consolas"/>
          <w:sz w:val="20"/>
        </w:rPr>
        <w:t>mail.properties</w:t>
      </w:r>
      <w:r>
        <w:rPr>
          <w:rFonts w:ascii="Calibri" w:eastAsia="Calibri" w:hAnsi="Calibri"/>
        </w:rPr>
        <w:t xml:space="preserve">”,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CellMar>
          <w:top w:w="113" w:type="dxa"/>
          <w:bottom w:w="113" w:type="dxa"/>
        </w:tblCellMar>
        <w:tblLook w:val="04A0" w:firstRow="1" w:lastRow="0" w:firstColumn="1" w:lastColumn="0" w:noHBand="0" w:noVBand="1"/>
      </w:tblPr>
      <w:tblGrid>
        <w:gridCol w:w="9628"/>
      </w:tblGrid>
      <w:tr w:rsidR="0087119A" w14:paraId="05AC279E" w14:textId="77777777" w:rsidTr="00236352">
        <w:tc>
          <w:tcPr>
            <w:tcW w:w="9628" w:type="dxa"/>
          </w:tcPr>
          <w:p w14:paraId="3E4C9C14"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Protocolo</w:t>
            </w:r>
          </w:p>
          <w:p w14:paraId="1C0C924B"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mail.protocol=</w:t>
            </w:r>
            <w:r>
              <w:rPr>
                <w:rFonts w:ascii="Consolas" w:hAnsi="Consolas" w:cs="Consolas"/>
                <w:color w:val="2A00FF"/>
                <w:sz w:val="20"/>
                <w:szCs w:val="20"/>
                <w:lang w:eastAsia="es-ES"/>
              </w:rPr>
              <w:t>smtp</w:t>
            </w:r>
          </w:p>
          <w:p w14:paraId="295517B9"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#Host del correo</w:t>
            </w:r>
          </w:p>
          <w:p w14:paraId="407BCAD4"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mail.smtp.host=</w:t>
            </w:r>
            <w:r w:rsidRPr="00236352">
              <w:rPr>
                <w:rFonts w:ascii="Consolas" w:hAnsi="Consolas" w:cs="Consolas"/>
                <w:color w:val="2A00FF"/>
                <w:sz w:val="20"/>
                <w:szCs w:val="20"/>
                <w:lang w:val="en-US" w:eastAsia="es-ES"/>
              </w:rPr>
              <w:t>smtp.gmail.com</w:t>
            </w:r>
          </w:p>
          <w:p w14:paraId="682110D0"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requiere conectarse por tls</w:t>
            </w:r>
          </w:p>
          <w:p w14:paraId="578EE7AF"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mail.smtp.starttls.enable=</w:t>
            </w:r>
            <w:r w:rsidRPr="00236352">
              <w:rPr>
                <w:rFonts w:ascii="Consolas" w:hAnsi="Consolas" w:cs="Consolas"/>
                <w:color w:val="2A00FF"/>
                <w:sz w:val="20"/>
                <w:szCs w:val="20"/>
                <w:lang w:val="en-US" w:eastAsia="es-ES"/>
              </w:rPr>
              <w:t>true</w:t>
            </w:r>
          </w:p>
          <w:p w14:paraId="205B0289"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3F7F5F"/>
                <w:sz w:val="20"/>
                <w:szCs w:val="20"/>
                <w:lang w:val="en-US" w:eastAsia="es-ES"/>
              </w:rPr>
              <w:t># Puerto</w:t>
            </w:r>
          </w:p>
          <w:p w14:paraId="5E7D1311"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mail.smtp.port=</w:t>
            </w:r>
            <w:r>
              <w:rPr>
                <w:rFonts w:ascii="Consolas" w:hAnsi="Consolas" w:cs="Consolas"/>
                <w:color w:val="2A00FF"/>
                <w:sz w:val="20"/>
                <w:szCs w:val="20"/>
                <w:lang w:eastAsia="es-ES"/>
              </w:rPr>
              <w:t>587</w:t>
            </w:r>
          </w:p>
          <w:p w14:paraId="7F515015"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emisor del correo</w:t>
            </w:r>
          </w:p>
          <w:p w14:paraId="6D7A3ED2"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mail.smtp.mail.sender=</w:t>
            </w:r>
            <w:r>
              <w:rPr>
                <w:rFonts w:ascii="Consolas" w:hAnsi="Consolas" w:cs="Consolas"/>
                <w:color w:val="2A00FF"/>
                <w:sz w:val="20"/>
                <w:szCs w:val="20"/>
                <w:lang w:eastAsia="es-ES"/>
              </w:rPr>
              <w:t>pruebas@gmail.com</w:t>
            </w:r>
          </w:p>
          <w:p w14:paraId="05C8EE9C"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lastRenderedPageBreak/>
              <w:t># Usuario</w:t>
            </w:r>
          </w:p>
          <w:p w14:paraId="087694F1"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mail.smtp.user=</w:t>
            </w:r>
            <w:r>
              <w:rPr>
                <w:rFonts w:ascii="Consolas" w:hAnsi="Consolas" w:cs="Consolas"/>
                <w:color w:val="2A00FF"/>
                <w:sz w:val="20"/>
                <w:szCs w:val="20"/>
                <w:lang w:eastAsia="es-ES"/>
              </w:rPr>
              <w:t>pruebas@gmail.com</w:t>
            </w:r>
          </w:p>
          <w:p w14:paraId="483C92DA"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Contraseña</w:t>
            </w:r>
          </w:p>
          <w:p w14:paraId="56DAA2F7"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mail.smtp.password=</w:t>
            </w:r>
            <w:r>
              <w:rPr>
                <w:rFonts w:ascii="Consolas" w:hAnsi="Consolas" w:cs="Consolas"/>
                <w:color w:val="2A00FF"/>
                <w:sz w:val="20"/>
                <w:szCs w:val="20"/>
                <w:lang w:eastAsia="es-ES"/>
              </w:rPr>
              <w:t>prueba</w:t>
            </w:r>
          </w:p>
          <w:p w14:paraId="1CAABB8B" w14:textId="576E4E0A"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requiere autenticacion</w:t>
            </w:r>
          </w:p>
          <w:p w14:paraId="5CE986DB"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mail.smtp.auth=</w:t>
            </w:r>
            <w:r>
              <w:rPr>
                <w:rFonts w:ascii="Consolas" w:hAnsi="Consolas" w:cs="Consolas"/>
                <w:color w:val="2A00FF"/>
                <w:sz w:val="20"/>
                <w:szCs w:val="20"/>
                <w:lang w:eastAsia="es-ES"/>
              </w:rPr>
              <w:t>true</w:t>
            </w:r>
          </w:p>
          <w:p w14:paraId="05E764B7"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nombre del emisor del correo</w:t>
            </w:r>
          </w:p>
          <w:p w14:paraId="190F7C33"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mail.from.name=</w:t>
            </w:r>
            <w:r>
              <w:rPr>
                <w:rFonts w:ascii="Consolas" w:hAnsi="Consolas" w:cs="Consolas"/>
                <w:color w:val="2A00FF"/>
                <w:sz w:val="20"/>
                <w:szCs w:val="20"/>
                <w:lang w:eastAsia="es-ES"/>
              </w:rPr>
              <w:t>Administrador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FIRe</w:t>
            </w:r>
          </w:p>
          <w:p w14:paraId="021C8174" w14:textId="70876F8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tiempo de caducidad del restablecimiento de contrasena (milisegundos)</w:t>
            </w:r>
          </w:p>
          <w:p w14:paraId="77BF6C56" w14:textId="01C2B08D" w:rsidR="0087119A" w:rsidRP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mail.password.expiration=</w:t>
            </w:r>
            <w:r>
              <w:rPr>
                <w:rFonts w:ascii="Consolas" w:hAnsi="Consolas" w:cs="Consolas"/>
                <w:color w:val="2A00FF"/>
                <w:sz w:val="20"/>
                <w:szCs w:val="20"/>
                <w:lang w:eastAsia="es-ES"/>
              </w:rPr>
              <w:t>1800000</w:t>
            </w:r>
          </w:p>
        </w:tc>
      </w:tr>
    </w:tbl>
    <w:p w14:paraId="7E754C61" w14:textId="4F2C735B" w:rsidR="0087119A" w:rsidRDefault="0087119A" w:rsidP="00EB147B">
      <w:pPr>
        <w:spacing w:before="240" w:after="200"/>
        <w:rPr>
          <w:rFonts w:ascii="Calibri" w:eastAsia="Calibri" w:hAnsi="Calibri"/>
        </w:rPr>
      </w:pPr>
    </w:p>
    <w:p w14:paraId="77524F82" w14:textId="6276A88D" w:rsidR="0087119A" w:rsidRDefault="0087119A" w:rsidP="00EB147B">
      <w:pPr>
        <w:spacing w:before="240" w:after="200"/>
        <w:rPr>
          <w:rFonts w:ascii="Calibri" w:eastAsia="Calibri" w:hAnsi="Calibri"/>
        </w:rPr>
      </w:pPr>
    </w:p>
    <w:p w14:paraId="7D2D0B9A" w14:textId="77777777" w:rsidR="0087119A" w:rsidRDefault="0087119A" w:rsidP="00EB147B">
      <w:pPr>
        <w:spacing w:before="240" w:after="200"/>
        <w:rPr>
          <w:rFonts w:ascii="Calibri" w:eastAsia="Calibri" w:hAnsi="Calibri"/>
        </w:rPr>
      </w:pPr>
    </w:p>
    <w:p w14:paraId="3E6064F0" w14:textId="4462090A" w:rsidR="006C2B97" w:rsidRPr="00AA0937" w:rsidRDefault="006C2B97" w:rsidP="006C2B97">
      <w:pPr>
        <w:pStyle w:val="Heading1"/>
      </w:pPr>
      <w:bookmarkStart w:id="75" w:name="_Toc73630291"/>
      <w:bookmarkStart w:id="76" w:name="_Ref516482788"/>
      <w:bookmarkStart w:id="77" w:name="_Ref506390484"/>
      <w:r w:rsidRPr="00AA0937">
        <w:lastRenderedPageBreak/>
        <w:t xml:space="preserve">Simulador de </w:t>
      </w:r>
      <w:r>
        <w:t>Cl@ve Firma</w:t>
      </w:r>
      <w:bookmarkEnd w:id="75"/>
    </w:p>
    <w:p w14:paraId="130D2DA5" w14:textId="7006B2F5" w:rsidR="006C2B97" w:rsidRPr="00775B4A" w:rsidRDefault="006C2B97" w:rsidP="00C9428B">
      <w:pPr>
        <w:rPr>
          <w:rFonts w:ascii="Calibri" w:eastAsia="Calibri" w:hAnsi="Calibri"/>
        </w:rPr>
      </w:pPr>
      <w:r>
        <w:rPr>
          <w:rFonts w:ascii="Calibri" w:eastAsia="Calibri" w:hAnsi="Calibri"/>
        </w:rPr>
        <w:t xml:space="preserve">Junto con FIRe se distribuye un servicio que simula el comportamiento del proveedor Cl@ve Firma, permitiendo así probar </w:t>
      </w:r>
      <w:r w:rsidR="00531240">
        <w:rPr>
          <w:rFonts w:ascii="Calibri" w:eastAsia="Calibri" w:hAnsi="Calibri"/>
        </w:rPr>
        <w:t>a firmar desde</w:t>
      </w:r>
      <w:r>
        <w:rPr>
          <w:rFonts w:ascii="Calibri" w:eastAsia="Calibri" w:hAnsi="Calibri"/>
        </w:rPr>
        <w:t xml:space="preserve"> nuestras aplicaciones sin necesidad de tener conexión con ningún proveedor real de firma en la nube</w:t>
      </w:r>
      <w:r w:rsidRPr="00775B4A">
        <w:rPr>
          <w:rFonts w:ascii="Calibri" w:eastAsia="Calibri" w:hAnsi="Calibri"/>
        </w:rPr>
        <w:t>.</w:t>
      </w:r>
    </w:p>
    <w:p w14:paraId="7B9CE057" w14:textId="77777777" w:rsidR="006C2B97" w:rsidRPr="00C9356B" w:rsidRDefault="006C2B97" w:rsidP="006C2B97">
      <w:pPr>
        <w:pStyle w:val="Heading2"/>
      </w:pPr>
      <w:bookmarkStart w:id="78" w:name="_Toc73630292"/>
      <w:r>
        <w:t>Despliegue</w:t>
      </w:r>
      <w:bookmarkEnd w:id="78"/>
    </w:p>
    <w:p w14:paraId="4C575BCC" w14:textId="77777777" w:rsidR="006C2B97" w:rsidRPr="00775B4A" w:rsidRDefault="006C2B97" w:rsidP="00C9428B">
      <w:pPr>
        <w:rPr>
          <w:rFonts w:ascii="Calibri" w:eastAsia="Calibri" w:hAnsi="Calibri"/>
        </w:rPr>
      </w:pPr>
      <w:r w:rsidRPr="00775B4A">
        <w:rPr>
          <w:rFonts w:ascii="Calibri" w:eastAsia="Calibri" w:hAnsi="Calibri"/>
        </w:rPr>
        <w:t xml:space="preserve">Para </w:t>
      </w:r>
      <w:r>
        <w:rPr>
          <w:rFonts w:ascii="Calibri" w:eastAsia="Calibri" w:hAnsi="Calibri"/>
        </w:rPr>
        <w:t xml:space="preserve">poder desplegar y conectar nuestro componente central con el servicio simulador de Cl@ve Firma </w:t>
      </w:r>
      <w:r w:rsidRPr="00775B4A">
        <w:rPr>
          <w:rFonts w:ascii="Calibri" w:eastAsia="Calibri" w:hAnsi="Calibri"/>
        </w:rPr>
        <w:t>hay que realizar los siguientes pasos:</w:t>
      </w:r>
    </w:p>
    <w:p w14:paraId="4E69740E" w14:textId="422A6A59" w:rsidR="006C2B97" w:rsidRDefault="006C2B97" w:rsidP="00D63981">
      <w:pPr>
        <w:pStyle w:val="BodyText"/>
        <w:keepLines w:val="0"/>
        <w:numPr>
          <w:ilvl w:val="0"/>
          <w:numId w:val="56"/>
        </w:numPr>
        <w:spacing w:before="240"/>
        <w:rPr>
          <w:rFonts w:cs="Consolas"/>
        </w:rPr>
      </w:pPr>
      <w:r>
        <w:rPr>
          <w:rFonts w:cs="Consolas"/>
        </w:rPr>
        <w:t xml:space="preserve">Desplegar </w:t>
      </w:r>
      <w:r w:rsidR="002A0EBD">
        <w:rPr>
          <w:rFonts w:cs="Consolas"/>
        </w:rPr>
        <w:t>en el servidor de aplicaciones el archivo WAR del servicio de pruebas</w:t>
      </w:r>
      <w:r>
        <w:rPr>
          <w:rFonts w:cs="Consolas"/>
        </w:rPr>
        <w:t>:</w:t>
      </w:r>
    </w:p>
    <w:p w14:paraId="3E9619D9" w14:textId="77777777" w:rsidR="006C2B97" w:rsidRDefault="006C2B97" w:rsidP="00C9428B">
      <w:pPr>
        <w:pStyle w:val="BodyText"/>
        <w:keepLines w:val="0"/>
        <w:numPr>
          <w:ilvl w:val="1"/>
          <w:numId w:val="20"/>
        </w:numPr>
        <w:rPr>
          <w:rFonts w:cs="Consolas"/>
        </w:rPr>
      </w:pPr>
      <w:r>
        <w:rPr>
          <w:rFonts w:ascii="Courier New" w:eastAsia="Calibri" w:hAnsi="Courier New" w:cs="Courier New"/>
        </w:rPr>
        <w:t>clavefirma</w:t>
      </w:r>
      <w:r w:rsidRPr="002C0195">
        <w:rPr>
          <w:rFonts w:ascii="Courier New" w:eastAsia="Calibri" w:hAnsi="Courier New" w:cs="Courier New"/>
        </w:rPr>
        <w:t>-</w:t>
      </w:r>
      <w:r>
        <w:rPr>
          <w:rFonts w:ascii="Courier New" w:eastAsia="Calibri" w:hAnsi="Courier New" w:cs="Courier New"/>
        </w:rPr>
        <w:t>test-</w:t>
      </w:r>
      <w:r w:rsidRPr="002C0195">
        <w:rPr>
          <w:rFonts w:ascii="Courier New" w:eastAsia="Calibri" w:hAnsi="Courier New" w:cs="Courier New"/>
        </w:rPr>
        <w:t>service</w:t>
      </w:r>
      <w:r>
        <w:rPr>
          <w:rFonts w:ascii="Courier New" w:eastAsia="Calibri" w:hAnsi="Courier New" w:cs="Courier New"/>
        </w:rPr>
        <w:t>s.war</w:t>
      </w:r>
    </w:p>
    <w:p w14:paraId="1F6A6EBA" w14:textId="66C2F57D" w:rsidR="006C2B97" w:rsidRPr="00184AEB" w:rsidRDefault="006C2B97" w:rsidP="00D63981">
      <w:pPr>
        <w:pStyle w:val="BodyText"/>
        <w:keepLines w:val="0"/>
        <w:numPr>
          <w:ilvl w:val="0"/>
          <w:numId w:val="56"/>
        </w:numPr>
        <w:spacing w:before="240"/>
        <w:ind w:left="714" w:hanging="357"/>
        <w:rPr>
          <w:rFonts w:cs="Consolas"/>
        </w:rPr>
      </w:pPr>
      <w:r w:rsidRPr="00184AEB">
        <w:rPr>
          <w:rFonts w:cs="Consolas"/>
        </w:rPr>
        <w:t>Agregar al directorio determinado por la variable de entorno “</w:t>
      </w:r>
      <w:r w:rsidRPr="00184AEB">
        <w:rPr>
          <w:rFonts w:ascii="Consolas" w:hAnsi="Consolas" w:cs="Consolas"/>
          <w:sz w:val="20"/>
        </w:rPr>
        <w:t>fire.config.path</w:t>
      </w:r>
      <w:r w:rsidRPr="00184AEB">
        <w:rPr>
          <w:rFonts w:cs="Consolas"/>
        </w:rPr>
        <w:t>”</w:t>
      </w:r>
      <w:r w:rsidR="00397A71">
        <w:rPr>
          <w:rFonts w:cs="Consolas"/>
        </w:rPr>
        <w:t xml:space="preserve"> o, en su defecto, al </w:t>
      </w:r>
      <w:r w:rsidR="00397A71" w:rsidRPr="00397A71">
        <w:rPr>
          <w:rFonts w:cs="Consolas"/>
          <w:i/>
        </w:rPr>
        <w:t>classpath</w:t>
      </w:r>
      <w:r w:rsidR="00397A71">
        <w:rPr>
          <w:rFonts w:cs="Consolas"/>
        </w:rPr>
        <w:t xml:space="preserve"> del servidor de aplicaciones</w:t>
      </w:r>
      <w:r w:rsidRPr="00184AEB">
        <w:rPr>
          <w:rFonts w:cs="Consolas"/>
        </w:rPr>
        <w:t xml:space="preserve"> el fichero de configuración del </w:t>
      </w:r>
      <w:r>
        <w:rPr>
          <w:rFonts w:cs="Consolas"/>
        </w:rPr>
        <w:t>simulador</w:t>
      </w:r>
      <w:r w:rsidRPr="00184AEB">
        <w:rPr>
          <w:rFonts w:cs="Consolas"/>
        </w:rPr>
        <w:t>:</w:t>
      </w:r>
    </w:p>
    <w:p w14:paraId="5126A7B1" w14:textId="77777777" w:rsidR="006C2B97" w:rsidRPr="003E6DC1" w:rsidRDefault="006C2B97" w:rsidP="00C9428B">
      <w:pPr>
        <w:pStyle w:val="BodyText"/>
        <w:keepLines w:val="0"/>
        <w:numPr>
          <w:ilvl w:val="1"/>
          <w:numId w:val="20"/>
        </w:numPr>
        <w:rPr>
          <w:rFonts w:ascii="Courier New" w:eastAsia="Calibri" w:hAnsi="Courier New" w:cs="Courier New"/>
        </w:rPr>
      </w:pPr>
      <w:r>
        <w:rPr>
          <w:rFonts w:ascii="Courier New" w:eastAsia="Calibri" w:hAnsi="Courier New" w:cs="Courier New"/>
        </w:rPr>
        <w:t>t</w:t>
      </w:r>
      <w:r w:rsidRPr="003E6DC1">
        <w:rPr>
          <w:rFonts w:ascii="Courier New" w:eastAsia="Calibri" w:hAnsi="Courier New" w:cs="Courier New"/>
        </w:rPr>
        <w:t>est</w:t>
      </w:r>
      <w:r>
        <w:rPr>
          <w:rFonts w:ascii="Courier New" w:eastAsia="Calibri" w:hAnsi="Courier New" w:cs="Courier New"/>
        </w:rPr>
        <w:t>-backend</w:t>
      </w:r>
      <w:r w:rsidRPr="003E6DC1">
        <w:rPr>
          <w:rFonts w:ascii="Courier New" w:eastAsia="Calibri" w:hAnsi="Courier New" w:cs="Courier New"/>
        </w:rPr>
        <w:t>.properties</w:t>
      </w:r>
    </w:p>
    <w:p w14:paraId="5E9FAB9B" w14:textId="71E3CD32" w:rsidR="00397A71" w:rsidRPr="00397A71" w:rsidRDefault="00397A71" w:rsidP="00397A71">
      <w:pPr>
        <w:pStyle w:val="Heading2"/>
      </w:pPr>
      <w:bookmarkStart w:id="79" w:name="_Toc73630293"/>
      <w:r>
        <w:t>Configuración del componente</w:t>
      </w:r>
      <w:bookmarkEnd w:id="79"/>
    </w:p>
    <w:p w14:paraId="52FC0E23" w14:textId="6CA4CF8F" w:rsidR="006C2B97" w:rsidRDefault="00397A71" w:rsidP="00397A71">
      <w:pPr>
        <w:pStyle w:val="BodyText"/>
        <w:keepLines w:val="0"/>
        <w:spacing w:before="240"/>
        <w:rPr>
          <w:rFonts w:cs="Consolas"/>
        </w:rPr>
      </w:pPr>
      <w:r>
        <w:rPr>
          <w:rFonts w:cs="Consolas"/>
        </w:rPr>
        <w:t>Para configurar el servicio de simulación de Cl@ve Firma será necesario editar el fichero “</w:t>
      </w:r>
      <w:r w:rsidRPr="00397A71">
        <w:rPr>
          <w:rFonts w:ascii="Courier New" w:hAnsi="Courier New" w:cs="Courier New"/>
          <w:sz w:val="20"/>
        </w:rPr>
        <w:t>test-backend.properties</w:t>
      </w:r>
      <w:r>
        <w:rPr>
          <w:rFonts w:cs="Consolas"/>
        </w:rPr>
        <w:t>” para configurarle las siguientes propiedades</w:t>
      </w:r>
      <w:r w:rsidR="006C2B97">
        <w:rPr>
          <w:rFonts w:cs="Consolas"/>
        </w:rPr>
        <w:t>:</w:t>
      </w:r>
    </w:p>
    <w:p w14:paraId="2AB73094" w14:textId="77777777" w:rsidR="006C2B97" w:rsidRDefault="006C2B97" w:rsidP="00397A71">
      <w:pPr>
        <w:pStyle w:val="BodyText"/>
        <w:keepLines w:val="0"/>
        <w:numPr>
          <w:ilvl w:val="0"/>
          <w:numId w:val="20"/>
        </w:numPr>
        <w:spacing w:before="240"/>
        <w:ind w:left="714" w:hanging="357"/>
        <w:rPr>
          <w:rFonts w:cs="Consolas"/>
        </w:rPr>
      </w:pPr>
      <w:r w:rsidRPr="00A76BE5">
        <w:rPr>
          <w:rFonts w:ascii="Consolas" w:hAnsi="Consolas" w:cs="Consolas"/>
          <w:color w:val="000000"/>
          <w:szCs w:val="18"/>
        </w:rPr>
        <w:t>tmp_dir</w:t>
      </w:r>
    </w:p>
    <w:p w14:paraId="50CF6BC4" w14:textId="77777777" w:rsidR="006C2B97" w:rsidRDefault="006C2B97" w:rsidP="00397A71">
      <w:pPr>
        <w:pStyle w:val="BodyText"/>
        <w:keepLines w:val="0"/>
        <w:numPr>
          <w:ilvl w:val="1"/>
          <w:numId w:val="20"/>
        </w:numPr>
        <w:rPr>
          <w:rFonts w:cs="Consolas"/>
        </w:rPr>
      </w:pPr>
      <w:r>
        <w:rPr>
          <w:rFonts w:cs="Consolas"/>
        </w:rPr>
        <w:t>Directorio en el que se almacenarán los ficheros temporales necesarios durante el proceso de firma. El servicio debe tener permisos para crear, modificar y eliminar ficheros en este directorio. Si no se establece un valor, se usará el directorio de temporales del sistema.</w:t>
      </w:r>
    </w:p>
    <w:p w14:paraId="40661B6A" w14:textId="77777777" w:rsidR="006C2B97" w:rsidRPr="003C3297" w:rsidRDefault="006C2B97" w:rsidP="00397A71">
      <w:pPr>
        <w:pStyle w:val="BodyText"/>
        <w:keepLines w:val="0"/>
        <w:numPr>
          <w:ilvl w:val="0"/>
          <w:numId w:val="20"/>
        </w:numPr>
        <w:spacing w:before="240"/>
        <w:ind w:left="714" w:hanging="357"/>
        <w:rPr>
          <w:rFonts w:ascii="Consolas" w:hAnsi="Consolas" w:cs="Consolas"/>
          <w:color w:val="000000"/>
          <w:szCs w:val="18"/>
        </w:rPr>
      </w:pPr>
      <w:r w:rsidRPr="00A76BE5">
        <w:rPr>
          <w:rFonts w:ascii="Consolas" w:hAnsi="Consolas" w:cs="Consolas"/>
          <w:color w:val="000000"/>
          <w:szCs w:val="18"/>
        </w:rPr>
        <w:t>url_service</w:t>
      </w:r>
    </w:p>
    <w:p w14:paraId="283689DA" w14:textId="148A404C" w:rsidR="006C2B97" w:rsidRDefault="006C2B97" w:rsidP="00397A71">
      <w:pPr>
        <w:pStyle w:val="BodyText"/>
        <w:keepLines w:val="0"/>
        <w:numPr>
          <w:ilvl w:val="1"/>
          <w:numId w:val="20"/>
        </w:numPr>
        <w:rPr>
          <w:rFonts w:cs="Consolas"/>
        </w:rPr>
      </w:pPr>
      <w:r>
        <w:rPr>
          <w:rFonts w:cs="Consolas"/>
        </w:rPr>
        <w:t xml:space="preserve">URL base del servicio de pruebas. Esta URL debe ser accesible desde el equipo del usuario. Es decir, debe indicarse el nombre de dominio o IP necesario para que el equipo del usuario pueda acceder directamente a las páginas y servicios del </w:t>
      </w:r>
      <w:r w:rsidR="00397A71">
        <w:rPr>
          <w:rFonts w:cs="Consolas"/>
        </w:rPr>
        <w:t>simulador</w:t>
      </w:r>
      <w:r>
        <w:rPr>
          <w:rFonts w:cs="Consolas"/>
        </w:rPr>
        <w:t xml:space="preserve"> de pruebas. En caso de no indicarse, se interpretará que el despliegue de cliente y servidor se realizan en el mismo equipo y se buscarán los recursos en la dirección:</w:t>
      </w:r>
    </w:p>
    <w:p w14:paraId="4F532997" w14:textId="77777777" w:rsidR="006C2B97" w:rsidRPr="00C9356B" w:rsidRDefault="00C76723" w:rsidP="00397A71">
      <w:pPr>
        <w:pStyle w:val="BodyText"/>
        <w:keepLines w:val="0"/>
        <w:numPr>
          <w:ilvl w:val="2"/>
          <w:numId w:val="20"/>
        </w:numPr>
        <w:spacing w:after="240"/>
        <w:rPr>
          <w:rFonts w:cs="Consolas"/>
        </w:rPr>
      </w:pPr>
      <w:hyperlink r:id="rId22" w:history="1">
        <w:r w:rsidR="006C2B97" w:rsidRPr="00CA13C9">
          <w:rPr>
            <w:rStyle w:val="Hyperlink"/>
            <w:rFonts w:ascii="Consolas" w:hAnsi="Consolas" w:cs="Consolas"/>
            <w:szCs w:val="18"/>
          </w:rPr>
          <w:t>http://localhost:8080/clavefirma-test-services</w:t>
        </w:r>
      </w:hyperlink>
    </w:p>
    <w:p w14:paraId="2798B786" w14:textId="3DBE1552" w:rsidR="00A46B5F" w:rsidRDefault="00A46B5F" w:rsidP="00A46B5F">
      <w:pPr>
        <w:pStyle w:val="Heading2"/>
        <w:rPr>
          <w:lang w:eastAsia="es-ES"/>
        </w:rPr>
      </w:pPr>
      <w:bookmarkStart w:id="80" w:name="_Toc73630294"/>
      <w:r>
        <w:rPr>
          <w:lang w:eastAsia="es-ES"/>
        </w:rPr>
        <w:t>Uso del servicio de simulación de Cl@ve Firma</w:t>
      </w:r>
      <w:bookmarkEnd w:id="80"/>
    </w:p>
    <w:p w14:paraId="3517FA64" w14:textId="52C696EC" w:rsidR="00397A71" w:rsidRDefault="00397A71" w:rsidP="00C9428B">
      <w:pPr>
        <w:pStyle w:val="BodyText"/>
        <w:keepLines w:val="0"/>
        <w:rPr>
          <w:rFonts w:cs="Consolas"/>
          <w:lang w:eastAsia="es-ES"/>
        </w:rPr>
      </w:pPr>
      <w:r>
        <w:rPr>
          <w:rFonts w:cs="Consolas"/>
          <w:lang w:eastAsia="es-ES"/>
        </w:rPr>
        <w:t>Para permitir que nuestra aplicación pueda hacer uso del servicio de simulación de Cl@ve Firma deberemos habilitar el uso del conector encargado de conectar con este servicio y configurar dicho conector.</w:t>
      </w:r>
    </w:p>
    <w:p w14:paraId="446F64F1" w14:textId="30EDBEC6" w:rsidR="006C2B97" w:rsidRPr="00C9356B" w:rsidRDefault="00397A71" w:rsidP="00C9428B">
      <w:pPr>
        <w:pStyle w:val="BodyText"/>
        <w:keepLines w:val="0"/>
      </w:pPr>
      <w:r>
        <w:rPr>
          <w:rFonts w:cs="Consolas"/>
          <w:lang w:eastAsia="es-ES"/>
        </w:rPr>
        <w:lastRenderedPageBreak/>
        <w:t xml:space="preserve">Habilitaremos el uso del conector del servicio de pruebas desde el </w:t>
      </w:r>
      <w:r w:rsidR="006C2B97" w:rsidRPr="00775B4A">
        <w:rPr>
          <w:rFonts w:cs="Consolas"/>
          <w:lang w:eastAsia="es-ES"/>
        </w:rPr>
        <w:t xml:space="preserve">fichero </w:t>
      </w:r>
      <w:r w:rsidR="006C2B97">
        <w:rPr>
          <w:rFonts w:cs="Consolas"/>
          <w:lang w:eastAsia="es-ES"/>
        </w:rPr>
        <w:t>“</w:t>
      </w:r>
      <w:r w:rsidR="006C2B97" w:rsidRPr="00A46B5F">
        <w:rPr>
          <w:rFonts w:ascii="Courier New" w:hAnsi="Courier New" w:cs="Courier New"/>
          <w:sz w:val="20"/>
          <w:lang w:eastAsia="es-ES"/>
        </w:rPr>
        <w:t>config.properties</w:t>
      </w:r>
      <w:r w:rsidR="006C2B97">
        <w:rPr>
          <w:rFonts w:cs="Consolas"/>
          <w:lang w:eastAsia="es-ES"/>
        </w:rPr>
        <w:t>“ del componente central</w:t>
      </w:r>
      <w:r>
        <w:rPr>
          <w:rFonts w:cs="Consolas"/>
          <w:lang w:eastAsia="es-ES"/>
        </w:rPr>
        <w:t xml:space="preserve">, en donde deberemos </w:t>
      </w:r>
      <w:r w:rsidR="00A46B5F">
        <w:rPr>
          <w:rFonts w:cs="Consolas"/>
          <w:lang w:eastAsia="es-ES"/>
        </w:rPr>
        <w:t>establecer las siguientes propiedades</w:t>
      </w:r>
      <w:r w:rsidR="006C2B97">
        <w:rPr>
          <w:rFonts w:cs="Consolas"/>
          <w:lang w:eastAsia="es-ES"/>
        </w:rPr>
        <w:t>:</w:t>
      </w:r>
    </w:p>
    <w:p w14:paraId="069439CD" w14:textId="77777777" w:rsidR="00A46B5F" w:rsidRPr="00A46B5F" w:rsidRDefault="006C2B97" w:rsidP="00D63981">
      <w:pPr>
        <w:pStyle w:val="BodyText"/>
        <w:keepLines w:val="0"/>
        <w:numPr>
          <w:ilvl w:val="0"/>
          <w:numId w:val="66"/>
        </w:numPr>
      </w:pPr>
      <w:r w:rsidRPr="00BE31B0">
        <w:rPr>
          <w:rFonts w:ascii="Consolas" w:hAnsi="Consolas" w:cs="Consolas"/>
          <w:color w:val="000000"/>
          <w:szCs w:val="18"/>
        </w:rPr>
        <w:t>provider.clavefirmatest</w:t>
      </w:r>
    </w:p>
    <w:p w14:paraId="0080384A" w14:textId="4F76B90D" w:rsidR="006C2B97" w:rsidRPr="00F43319" w:rsidRDefault="00A46B5F" w:rsidP="00D63981">
      <w:pPr>
        <w:pStyle w:val="BodyText"/>
        <w:keepLines w:val="0"/>
        <w:numPr>
          <w:ilvl w:val="1"/>
          <w:numId w:val="57"/>
        </w:numPr>
      </w:pPr>
      <w:r>
        <w:rPr>
          <w:rFonts w:ascii="Consolas" w:hAnsi="Consolas" w:cs="Consolas"/>
          <w:sz w:val="20"/>
        </w:rPr>
        <w:t>Esta propiedad debe establecer</w:t>
      </w:r>
      <w:r>
        <w:t xml:space="preserve"> la clase del conector con el servicio de pruebas: “</w:t>
      </w:r>
      <w:r w:rsidR="006C2B97" w:rsidRPr="00BE31B0">
        <w:rPr>
          <w:rFonts w:ascii="Consolas" w:hAnsi="Consolas" w:cs="Consolas"/>
          <w:color w:val="000000"/>
          <w:sz w:val="20"/>
          <w:szCs w:val="18"/>
        </w:rPr>
        <w:t>es.gob.fire.server.connector.test.TestConnector</w:t>
      </w:r>
      <w:r w:rsidRPr="00A46B5F">
        <w:t>”</w:t>
      </w:r>
      <w:r w:rsidR="006C2B97">
        <w:t>.</w:t>
      </w:r>
    </w:p>
    <w:p w14:paraId="0809C962" w14:textId="6EB87439" w:rsidR="00A46B5F" w:rsidRPr="00A46B5F" w:rsidRDefault="00A46B5F" w:rsidP="00D63981">
      <w:pPr>
        <w:pStyle w:val="BodyText"/>
        <w:keepLines w:val="0"/>
        <w:numPr>
          <w:ilvl w:val="0"/>
          <w:numId w:val="66"/>
        </w:numPr>
      </w:pPr>
      <w:r w:rsidRPr="00BE31B0">
        <w:rPr>
          <w:rFonts w:ascii="Consolas" w:hAnsi="Consolas" w:cs="Consolas"/>
          <w:color w:val="000000"/>
          <w:szCs w:val="18"/>
        </w:rPr>
        <w:t>p</w:t>
      </w:r>
      <w:r w:rsidR="006C2B97" w:rsidRPr="00BE31B0">
        <w:rPr>
          <w:rFonts w:ascii="Consolas" w:hAnsi="Consolas" w:cs="Consolas"/>
          <w:color w:val="000000"/>
          <w:szCs w:val="18"/>
        </w:rPr>
        <w:t>roviders</w:t>
      </w:r>
    </w:p>
    <w:p w14:paraId="51FC0DFA" w14:textId="2961AC46" w:rsidR="006C2B97" w:rsidRPr="00A46B5F" w:rsidRDefault="00A46B5F" w:rsidP="00D63981">
      <w:pPr>
        <w:pStyle w:val="BodyText"/>
        <w:keepLines w:val="0"/>
        <w:numPr>
          <w:ilvl w:val="1"/>
          <w:numId w:val="57"/>
        </w:numPr>
      </w:pPr>
      <w:r w:rsidRPr="00A46B5F">
        <w:rPr>
          <w:rFonts w:cs="Consolas"/>
        </w:rPr>
        <w:t>Debe incluir entre los proveedores listado</w:t>
      </w:r>
      <w:r w:rsidR="00290C60">
        <w:rPr>
          <w:rFonts w:cs="Consolas"/>
        </w:rPr>
        <w:t>s</w:t>
      </w:r>
      <w:r w:rsidRPr="00A46B5F">
        <w:rPr>
          <w:rFonts w:cs="Consolas"/>
        </w:rPr>
        <w:t xml:space="preserve"> el nombre del proveedor del servicio de pruebas: </w:t>
      </w:r>
      <w:r w:rsidRPr="00A46B5F">
        <w:t>“</w:t>
      </w:r>
      <w:r w:rsidRPr="00A46B5F">
        <w:rPr>
          <w:rFonts w:ascii="Consolas" w:hAnsi="Consolas" w:cs="Consolas"/>
          <w:sz w:val="20"/>
        </w:rPr>
        <w:t>clavefirmatest</w:t>
      </w:r>
      <w:r w:rsidRPr="00A46B5F">
        <w:t>”.</w:t>
      </w:r>
    </w:p>
    <w:p w14:paraId="1938E01D" w14:textId="77777777" w:rsidR="00A46B5F" w:rsidRPr="00A46B5F" w:rsidRDefault="00A46B5F" w:rsidP="00D63981">
      <w:pPr>
        <w:pStyle w:val="BodyText"/>
        <w:numPr>
          <w:ilvl w:val="1"/>
          <w:numId w:val="57"/>
        </w:numPr>
        <w:rPr>
          <w:rFonts w:cs="Consolas"/>
          <w:lang w:val="en-GB"/>
        </w:rPr>
      </w:pPr>
      <w:r w:rsidRPr="00A46B5F">
        <w:rPr>
          <w:rFonts w:cs="Consolas"/>
          <w:lang w:val="en-GB"/>
        </w:rPr>
        <w:t>Por ejemplo:</w:t>
      </w:r>
    </w:p>
    <w:p w14:paraId="4DB11845" w14:textId="7B983512" w:rsidR="006C2B97" w:rsidRDefault="006C2B97" w:rsidP="00D63981">
      <w:pPr>
        <w:pStyle w:val="BodyText"/>
        <w:numPr>
          <w:ilvl w:val="2"/>
          <w:numId w:val="57"/>
        </w:numPr>
        <w:rPr>
          <w:rFonts w:ascii="Consolas" w:hAnsi="Consolas" w:cs="Consolas"/>
          <w:sz w:val="20"/>
          <w:lang w:val="en-GB"/>
        </w:rPr>
      </w:pPr>
      <w:r>
        <w:rPr>
          <w:rFonts w:ascii="Consolas" w:hAnsi="Consolas" w:cs="Consolas"/>
          <w:sz w:val="20"/>
          <w:lang w:val="en-GB"/>
        </w:rPr>
        <w:t>providers</w:t>
      </w:r>
      <w:r w:rsidRPr="006D5DC7">
        <w:rPr>
          <w:rFonts w:ascii="Consolas" w:hAnsi="Consolas" w:cs="Consolas"/>
          <w:sz w:val="20"/>
          <w:lang w:val="en-GB"/>
        </w:rPr>
        <w:t>=</w:t>
      </w:r>
      <w:r>
        <w:rPr>
          <w:rFonts w:ascii="Consolas" w:hAnsi="Consolas" w:cs="Consolas"/>
          <w:sz w:val="20"/>
          <w:lang w:val="en-GB"/>
        </w:rPr>
        <w:t>clavefirmatest,local</w:t>
      </w:r>
    </w:p>
    <w:p w14:paraId="2A2993CD" w14:textId="77777777" w:rsidR="00EF7C0B" w:rsidRPr="00EF7C0B" w:rsidRDefault="006C2B97" w:rsidP="00EF7C0B">
      <w:pPr>
        <w:pStyle w:val="BodyText"/>
        <w:keepLines w:val="0"/>
        <w:rPr>
          <w:rFonts w:eastAsia="Calibri"/>
          <w:u w:val="single"/>
        </w:rPr>
      </w:pPr>
      <w:r>
        <w:rPr>
          <w:rFonts w:cs="Consolas"/>
          <w:lang w:eastAsia="es-ES"/>
        </w:rPr>
        <w:t>Configurar</w:t>
      </w:r>
      <w:r w:rsidR="00A46B5F">
        <w:rPr>
          <w:rFonts w:cs="Consolas"/>
          <w:lang w:eastAsia="es-ES"/>
        </w:rPr>
        <w:t xml:space="preserve">emos el conector para el uso del servicio simulador mediante el fichero </w:t>
      </w:r>
      <w:r>
        <w:rPr>
          <w:rFonts w:cs="Consolas"/>
          <w:lang w:eastAsia="es-ES"/>
        </w:rPr>
        <w:t>“</w:t>
      </w:r>
      <w:r w:rsidRPr="00CA743E">
        <w:rPr>
          <w:rFonts w:ascii="Consolas" w:hAnsi="Consolas" w:cs="Consolas"/>
          <w:sz w:val="20"/>
          <w:lang w:eastAsia="es-ES"/>
        </w:rPr>
        <w:t>provider_clavefirmatest.properties</w:t>
      </w:r>
      <w:r w:rsidRPr="00F07D31">
        <w:t>”</w:t>
      </w:r>
      <w:r>
        <w:rPr>
          <w:rFonts w:cs="Consolas"/>
          <w:lang w:eastAsia="es-ES"/>
        </w:rPr>
        <w:t xml:space="preserve"> del componente central</w:t>
      </w:r>
      <w:r w:rsidR="00A46B5F">
        <w:rPr>
          <w:rFonts w:cs="Consolas"/>
          <w:lang w:eastAsia="es-ES"/>
        </w:rPr>
        <w:t>.</w:t>
      </w:r>
      <w:r w:rsidR="00CA743E">
        <w:rPr>
          <w:rFonts w:cs="Consolas"/>
          <w:lang w:eastAsia="es-ES"/>
        </w:rPr>
        <w:t xml:space="preserve"> La configuración de este fichero se describe en el apartado </w:t>
      </w:r>
      <w:r w:rsidR="00BE31B0" w:rsidRPr="00BE31B0">
        <w:rPr>
          <w:rFonts w:cs="Consolas"/>
          <w:u w:val="single"/>
          <w:lang w:eastAsia="es-ES"/>
        </w:rPr>
        <w:fldChar w:fldCharType="begin"/>
      </w:r>
      <w:r w:rsidR="00BE31B0" w:rsidRPr="00BE31B0">
        <w:rPr>
          <w:rFonts w:cs="Consolas"/>
          <w:u w:val="single"/>
          <w:lang w:eastAsia="es-ES"/>
        </w:rPr>
        <w:instrText xml:space="preserve"> REF _Ref72857403 \r \h </w:instrText>
      </w:r>
      <w:r w:rsidR="00BE31B0">
        <w:rPr>
          <w:rFonts w:cs="Consolas"/>
          <w:u w:val="single"/>
          <w:lang w:eastAsia="es-ES"/>
        </w:rPr>
        <w:instrText xml:space="preserve"> \* MERGEFORMAT </w:instrText>
      </w:r>
      <w:r w:rsidR="00BE31B0" w:rsidRPr="00BE31B0">
        <w:rPr>
          <w:rFonts w:cs="Consolas"/>
          <w:u w:val="single"/>
          <w:lang w:eastAsia="es-ES"/>
        </w:rPr>
      </w:r>
      <w:r w:rsidR="00BE31B0" w:rsidRPr="00BE31B0">
        <w:rPr>
          <w:rFonts w:cs="Consolas"/>
          <w:u w:val="single"/>
          <w:lang w:eastAsia="es-ES"/>
        </w:rPr>
        <w:fldChar w:fldCharType="separate"/>
      </w:r>
      <w:r w:rsidR="00EF7C0B">
        <w:rPr>
          <w:rFonts w:cs="Consolas"/>
          <w:u w:val="single"/>
          <w:lang w:eastAsia="es-ES"/>
        </w:rPr>
        <w:t>4.4.5</w:t>
      </w:r>
      <w:r w:rsidR="00BE31B0" w:rsidRPr="00BE31B0">
        <w:rPr>
          <w:rFonts w:cs="Consolas"/>
          <w:u w:val="single"/>
          <w:lang w:eastAsia="es-ES"/>
        </w:rPr>
        <w:fldChar w:fldCharType="end"/>
      </w:r>
      <w:r w:rsidR="00BE31B0" w:rsidRPr="00BE31B0">
        <w:rPr>
          <w:rFonts w:cs="Consolas"/>
          <w:u w:val="single"/>
          <w:lang w:eastAsia="es-ES"/>
        </w:rPr>
        <w:t xml:space="preserve"> </w:t>
      </w:r>
      <w:r w:rsidR="00CA743E" w:rsidRPr="00BE31B0">
        <w:rPr>
          <w:rFonts w:cs="Consolas"/>
          <w:u w:val="single"/>
          <w:lang w:eastAsia="es-ES"/>
        </w:rPr>
        <w:fldChar w:fldCharType="begin"/>
      </w:r>
      <w:r w:rsidR="00CA743E" w:rsidRPr="00BE31B0">
        <w:rPr>
          <w:rFonts w:cs="Consolas"/>
          <w:u w:val="single"/>
          <w:lang w:eastAsia="es-ES"/>
        </w:rPr>
        <w:instrText xml:space="preserve"> REF _Ref35338332 \h  \* MERGEFORMAT </w:instrText>
      </w:r>
      <w:r w:rsidR="00CA743E" w:rsidRPr="00BE31B0">
        <w:rPr>
          <w:rFonts w:cs="Consolas"/>
          <w:u w:val="single"/>
          <w:lang w:eastAsia="es-ES"/>
        </w:rPr>
      </w:r>
      <w:r w:rsidR="00CA743E" w:rsidRPr="00BE31B0">
        <w:rPr>
          <w:rFonts w:cs="Consolas"/>
          <w:u w:val="single"/>
          <w:lang w:eastAsia="es-ES"/>
        </w:rPr>
        <w:fldChar w:fldCharType="separate"/>
      </w:r>
    </w:p>
    <w:p w14:paraId="1DFCFC50" w14:textId="66A27353" w:rsidR="006C2B97" w:rsidRPr="00F07D31" w:rsidRDefault="00EF7C0B" w:rsidP="00C9428B">
      <w:pPr>
        <w:pStyle w:val="BodyText"/>
        <w:keepLines w:val="0"/>
        <w:rPr>
          <w:rFonts w:cs="Consolas"/>
          <w:lang w:eastAsia="es-ES"/>
        </w:rPr>
      </w:pPr>
      <w:r w:rsidRPr="00EF7C0B">
        <w:rPr>
          <w:rFonts w:eastAsia="Calibri"/>
          <w:u w:val="single"/>
        </w:rPr>
        <w:t>Fichero provider_clavefirmatest.</w:t>
      </w:r>
      <w:r>
        <w:rPr>
          <w:rFonts w:eastAsia="Calibri"/>
        </w:rPr>
        <w:t>properties</w:t>
      </w:r>
      <w:r w:rsidR="00CA743E" w:rsidRPr="00BE31B0">
        <w:rPr>
          <w:rFonts w:cs="Consolas"/>
          <w:u w:val="single"/>
          <w:lang w:eastAsia="es-ES"/>
        </w:rPr>
        <w:fldChar w:fldCharType="end"/>
      </w:r>
      <w:r w:rsidR="00CA743E">
        <w:rPr>
          <w:rFonts w:cs="Consolas"/>
          <w:lang w:eastAsia="es-ES"/>
        </w:rPr>
        <w:t>.</w:t>
      </w:r>
    </w:p>
    <w:p w14:paraId="559CC10E" w14:textId="77777777" w:rsidR="006C2B97" w:rsidRPr="00C9356B" w:rsidRDefault="006C2B97" w:rsidP="006C2B97">
      <w:pPr>
        <w:pStyle w:val="Heading2"/>
      </w:pPr>
      <w:bookmarkStart w:id="81" w:name="_Toc73630295"/>
      <w:r w:rsidRPr="00C9356B">
        <w:t>Usuarios de prueba</w:t>
      </w:r>
      <w:bookmarkEnd w:id="81"/>
    </w:p>
    <w:p w14:paraId="79A70AD4" w14:textId="01C2AA04" w:rsidR="006C2B97" w:rsidRDefault="006C2B97" w:rsidP="006C2B97">
      <w:pPr>
        <w:spacing w:after="200"/>
        <w:rPr>
          <w:rFonts w:ascii="Calibri" w:eastAsia="Calibri" w:hAnsi="Calibri"/>
        </w:rPr>
      </w:pPr>
      <w:r>
        <w:rPr>
          <w:rFonts w:ascii="Calibri" w:eastAsia="Calibri" w:hAnsi="Calibri"/>
        </w:rPr>
        <w:t>El servicio simulador de C</w:t>
      </w:r>
      <w:r w:rsidR="00BE31B0">
        <w:rPr>
          <w:rFonts w:ascii="Calibri" w:eastAsia="Calibri" w:hAnsi="Calibri"/>
        </w:rPr>
        <w:t>l</w:t>
      </w:r>
      <w:r>
        <w:rPr>
          <w:rFonts w:ascii="Calibri" w:eastAsia="Calibri" w:hAnsi="Calibri"/>
        </w:rPr>
        <w:t>@ve Firma incluye por defecto varios usuarios de prueba:</w:t>
      </w:r>
    </w:p>
    <w:p w14:paraId="18575191" w14:textId="77777777" w:rsidR="006C2B97" w:rsidRPr="007B1C41" w:rsidRDefault="006C2B97" w:rsidP="006C2B97">
      <w:pPr>
        <w:pStyle w:val="BodyText"/>
        <w:keepLines w:val="0"/>
        <w:numPr>
          <w:ilvl w:val="0"/>
          <w:numId w:val="19"/>
        </w:numPr>
        <w:spacing w:after="200"/>
        <w:ind w:hanging="357"/>
        <w:rPr>
          <w:rFonts w:ascii="Calibri" w:eastAsia="Calibri" w:hAnsi="Calibri"/>
        </w:rPr>
      </w:pPr>
      <w:r w:rsidRPr="007B1C41">
        <w:rPr>
          <w:rFonts w:cs="Consolas"/>
        </w:rPr>
        <w:t>Usuario con certificado para la prueba de las operaciones de firma:</w:t>
      </w:r>
    </w:p>
    <w:p w14:paraId="68E0E68A"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sidRPr="007B1C41">
        <w:rPr>
          <w:rFonts w:ascii="Calibri" w:eastAsia="Calibri" w:hAnsi="Calibri"/>
          <w:b/>
        </w:rPr>
        <w:t>00001</w:t>
      </w:r>
    </w:p>
    <w:p w14:paraId="16F9252F"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F1448E0"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Usuario sin certificado para la prueba de las operaciones de generación de certificado</w:t>
      </w:r>
      <w:r>
        <w:rPr>
          <w:rFonts w:cs="Consolas"/>
        </w:rPr>
        <w:t>.</w:t>
      </w:r>
    </w:p>
    <w:p w14:paraId="783C9A2E"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Pr>
          <w:rFonts w:ascii="Calibri" w:eastAsia="Calibri" w:hAnsi="Calibri"/>
          <w:b/>
        </w:rPr>
        <w:t>00002</w:t>
      </w:r>
    </w:p>
    <w:p w14:paraId="47F3CAA0" w14:textId="77777777" w:rsidR="006C2B97" w:rsidRPr="00233327"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EB135F6" w14:textId="77777777" w:rsidR="006C2B97" w:rsidRPr="007B1C41" w:rsidRDefault="006C2B97" w:rsidP="006C2B97">
      <w:pPr>
        <w:pStyle w:val="BodyText"/>
        <w:keepLines w:val="0"/>
        <w:numPr>
          <w:ilvl w:val="2"/>
          <w:numId w:val="19"/>
        </w:numPr>
        <w:spacing w:after="200"/>
        <w:rPr>
          <w:rFonts w:ascii="Calibri" w:eastAsia="Calibri" w:hAnsi="Calibri"/>
        </w:rPr>
      </w:pPr>
      <w:r>
        <w:rPr>
          <w:rFonts w:cs="Consolas"/>
        </w:rPr>
        <w:t>Durante la prueba de este servicio se dará al usuario la posibilidad de modificar la contraseña. Dado que este servicio tiene como único objetivo ayudar a la integración del servicio, los datos introducidos por el usuario se ignorarán y la contraseña siempre será la indicada.</w:t>
      </w:r>
    </w:p>
    <w:p w14:paraId="1F701668"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 xml:space="preserve">Usuario </w:t>
      </w:r>
      <w:r>
        <w:rPr>
          <w:rFonts w:cs="Consolas"/>
        </w:rPr>
        <w:t>con</w:t>
      </w:r>
      <w:r w:rsidRPr="007B1C41">
        <w:rPr>
          <w:rFonts w:cs="Consolas"/>
        </w:rPr>
        <w:t xml:space="preserve"> certificado </w:t>
      </w:r>
      <w:r>
        <w:rPr>
          <w:rFonts w:cs="Consolas"/>
        </w:rPr>
        <w:t>bloqueado:</w:t>
      </w:r>
    </w:p>
    <w:p w14:paraId="2A1846F5" w14:textId="77777777" w:rsidR="006C2B97" w:rsidRPr="0095268D"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Pr>
          <w:rFonts w:ascii="Calibri" w:eastAsia="Calibri" w:hAnsi="Calibri"/>
          <w:b/>
        </w:rPr>
        <w:t>00003</w:t>
      </w:r>
    </w:p>
    <w:p w14:paraId="0067012B"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 xml:space="preserve">Usuario </w:t>
      </w:r>
      <w:r>
        <w:rPr>
          <w:rFonts w:cs="Consolas"/>
        </w:rPr>
        <w:t>con</w:t>
      </w:r>
      <w:r w:rsidRPr="007B1C41">
        <w:rPr>
          <w:rFonts w:cs="Consolas"/>
        </w:rPr>
        <w:t xml:space="preserve"> </w:t>
      </w:r>
      <w:r>
        <w:rPr>
          <w:rFonts w:cs="Consolas"/>
        </w:rPr>
        <w:t>registro débil/no fehaciente:</w:t>
      </w:r>
    </w:p>
    <w:p w14:paraId="0AA49223" w14:textId="77777777" w:rsidR="006C2B97" w:rsidRPr="000F34E8" w:rsidRDefault="006C2B97" w:rsidP="006C2B97">
      <w:pPr>
        <w:pStyle w:val="BodyText"/>
        <w:keepLines w:val="0"/>
        <w:numPr>
          <w:ilvl w:val="1"/>
          <w:numId w:val="19"/>
        </w:numPr>
        <w:spacing w:after="200"/>
        <w:rPr>
          <w:rFonts w:ascii="Calibri" w:eastAsia="Calibri" w:hAnsi="Calibri"/>
        </w:rPr>
      </w:pPr>
      <w:r w:rsidRPr="0095268D">
        <w:rPr>
          <w:rFonts w:ascii="Calibri" w:eastAsia="Calibri" w:hAnsi="Calibri"/>
        </w:rPr>
        <w:t xml:space="preserve">Usuario: </w:t>
      </w:r>
      <w:r w:rsidRPr="0095268D">
        <w:rPr>
          <w:rFonts w:ascii="Calibri" w:eastAsia="Calibri" w:hAnsi="Calibri"/>
          <w:b/>
        </w:rPr>
        <w:t>00004</w:t>
      </w:r>
    </w:p>
    <w:p w14:paraId="6686EF14" w14:textId="2AEE8B78" w:rsidR="006C2B97" w:rsidRDefault="006C2B97" w:rsidP="006C2B97">
      <w:pPr>
        <w:rPr>
          <w:rFonts w:eastAsia="Calibri"/>
        </w:rPr>
      </w:pPr>
      <w:r>
        <w:rPr>
          <w:rFonts w:eastAsia="Calibri"/>
        </w:rPr>
        <w:lastRenderedPageBreak/>
        <w:t xml:space="preserve">Adicionalmente, </w:t>
      </w:r>
      <w:r w:rsidR="00FE1B1A">
        <w:rPr>
          <w:rFonts w:eastAsia="Calibri"/>
        </w:rPr>
        <w:t xml:space="preserve">el </w:t>
      </w:r>
      <w:r>
        <w:rPr>
          <w:rFonts w:eastAsia="Calibri"/>
        </w:rPr>
        <w:t xml:space="preserve">servicio simulador </w:t>
      </w:r>
      <w:r w:rsidR="00FE1B1A">
        <w:rPr>
          <w:rFonts w:eastAsia="Calibri"/>
        </w:rPr>
        <w:t xml:space="preserve">permite utilizar el mismo certificado de pruebas cuando se le pide el certificado de una serie de usuarios, que son los utilizados como usuarios de </w:t>
      </w:r>
      <w:r>
        <w:rPr>
          <w:rFonts w:eastAsia="Calibri"/>
        </w:rPr>
        <w:t>en Cl@ve Permanente</w:t>
      </w:r>
      <w:r w:rsidR="00FE1B1A">
        <w:rPr>
          <w:rFonts w:eastAsia="Calibri"/>
        </w:rPr>
        <w:t>. Esto permitiría crear una aplicación que utilizase un usuario de prueba de Cl@ve Permanente y firmase con un certificado de prueba de FIRe.</w:t>
      </w:r>
      <w:r>
        <w:rPr>
          <w:rFonts w:eastAsia="Calibri"/>
        </w:rPr>
        <w:t xml:space="preserve"> </w:t>
      </w:r>
      <w:r w:rsidR="00FE1B1A">
        <w:rPr>
          <w:rFonts w:eastAsia="Calibri"/>
        </w:rPr>
        <w:t>El listado de usuarios es el siguiente:</w:t>
      </w:r>
    </w:p>
    <w:p w14:paraId="2F68AA23" w14:textId="77777777" w:rsidR="00FE1B1A" w:rsidRDefault="006C2B97" w:rsidP="00FE1B1A">
      <w:pPr>
        <w:pStyle w:val="BodyText"/>
        <w:keepLines w:val="0"/>
        <w:numPr>
          <w:ilvl w:val="0"/>
          <w:numId w:val="19"/>
        </w:numPr>
        <w:ind w:left="714" w:hanging="357"/>
        <w:rPr>
          <w:rFonts w:ascii="Calibri" w:eastAsia="Calibri" w:hAnsi="Calibri"/>
        </w:rPr>
      </w:pPr>
      <w:r w:rsidRPr="000F34E8">
        <w:rPr>
          <w:rFonts w:ascii="Calibri" w:eastAsia="Calibri" w:hAnsi="Calibri"/>
          <w:b/>
        </w:rPr>
        <w:t>54500442X</w:t>
      </w:r>
    </w:p>
    <w:p w14:paraId="618EBA7B" w14:textId="234416AD" w:rsidR="00FE1B1A" w:rsidRDefault="006C2B97" w:rsidP="00FE1B1A">
      <w:pPr>
        <w:pStyle w:val="BodyText"/>
        <w:keepLines w:val="0"/>
        <w:numPr>
          <w:ilvl w:val="0"/>
          <w:numId w:val="19"/>
        </w:numPr>
        <w:ind w:left="714" w:hanging="357"/>
        <w:rPr>
          <w:rFonts w:ascii="Calibri" w:eastAsia="Calibri" w:hAnsi="Calibri"/>
          <w:b/>
        </w:rPr>
      </w:pPr>
      <w:r w:rsidRPr="000F34E8">
        <w:rPr>
          <w:rFonts w:ascii="Calibri" w:eastAsia="Calibri" w:hAnsi="Calibri"/>
          <w:b/>
        </w:rPr>
        <w:t>24540447E</w:t>
      </w:r>
    </w:p>
    <w:p w14:paraId="7618FEA2"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92920000T</w:t>
      </w:r>
    </w:p>
    <w:p w14:paraId="2B11D3D2"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Y5010343Z</w:t>
      </w:r>
    </w:p>
    <w:p w14:paraId="7FA1968A"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Y5010344S</w:t>
      </w:r>
    </w:p>
    <w:p w14:paraId="198513FF"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Y5010345Q</w:t>
      </w:r>
    </w:p>
    <w:p w14:paraId="64F47761"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Y5010346V</w:t>
      </w:r>
    </w:p>
    <w:p w14:paraId="6C7E7B97" w14:textId="7C871318" w:rsidR="006C2B97" w:rsidRPr="000F34E8"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Y5010347H</w:t>
      </w:r>
    </w:p>
    <w:p w14:paraId="4B5832E9" w14:textId="7DADE416" w:rsidR="006C2B97" w:rsidRPr="00863FDC" w:rsidRDefault="00FE1B1A" w:rsidP="00FE1B1A">
      <w:pPr>
        <w:pStyle w:val="BodyText"/>
        <w:keepLines w:val="0"/>
        <w:spacing w:after="200"/>
        <w:rPr>
          <w:rFonts w:ascii="Calibri" w:eastAsia="Calibri" w:hAnsi="Calibri"/>
        </w:rPr>
      </w:pPr>
      <w:r>
        <w:rPr>
          <w:rFonts w:ascii="Calibri" w:eastAsia="Calibri" w:hAnsi="Calibri"/>
        </w:rPr>
        <w:t>La contraseña para todos ellos es</w:t>
      </w:r>
      <w:r w:rsidR="006C2B97" w:rsidRPr="000F34E8">
        <w:rPr>
          <w:rFonts w:ascii="Calibri" w:eastAsia="Calibri" w:hAnsi="Calibri"/>
        </w:rPr>
        <w:t xml:space="preserve">: </w:t>
      </w:r>
      <w:r>
        <w:rPr>
          <w:rFonts w:ascii="Calibri" w:eastAsia="Calibri" w:hAnsi="Calibri"/>
          <w:b/>
        </w:rPr>
        <w:t>1111</w:t>
      </w:r>
    </w:p>
    <w:p w14:paraId="11A5F395" w14:textId="77777777" w:rsidR="006C2B97" w:rsidRPr="00A12034" w:rsidRDefault="006C2B97" w:rsidP="00397A71">
      <w:pPr>
        <w:pStyle w:val="Heading3"/>
      </w:pPr>
      <w:bookmarkStart w:id="82" w:name="_Toc73630296"/>
      <w:r w:rsidRPr="00A12034">
        <w:t>Agregar nuevos usuarios de prueba</w:t>
      </w:r>
      <w:bookmarkEnd w:id="82"/>
    </w:p>
    <w:p w14:paraId="267E53ED" w14:textId="77777777" w:rsidR="006C2B97" w:rsidRPr="00775B4A" w:rsidRDefault="006C2B97" w:rsidP="006C2B97">
      <w:pPr>
        <w:spacing w:after="200"/>
        <w:rPr>
          <w:rFonts w:ascii="Calibri" w:eastAsia="Calibri" w:hAnsi="Calibri"/>
        </w:rPr>
      </w:pPr>
      <w:r w:rsidRPr="00775B4A">
        <w:rPr>
          <w:rFonts w:ascii="Calibri" w:eastAsia="Calibri" w:hAnsi="Calibri"/>
        </w:rPr>
        <w:t>Si se desea añadir nuevos usuarios de prueba</w:t>
      </w:r>
      <w:r>
        <w:rPr>
          <w:rFonts w:ascii="Calibri" w:eastAsia="Calibri" w:hAnsi="Calibri"/>
        </w:rPr>
        <w:t xml:space="preserve"> al servicio</w:t>
      </w:r>
      <w:r w:rsidRPr="00775B4A">
        <w:rPr>
          <w:rFonts w:ascii="Calibri" w:eastAsia="Calibri" w:hAnsi="Calibri"/>
        </w:rPr>
        <w:t xml:space="preserve">, hay que </w:t>
      </w:r>
      <w:r>
        <w:rPr>
          <w:rFonts w:ascii="Calibri" w:eastAsia="Calibri" w:hAnsi="Calibri"/>
        </w:rPr>
        <w:t>seguir</w:t>
      </w:r>
      <w:r w:rsidRPr="00775B4A">
        <w:rPr>
          <w:rFonts w:ascii="Calibri" w:eastAsia="Calibri" w:hAnsi="Calibri"/>
        </w:rPr>
        <w:t xml:space="preserve"> l</w:t>
      </w:r>
      <w:r>
        <w:rPr>
          <w:rFonts w:ascii="Calibri" w:eastAsia="Calibri" w:hAnsi="Calibri"/>
        </w:rPr>
        <w:t>o</w:t>
      </w:r>
      <w:r w:rsidRPr="00775B4A">
        <w:rPr>
          <w:rFonts w:ascii="Calibri" w:eastAsia="Calibri" w:hAnsi="Calibri"/>
        </w:rPr>
        <w:t xml:space="preserve">s siguientes </w:t>
      </w:r>
      <w:r>
        <w:rPr>
          <w:rFonts w:ascii="Calibri" w:eastAsia="Calibri" w:hAnsi="Calibri"/>
        </w:rPr>
        <w:t>pasos</w:t>
      </w:r>
      <w:r w:rsidRPr="00775B4A">
        <w:rPr>
          <w:rFonts w:ascii="Calibri" w:eastAsia="Calibri" w:hAnsi="Calibri"/>
        </w:rPr>
        <w:t>:</w:t>
      </w:r>
    </w:p>
    <w:p w14:paraId="576678CC" w14:textId="1332C6CC" w:rsidR="006C2B97" w:rsidRDefault="00290C60" w:rsidP="00D63981">
      <w:pPr>
        <w:pStyle w:val="BodyText"/>
        <w:keepLines w:val="0"/>
        <w:numPr>
          <w:ilvl w:val="0"/>
          <w:numId w:val="67"/>
        </w:numPr>
        <w:rPr>
          <w:rFonts w:cs="Consolas"/>
        </w:rPr>
      </w:pPr>
      <w:r>
        <w:rPr>
          <w:rFonts w:cs="Consolas"/>
        </w:rPr>
        <w:t>Crear un fichero de propiedades con la configuración del nuevo certificado de pruebas</w:t>
      </w:r>
      <w:r w:rsidR="006C2B97">
        <w:rPr>
          <w:rFonts w:cs="Consolas"/>
        </w:rPr>
        <w:t xml:space="preserve">. </w:t>
      </w:r>
      <w:r>
        <w:rPr>
          <w:rFonts w:cs="Consolas"/>
        </w:rPr>
        <w:t>E</w:t>
      </w:r>
      <w:r w:rsidR="006C2B97">
        <w:rPr>
          <w:rFonts w:cs="Consolas"/>
        </w:rPr>
        <w:t xml:space="preserve">l nombre </w:t>
      </w:r>
      <w:r>
        <w:rPr>
          <w:rFonts w:cs="Consolas"/>
        </w:rPr>
        <w:t xml:space="preserve">del fichero </w:t>
      </w:r>
      <w:r w:rsidR="006C2B97">
        <w:rPr>
          <w:rFonts w:cs="Consolas"/>
        </w:rPr>
        <w:t>debe ser el identificador que se desee para el usuario</w:t>
      </w:r>
      <w:r>
        <w:rPr>
          <w:rFonts w:cs="Consolas"/>
        </w:rPr>
        <w:t xml:space="preserve"> y su extensión “.properties”.</w:t>
      </w:r>
      <w:r w:rsidR="006C2B97">
        <w:rPr>
          <w:rFonts w:cs="Consolas"/>
        </w:rPr>
        <w:t xml:space="preserve"> Por ejemplo, </w:t>
      </w:r>
      <w:r>
        <w:rPr>
          <w:rFonts w:cs="Consolas"/>
        </w:rPr>
        <w:t xml:space="preserve">si deseamos dar de alta al usuario “00000000T”, deberemos </w:t>
      </w:r>
      <w:r w:rsidR="006C2B97">
        <w:rPr>
          <w:rFonts w:cs="Consolas"/>
        </w:rPr>
        <w:t>crear el fichero “</w:t>
      </w:r>
      <w:r w:rsidRPr="00E635D2">
        <w:rPr>
          <w:rFonts w:ascii="Consolas" w:hAnsi="Consolas" w:cs="Courier New"/>
          <w:sz w:val="20"/>
        </w:rPr>
        <w:t>00000000T</w:t>
      </w:r>
      <w:r w:rsidR="006C2B97" w:rsidRPr="00E635D2">
        <w:rPr>
          <w:rFonts w:ascii="Consolas" w:hAnsi="Consolas" w:cs="Courier New"/>
          <w:sz w:val="20"/>
        </w:rPr>
        <w:t>.properties</w:t>
      </w:r>
      <w:r w:rsidR="006C2B97">
        <w:rPr>
          <w:rFonts w:cs="Consolas"/>
        </w:rPr>
        <w:t>”.</w:t>
      </w:r>
    </w:p>
    <w:p w14:paraId="113511D0" w14:textId="77777777" w:rsidR="006C2B97" w:rsidRDefault="006C2B97" w:rsidP="006C2B97">
      <w:pPr>
        <w:pStyle w:val="BodyText"/>
        <w:keepLines w:val="0"/>
        <w:ind w:left="720"/>
        <w:rPr>
          <w:rFonts w:cs="Consolas"/>
        </w:rPr>
      </w:pPr>
      <w:r>
        <w:rPr>
          <w:rFonts w:cs="Consolas"/>
        </w:rPr>
        <w:t>El fichero debe contener las siguientes propiedades:</w:t>
      </w:r>
    </w:p>
    <w:p w14:paraId="3BF91B06" w14:textId="27758AB1" w:rsidR="006C2B97" w:rsidRDefault="006C2B97" w:rsidP="006C2B97">
      <w:pPr>
        <w:pStyle w:val="BodyText"/>
        <w:keepLines w:val="0"/>
        <w:numPr>
          <w:ilvl w:val="1"/>
          <w:numId w:val="19"/>
        </w:numPr>
        <w:rPr>
          <w:rFonts w:cs="Consolas"/>
        </w:rPr>
      </w:pPr>
      <w:r w:rsidRPr="00615434">
        <w:rPr>
          <w:rFonts w:ascii="Consolas" w:hAnsi="Consolas" w:cs="Consolas"/>
          <w:color w:val="000000"/>
          <w:szCs w:val="18"/>
        </w:rPr>
        <w:t>state</w:t>
      </w:r>
      <w:r>
        <w:rPr>
          <w:rFonts w:cs="Consolas"/>
        </w:rPr>
        <w:t xml:space="preserve">: Estado </w:t>
      </w:r>
      <w:r w:rsidR="00612A9B">
        <w:rPr>
          <w:rFonts w:cs="Consolas"/>
        </w:rPr>
        <w:t xml:space="preserve">en el que deseamos que se encuentre </w:t>
      </w:r>
      <w:r>
        <w:rPr>
          <w:rFonts w:cs="Consolas"/>
        </w:rPr>
        <w:t>el usuario</w:t>
      </w:r>
      <w:r w:rsidR="00612A9B">
        <w:rPr>
          <w:rFonts w:cs="Consolas"/>
        </w:rPr>
        <w:t xml:space="preserve"> de pruebas</w:t>
      </w:r>
      <w:r>
        <w:rPr>
          <w:rFonts w:cs="Consolas"/>
        </w:rPr>
        <w:t xml:space="preserve">. </w:t>
      </w:r>
      <w:r w:rsidR="00612A9B">
        <w:rPr>
          <w:rFonts w:cs="Consolas"/>
        </w:rPr>
        <w:t>E</w:t>
      </w:r>
      <w:r>
        <w:rPr>
          <w:rFonts w:cs="Consolas"/>
        </w:rPr>
        <w:t xml:space="preserve">sta propiedad </w:t>
      </w:r>
      <w:r w:rsidR="00290C60">
        <w:rPr>
          <w:rFonts w:cs="Consolas"/>
        </w:rPr>
        <w:t>debe</w:t>
      </w:r>
      <w:r>
        <w:rPr>
          <w:rFonts w:cs="Consolas"/>
        </w:rPr>
        <w:t xml:space="preserve"> </w:t>
      </w:r>
      <w:r w:rsidR="00290C60">
        <w:rPr>
          <w:rFonts w:cs="Consolas"/>
        </w:rPr>
        <w:t xml:space="preserve">tener asignado uno de </w:t>
      </w:r>
      <w:r>
        <w:rPr>
          <w:rFonts w:cs="Consolas"/>
        </w:rPr>
        <w:t>los siguientes valores:</w:t>
      </w:r>
    </w:p>
    <w:p w14:paraId="5E8E9370" w14:textId="08A84F8C"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OK</w:t>
      </w:r>
      <w:r>
        <w:rPr>
          <w:rFonts w:cs="Consolas"/>
        </w:rPr>
        <w:t>: E</w:t>
      </w:r>
      <w:r w:rsidR="00612A9B">
        <w:rPr>
          <w:rFonts w:cs="Consolas"/>
        </w:rPr>
        <w:t>l</w:t>
      </w:r>
      <w:r>
        <w:rPr>
          <w:rFonts w:cs="Consolas"/>
        </w:rPr>
        <w:t xml:space="preserve"> usuario </w:t>
      </w:r>
      <w:r w:rsidR="00612A9B">
        <w:rPr>
          <w:rFonts w:cs="Consolas"/>
        </w:rPr>
        <w:t>tiene un certificado válido y puede firmar</w:t>
      </w:r>
      <w:r>
        <w:rPr>
          <w:rFonts w:cs="Consolas"/>
        </w:rPr>
        <w:t>. Este es el valor por defecto y requiere que se proporcione un almacén</w:t>
      </w:r>
      <w:r w:rsidR="00612A9B">
        <w:rPr>
          <w:rFonts w:cs="Consolas"/>
        </w:rPr>
        <w:t xml:space="preserve"> </w:t>
      </w:r>
      <w:r w:rsidR="00A92E26">
        <w:rPr>
          <w:rFonts w:cs="Consolas"/>
        </w:rPr>
        <w:t xml:space="preserve">de claves </w:t>
      </w:r>
      <w:r w:rsidR="00612A9B">
        <w:rPr>
          <w:rFonts w:cs="Consolas"/>
        </w:rPr>
        <w:t xml:space="preserve">en el paso </w:t>
      </w:r>
      <w:r w:rsidR="00612A9B">
        <w:rPr>
          <w:rFonts w:cs="Consolas"/>
        </w:rPr>
        <w:fldChar w:fldCharType="begin"/>
      </w:r>
      <w:r w:rsidR="00612A9B">
        <w:rPr>
          <w:rFonts w:cs="Consolas"/>
        </w:rPr>
        <w:instrText xml:space="preserve"> REF _Ref72912916 \r \h </w:instrText>
      </w:r>
      <w:r w:rsidR="00612A9B">
        <w:rPr>
          <w:rFonts w:cs="Consolas"/>
        </w:rPr>
      </w:r>
      <w:r w:rsidR="00612A9B">
        <w:rPr>
          <w:rFonts w:cs="Consolas"/>
        </w:rPr>
        <w:fldChar w:fldCharType="separate"/>
      </w:r>
      <w:r w:rsidR="00EF7C0B">
        <w:rPr>
          <w:rFonts w:cs="Consolas"/>
        </w:rPr>
        <w:t>3</w:t>
      </w:r>
      <w:r w:rsidR="00612A9B">
        <w:rPr>
          <w:rFonts w:cs="Consolas"/>
        </w:rPr>
        <w:fldChar w:fldCharType="end"/>
      </w:r>
      <w:r>
        <w:rPr>
          <w:rFonts w:cs="Consolas"/>
        </w:rPr>
        <w:t xml:space="preserve"> y se establezca su contraseña en la propiedad “</w:t>
      </w:r>
      <w:r w:rsidRPr="00E635D2">
        <w:rPr>
          <w:rFonts w:ascii="Consolas" w:hAnsi="Consolas" w:cs="Consolas"/>
          <w:sz w:val="20"/>
        </w:rPr>
        <w:t>password</w:t>
      </w:r>
      <w:r>
        <w:rPr>
          <w:rFonts w:cs="Consolas"/>
        </w:rPr>
        <w:t>”.</w:t>
      </w:r>
    </w:p>
    <w:p w14:paraId="1EBB1CDC" w14:textId="780461FF" w:rsidR="006C2B97" w:rsidRPr="00615434" w:rsidRDefault="006C2B97" w:rsidP="006C2B97">
      <w:pPr>
        <w:pStyle w:val="BodyText"/>
        <w:keepLines w:val="0"/>
        <w:numPr>
          <w:ilvl w:val="2"/>
          <w:numId w:val="19"/>
        </w:numPr>
        <w:rPr>
          <w:rFonts w:cs="Consolas"/>
        </w:rPr>
      </w:pPr>
      <w:r w:rsidRPr="00615434">
        <w:rPr>
          <w:rFonts w:ascii="Consolas" w:hAnsi="Consolas" w:cs="Consolas"/>
          <w:color w:val="000000"/>
          <w:szCs w:val="18"/>
        </w:rPr>
        <w:t>NOCERT</w:t>
      </w:r>
      <w:r w:rsidRPr="00615434">
        <w:rPr>
          <w:rFonts w:cs="Consolas"/>
        </w:rPr>
        <w:t xml:space="preserve">: Es un usuario </w:t>
      </w:r>
      <w:r>
        <w:rPr>
          <w:rFonts w:cs="Consolas"/>
        </w:rPr>
        <w:t xml:space="preserve">correcto, pero </w:t>
      </w:r>
      <w:r w:rsidRPr="00615434">
        <w:rPr>
          <w:rFonts w:cs="Consolas"/>
        </w:rPr>
        <w:t>sin certificados</w:t>
      </w:r>
      <w:r w:rsidR="00612A9B">
        <w:rPr>
          <w:rFonts w:cs="Consolas"/>
        </w:rPr>
        <w:t>, por lo que deberá generarlos durante la operación de firma</w:t>
      </w:r>
      <w:r w:rsidRPr="00615434">
        <w:rPr>
          <w:rFonts w:cs="Consolas"/>
        </w:rPr>
        <w:t xml:space="preserve">. </w:t>
      </w:r>
      <w:r w:rsidR="000C7B69">
        <w:rPr>
          <w:rFonts w:cs="Consolas"/>
        </w:rPr>
        <w:t>E</w:t>
      </w:r>
      <w:r w:rsidRPr="00615434">
        <w:rPr>
          <w:rFonts w:cs="Consolas"/>
        </w:rPr>
        <w:t xml:space="preserve">ste caso </w:t>
      </w:r>
      <w:r w:rsidR="00A92E26">
        <w:rPr>
          <w:rFonts w:cs="Consolas"/>
        </w:rPr>
        <w:t xml:space="preserve">requiere que se proporcione un almacén de claves en el paso </w:t>
      </w:r>
      <w:r w:rsidR="00A92E26">
        <w:rPr>
          <w:rFonts w:cs="Consolas"/>
        </w:rPr>
        <w:fldChar w:fldCharType="begin"/>
      </w:r>
      <w:r w:rsidR="00A92E26">
        <w:rPr>
          <w:rFonts w:cs="Consolas"/>
        </w:rPr>
        <w:instrText xml:space="preserve"> REF _Ref72912916 \r \h </w:instrText>
      </w:r>
      <w:r w:rsidR="00A92E26">
        <w:rPr>
          <w:rFonts w:cs="Consolas"/>
        </w:rPr>
      </w:r>
      <w:r w:rsidR="00A92E26">
        <w:rPr>
          <w:rFonts w:cs="Consolas"/>
        </w:rPr>
        <w:fldChar w:fldCharType="separate"/>
      </w:r>
      <w:r w:rsidR="00EF7C0B">
        <w:rPr>
          <w:rFonts w:cs="Consolas"/>
        </w:rPr>
        <w:t>3</w:t>
      </w:r>
      <w:r w:rsidR="00A92E26">
        <w:rPr>
          <w:rFonts w:cs="Consolas"/>
        </w:rPr>
        <w:fldChar w:fldCharType="end"/>
      </w:r>
      <w:r w:rsidR="00A92E26">
        <w:rPr>
          <w:rFonts w:cs="Consolas"/>
        </w:rPr>
        <w:t xml:space="preserve"> y se establezca su contraseña en la propiedad “</w:t>
      </w:r>
      <w:r w:rsidR="00A92E26" w:rsidRPr="00E635D2">
        <w:rPr>
          <w:rFonts w:ascii="Consolas" w:hAnsi="Consolas" w:cs="Consolas"/>
          <w:sz w:val="20"/>
        </w:rPr>
        <w:t>password</w:t>
      </w:r>
      <w:r w:rsidR="00A92E26">
        <w:rPr>
          <w:rFonts w:cs="Consolas"/>
        </w:rPr>
        <w:t>”.</w:t>
      </w:r>
    </w:p>
    <w:p w14:paraId="0B4EF05A" w14:textId="77777777"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BLOCKED</w:t>
      </w:r>
      <w:r w:rsidRPr="00615434">
        <w:rPr>
          <w:rFonts w:cs="Consolas"/>
        </w:rPr>
        <w:t xml:space="preserve">: Es un usuario con su certificado bloqueado. En este caso no es necesario </w:t>
      </w:r>
      <w:r>
        <w:rPr>
          <w:rFonts w:cs="Consolas"/>
        </w:rPr>
        <w:t xml:space="preserve">proporcionar un almacén de certificados </w:t>
      </w:r>
      <w:r w:rsidRPr="00615434">
        <w:rPr>
          <w:rFonts w:cs="Consolas"/>
        </w:rPr>
        <w:t xml:space="preserve">ni </w:t>
      </w:r>
      <w:r>
        <w:rPr>
          <w:rFonts w:cs="Consolas"/>
        </w:rPr>
        <w:t xml:space="preserve">indicar una </w:t>
      </w:r>
      <w:r w:rsidRPr="00615434">
        <w:rPr>
          <w:rFonts w:cs="Consolas"/>
        </w:rPr>
        <w:t>contraseña.</w:t>
      </w:r>
    </w:p>
    <w:p w14:paraId="6E676AA9" w14:textId="77777777" w:rsidR="006C2B97" w:rsidRPr="00836908" w:rsidRDefault="006C2B97" w:rsidP="006C2B97">
      <w:pPr>
        <w:pStyle w:val="BodyText"/>
        <w:keepLines w:val="0"/>
        <w:numPr>
          <w:ilvl w:val="2"/>
          <w:numId w:val="19"/>
        </w:numPr>
        <w:rPr>
          <w:rFonts w:cs="Consolas"/>
        </w:rPr>
      </w:pPr>
      <w:r w:rsidRPr="00836908">
        <w:rPr>
          <w:rFonts w:ascii="Consolas" w:hAnsi="Consolas" w:cs="Consolas"/>
          <w:color w:val="000000"/>
          <w:szCs w:val="18"/>
        </w:rPr>
        <w:t>WEAK_REGISTRY</w:t>
      </w:r>
      <w:r w:rsidRPr="00836908">
        <w:rPr>
          <w:rFonts w:cs="Consolas"/>
        </w:rPr>
        <w:t>: El usuario realizo un registro débil y no puede tener certificados de firma. En este caso no es necesario proporcionar un almacén de certificados ni indicar una contraseña.</w:t>
      </w:r>
    </w:p>
    <w:p w14:paraId="1073B78E" w14:textId="52418631" w:rsidR="006C2B97" w:rsidRDefault="006C2B97" w:rsidP="006C2B97">
      <w:pPr>
        <w:pStyle w:val="BodyText"/>
        <w:keepLines w:val="0"/>
        <w:numPr>
          <w:ilvl w:val="1"/>
          <w:numId w:val="19"/>
        </w:numPr>
        <w:ind w:hanging="357"/>
        <w:rPr>
          <w:rFonts w:cs="Consolas"/>
        </w:rPr>
      </w:pPr>
      <w:r w:rsidRPr="00615434">
        <w:rPr>
          <w:rFonts w:ascii="Consolas" w:hAnsi="Consolas" w:cs="Consolas"/>
          <w:color w:val="000000"/>
          <w:szCs w:val="18"/>
        </w:rPr>
        <w:lastRenderedPageBreak/>
        <w:t>password</w:t>
      </w:r>
      <w:r>
        <w:rPr>
          <w:rFonts w:cs="Consolas"/>
        </w:rPr>
        <w:t>: Contraseña del almacén</w:t>
      </w:r>
      <w:r w:rsidR="000C7B69">
        <w:rPr>
          <w:rFonts w:cs="Consolas"/>
        </w:rPr>
        <w:t xml:space="preserve"> PKCS#12 con el certificado de firma</w:t>
      </w:r>
      <w:r>
        <w:rPr>
          <w:rFonts w:cs="Consolas"/>
        </w:rPr>
        <w:t>.</w:t>
      </w:r>
      <w:r w:rsidR="00E635D2">
        <w:rPr>
          <w:rFonts w:cs="Consolas"/>
        </w:rPr>
        <w:t xml:space="preserve"> Esta propiedad sólo es necesaria si se estableció la propiedad “</w:t>
      </w:r>
      <w:r w:rsidR="00E635D2" w:rsidRPr="00E635D2">
        <w:rPr>
          <w:rFonts w:ascii="Consolas" w:hAnsi="Consolas" w:cs="Consolas"/>
          <w:sz w:val="20"/>
        </w:rPr>
        <w:t>state</w:t>
      </w:r>
      <w:r w:rsidR="00E635D2">
        <w:rPr>
          <w:rFonts w:cs="Consolas"/>
        </w:rPr>
        <w:t xml:space="preserve">” con el valor </w:t>
      </w:r>
      <w:r w:rsidR="00E635D2" w:rsidRPr="00E635D2">
        <w:rPr>
          <w:rFonts w:ascii="Consolas" w:hAnsi="Consolas" w:cs="Consolas"/>
          <w:sz w:val="20"/>
        </w:rPr>
        <w:t>OK</w:t>
      </w:r>
      <w:r w:rsidR="00E635D2">
        <w:rPr>
          <w:rFonts w:cs="Consolas"/>
        </w:rPr>
        <w:t xml:space="preserve"> o </w:t>
      </w:r>
      <w:r w:rsidR="00E635D2" w:rsidRPr="00E635D2">
        <w:rPr>
          <w:rFonts w:ascii="Consolas" w:hAnsi="Consolas" w:cs="Consolas"/>
          <w:sz w:val="20"/>
        </w:rPr>
        <w:t>NOCERT</w:t>
      </w:r>
      <w:r w:rsidR="00E635D2">
        <w:rPr>
          <w:rFonts w:cs="Consolas"/>
        </w:rPr>
        <w:t>.</w:t>
      </w:r>
    </w:p>
    <w:p w14:paraId="42557443" w14:textId="77777777" w:rsidR="006C2B97" w:rsidRDefault="006C2B97" w:rsidP="006C2B97">
      <w:pPr>
        <w:pStyle w:val="BodyText"/>
        <w:keepLines w:val="0"/>
        <w:ind w:left="720"/>
        <w:rPr>
          <w:rFonts w:cs="Consolas"/>
        </w:rPr>
      </w:pPr>
      <w:r>
        <w:rPr>
          <w:rFonts w:cs="Consolas"/>
        </w:rPr>
        <w:t>Un ejemplo de fichero sería:</w:t>
      </w:r>
    </w:p>
    <w:p w14:paraId="635A1896" w14:textId="77777777" w:rsidR="006C2B97" w:rsidRPr="00AC7BFE" w:rsidRDefault="006C2B97" w:rsidP="006C2B97">
      <w:pPr>
        <w:pBdr>
          <w:top w:val="single" w:sz="4" w:space="1" w:color="auto"/>
          <w:left w:val="single" w:sz="4" w:space="4" w:color="auto"/>
          <w:bottom w:val="single" w:sz="4" w:space="1" w:color="auto"/>
          <w:right w:val="single" w:sz="4" w:space="4" w:color="auto"/>
        </w:pBdr>
        <w:spacing w:before="120"/>
        <w:ind w:left="851"/>
        <w:rPr>
          <w:rFonts w:ascii="Courier New" w:hAnsi="Courier New" w:cs="Courier New"/>
          <w:color w:val="000000"/>
          <w:sz w:val="20"/>
          <w:szCs w:val="20"/>
          <w:lang w:val="en-GB" w:eastAsia="es-ES"/>
        </w:rPr>
      </w:pPr>
      <w:r w:rsidRPr="00AC7BFE">
        <w:rPr>
          <w:rFonts w:ascii="Courier New" w:hAnsi="Courier New" w:cs="Courier New"/>
          <w:color w:val="000000"/>
          <w:sz w:val="20"/>
          <w:szCs w:val="20"/>
          <w:lang w:val="en-GB" w:eastAsia="es-ES"/>
        </w:rPr>
        <w:t>state=</w:t>
      </w:r>
      <w:r w:rsidRPr="00AC7BFE">
        <w:rPr>
          <w:rFonts w:ascii="Courier New" w:hAnsi="Courier New" w:cs="Courier New"/>
          <w:color w:val="2A00FF"/>
          <w:sz w:val="20"/>
          <w:szCs w:val="20"/>
          <w:lang w:val="en-GB" w:eastAsia="es-ES"/>
        </w:rPr>
        <w:t>OK</w:t>
      </w:r>
    </w:p>
    <w:p w14:paraId="126E2210" w14:textId="77777777" w:rsidR="006C2B97" w:rsidRPr="002B0B32" w:rsidRDefault="006C2B97" w:rsidP="006C2B97">
      <w:pPr>
        <w:pBdr>
          <w:top w:val="single" w:sz="4" w:space="1" w:color="auto"/>
          <w:left w:val="single" w:sz="4" w:space="4" w:color="auto"/>
          <w:bottom w:val="single" w:sz="4" w:space="1" w:color="auto"/>
          <w:right w:val="single" w:sz="4" w:space="4" w:color="auto"/>
        </w:pBdr>
        <w:ind w:left="851"/>
        <w:rPr>
          <w:rFonts w:ascii="Consolas" w:eastAsia="Calibri" w:hAnsi="Consolas" w:cs="Consolas"/>
          <w:sz w:val="20"/>
          <w:szCs w:val="18"/>
          <w:lang w:val="en-US"/>
        </w:rPr>
      </w:pPr>
      <w:r w:rsidRPr="00AC7BFE">
        <w:rPr>
          <w:rFonts w:ascii="Courier New" w:hAnsi="Courier New" w:cs="Courier New"/>
          <w:color w:val="000000"/>
          <w:sz w:val="20"/>
          <w:szCs w:val="20"/>
          <w:lang w:val="en-GB" w:eastAsia="es-ES"/>
        </w:rPr>
        <w:t>password=</w:t>
      </w:r>
      <w:r w:rsidRPr="00AC7BFE">
        <w:rPr>
          <w:rFonts w:ascii="Courier New" w:hAnsi="Courier New" w:cs="Courier New"/>
          <w:color w:val="2A00FF"/>
          <w:sz w:val="20"/>
          <w:szCs w:val="20"/>
          <w:lang w:val="en-GB" w:eastAsia="es-ES"/>
        </w:rPr>
        <w:t>1111</w:t>
      </w:r>
    </w:p>
    <w:p w14:paraId="7E579FBD" w14:textId="128D2759" w:rsidR="00290C60" w:rsidRDefault="000C7B69" w:rsidP="000C7B69">
      <w:pPr>
        <w:pStyle w:val="BodyText"/>
        <w:keepLines w:val="0"/>
        <w:numPr>
          <w:ilvl w:val="0"/>
          <w:numId w:val="67"/>
        </w:numPr>
        <w:rPr>
          <w:rFonts w:cs="Consolas"/>
        </w:rPr>
      </w:pPr>
      <w:r>
        <w:rPr>
          <w:rFonts w:cs="Consolas"/>
        </w:rPr>
        <w:t>Mover</w:t>
      </w:r>
      <w:r w:rsidR="00290C60">
        <w:rPr>
          <w:rFonts w:cs="Consolas"/>
        </w:rPr>
        <w:t xml:space="preserve"> </w:t>
      </w:r>
      <w:r w:rsidR="00E635D2">
        <w:rPr>
          <w:rFonts w:cs="Consolas"/>
        </w:rPr>
        <w:t>el</w:t>
      </w:r>
      <w:r w:rsidR="00290C60">
        <w:rPr>
          <w:rFonts w:cs="Consolas"/>
        </w:rPr>
        <w:t xml:space="preserve"> fichero de propiedades </w:t>
      </w:r>
      <w:r w:rsidR="00E635D2">
        <w:rPr>
          <w:rFonts w:cs="Consolas"/>
        </w:rPr>
        <w:t xml:space="preserve">creado </w:t>
      </w:r>
      <w:r>
        <w:rPr>
          <w:rFonts w:cs="Consolas"/>
        </w:rPr>
        <w:t>a</w:t>
      </w:r>
      <w:r w:rsidR="00290C60">
        <w:rPr>
          <w:rFonts w:cs="Consolas"/>
        </w:rPr>
        <w:t xml:space="preserve"> un directorio “</w:t>
      </w:r>
      <w:r w:rsidR="00290C60" w:rsidRPr="000C7B69">
        <w:rPr>
          <w:rFonts w:ascii="Courier New" w:hAnsi="Courier New" w:cs="Courier New"/>
          <w:sz w:val="20"/>
        </w:rPr>
        <w:t>testservice</w:t>
      </w:r>
      <w:r w:rsidR="00290C60">
        <w:rPr>
          <w:rFonts w:cs="Consolas"/>
        </w:rPr>
        <w:t xml:space="preserve">” dentro del </w:t>
      </w:r>
      <w:r w:rsidR="00290C60" w:rsidRPr="00EB147B">
        <w:rPr>
          <w:rFonts w:ascii="Calibri" w:eastAsia="Calibri" w:hAnsi="Calibri"/>
          <w:i/>
        </w:rPr>
        <w:t>classpath</w:t>
      </w:r>
      <w:r w:rsidR="00290C60">
        <w:rPr>
          <w:rFonts w:ascii="Calibri" w:eastAsia="Calibri" w:hAnsi="Calibri"/>
        </w:rPr>
        <w:t xml:space="preserve"> </w:t>
      </w:r>
      <w:r w:rsidR="00290C60">
        <w:rPr>
          <w:rFonts w:cs="Consolas"/>
        </w:rPr>
        <w:t xml:space="preserve">del servidor de aplicaciones. </w:t>
      </w:r>
      <w:r w:rsidR="00E635D2">
        <w:rPr>
          <w:rFonts w:cs="Consolas"/>
        </w:rPr>
        <w:t xml:space="preserve">Como alternativa, también </w:t>
      </w:r>
      <w:r>
        <w:rPr>
          <w:rFonts w:cs="Consolas"/>
        </w:rPr>
        <w:t>es</w:t>
      </w:r>
      <w:r w:rsidR="00E635D2">
        <w:rPr>
          <w:rFonts w:cs="Consolas"/>
        </w:rPr>
        <w:t xml:space="preserve"> posible abrir el WAR del fichero simulador de Cl@ve (</w:t>
      </w:r>
      <w:r w:rsidR="00E635D2" w:rsidRPr="00E635D2">
        <w:rPr>
          <w:rFonts w:cs="Consolas"/>
        </w:rPr>
        <w:t>clavefirma-test-services</w:t>
      </w:r>
      <w:r w:rsidR="00E635D2">
        <w:rPr>
          <w:rFonts w:cs="Consolas"/>
        </w:rPr>
        <w:t xml:space="preserve">.war) </w:t>
      </w:r>
      <w:r>
        <w:rPr>
          <w:rFonts w:cs="Consolas"/>
        </w:rPr>
        <w:t xml:space="preserve">y agregar el fichero </w:t>
      </w:r>
      <w:r w:rsidR="004E2C46">
        <w:rPr>
          <w:rFonts w:cs="Consolas"/>
        </w:rPr>
        <w:t xml:space="preserve">de propiedades </w:t>
      </w:r>
      <w:r>
        <w:rPr>
          <w:rFonts w:cs="Consolas"/>
        </w:rPr>
        <w:t>al subdirectorio “</w:t>
      </w:r>
      <w:r w:rsidRPr="000C7B69">
        <w:rPr>
          <w:rFonts w:ascii="Courier New" w:hAnsi="Courier New" w:cs="Courier New"/>
          <w:sz w:val="20"/>
        </w:rPr>
        <w:t>\WEB-INF\classes\testservice</w:t>
      </w:r>
      <w:r>
        <w:rPr>
          <w:rFonts w:cs="Consolas"/>
        </w:rPr>
        <w:t>”.</w:t>
      </w:r>
    </w:p>
    <w:p w14:paraId="4504AAE0" w14:textId="2A7B9448" w:rsidR="00E635D2" w:rsidRPr="00A92E26" w:rsidRDefault="00290C60" w:rsidP="0011767B">
      <w:pPr>
        <w:pStyle w:val="BodyText"/>
        <w:keepLines w:val="0"/>
        <w:numPr>
          <w:ilvl w:val="0"/>
          <w:numId w:val="67"/>
        </w:numPr>
        <w:spacing w:before="240"/>
        <w:rPr>
          <w:rFonts w:cs="Consolas"/>
        </w:rPr>
      </w:pPr>
      <w:bookmarkStart w:id="83" w:name="_Ref72912916"/>
      <w:r w:rsidRPr="00A92E26">
        <w:rPr>
          <w:rFonts w:cs="Consolas"/>
        </w:rPr>
        <w:t>S</w:t>
      </w:r>
      <w:r w:rsidR="006C2B97" w:rsidRPr="00A92E26">
        <w:rPr>
          <w:rFonts w:cs="Consolas"/>
        </w:rPr>
        <w:t xml:space="preserve">i </w:t>
      </w:r>
      <w:r w:rsidR="000C7B69" w:rsidRPr="00A92E26">
        <w:rPr>
          <w:rFonts w:cs="Consolas"/>
        </w:rPr>
        <w:t xml:space="preserve">se configuró el estado </w:t>
      </w:r>
      <w:r w:rsidR="000C7B69" w:rsidRPr="00A92E26">
        <w:rPr>
          <w:rFonts w:ascii="Consolas" w:hAnsi="Consolas" w:cs="Consolas"/>
          <w:sz w:val="20"/>
        </w:rPr>
        <w:t>OK</w:t>
      </w:r>
      <w:r w:rsidR="000C7B69" w:rsidRPr="00A92E26">
        <w:rPr>
          <w:rFonts w:cs="Consolas"/>
        </w:rPr>
        <w:t xml:space="preserve"> o </w:t>
      </w:r>
      <w:r w:rsidR="000C7B69" w:rsidRPr="00A92E26">
        <w:rPr>
          <w:rFonts w:ascii="Consolas" w:hAnsi="Consolas" w:cs="Consolas"/>
          <w:sz w:val="20"/>
        </w:rPr>
        <w:t>NOCERT</w:t>
      </w:r>
      <w:r w:rsidR="006C2B97" w:rsidRPr="00A92E26">
        <w:rPr>
          <w:rFonts w:cs="Consolas"/>
        </w:rPr>
        <w:t xml:space="preserve">, </w:t>
      </w:r>
      <w:r w:rsidRPr="00A92E26">
        <w:rPr>
          <w:rFonts w:cs="Consolas"/>
        </w:rPr>
        <w:t xml:space="preserve">se deberá agregar </w:t>
      </w:r>
      <w:r w:rsidR="000C7B69" w:rsidRPr="00A92E26">
        <w:rPr>
          <w:rFonts w:cs="Consolas"/>
        </w:rPr>
        <w:t>el</w:t>
      </w:r>
      <w:r w:rsidR="006C2B97" w:rsidRPr="00A92E26">
        <w:rPr>
          <w:rFonts w:cs="Consolas"/>
        </w:rPr>
        <w:t xml:space="preserve"> </w:t>
      </w:r>
      <w:r w:rsidRPr="00A92E26">
        <w:rPr>
          <w:rFonts w:cs="Consolas"/>
        </w:rPr>
        <w:t xml:space="preserve">almacén PKCS#12 con el </w:t>
      </w:r>
      <w:r w:rsidR="006C2B97" w:rsidRPr="00A92E26">
        <w:rPr>
          <w:rFonts w:cs="Consolas"/>
        </w:rPr>
        <w:t>certificado del nuevo usuario en el mismo directorio</w:t>
      </w:r>
      <w:r w:rsidR="000C7B69" w:rsidRPr="00A92E26">
        <w:rPr>
          <w:rFonts w:cs="Consolas"/>
        </w:rPr>
        <w:t xml:space="preserve"> que el fichero de propiedades</w:t>
      </w:r>
      <w:r w:rsidR="004E2C46" w:rsidRPr="00A92E26">
        <w:rPr>
          <w:rFonts w:cs="Consolas"/>
        </w:rPr>
        <w:t xml:space="preserve">. El nombre de este fichero debe ser el identificador </w:t>
      </w:r>
      <w:r w:rsidR="00E635D2" w:rsidRPr="00A92E26">
        <w:rPr>
          <w:rFonts w:cs="Consolas"/>
        </w:rPr>
        <w:t xml:space="preserve">del usuario </w:t>
      </w:r>
      <w:r w:rsidR="004E2C46" w:rsidRPr="00A92E26">
        <w:rPr>
          <w:rFonts w:cs="Consolas"/>
        </w:rPr>
        <w:t xml:space="preserve">al cual pertenece, terminado con la </w:t>
      </w:r>
      <w:r w:rsidRPr="00A92E26">
        <w:rPr>
          <w:rFonts w:cs="Consolas"/>
        </w:rPr>
        <w:t>extensión</w:t>
      </w:r>
      <w:r w:rsidR="006C2B97" w:rsidRPr="00A92E26">
        <w:rPr>
          <w:rFonts w:cs="Consolas"/>
        </w:rPr>
        <w:t xml:space="preserve"> </w:t>
      </w:r>
      <w:r w:rsidR="00E635D2" w:rsidRPr="00A92E26">
        <w:rPr>
          <w:rFonts w:cs="Consolas"/>
        </w:rPr>
        <w:t>“.p12”. Por ejemplo, “00000000T.p12”.</w:t>
      </w:r>
      <w:bookmarkEnd w:id="83"/>
      <w:r w:rsidR="00A92E26">
        <w:rPr>
          <w:rFonts w:cs="Consolas"/>
        </w:rPr>
        <w:t xml:space="preserve"> </w:t>
      </w:r>
      <w:r w:rsidR="00E635D2" w:rsidRPr="00A92E26">
        <w:rPr>
          <w:rFonts w:cs="Consolas"/>
        </w:rPr>
        <w:t>La contraseña de este almacén debe ser la indicada en el fichero de propiedades correspondiente.</w:t>
      </w:r>
    </w:p>
    <w:p w14:paraId="5585F0E7" w14:textId="4216FA88" w:rsidR="006C2B97" w:rsidRPr="00775B4A" w:rsidRDefault="006C2B97" w:rsidP="006C2B97">
      <w:pPr>
        <w:rPr>
          <w:rFonts w:ascii="Calibri" w:eastAsia="Calibri" w:hAnsi="Calibri"/>
        </w:rPr>
      </w:pPr>
      <w:r>
        <w:rPr>
          <w:rFonts w:ascii="Calibri" w:eastAsia="Calibri" w:hAnsi="Calibri"/>
        </w:rPr>
        <w:t xml:space="preserve">Puede hacer uso del servicio de prueba desde su propia aplicación o desde la aplicación de ejemplo que se distribuye con FIRe. Recuerde que </w:t>
      </w:r>
      <w:r w:rsidR="00DC60BC">
        <w:rPr>
          <w:rFonts w:ascii="Calibri" w:eastAsia="Calibri" w:hAnsi="Calibri"/>
        </w:rPr>
        <w:t xml:space="preserve">ni el servicio simulador de clave ni la </w:t>
      </w:r>
      <w:r w:rsidRPr="00775B4A">
        <w:rPr>
          <w:rFonts w:ascii="Calibri" w:eastAsia="Calibri" w:hAnsi="Calibri"/>
        </w:rPr>
        <w:t xml:space="preserve">aplicación de ejemplo </w:t>
      </w:r>
      <w:r w:rsidR="00DC60BC">
        <w:rPr>
          <w:rFonts w:ascii="Calibri" w:eastAsia="Calibri" w:hAnsi="Calibri"/>
        </w:rPr>
        <w:t>distribuida con FIRe deberían desplegarse en entornos productivos</w:t>
      </w:r>
      <w:r w:rsidRPr="00775B4A">
        <w:rPr>
          <w:rFonts w:ascii="Calibri" w:eastAsia="Calibri" w:hAnsi="Calibri"/>
        </w:rPr>
        <w:t>.</w:t>
      </w:r>
    </w:p>
    <w:p w14:paraId="573D0FFB" w14:textId="77777777" w:rsidR="00EF2FC5" w:rsidRPr="00D310AF" w:rsidRDefault="00EF2FC5" w:rsidP="00D310AF">
      <w:pPr>
        <w:pStyle w:val="Heading1"/>
      </w:pPr>
      <w:bookmarkStart w:id="84" w:name="_Toc73630297"/>
      <w:r w:rsidRPr="00D310AF">
        <w:lastRenderedPageBreak/>
        <w:t>Componentes adicionales</w:t>
      </w:r>
      <w:bookmarkEnd w:id="76"/>
      <w:bookmarkEnd w:id="84"/>
    </w:p>
    <w:p w14:paraId="5C9AFF9A" w14:textId="77777777" w:rsidR="00C0690A" w:rsidRPr="00C0690A" w:rsidRDefault="00C0690A" w:rsidP="00C9428B">
      <w:pPr>
        <w:rPr>
          <w:rFonts w:ascii="Calibri" w:eastAsia="Calibri" w:hAnsi="Calibri"/>
        </w:rPr>
      </w:pPr>
      <w:r w:rsidRPr="00C0690A">
        <w:rPr>
          <w:rFonts w:ascii="Calibri" w:eastAsia="Calibri" w:hAnsi="Calibri"/>
        </w:rPr>
        <w:t>Los componentes relevantes de FIRe se han descrito en los apartados</w:t>
      </w:r>
      <w:r w:rsidR="007D1460" w:rsidRPr="007D1460">
        <w:rPr>
          <w:rFonts w:ascii="Calibri" w:eastAsia="Calibri" w:hAnsi="Calibri"/>
        </w:rPr>
        <w:t xml:space="preserve"> </w:t>
      </w:r>
      <w:r w:rsidR="007D1460" w:rsidRPr="00C0690A">
        <w:rPr>
          <w:rFonts w:ascii="Calibri" w:eastAsia="Calibri" w:hAnsi="Calibri"/>
        </w:rPr>
        <w:t>anteriores</w:t>
      </w:r>
      <w:r w:rsidRPr="00C0690A">
        <w:rPr>
          <w:rFonts w:ascii="Calibri" w:eastAsia="Calibri" w:hAnsi="Calibri"/>
        </w:rPr>
        <w:t xml:space="preserve">, pero pueden existir otros componentes que den soporte a alguna de las funcionalidades agregadas a FIRe, como conectores para el uso de proveedores en la nube o gestores de </w:t>
      </w:r>
      <w:r w:rsidR="007D1460">
        <w:rPr>
          <w:rFonts w:ascii="Calibri" w:eastAsia="Calibri" w:hAnsi="Calibri"/>
        </w:rPr>
        <w:t>documentos</w:t>
      </w:r>
      <w:r w:rsidRPr="00C0690A">
        <w:rPr>
          <w:rFonts w:ascii="Calibri" w:eastAsia="Calibri" w:hAnsi="Calibri"/>
        </w:rPr>
        <w:t xml:space="preserve"> para la recuperación y guardado de los datos procesados por FIRe.</w:t>
      </w:r>
    </w:p>
    <w:p w14:paraId="414CAB9C" w14:textId="77777777" w:rsidR="00EF2FC5" w:rsidRPr="00C0690A" w:rsidRDefault="00C0690A" w:rsidP="00C9428B">
      <w:pPr>
        <w:rPr>
          <w:rFonts w:ascii="Calibri" w:eastAsia="Calibri" w:hAnsi="Calibri"/>
        </w:rPr>
      </w:pPr>
      <w:r w:rsidRPr="00C0690A">
        <w:rPr>
          <w:rFonts w:ascii="Calibri" w:eastAsia="Calibri" w:hAnsi="Calibri"/>
        </w:rPr>
        <w:t xml:space="preserve">En este apartado se describen los componentes adicionales </w:t>
      </w:r>
      <w:r>
        <w:rPr>
          <w:rFonts w:ascii="Calibri" w:eastAsia="Calibri" w:hAnsi="Calibri"/>
        </w:rPr>
        <w:t xml:space="preserve">que se distribuyen junto a FIRe. Considere que estos componentes sirven a un fin concreto y, según el despliegue o la funcionalidad configurada en FIRe, es posible que no sea necesario su despliegue. </w:t>
      </w:r>
    </w:p>
    <w:p w14:paraId="35605265" w14:textId="77777777" w:rsidR="00EF2FC5" w:rsidRDefault="00C0690A" w:rsidP="00C0690A">
      <w:pPr>
        <w:pStyle w:val="Heading2"/>
      </w:pPr>
      <w:bookmarkStart w:id="85" w:name="_Ref509243318"/>
      <w:bookmarkStart w:id="86" w:name="_Toc73630298"/>
      <w:r>
        <w:t>S</w:t>
      </w:r>
      <w:r w:rsidR="00EF2FC5">
        <w:t>ervicio auxiliar</w:t>
      </w:r>
      <w:r>
        <w:t xml:space="preserve"> del conector de la FNMT</w:t>
      </w:r>
      <w:bookmarkEnd w:id="85"/>
      <w:bookmarkEnd w:id="86"/>
    </w:p>
    <w:p w14:paraId="4B45B48C" w14:textId="00CED411" w:rsidR="000F5C88" w:rsidRDefault="00C0690A" w:rsidP="00C9428B">
      <w:pPr>
        <w:rPr>
          <w:rFonts w:ascii="Calibri" w:eastAsia="Calibri" w:hAnsi="Calibri"/>
        </w:rPr>
      </w:pPr>
      <w:r w:rsidRPr="000F5C88">
        <w:rPr>
          <w:rFonts w:ascii="Calibri" w:eastAsia="Calibri" w:hAnsi="Calibri"/>
        </w:rPr>
        <w:t>Este servicio permite al conector de</w:t>
      </w:r>
      <w:r w:rsidR="002524FD">
        <w:rPr>
          <w:rFonts w:ascii="Calibri" w:eastAsia="Calibri" w:hAnsi="Calibri"/>
        </w:rPr>
        <w:t xml:space="preserve"> CERES Cloud ID</w:t>
      </w:r>
      <w:r w:rsidRPr="000F5C88">
        <w:rPr>
          <w:rFonts w:ascii="Calibri" w:eastAsia="Calibri" w:hAnsi="Calibri"/>
        </w:rPr>
        <w:t xml:space="preserve"> procesar las </w:t>
      </w:r>
      <w:r w:rsidR="000F5C88" w:rsidRPr="000F5C88">
        <w:rPr>
          <w:rFonts w:ascii="Calibri" w:eastAsia="Calibri" w:hAnsi="Calibri"/>
        </w:rPr>
        <w:t xml:space="preserve">peticiones </w:t>
      </w:r>
      <w:r w:rsidR="000F5C88" w:rsidRPr="000F5C88">
        <w:rPr>
          <w:rFonts w:ascii="Calibri" w:eastAsia="Calibri" w:hAnsi="Calibri"/>
          <w:i/>
        </w:rPr>
        <w:t>Oauth</w:t>
      </w:r>
      <w:r w:rsidR="000F5C88" w:rsidRPr="000F5C88">
        <w:rPr>
          <w:rFonts w:ascii="Calibri" w:eastAsia="Calibri" w:hAnsi="Calibri"/>
        </w:rPr>
        <w:t xml:space="preserve"> para la autorización del usuario. Este servicio sólo necesita desplegarse cuando se configure el conector de </w:t>
      </w:r>
      <w:r w:rsidR="002524FD">
        <w:rPr>
          <w:rFonts w:ascii="Calibri" w:eastAsia="Calibri" w:hAnsi="Calibri"/>
        </w:rPr>
        <w:t>CERES Cloud ID</w:t>
      </w:r>
      <w:r w:rsidR="000F5C88" w:rsidRPr="000F5C88">
        <w:rPr>
          <w:rFonts w:ascii="Calibri" w:eastAsia="Calibri" w:hAnsi="Calibri"/>
        </w:rPr>
        <w:t xml:space="preserve"> en </w:t>
      </w:r>
      <w:r w:rsidR="007D1460">
        <w:rPr>
          <w:rFonts w:ascii="Calibri" w:eastAsia="Calibri" w:hAnsi="Calibri"/>
        </w:rPr>
        <w:t>el</w:t>
      </w:r>
      <w:r w:rsidR="000F5C88" w:rsidRPr="000F5C88">
        <w:rPr>
          <w:rFonts w:ascii="Calibri" w:eastAsia="Calibri" w:hAnsi="Calibri"/>
        </w:rPr>
        <w:t xml:space="preserve"> componente central.</w:t>
      </w:r>
    </w:p>
    <w:p w14:paraId="4C2C401E" w14:textId="68A8543F" w:rsidR="00C0690A" w:rsidRDefault="00C0690A" w:rsidP="00C9428B">
      <w:pPr>
        <w:rPr>
          <w:rFonts w:ascii="Calibri" w:eastAsia="Calibri" w:hAnsi="Calibri"/>
        </w:rPr>
      </w:pPr>
      <w:r w:rsidRPr="000F5C88">
        <w:rPr>
          <w:rFonts w:ascii="Calibri" w:eastAsia="Calibri" w:hAnsi="Calibri"/>
        </w:rPr>
        <w:t>E</w:t>
      </w:r>
      <w:r w:rsidR="000F5C88">
        <w:rPr>
          <w:rFonts w:ascii="Calibri" w:eastAsia="Calibri" w:hAnsi="Calibri"/>
        </w:rPr>
        <w:t>l</w:t>
      </w:r>
      <w:r w:rsidRPr="000F5C88">
        <w:rPr>
          <w:rFonts w:ascii="Calibri" w:eastAsia="Calibri" w:hAnsi="Calibri"/>
        </w:rPr>
        <w:t xml:space="preserve"> servicio se distribuye </w:t>
      </w:r>
      <w:r w:rsidR="000F5C88">
        <w:rPr>
          <w:rFonts w:ascii="Calibri" w:eastAsia="Calibri" w:hAnsi="Calibri"/>
        </w:rPr>
        <w:t xml:space="preserve">en el </w:t>
      </w:r>
      <w:r w:rsidR="007D1460">
        <w:rPr>
          <w:rFonts w:ascii="Calibri" w:eastAsia="Calibri" w:hAnsi="Calibri"/>
        </w:rPr>
        <w:t>archivo</w:t>
      </w:r>
      <w:r w:rsidRPr="000F5C88">
        <w:rPr>
          <w:rFonts w:ascii="Calibri" w:eastAsia="Calibri" w:hAnsi="Calibri"/>
        </w:rPr>
        <w:t xml:space="preserve"> “</w:t>
      </w:r>
      <w:r w:rsidRPr="000F5C88">
        <w:rPr>
          <w:rFonts w:ascii="Consolas" w:eastAsia="Calibri" w:hAnsi="Consolas" w:cs="Consolas"/>
        </w:rPr>
        <w:t>fnmt-fire-service.war</w:t>
      </w:r>
      <w:r w:rsidRPr="000F5C88">
        <w:rPr>
          <w:rFonts w:ascii="Calibri" w:eastAsia="Calibri" w:hAnsi="Calibri"/>
        </w:rPr>
        <w:t>”</w:t>
      </w:r>
      <w:r w:rsidR="000F5C88">
        <w:rPr>
          <w:rFonts w:ascii="Calibri" w:eastAsia="Calibri" w:hAnsi="Calibri"/>
        </w:rPr>
        <w:t xml:space="preserve"> y debe desplegarse en un contenedor de </w:t>
      </w:r>
      <w:r w:rsidR="000F5C88" w:rsidRPr="000F5C88">
        <w:rPr>
          <w:rFonts w:ascii="Calibri" w:eastAsia="Calibri" w:hAnsi="Calibri"/>
          <w:i/>
        </w:rPr>
        <w:t>servlets</w:t>
      </w:r>
      <w:r w:rsidR="000F5C88">
        <w:rPr>
          <w:rFonts w:ascii="Calibri" w:eastAsia="Calibri" w:hAnsi="Calibri"/>
        </w:rPr>
        <w:t xml:space="preserve"> compatible. Para el funcionamiento de este servicio es necesario disponer de </w:t>
      </w:r>
      <w:r w:rsidR="0011767B">
        <w:rPr>
          <w:rFonts w:ascii="Calibri" w:eastAsia="Calibri" w:hAnsi="Calibri"/>
        </w:rPr>
        <w:t>una JRE</w:t>
      </w:r>
      <w:r w:rsidR="000F5C88">
        <w:rPr>
          <w:rFonts w:ascii="Calibri" w:eastAsia="Calibri" w:hAnsi="Calibri"/>
        </w:rPr>
        <w:t xml:space="preserve"> </w:t>
      </w:r>
      <w:r w:rsidR="0011767B">
        <w:rPr>
          <w:rFonts w:ascii="Calibri" w:eastAsia="Calibri" w:hAnsi="Calibri"/>
        </w:rPr>
        <w:t>1.</w:t>
      </w:r>
      <w:r w:rsidR="000F5C88">
        <w:rPr>
          <w:rFonts w:ascii="Calibri" w:eastAsia="Calibri" w:hAnsi="Calibri"/>
        </w:rPr>
        <w:t>7 o superior. Este servicio puede desplegarse en los mismos nodos en los que se despliegue el componente central.</w:t>
      </w:r>
    </w:p>
    <w:p w14:paraId="58A48FE5" w14:textId="1E304E2D" w:rsidR="000F5C88" w:rsidRDefault="00F8294F" w:rsidP="00C9428B">
      <w:pPr>
        <w:rPr>
          <w:rFonts w:ascii="Calibri" w:eastAsia="Calibri" w:hAnsi="Calibri"/>
        </w:rPr>
      </w:pPr>
      <w:r>
        <w:rPr>
          <w:rFonts w:ascii="Calibri" w:eastAsia="Calibri" w:hAnsi="Calibri"/>
        </w:rPr>
        <w:t xml:space="preserve">La configuración del </w:t>
      </w:r>
      <w:r w:rsidR="0011767B" w:rsidRPr="00F8294F">
        <w:rPr>
          <w:rFonts w:ascii="Calibri" w:eastAsia="Calibri" w:hAnsi="Calibri"/>
        </w:rPr>
        <w:t xml:space="preserve">servicio </w:t>
      </w:r>
      <w:r>
        <w:rPr>
          <w:rFonts w:ascii="Calibri" w:eastAsia="Calibri" w:hAnsi="Calibri"/>
        </w:rPr>
        <w:t>se realiza mediante</w:t>
      </w:r>
      <w:r w:rsidR="0011767B" w:rsidRPr="00F8294F">
        <w:rPr>
          <w:rFonts w:ascii="Calibri" w:eastAsia="Calibri" w:hAnsi="Calibri"/>
        </w:rPr>
        <w:t xml:space="preserve"> </w:t>
      </w:r>
      <w:r w:rsidRPr="00F8294F">
        <w:rPr>
          <w:rFonts w:ascii="Calibri" w:eastAsia="Calibri" w:hAnsi="Calibri"/>
        </w:rPr>
        <w:t>el fichero “</w:t>
      </w:r>
      <w:r w:rsidRPr="00F8294F">
        <w:rPr>
          <w:rFonts w:ascii="Courier New" w:eastAsia="Calibri" w:hAnsi="Courier New" w:cs="Courier New"/>
          <w:sz w:val="20"/>
        </w:rPr>
        <w:t>asyncnotifier.properties</w:t>
      </w:r>
      <w:r w:rsidRPr="00F8294F">
        <w:rPr>
          <w:rFonts w:ascii="Calibri" w:eastAsia="Calibri" w:hAnsi="Calibri"/>
        </w:rPr>
        <w:t xml:space="preserve">”. Este es el mismo fichero que utiliza el conector de la </w:t>
      </w:r>
      <w:r w:rsidR="00172779">
        <w:rPr>
          <w:rFonts w:ascii="Calibri" w:eastAsia="Calibri" w:hAnsi="Calibri"/>
        </w:rPr>
        <w:t>CERES Cloud ID</w:t>
      </w:r>
      <w:r w:rsidR="00172779" w:rsidRPr="000F5C88">
        <w:rPr>
          <w:rFonts w:ascii="Calibri" w:eastAsia="Calibri" w:hAnsi="Calibri"/>
        </w:rPr>
        <w:t xml:space="preserve"> </w:t>
      </w:r>
      <w:r>
        <w:rPr>
          <w:rFonts w:ascii="Calibri" w:eastAsia="Calibri" w:hAnsi="Calibri"/>
        </w:rPr>
        <w:t xml:space="preserve">del componente central </w:t>
      </w:r>
      <w:r w:rsidRPr="00F8294F">
        <w:rPr>
          <w:rFonts w:ascii="Calibri" w:eastAsia="Calibri" w:hAnsi="Calibri"/>
        </w:rPr>
        <w:t>y que debe situarse en el directorio configurado mediante la variable de entorno “</w:t>
      </w:r>
      <w:r>
        <w:rPr>
          <w:rFonts w:ascii="Courier New" w:eastAsia="Calibri" w:hAnsi="Courier New" w:cs="Courier New"/>
          <w:sz w:val="20"/>
        </w:rPr>
        <w:t>fire</w:t>
      </w:r>
      <w:r w:rsidRPr="00F8294F">
        <w:rPr>
          <w:rFonts w:ascii="Courier New" w:eastAsia="Calibri" w:hAnsi="Courier New" w:cs="Courier New"/>
          <w:sz w:val="20"/>
        </w:rPr>
        <w:t>.config.path</w:t>
      </w:r>
      <w:r w:rsidRPr="00F8294F">
        <w:rPr>
          <w:rFonts w:ascii="Calibri" w:eastAsia="Calibri" w:hAnsi="Calibri"/>
        </w:rPr>
        <w:t>”.</w:t>
      </w:r>
      <w:r>
        <w:rPr>
          <w:rFonts w:ascii="Calibri" w:eastAsia="Calibri" w:hAnsi="Calibri"/>
        </w:rPr>
        <w:t xml:space="preserve"> En este fichero se definen las siguientes propiedades:</w:t>
      </w:r>
    </w:p>
    <w:p w14:paraId="4C86C3C0" w14:textId="7C4343C4" w:rsidR="00F8294F" w:rsidRPr="003F4762" w:rsidRDefault="00F8294F" w:rsidP="00F8294F">
      <w:pPr>
        <w:pStyle w:val="ListParagraph"/>
        <w:numPr>
          <w:ilvl w:val="0"/>
          <w:numId w:val="44"/>
        </w:numPr>
        <w:contextualSpacing w:val="0"/>
        <w:rPr>
          <w:rFonts w:ascii="Consolas" w:eastAsia="Calibri" w:hAnsi="Consolas" w:cs="Courier New"/>
        </w:rPr>
      </w:pPr>
      <w:r w:rsidRPr="00F8294F">
        <w:rPr>
          <w:rFonts w:ascii="Consolas" w:eastAsia="Calibri" w:hAnsi="Consolas" w:cs="Courier New"/>
        </w:rPr>
        <w:t>tmpdir</w:t>
      </w:r>
    </w:p>
    <w:p w14:paraId="73E1060A" w14:textId="20FA4229" w:rsidR="00172779" w:rsidRPr="007825BC" w:rsidRDefault="00172779" w:rsidP="00172779">
      <w:pPr>
        <w:pStyle w:val="ListParagraph"/>
        <w:numPr>
          <w:ilvl w:val="1"/>
          <w:numId w:val="44"/>
        </w:numPr>
      </w:pPr>
      <w:bookmarkStart w:id="87" w:name="_Ref536188377"/>
      <w:r>
        <w:t>Ruta absoluta del d</w:t>
      </w:r>
      <w:r w:rsidRPr="007825BC">
        <w:t>ire</w:t>
      </w:r>
      <w:r>
        <w:t>ctorio temporal en el que almacenar los ficheros de compartición de datos entre el servicio auxiliar de la FNMT y el conector de CERES Cloud ID.</w:t>
      </w:r>
    </w:p>
    <w:p w14:paraId="3C312B98" w14:textId="79A40F47" w:rsidR="00765F2A" w:rsidRDefault="00765F2A" w:rsidP="00765F2A">
      <w:pPr>
        <w:pStyle w:val="Heading2"/>
      </w:pPr>
      <w:bookmarkStart w:id="88" w:name="_Toc73630299"/>
      <w:r>
        <w:t>Servicio para la consulta de logs desde el módulo de administración</w:t>
      </w:r>
      <w:bookmarkEnd w:id="87"/>
      <w:bookmarkEnd w:id="88"/>
    </w:p>
    <w:p w14:paraId="4562332C" w14:textId="03A2B56D" w:rsidR="00765F2A" w:rsidRDefault="00765F2A" w:rsidP="00C9428B">
      <w:pPr>
        <w:rPr>
          <w:rFonts w:ascii="Calibri" w:eastAsia="Calibri" w:hAnsi="Calibri"/>
        </w:rPr>
      </w:pPr>
      <w:r>
        <w:rPr>
          <w:rFonts w:ascii="Calibri" w:eastAsia="Calibri" w:hAnsi="Calibri"/>
        </w:rPr>
        <w:t>El módulo de administración de FIRe incluye un apartado desde el que es posible realizar consultas sobre los logs de FIRe de los distintos nodos en los que se haya desplegado</w:t>
      </w:r>
      <w:r w:rsidR="00561EFB">
        <w:rPr>
          <w:rFonts w:ascii="Calibri" w:eastAsia="Calibri" w:hAnsi="Calibri"/>
        </w:rPr>
        <w:t>,</w:t>
      </w:r>
      <w:r>
        <w:rPr>
          <w:rFonts w:ascii="Calibri" w:eastAsia="Calibri" w:hAnsi="Calibri"/>
        </w:rPr>
        <w:t xml:space="preserve"> e incluso permite la descarga de estos logs. Est</w:t>
      </w:r>
      <w:r w:rsidR="00172779">
        <w:rPr>
          <w:rFonts w:ascii="Calibri" w:eastAsia="Calibri" w:hAnsi="Calibri"/>
        </w:rPr>
        <w:t xml:space="preserve">e servicio </w:t>
      </w:r>
      <w:r>
        <w:rPr>
          <w:rFonts w:ascii="Calibri" w:eastAsia="Calibri" w:hAnsi="Calibri"/>
        </w:rPr>
        <w:t xml:space="preserve">sólo </w:t>
      </w:r>
      <w:r w:rsidR="00172779">
        <w:rPr>
          <w:rFonts w:ascii="Calibri" w:eastAsia="Calibri" w:hAnsi="Calibri"/>
        </w:rPr>
        <w:t>debe desplegarse</w:t>
      </w:r>
      <w:r>
        <w:rPr>
          <w:rFonts w:ascii="Calibri" w:eastAsia="Calibri" w:hAnsi="Calibri"/>
        </w:rPr>
        <w:t xml:space="preserve"> cuando se </w:t>
      </w:r>
      <w:r w:rsidR="00561EFB">
        <w:rPr>
          <w:rFonts w:ascii="Calibri" w:eastAsia="Calibri" w:hAnsi="Calibri"/>
        </w:rPr>
        <w:t>despliega también el módulo de administración</w:t>
      </w:r>
      <w:r>
        <w:rPr>
          <w:rFonts w:ascii="Calibri" w:eastAsia="Calibri" w:hAnsi="Calibri"/>
        </w:rPr>
        <w:t xml:space="preserve"> </w:t>
      </w:r>
      <w:r w:rsidR="00561EFB">
        <w:rPr>
          <w:rFonts w:ascii="Calibri" w:eastAsia="Calibri" w:hAnsi="Calibri"/>
        </w:rPr>
        <w:t xml:space="preserve">y </w:t>
      </w:r>
      <w:r w:rsidR="00172779">
        <w:rPr>
          <w:rFonts w:ascii="Calibri" w:eastAsia="Calibri" w:hAnsi="Calibri"/>
        </w:rPr>
        <w:t>el componente central de FIRe se conecte a base de datos</w:t>
      </w:r>
      <w:r>
        <w:rPr>
          <w:rFonts w:ascii="Calibri" w:eastAsia="Calibri" w:hAnsi="Calibri"/>
        </w:rPr>
        <w:t>.</w:t>
      </w:r>
    </w:p>
    <w:p w14:paraId="6351E75D" w14:textId="09557E05" w:rsidR="00765F2A" w:rsidRDefault="00765F2A" w:rsidP="00C9428B">
      <w:pPr>
        <w:rPr>
          <w:rFonts w:ascii="Calibri" w:eastAsia="Calibri" w:hAnsi="Calibri"/>
        </w:rPr>
      </w:pPr>
      <w:r>
        <w:rPr>
          <w:rFonts w:ascii="Calibri" w:eastAsia="Calibri" w:hAnsi="Calibri"/>
        </w:rPr>
        <w:t>Para permitir la consulta de logs desde el módulo de administración de FIRe es necesario que en todos los nodos en los que se despliegue el componente central se despliegue también el archivo “</w:t>
      </w:r>
      <w:r w:rsidR="00172779">
        <w:rPr>
          <w:rFonts w:ascii="Consolas" w:eastAsia="Calibri" w:hAnsi="Consolas" w:cs="Consolas"/>
        </w:rPr>
        <w:t>log-consumer-service.w</w:t>
      </w:r>
      <w:r w:rsidRPr="00765F2A">
        <w:rPr>
          <w:rFonts w:ascii="Consolas" w:eastAsia="Calibri" w:hAnsi="Consolas" w:cs="Consolas"/>
        </w:rPr>
        <w:t>ar</w:t>
      </w:r>
      <w:r>
        <w:rPr>
          <w:rFonts w:ascii="Calibri" w:eastAsia="Calibri" w:hAnsi="Calibri"/>
        </w:rPr>
        <w:t xml:space="preserve">”. Este servicio es el que atiende a las consultas realizadas sobre los ficheros de log de un directorio concreto del servidor. El servicio no tiene </w:t>
      </w:r>
      <w:r w:rsidR="00AC661E">
        <w:rPr>
          <w:rFonts w:ascii="Calibri" w:eastAsia="Calibri" w:hAnsi="Calibri"/>
        </w:rPr>
        <w:t>dependencias</w:t>
      </w:r>
      <w:r>
        <w:rPr>
          <w:rFonts w:ascii="Calibri" w:eastAsia="Calibri" w:hAnsi="Calibri"/>
        </w:rPr>
        <w:t xml:space="preserve"> con ningún contenedor de </w:t>
      </w:r>
      <w:r w:rsidRPr="000F5C88">
        <w:rPr>
          <w:rFonts w:ascii="Calibri" w:eastAsia="Calibri" w:hAnsi="Calibri"/>
          <w:i/>
        </w:rPr>
        <w:t>servlets</w:t>
      </w:r>
      <w:r>
        <w:rPr>
          <w:rFonts w:ascii="Calibri" w:eastAsia="Calibri" w:hAnsi="Calibri"/>
        </w:rPr>
        <w:t xml:space="preserve"> concreto.</w:t>
      </w:r>
    </w:p>
    <w:p w14:paraId="5825C675" w14:textId="2ECA3DD2" w:rsidR="00765F2A" w:rsidRDefault="00AC661E" w:rsidP="00C9428B">
      <w:pPr>
        <w:rPr>
          <w:rFonts w:ascii="Calibri" w:eastAsia="Calibri" w:hAnsi="Calibri"/>
        </w:rPr>
      </w:pPr>
      <w:r>
        <w:rPr>
          <w:rFonts w:ascii="Calibri" w:eastAsia="Calibri" w:hAnsi="Calibri"/>
        </w:rPr>
        <w:lastRenderedPageBreak/>
        <w:t>El servicio se configura por medio del fichero “</w:t>
      </w:r>
      <w:r w:rsidRPr="003F4762">
        <w:rPr>
          <w:rFonts w:ascii="Courier New" w:eastAsia="Calibri" w:hAnsi="Courier New" w:cs="Courier New"/>
          <w:sz w:val="20"/>
        </w:rPr>
        <w:t>logconsumer.properties</w:t>
      </w:r>
      <w:r>
        <w:rPr>
          <w:rFonts w:ascii="Calibri" w:eastAsia="Calibri" w:hAnsi="Calibri"/>
        </w:rPr>
        <w:t xml:space="preserve">” que debe encontrarse </w:t>
      </w:r>
      <w:r w:rsidR="00561EFB">
        <w:rPr>
          <w:rFonts w:ascii="Calibri" w:eastAsia="Calibri" w:hAnsi="Calibri"/>
        </w:rPr>
        <w:t>en el directorio configurado mediante la variable del entorno “</w:t>
      </w:r>
      <w:r w:rsidR="00561EFB" w:rsidRPr="00AC661E">
        <w:rPr>
          <w:rFonts w:ascii="Courier New" w:eastAsia="Calibri" w:hAnsi="Courier New" w:cs="Courier New"/>
          <w:sz w:val="20"/>
        </w:rPr>
        <w:t>logconsumer.config.path</w:t>
      </w:r>
      <w:r w:rsidR="00561EFB">
        <w:rPr>
          <w:rFonts w:ascii="Calibri" w:eastAsia="Calibri" w:hAnsi="Calibri"/>
        </w:rPr>
        <w:t xml:space="preserve">” o </w:t>
      </w:r>
      <w:r>
        <w:rPr>
          <w:rFonts w:ascii="Calibri" w:eastAsia="Calibri" w:hAnsi="Calibri"/>
        </w:rPr>
        <w:t xml:space="preserve">en el </w:t>
      </w:r>
      <w:r w:rsidRPr="00AC661E">
        <w:rPr>
          <w:rFonts w:ascii="Calibri" w:eastAsia="Calibri" w:hAnsi="Calibri"/>
          <w:i/>
        </w:rPr>
        <w:t>classpath</w:t>
      </w:r>
      <w:r>
        <w:rPr>
          <w:rFonts w:ascii="Calibri" w:eastAsia="Calibri" w:hAnsi="Calibri"/>
        </w:rPr>
        <w:t xml:space="preserve"> del contenedor de servlets o la JRE que lo ejecuta. </w:t>
      </w:r>
      <w:r w:rsidR="00561EFB">
        <w:rPr>
          <w:rFonts w:ascii="Calibri" w:eastAsia="Calibri" w:hAnsi="Calibri"/>
        </w:rPr>
        <w:t>L</w:t>
      </w:r>
      <w:r>
        <w:rPr>
          <w:rFonts w:ascii="Calibri" w:eastAsia="Calibri" w:hAnsi="Calibri"/>
        </w:rPr>
        <w:t>a variable se configura igual que la variable “</w:t>
      </w:r>
      <w:r w:rsidRPr="00AC661E">
        <w:rPr>
          <w:rFonts w:ascii="Courier New" w:eastAsia="Calibri" w:hAnsi="Courier New" w:cs="Courier New"/>
          <w:sz w:val="20"/>
        </w:rPr>
        <w:t>fire.config.path</w:t>
      </w:r>
      <w:r>
        <w:rPr>
          <w:rFonts w:ascii="Calibri" w:eastAsia="Calibri" w:hAnsi="Calibri"/>
        </w:rPr>
        <w:t>”</w:t>
      </w:r>
      <w:r w:rsidR="006C2B97">
        <w:rPr>
          <w:rFonts w:ascii="Calibri" w:eastAsia="Calibri" w:hAnsi="Calibri"/>
        </w:rPr>
        <w:t>,</w:t>
      </w:r>
      <w:r>
        <w:rPr>
          <w:rFonts w:ascii="Calibri" w:eastAsia="Calibri" w:hAnsi="Calibri"/>
        </w:rPr>
        <w:t xml:space="preserve"> con la que se indica a FIRe donde están sus ficheros de configuración.</w:t>
      </w:r>
    </w:p>
    <w:p w14:paraId="3C3B5105" w14:textId="77777777" w:rsidR="00AC661E" w:rsidRDefault="00AC661E" w:rsidP="00C9428B">
      <w:pPr>
        <w:rPr>
          <w:rFonts w:ascii="Calibri" w:eastAsia="Calibri" w:hAnsi="Calibri"/>
        </w:rPr>
      </w:pPr>
      <w:r>
        <w:rPr>
          <w:rFonts w:ascii="Calibri" w:eastAsia="Calibri" w:hAnsi="Calibri"/>
        </w:rPr>
        <w:t>Las propiedades que se deben configurar en este fichero son:</w:t>
      </w:r>
    </w:p>
    <w:p w14:paraId="4A9FF07A" w14:textId="77777777" w:rsidR="00AC661E" w:rsidRPr="003F4762" w:rsidRDefault="00AC661E" w:rsidP="00D63981">
      <w:pPr>
        <w:pStyle w:val="ListParagraph"/>
        <w:numPr>
          <w:ilvl w:val="0"/>
          <w:numId w:val="44"/>
        </w:numPr>
        <w:ind w:hanging="357"/>
        <w:contextualSpacing w:val="0"/>
        <w:rPr>
          <w:rFonts w:ascii="Consolas" w:eastAsia="Calibri" w:hAnsi="Consolas" w:cs="Courier New"/>
        </w:rPr>
      </w:pPr>
      <w:r w:rsidRPr="003F4762">
        <w:rPr>
          <w:rFonts w:ascii="Consolas" w:eastAsia="Calibri" w:hAnsi="Consolas" w:cs="Courier New"/>
        </w:rPr>
        <w:t>auth.key</w:t>
      </w:r>
    </w:p>
    <w:p w14:paraId="74D952FB" w14:textId="77777777" w:rsidR="00AC661E" w:rsidRPr="00AC661E" w:rsidRDefault="00AC661E" w:rsidP="00D63981">
      <w:pPr>
        <w:pStyle w:val="ListParagraph"/>
        <w:numPr>
          <w:ilvl w:val="1"/>
          <w:numId w:val="44"/>
        </w:numPr>
        <w:ind w:hanging="357"/>
        <w:contextualSpacing w:val="0"/>
        <w:rPr>
          <w:rFonts w:ascii="Calibri" w:eastAsia="Calibri" w:hAnsi="Calibri"/>
        </w:rPr>
      </w:pPr>
      <w:r w:rsidRPr="00AC661E">
        <w:rPr>
          <w:rFonts w:ascii="Calibri" w:eastAsia="Calibri" w:hAnsi="Calibri"/>
        </w:rPr>
        <w:t>Clave para la autenticación con el servicio. Es la clave que deben indicar los servicios de consulta de logs para poder acceder a los logs de FIRe. Esta clave se deberá configurar en la interfaz de administración de FIRe cuando se dé de alta el servidor de log.</w:t>
      </w:r>
    </w:p>
    <w:p w14:paraId="4872F972" w14:textId="77777777" w:rsidR="00073180" w:rsidRPr="00073180" w:rsidRDefault="00AC661E" w:rsidP="00D63981">
      <w:pPr>
        <w:pStyle w:val="ListParagraph"/>
        <w:numPr>
          <w:ilvl w:val="1"/>
          <w:numId w:val="44"/>
        </w:numPr>
        <w:ind w:hanging="357"/>
        <w:contextualSpacing w:val="0"/>
        <w:rPr>
          <w:rFonts w:ascii="Courier New" w:eastAsia="Calibri" w:hAnsi="Courier New" w:cs="Courier New"/>
          <w:sz w:val="20"/>
        </w:rPr>
      </w:pPr>
      <w:r w:rsidRPr="00AC661E">
        <w:rPr>
          <w:rFonts w:ascii="Calibri" w:eastAsia="Calibri" w:hAnsi="Calibri"/>
        </w:rPr>
        <w:t>La clave debe ser cualquier clave AES válida codificada en base 64.</w:t>
      </w:r>
    </w:p>
    <w:p w14:paraId="50515F25" w14:textId="1B878C4E" w:rsidR="00AC661E" w:rsidRPr="00B16BD7" w:rsidRDefault="00612EF4" w:rsidP="00073180">
      <w:pPr>
        <w:pStyle w:val="ListParagraph"/>
        <w:numPr>
          <w:ilvl w:val="2"/>
          <w:numId w:val="44"/>
        </w:numPr>
        <w:contextualSpacing w:val="0"/>
        <w:rPr>
          <w:rFonts w:ascii="Courier New" w:eastAsia="Calibri" w:hAnsi="Courier New" w:cs="Courier New"/>
          <w:sz w:val="20"/>
        </w:rPr>
      </w:pPr>
      <w:r w:rsidRPr="00073180">
        <w:rPr>
          <w:rFonts w:ascii="Calibri" w:eastAsia="Calibri" w:hAnsi="Calibri"/>
          <w:b/>
        </w:rPr>
        <w:t>NOTA</w:t>
      </w:r>
      <w:r>
        <w:rPr>
          <w:rFonts w:ascii="Calibri" w:eastAsia="Calibri" w:hAnsi="Calibri"/>
        </w:rPr>
        <w:t xml:space="preserve">: Si se utiliza una clave AES-256, será necesario tener habilitado </w:t>
      </w:r>
      <w:r w:rsidR="00073180">
        <w:rPr>
          <w:rFonts w:ascii="Calibri" w:eastAsia="Calibri" w:hAnsi="Calibri"/>
        </w:rPr>
        <w:t>el uso de los algoritmos de alta seguridad de Java. Esto se encuentra habilitado por defecto en la JDK 7u171 y superiores, JDK 8u161 o en cualquier JDK 9 o superior</w:t>
      </w:r>
      <w:r>
        <w:rPr>
          <w:rFonts w:ascii="Calibri" w:eastAsia="Calibri" w:hAnsi="Calibri"/>
        </w:rPr>
        <w:t>.</w:t>
      </w:r>
      <w:r w:rsidR="00073180">
        <w:rPr>
          <w:rFonts w:ascii="Calibri" w:eastAsia="Calibri" w:hAnsi="Calibri"/>
        </w:rPr>
        <w:t xml:space="preserve"> Si está usando una versión que no lo tiene habilitado por defecto, deberá instalar la </w:t>
      </w:r>
      <w:r w:rsidR="00073180" w:rsidRPr="00073180">
        <w:rPr>
          <w:rFonts w:ascii="Calibri" w:eastAsia="Calibri" w:hAnsi="Calibri"/>
          <w:i/>
        </w:rPr>
        <w:t>Java Cryptography Extension (JCE) Unlimited Strength Jurisdiction Policy</w:t>
      </w:r>
      <w:r w:rsidR="00073180">
        <w:rPr>
          <w:rFonts w:ascii="Calibri" w:eastAsia="Calibri" w:hAnsi="Calibri"/>
        </w:rPr>
        <w:t xml:space="preserve"> (</w:t>
      </w:r>
      <w:hyperlink r:id="rId23" w:history="1">
        <w:r w:rsidR="00073180" w:rsidRPr="00532C04">
          <w:rPr>
            <w:rStyle w:val="Hyperlink"/>
            <w:rFonts w:ascii="Calibri" w:eastAsia="Calibri" w:hAnsi="Calibri"/>
          </w:rPr>
          <w:t>https://www.oracle.com/java/technologies/javase-jce-all-downloads.html</w:t>
        </w:r>
      </w:hyperlink>
      <w:r w:rsidR="00073180">
        <w:rPr>
          <w:rFonts w:ascii="Calibri" w:eastAsia="Calibri" w:hAnsi="Calibri"/>
        </w:rPr>
        <w:t>).</w:t>
      </w:r>
    </w:p>
    <w:p w14:paraId="5CBBE0F0" w14:textId="77777777" w:rsidR="00AC661E" w:rsidRDefault="00AC661E" w:rsidP="00D63981">
      <w:pPr>
        <w:pStyle w:val="ListParagraph"/>
        <w:numPr>
          <w:ilvl w:val="1"/>
          <w:numId w:val="44"/>
        </w:numPr>
        <w:ind w:hanging="357"/>
        <w:contextualSpacing w:val="0"/>
        <w:rPr>
          <w:rFonts w:ascii="Calibri" w:eastAsia="Calibri" w:hAnsi="Calibri"/>
        </w:rPr>
      </w:pPr>
      <w:r w:rsidRPr="00AC661E">
        <w:rPr>
          <w:rFonts w:ascii="Calibri" w:eastAsia="Calibri" w:hAnsi="Calibri"/>
        </w:rPr>
        <w:t>Por seguridad, cada nodo de FIRe en el que se despliegue este servicio debería usar una clave distinta.</w:t>
      </w:r>
    </w:p>
    <w:p w14:paraId="2EB13081" w14:textId="77777777" w:rsidR="00E3759E" w:rsidRPr="00AC661E" w:rsidRDefault="00E3759E" w:rsidP="00D63981">
      <w:pPr>
        <w:pStyle w:val="ListParagraph"/>
        <w:numPr>
          <w:ilvl w:val="1"/>
          <w:numId w:val="44"/>
        </w:numPr>
        <w:ind w:hanging="357"/>
        <w:contextualSpacing w:val="0"/>
        <w:rPr>
          <w:rFonts w:ascii="Calibri" w:eastAsia="Calibri" w:hAnsi="Calibri"/>
        </w:rPr>
      </w:pPr>
      <w:r>
        <w:rPr>
          <w:rFonts w:ascii="Calibri" w:eastAsia="Calibri" w:hAnsi="Calibri"/>
        </w:rPr>
        <w:t>Ejemplo:</w:t>
      </w:r>
    </w:p>
    <w:p w14:paraId="5E9E8C1E" w14:textId="40F9FDC9" w:rsidR="00E3759E" w:rsidRPr="00612EF4" w:rsidRDefault="00E3759E" w:rsidP="00612EF4">
      <w:pPr>
        <w:pStyle w:val="ListParagraph"/>
        <w:numPr>
          <w:ilvl w:val="2"/>
          <w:numId w:val="44"/>
        </w:numPr>
        <w:contextualSpacing w:val="0"/>
        <w:rPr>
          <w:rFonts w:ascii="Calibri" w:eastAsia="Calibri" w:hAnsi="Calibri"/>
        </w:rPr>
      </w:pPr>
      <w:r w:rsidRPr="00612EF4">
        <w:rPr>
          <w:rFonts w:ascii="Courier New" w:eastAsia="Calibri" w:hAnsi="Courier New" w:cs="Courier New"/>
          <w:sz w:val="20"/>
        </w:rPr>
        <w:t>auth.key=</w:t>
      </w:r>
      <w:r w:rsidR="00B16BD7" w:rsidRPr="00612EF4">
        <w:rPr>
          <w:rFonts w:ascii="Courier New" w:eastAsia="Calibri" w:hAnsi="Courier New" w:cs="Courier New"/>
          <w:sz w:val="20"/>
        </w:rPr>
        <w:t xml:space="preserve"> </w:t>
      </w:r>
      <w:r w:rsidR="00612EF4" w:rsidRPr="00612EF4">
        <w:rPr>
          <w:rFonts w:ascii="Courier New" w:eastAsia="Calibri" w:hAnsi="Courier New" w:cs="Courier New"/>
          <w:sz w:val="20"/>
        </w:rPr>
        <w:t>wbJqwyrBND6q+tyz+q0F/y/4pJToDLz58IREaYOtDjc=</w:t>
      </w:r>
    </w:p>
    <w:p w14:paraId="03725124" w14:textId="77777777" w:rsidR="00AC661E" w:rsidRPr="003F4762" w:rsidRDefault="00E3759E" w:rsidP="00D63981">
      <w:pPr>
        <w:pStyle w:val="ListParagraph"/>
        <w:numPr>
          <w:ilvl w:val="0"/>
          <w:numId w:val="44"/>
        </w:numPr>
        <w:ind w:hanging="357"/>
        <w:contextualSpacing w:val="0"/>
        <w:rPr>
          <w:rFonts w:ascii="Consolas" w:eastAsia="Calibri" w:hAnsi="Consolas" w:cs="Courier New"/>
        </w:rPr>
      </w:pPr>
      <w:r w:rsidRPr="003F4762">
        <w:rPr>
          <w:rFonts w:ascii="Consolas" w:eastAsia="Calibri" w:hAnsi="Consolas" w:cs="Courier New"/>
        </w:rPr>
        <w:t>logs.dir</w:t>
      </w:r>
    </w:p>
    <w:p w14:paraId="539F7751" w14:textId="52198E7B"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 xml:space="preserve">Ruta absoluta </w:t>
      </w:r>
      <w:r w:rsidR="00EA59F1">
        <w:rPr>
          <w:rFonts w:ascii="Calibri" w:eastAsia="Calibri" w:hAnsi="Calibri"/>
        </w:rPr>
        <w:t xml:space="preserve">del directorio en el que se generan los </w:t>
      </w:r>
      <w:r w:rsidR="00AC661E" w:rsidRPr="00E3759E">
        <w:rPr>
          <w:rFonts w:ascii="Calibri" w:eastAsia="Calibri" w:hAnsi="Calibri"/>
        </w:rPr>
        <w:t>ficheros de log</w:t>
      </w:r>
      <w:r w:rsidRPr="00E3759E">
        <w:rPr>
          <w:rFonts w:ascii="Calibri" w:eastAsia="Calibri" w:hAnsi="Calibri"/>
        </w:rPr>
        <w:t xml:space="preserve"> de FIRe.</w:t>
      </w:r>
    </w:p>
    <w:p w14:paraId="27B142D5" w14:textId="227BC6CF" w:rsidR="00E3759E" w:rsidRPr="00E3759E" w:rsidRDefault="00EA59F1" w:rsidP="00D63981">
      <w:pPr>
        <w:pStyle w:val="ListParagraph"/>
        <w:numPr>
          <w:ilvl w:val="1"/>
          <w:numId w:val="44"/>
        </w:numPr>
        <w:contextualSpacing w:val="0"/>
        <w:rPr>
          <w:rFonts w:ascii="Calibri" w:eastAsia="Calibri" w:hAnsi="Calibri"/>
        </w:rPr>
      </w:pPr>
      <w:r>
        <w:rPr>
          <w:rFonts w:ascii="Calibri" w:eastAsia="Calibri" w:hAnsi="Calibri"/>
        </w:rPr>
        <w:t>El servicio de logs sólo permitirá consultar los ficheros que haya en este directorio.</w:t>
      </w:r>
    </w:p>
    <w:p w14:paraId="565DA824" w14:textId="77777777"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Debería ser el mismo directorio que se configura en la propiedad “</w:t>
      </w:r>
      <w:r w:rsidRPr="003F4762">
        <w:rPr>
          <w:rFonts w:ascii="Consolas" w:eastAsia="Calibri" w:hAnsi="Consolas" w:cs="Courier New"/>
          <w:sz w:val="20"/>
        </w:rPr>
        <w:t>logs.dir</w:t>
      </w:r>
      <w:r w:rsidRPr="00E3759E">
        <w:rPr>
          <w:rFonts w:ascii="Calibri" w:eastAsia="Calibri" w:hAnsi="Calibri"/>
        </w:rPr>
        <w:t>” del fichero “</w:t>
      </w:r>
      <w:r w:rsidRPr="003F4762">
        <w:rPr>
          <w:rFonts w:ascii="Courier New" w:eastAsia="Calibri" w:hAnsi="Courier New" w:cs="Courier New"/>
          <w:sz w:val="20"/>
        </w:rPr>
        <w:t>config.properties</w:t>
      </w:r>
      <w:r w:rsidRPr="00E3759E">
        <w:rPr>
          <w:rFonts w:ascii="Calibri" w:eastAsia="Calibri" w:hAnsi="Calibri"/>
        </w:rPr>
        <w:t>” del componente central de FIRe</w:t>
      </w:r>
      <w:r w:rsidR="00AC661E" w:rsidRPr="00E3759E">
        <w:rPr>
          <w:rFonts w:ascii="Calibri" w:eastAsia="Calibri" w:hAnsi="Calibri"/>
        </w:rPr>
        <w:t>.</w:t>
      </w:r>
    </w:p>
    <w:p w14:paraId="620840D9" w14:textId="77777777"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Ejemplo:</w:t>
      </w:r>
    </w:p>
    <w:p w14:paraId="71ACA184" w14:textId="77777777" w:rsidR="00AC661E" w:rsidRPr="00B16BD7" w:rsidRDefault="00AC661E" w:rsidP="00D63981">
      <w:pPr>
        <w:pStyle w:val="ListParagraph"/>
        <w:numPr>
          <w:ilvl w:val="2"/>
          <w:numId w:val="44"/>
        </w:numPr>
        <w:contextualSpacing w:val="0"/>
        <w:rPr>
          <w:rFonts w:ascii="Courier New" w:eastAsia="Calibri" w:hAnsi="Courier New" w:cs="Courier New"/>
          <w:sz w:val="20"/>
        </w:rPr>
      </w:pPr>
      <w:r w:rsidRPr="00B16BD7">
        <w:rPr>
          <w:rFonts w:ascii="Courier New" w:eastAsia="Calibri" w:hAnsi="Courier New" w:cs="Courier New"/>
          <w:sz w:val="20"/>
        </w:rPr>
        <w:t>logs.dir=</w:t>
      </w:r>
      <w:r w:rsidR="00E3759E" w:rsidRPr="00B16BD7">
        <w:rPr>
          <w:rFonts w:ascii="Courier New" w:eastAsia="Calibri" w:hAnsi="Courier New" w:cs="Courier New"/>
          <w:sz w:val="20"/>
        </w:rPr>
        <w:t xml:space="preserve"> </w:t>
      </w:r>
      <w:r w:rsidRPr="00B16BD7">
        <w:rPr>
          <w:rFonts w:ascii="Courier New" w:eastAsia="Calibri" w:hAnsi="Courier New" w:cs="Courier New"/>
          <w:sz w:val="20"/>
        </w:rPr>
        <w:t>/</w:t>
      </w:r>
      <w:r w:rsidR="00E3759E" w:rsidRPr="00B16BD7">
        <w:rPr>
          <w:rFonts w:ascii="Courier New" w:eastAsia="Calibri" w:hAnsi="Courier New" w:cs="Courier New"/>
          <w:sz w:val="20"/>
        </w:rPr>
        <w:t>u</w:t>
      </w:r>
      <w:r w:rsidRPr="00B16BD7">
        <w:rPr>
          <w:rFonts w:ascii="Courier New" w:eastAsia="Calibri" w:hAnsi="Courier New" w:cs="Courier New"/>
          <w:sz w:val="20"/>
        </w:rPr>
        <w:t>sers/</w:t>
      </w:r>
      <w:r w:rsidR="00E3759E" w:rsidRPr="00B16BD7">
        <w:rPr>
          <w:rFonts w:ascii="Courier New" w:eastAsia="Calibri" w:hAnsi="Courier New" w:cs="Courier New"/>
          <w:sz w:val="20"/>
        </w:rPr>
        <w:t>prueba</w:t>
      </w:r>
      <w:r w:rsidRPr="00B16BD7">
        <w:rPr>
          <w:rFonts w:ascii="Courier New" w:eastAsia="Calibri" w:hAnsi="Courier New" w:cs="Courier New"/>
          <w:sz w:val="20"/>
        </w:rPr>
        <w:t>/</w:t>
      </w:r>
      <w:r w:rsidR="00E3759E" w:rsidRPr="00B16BD7">
        <w:rPr>
          <w:rFonts w:ascii="Courier New" w:eastAsia="Calibri" w:hAnsi="Courier New" w:cs="Courier New"/>
          <w:sz w:val="20"/>
        </w:rPr>
        <w:t>fire</w:t>
      </w:r>
      <w:r w:rsidRPr="00B16BD7">
        <w:rPr>
          <w:rFonts w:ascii="Courier New" w:eastAsia="Calibri" w:hAnsi="Courier New" w:cs="Courier New"/>
          <w:sz w:val="20"/>
        </w:rPr>
        <w:t>/</w:t>
      </w:r>
      <w:r w:rsidR="00E3759E" w:rsidRPr="00B16BD7">
        <w:rPr>
          <w:rFonts w:ascii="Courier New" w:eastAsia="Calibri" w:hAnsi="Courier New" w:cs="Courier New"/>
          <w:sz w:val="20"/>
        </w:rPr>
        <w:t>l</w:t>
      </w:r>
      <w:r w:rsidRPr="00B16BD7">
        <w:rPr>
          <w:rFonts w:ascii="Courier New" w:eastAsia="Calibri" w:hAnsi="Courier New" w:cs="Courier New"/>
          <w:sz w:val="20"/>
        </w:rPr>
        <w:t>ogs</w:t>
      </w:r>
    </w:p>
    <w:p w14:paraId="5DC29772" w14:textId="629E08A2" w:rsidR="005259F0" w:rsidRDefault="005259F0" w:rsidP="005259F0">
      <w:pPr>
        <w:pStyle w:val="Heading1"/>
      </w:pPr>
      <w:bookmarkStart w:id="89" w:name="_Ref35269642"/>
      <w:bookmarkStart w:id="90" w:name="_Toc73630300"/>
      <w:r>
        <w:lastRenderedPageBreak/>
        <w:t>Configuración de los componentes de FIRe</w:t>
      </w:r>
      <w:bookmarkEnd w:id="89"/>
      <w:bookmarkEnd w:id="90"/>
    </w:p>
    <w:p w14:paraId="0A4FD95E" w14:textId="0E023BF4" w:rsidR="00E919B8" w:rsidRDefault="00E919B8" w:rsidP="005F4518">
      <w:pPr>
        <w:rPr>
          <w:rFonts w:eastAsia="Calibri"/>
        </w:rPr>
      </w:pPr>
      <w:r>
        <w:rPr>
          <w:rFonts w:eastAsia="Calibri"/>
        </w:rPr>
        <w:t xml:space="preserve">FIRe utiliza múltiples ficheros para la configuración del comportamiento de sus distintos módulos y la comunicación entre ellos. </w:t>
      </w:r>
      <w:r w:rsidR="00EA59F1">
        <w:rPr>
          <w:rFonts w:eastAsia="Calibri"/>
        </w:rPr>
        <w:t>El uso y contenido de estos ficheros se ha explicado en los apartados correspondientes a los módulos a los que afectan. En este apartado se explicarán los aspectos que afectan a todos estos ficheros</w:t>
      </w:r>
      <w:r>
        <w:rPr>
          <w:rFonts w:eastAsia="Calibri"/>
        </w:rPr>
        <w:t>, a excepción de los ficheros de los componentes adicionales, que no pertenecen al propio proyecto FIRe.</w:t>
      </w:r>
    </w:p>
    <w:p w14:paraId="00D74FC1" w14:textId="7B4BA96F" w:rsidR="00E919B8" w:rsidRDefault="00E919B8" w:rsidP="005F4518">
      <w:pPr>
        <w:rPr>
          <w:rFonts w:eastAsia="Calibri"/>
        </w:rPr>
      </w:pPr>
      <w:r>
        <w:rPr>
          <w:rFonts w:eastAsia="Calibri"/>
        </w:rPr>
        <w:t>Los criterios que siguen todos los ficheros de configuración de FIRe son</w:t>
      </w:r>
      <w:r w:rsidR="007505D7">
        <w:rPr>
          <w:rFonts w:eastAsia="Calibri"/>
        </w:rPr>
        <w:t xml:space="preserve"> los siguientes</w:t>
      </w:r>
      <w:r w:rsidR="00445074">
        <w:rPr>
          <w:rFonts w:eastAsia="Calibri"/>
        </w:rPr>
        <w:t>:</w:t>
      </w:r>
    </w:p>
    <w:p w14:paraId="10FF8BC8" w14:textId="75AA6418" w:rsidR="007505D7" w:rsidRPr="00445074" w:rsidRDefault="007505D7" w:rsidP="00D63981">
      <w:pPr>
        <w:pStyle w:val="ListParagraph"/>
        <w:numPr>
          <w:ilvl w:val="0"/>
          <w:numId w:val="29"/>
        </w:numPr>
        <w:spacing w:before="240"/>
        <w:ind w:left="714" w:hanging="357"/>
        <w:contextualSpacing w:val="0"/>
        <w:rPr>
          <w:rFonts w:eastAsia="Calibri"/>
        </w:rPr>
      </w:pPr>
      <w:r w:rsidRPr="00445074">
        <w:rPr>
          <w:rFonts w:eastAsia="Calibri"/>
        </w:rPr>
        <w:t>S</w:t>
      </w:r>
      <w:r w:rsidR="00E919B8" w:rsidRPr="00445074">
        <w:rPr>
          <w:rFonts w:eastAsia="Calibri"/>
        </w:rPr>
        <w:t>on ficheros de propiedades en texto plano, lo que hace posible modificarlos mediante cualquier editor de textos, como el Bloc de Notas de Windows o el “vi” de UNIX.</w:t>
      </w:r>
    </w:p>
    <w:p w14:paraId="4C4B5F65" w14:textId="4A5A236E" w:rsidR="007505D7" w:rsidRPr="00445074" w:rsidRDefault="007505D7" w:rsidP="00D63981">
      <w:pPr>
        <w:pStyle w:val="ListParagraph"/>
        <w:numPr>
          <w:ilvl w:val="0"/>
          <w:numId w:val="29"/>
        </w:numPr>
        <w:spacing w:before="240"/>
        <w:ind w:left="714" w:hanging="357"/>
        <w:contextualSpacing w:val="0"/>
        <w:rPr>
          <w:rFonts w:eastAsia="Calibri"/>
        </w:rPr>
      </w:pPr>
      <w:r w:rsidRPr="00445074">
        <w:rPr>
          <w:rFonts w:eastAsia="Calibri"/>
        </w:rPr>
        <w:t>U</w:t>
      </w:r>
      <w:r w:rsidR="00E919B8" w:rsidRPr="00445074">
        <w:rPr>
          <w:rFonts w:eastAsia="Calibri"/>
        </w:rPr>
        <w:t>tilizan el juego de caracteres UTF-8.</w:t>
      </w:r>
    </w:p>
    <w:p w14:paraId="63BE216A" w14:textId="44F311BF" w:rsidR="005F4518" w:rsidRDefault="007505D7" w:rsidP="00D63981">
      <w:pPr>
        <w:pStyle w:val="ListParagraph"/>
        <w:numPr>
          <w:ilvl w:val="0"/>
          <w:numId w:val="29"/>
        </w:numPr>
        <w:spacing w:before="240"/>
        <w:ind w:left="714" w:hanging="357"/>
        <w:contextualSpacing w:val="0"/>
        <w:rPr>
          <w:rFonts w:ascii="Calibri" w:eastAsia="Calibri" w:hAnsi="Calibri"/>
        </w:rPr>
      </w:pPr>
      <w:r w:rsidRPr="00445074">
        <w:rPr>
          <w:rFonts w:ascii="Calibri" w:eastAsia="Calibri" w:hAnsi="Calibri"/>
        </w:rPr>
        <w:t>S</w:t>
      </w:r>
      <w:r w:rsidR="005F4518" w:rsidRPr="00445074">
        <w:rPr>
          <w:rFonts w:ascii="Calibri" w:eastAsia="Calibri" w:hAnsi="Calibri"/>
        </w:rPr>
        <w:t>e buscarán en el directorio configurado mediante la variable de entorno “</w:t>
      </w:r>
      <w:r w:rsidR="005F4518" w:rsidRPr="00445074">
        <w:rPr>
          <w:rFonts w:ascii="Consolas" w:eastAsia="Calibri" w:hAnsi="Consolas" w:cs="Consolas"/>
          <w:sz w:val="20"/>
        </w:rPr>
        <w:t>fire.config.path</w:t>
      </w:r>
      <w:r w:rsidR="005F4518" w:rsidRPr="00445074">
        <w:rPr>
          <w:rFonts w:ascii="Calibri" w:eastAsia="Calibri" w:hAnsi="Calibri"/>
        </w:rPr>
        <w:t xml:space="preserve">” proporcionada a la JVM. Esto puede hacerse comúnmente a través de la variable JAVA_OPTS que carga el servidor de aplicaciones, </w:t>
      </w:r>
      <w:r w:rsidRPr="00445074">
        <w:rPr>
          <w:rFonts w:ascii="Calibri" w:eastAsia="Calibri" w:hAnsi="Calibri"/>
        </w:rPr>
        <w:t>proporcionándole</w:t>
      </w:r>
      <w:r w:rsidR="005F4518" w:rsidRPr="00445074">
        <w:rPr>
          <w:rFonts w:ascii="Calibri" w:eastAsia="Calibri" w:hAnsi="Calibri"/>
        </w:rPr>
        <w:t xml:space="preserve"> el valor</w:t>
      </w:r>
      <w:r w:rsidRPr="00445074">
        <w:rPr>
          <w:rFonts w:ascii="Calibri" w:eastAsia="Calibri" w:hAnsi="Calibri"/>
        </w:rPr>
        <w:t xml:space="preserve"> </w:t>
      </w:r>
      <w:r w:rsidR="005F4518" w:rsidRPr="00445074">
        <w:rPr>
          <w:rFonts w:ascii="Courier New" w:eastAsia="Calibri" w:hAnsi="Courier New" w:cs="Courier New"/>
          <w:sz w:val="20"/>
        </w:rPr>
        <w:t>-Dfire.config.path=”/</w:t>
      </w:r>
      <w:r w:rsidR="005F4518" w:rsidRPr="00445074">
        <w:rPr>
          <w:rFonts w:ascii="Courier New" w:eastAsia="Calibri" w:hAnsi="Courier New" w:cs="Courier New"/>
          <w:i/>
          <w:sz w:val="20"/>
        </w:rPr>
        <w:t>directorio</w:t>
      </w:r>
      <w:r w:rsidR="005F4518" w:rsidRPr="00445074">
        <w:rPr>
          <w:rFonts w:ascii="Courier New" w:eastAsia="Calibri" w:hAnsi="Courier New" w:cs="Courier New"/>
          <w:sz w:val="20"/>
        </w:rPr>
        <w:t>”</w:t>
      </w:r>
      <w:r w:rsidR="005F4518" w:rsidRPr="00445074">
        <w:rPr>
          <w:rFonts w:ascii="Calibri" w:eastAsia="Calibri" w:hAnsi="Calibri"/>
        </w:rPr>
        <w:t>. Si no se configura</w:t>
      </w:r>
      <w:r w:rsidRPr="00445074">
        <w:rPr>
          <w:rFonts w:ascii="Calibri" w:eastAsia="Calibri" w:hAnsi="Calibri"/>
        </w:rPr>
        <w:t xml:space="preserve"> esta variable</w:t>
      </w:r>
      <w:r w:rsidR="005F4518" w:rsidRPr="00445074">
        <w:rPr>
          <w:rFonts w:ascii="Calibri" w:eastAsia="Calibri" w:hAnsi="Calibri"/>
        </w:rPr>
        <w:t xml:space="preserve">, los ficheros se buscarán en el </w:t>
      </w:r>
      <w:r w:rsidR="005F4518" w:rsidRPr="00445074">
        <w:rPr>
          <w:rFonts w:ascii="Calibri" w:eastAsia="Calibri" w:hAnsi="Calibri"/>
          <w:i/>
        </w:rPr>
        <w:t>classpath</w:t>
      </w:r>
      <w:r w:rsidR="005F4518" w:rsidRPr="00445074">
        <w:rPr>
          <w:rFonts w:ascii="Calibri" w:eastAsia="Calibri" w:hAnsi="Calibri"/>
        </w:rPr>
        <w:t xml:space="preserve"> del servidor de aplicaciones.</w:t>
      </w:r>
    </w:p>
    <w:p w14:paraId="3BFCB6A3" w14:textId="004547F5" w:rsidR="0000403A" w:rsidRPr="00445074" w:rsidRDefault="0000403A" w:rsidP="0000403A">
      <w:pPr>
        <w:pStyle w:val="ListParagraph"/>
        <w:numPr>
          <w:ilvl w:val="1"/>
          <w:numId w:val="29"/>
        </w:numPr>
        <w:spacing w:before="240"/>
        <w:contextualSpacing w:val="0"/>
        <w:rPr>
          <w:rFonts w:ascii="Calibri" w:eastAsia="Calibri" w:hAnsi="Calibri"/>
        </w:rPr>
      </w:pPr>
      <w:r>
        <w:rPr>
          <w:rFonts w:ascii="Calibri" w:eastAsia="Calibri" w:hAnsi="Calibri"/>
        </w:rPr>
        <w:t>Se advierte que de este directorio se cargarán los ficheros cargados directamente por FIRe. Si, por ejemplo, el conector del proveedor de firma en la nube de un tercero cargase un fichero de configuración distinto al “</w:t>
      </w:r>
      <w:r w:rsidRPr="0000403A">
        <w:rPr>
          <w:rFonts w:ascii="Consolas" w:eastAsia="Calibri" w:hAnsi="Consolas"/>
          <w:sz w:val="20"/>
        </w:rPr>
        <w:t>provider_NOMBRE.properties</w:t>
      </w:r>
      <w:r>
        <w:rPr>
          <w:rFonts w:ascii="Calibri" w:eastAsia="Calibri" w:hAnsi="Calibri"/>
        </w:rPr>
        <w:t>” que le corresponde, la ubicación de este fichero dependerá completamente del conector.</w:t>
      </w:r>
    </w:p>
    <w:p w14:paraId="1C445F38" w14:textId="26BAFD6B" w:rsidR="007505D7" w:rsidRDefault="007505D7" w:rsidP="00D63981">
      <w:pPr>
        <w:pStyle w:val="ListParagraph"/>
        <w:numPr>
          <w:ilvl w:val="0"/>
          <w:numId w:val="29"/>
        </w:numPr>
        <w:spacing w:before="240"/>
        <w:ind w:left="714" w:hanging="357"/>
        <w:contextualSpacing w:val="0"/>
      </w:pPr>
      <w:r>
        <w:t xml:space="preserve">Permiten utilizar variables de entorno para la configuración del valor o parte del valor de sus propiedades. Este punto se describe en detalle en el apartado </w:t>
      </w:r>
      <w:r w:rsidRPr="00445074">
        <w:rPr>
          <w:u w:val="single"/>
        </w:rPr>
        <w:fldChar w:fldCharType="begin"/>
      </w:r>
      <w:r w:rsidRPr="00445074">
        <w:rPr>
          <w:u w:val="single"/>
        </w:rPr>
        <w:instrText xml:space="preserve"> REF _Ref35258573 \r \h  \* MERGEFORMAT </w:instrText>
      </w:r>
      <w:r w:rsidRPr="00445074">
        <w:rPr>
          <w:u w:val="single"/>
        </w:rPr>
      </w:r>
      <w:r w:rsidRPr="00445074">
        <w:rPr>
          <w:u w:val="single"/>
        </w:rPr>
        <w:fldChar w:fldCharType="separate"/>
      </w:r>
      <w:r w:rsidR="00EF7C0B">
        <w:rPr>
          <w:u w:val="single"/>
        </w:rPr>
        <w:t>9.1</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_Ref35258573 \h  \* MERGEFORMAT </w:instrText>
      </w:r>
      <w:r w:rsidRPr="00445074">
        <w:rPr>
          <w:u w:val="single"/>
        </w:rPr>
      </w:r>
      <w:r w:rsidRPr="00445074">
        <w:rPr>
          <w:u w:val="single"/>
        </w:rPr>
        <w:fldChar w:fldCharType="separate"/>
      </w:r>
      <w:r w:rsidR="00EF7C0B" w:rsidRPr="00EF7C0B">
        <w:rPr>
          <w:u w:val="single"/>
        </w:rPr>
        <w:t>Uso de variables de entorno</w:t>
      </w:r>
      <w:r w:rsidRPr="00445074">
        <w:rPr>
          <w:u w:val="single"/>
        </w:rPr>
        <w:fldChar w:fldCharType="end"/>
      </w:r>
      <w:r w:rsidRPr="007505D7">
        <w:t>.</w:t>
      </w:r>
    </w:p>
    <w:p w14:paraId="1AD9CBE2" w14:textId="4EBF4FD8" w:rsidR="007505D7" w:rsidRDefault="007505D7" w:rsidP="00D63981">
      <w:pPr>
        <w:pStyle w:val="ListParagraph"/>
        <w:numPr>
          <w:ilvl w:val="0"/>
          <w:numId w:val="29"/>
        </w:numPr>
        <w:spacing w:before="240"/>
        <w:ind w:left="714" w:hanging="357"/>
        <w:contextualSpacing w:val="0"/>
      </w:pPr>
      <w:r>
        <w:t xml:space="preserve">Permiten escribir de forma cifrada el valor o parte del valor de sus propiedades. Este punto se describe en detalle en el apartado </w:t>
      </w:r>
      <w:r w:rsidRPr="00445074">
        <w:rPr>
          <w:u w:val="single"/>
        </w:rPr>
        <w:fldChar w:fldCharType="begin"/>
      </w:r>
      <w:r w:rsidRPr="00445074">
        <w:rPr>
          <w:u w:val="single"/>
        </w:rPr>
        <w:instrText xml:space="preserve"> REF _Ref35258687 \r \h  \* MERGEFORMAT </w:instrText>
      </w:r>
      <w:r w:rsidRPr="00445074">
        <w:rPr>
          <w:u w:val="single"/>
        </w:rPr>
      </w:r>
      <w:r w:rsidRPr="00445074">
        <w:rPr>
          <w:u w:val="single"/>
        </w:rPr>
        <w:fldChar w:fldCharType="separate"/>
      </w:r>
      <w:r w:rsidR="00EF7C0B">
        <w:rPr>
          <w:u w:val="single"/>
        </w:rPr>
        <w:t>9.2</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_Ref35258687 \h  \* MERGEFORMAT </w:instrText>
      </w:r>
      <w:r w:rsidRPr="00445074">
        <w:rPr>
          <w:u w:val="single"/>
        </w:rPr>
      </w:r>
      <w:r w:rsidRPr="00445074">
        <w:rPr>
          <w:u w:val="single"/>
        </w:rPr>
        <w:fldChar w:fldCharType="separate"/>
      </w:r>
      <w:r w:rsidR="00EF7C0B" w:rsidRPr="00EF7C0B">
        <w:rPr>
          <w:u w:val="single"/>
        </w:rPr>
        <w:t>Cifrado de propiedades</w:t>
      </w:r>
      <w:r w:rsidRPr="00445074">
        <w:rPr>
          <w:u w:val="single"/>
        </w:rPr>
        <w:fldChar w:fldCharType="end"/>
      </w:r>
      <w:r>
        <w:t>.</w:t>
      </w:r>
    </w:p>
    <w:p w14:paraId="373EE964" w14:textId="3CBA64BD" w:rsidR="007505D7" w:rsidRDefault="007505D7" w:rsidP="00D63981">
      <w:pPr>
        <w:pStyle w:val="ListParagraph"/>
        <w:numPr>
          <w:ilvl w:val="1"/>
          <w:numId w:val="29"/>
        </w:numPr>
        <w:spacing w:before="120"/>
        <w:ind w:left="1434" w:hanging="357"/>
        <w:contextualSpacing w:val="0"/>
      </w:pPr>
      <w:r>
        <w:t xml:space="preserve">El cifrado de propiedades no se admite en </w:t>
      </w:r>
      <w:r w:rsidR="00445074">
        <w:t xml:space="preserve">los ficheros de </w:t>
      </w:r>
      <w:r>
        <w:t xml:space="preserve">configuración de los </w:t>
      </w:r>
      <w:r w:rsidR="00445074">
        <w:t>componentes</w:t>
      </w:r>
      <w:r>
        <w:t xml:space="preserve"> de prueba</w:t>
      </w:r>
      <w:r w:rsidR="00445074">
        <w:t>s (</w:t>
      </w:r>
      <w:r w:rsidR="00445074" w:rsidRPr="00445074">
        <w:rPr>
          <w:rFonts w:ascii="Consolas" w:hAnsi="Consolas"/>
          <w:sz w:val="20"/>
        </w:rPr>
        <w:t xml:space="preserve">test-app.properties </w:t>
      </w:r>
      <w:r w:rsidR="00445074">
        <w:t xml:space="preserve">y </w:t>
      </w:r>
      <w:r w:rsidR="00445074" w:rsidRPr="00445074">
        <w:rPr>
          <w:rFonts w:ascii="Consolas" w:hAnsi="Consolas"/>
          <w:sz w:val="20"/>
        </w:rPr>
        <w:t>test-backend.properties</w:t>
      </w:r>
      <w:r w:rsidR="00445074">
        <w:t>).</w:t>
      </w:r>
    </w:p>
    <w:p w14:paraId="51DB75C6" w14:textId="3227F30D" w:rsidR="007505D7" w:rsidRDefault="007505D7" w:rsidP="007505D7">
      <w:pPr>
        <w:pStyle w:val="Heading2"/>
      </w:pPr>
      <w:bookmarkStart w:id="91" w:name="_Ref35258573"/>
      <w:bookmarkStart w:id="92" w:name="_Toc73630301"/>
      <w:r>
        <w:t>Uso de variables de entorno</w:t>
      </w:r>
      <w:bookmarkEnd w:id="91"/>
      <w:bookmarkEnd w:id="92"/>
    </w:p>
    <w:p w14:paraId="5EA1DAAD" w14:textId="3413303F" w:rsidR="00981623" w:rsidRDefault="00445074" w:rsidP="007505D7">
      <w:r>
        <w:t xml:space="preserve">Los ficheros de configuración de FIRe permiten cargar variables de entorno como valores </w:t>
      </w:r>
      <w:r w:rsidR="00981623">
        <w:t xml:space="preserve">o parte de los valores de </w:t>
      </w:r>
      <w:r>
        <w:t>sus propiedades</w:t>
      </w:r>
      <w:r w:rsidR="00981623">
        <w:t>. Esto se puede hacer estableciendo en los ficheros el nombre de la variable delimitada por las partículas “</w:t>
      </w:r>
      <w:r w:rsidR="00981623" w:rsidRPr="00981623">
        <w:rPr>
          <w:rFonts w:ascii="Courier New" w:hAnsi="Courier New" w:cs="Courier New"/>
          <w:sz w:val="20"/>
        </w:rPr>
        <w:t>${</w:t>
      </w:r>
      <w:r w:rsidR="00981623">
        <w:t>” y “</w:t>
      </w:r>
      <w:r w:rsidR="00981623" w:rsidRPr="00981623">
        <w:rPr>
          <w:rFonts w:ascii="Courier New" w:hAnsi="Courier New" w:cs="Courier New"/>
          <w:sz w:val="20"/>
        </w:rPr>
        <w:t>}</w:t>
      </w:r>
      <w:r w:rsidR="00981623">
        <w:t>”. Al cargar el fichero, FIRe identificará que debe utilizar como valor el indicado en una variable de entorno, la cargará y sustituirá la variable por su valor en la configuración interna.</w:t>
      </w:r>
    </w:p>
    <w:p w14:paraId="13CB2820" w14:textId="014A2D57" w:rsidR="00445074" w:rsidRDefault="00981623" w:rsidP="007505D7">
      <w:r>
        <w:t>Algunos ejemplos de propiedades son:</w:t>
      </w:r>
    </w:p>
    <w:p w14:paraId="7A663184" w14:textId="334B1532" w:rsidR="00445074" w:rsidRPr="007C663F" w:rsidRDefault="00445074" w:rsidP="00D63981">
      <w:pPr>
        <w:pStyle w:val="ListParagraph"/>
        <w:numPr>
          <w:ilvl w:val="0"/>
          <w:numId w:val="46"/>
        </w:numPr>
        <w:spacing w:before="240"/>
        <w:ind w:left="714" w:hanging="357"/>
        <w:contextualSpacing w:val="0"/>
        <w:rPr>
          <w:rFonts w:ascii="Courier New" w:hAnsi="Courier New" w:cs="Courier New"/>
          <w:sz w:val="20"/>
        </w:rPr>
      </w:pPr>
      <w:r w:rsidRPr="007C663F">
        <w:rPr>
          <w:rFonts w:ascii="Courier New" w:hAnsi="Courier New" w:cs="Courier New"/>
          <w:sz w:val="20"/>
        </w:rPr>
        <w:t>temp.dir=${</w:t>
      </w:r>
      <w:r w:rsidR="00981623" w:rsidRPr="007C663F">
        <w:rPr>
          <w:rFonts w:ascii="Courier New" w:hAnsi="Courier New" w:cs="Courier New"/>
          <w:sz w:val="20"/>
        </w:rPr>
        <w:t>temp_dir</w:t>
      </w:r>
      <w:r w:rsidRPr="007C663F">
        <w:rPr>
          <w:rFonts w:ascii="Courier New" w:hAnsi="Courier New" w:cs="Courier New"/>
          <w:sz w:val="20"/>
        </w:rPr>
        <w:t>}</w:t>
      </w:r>
    </w:p>
    <w:p w14:paraId="274283CE" w14:textId="2FE621C6" w:rsidR="00445074" w:rsidRPr="00981623" w:rsidRDefault="00981623" w:rsidP="00D63981">
      <w:pPr>
        <w:pStyle w:val="ListParagraph"/>
        <w:numPr>
          <w:ilvl w:val="1"/>
          <w:numId w:val="46"/>
        </w:numPr>
      </w:pPr>
      <w:r>
        <w:lastRenderedPageBreak/>
        <w:t>FIRe detectará que se quiere utilizar como valor de la propiedad “</w:t>
      </w:r>
      <w:r w:rsidRPr="007C663F">
        <w:rPr>
          <w:rFonts w:ascii="Courier New" w:hAnsi="Courier New" w:cs="Courier New"/>
          <w:sz w:val="20"/>
        </w:rPr>
        <w:t>temp.dir</w:t>
      </w:r>
      <w:r>
        <w:t>” el valor existente en la variable de entorno “</w:t>
      </w:r>
      <w:r w:rsidRPr="007C663F">
        <w:rPr>
          <w:rFonts w:ascii="Courier New" w:hAnsi="Courier New" w:cs="Courier New"/>
          <w:sz w:val="20"/>
        </w:rPr>
        <w:t>temp_dir</w:t>
      </w:r>
      <w:r>
        <w:t>”. Esta debería ser una variable que el administrador del sistema proporciona al servidor de aplicaciones durante el despliegue y en el que hubiese establecido el directorio en el que FIRe debe almacenar los ficheros temporales.</w:t>
      </w:r>
    </w:p>
    <w:p w14:paraId="3DEE3D73" w14:textId="351D902E" w:rsidR="00445074" w:rsidRPr="00F25810" w:rsidRDefault="00445074" w:rsidP="00D63981">
      <w:pPr>
        <w:pStyle w:val="ListParagraph"/>
        <w:numPr>
          <w:ilvl w:val="0"/>
          <w:numId w:val="46"/>
        </w:numPr>
        <w:spacing w:before="240"/>
        <w:ind w:left="714" w:hanging="357"/>
        <w:contextualSpacing w:val="0"/>
        <w:rPr>
          <w:rFonts w:ascii="Courier New" w:hAnsi="Courier New" w:cs="Courier New"/>
          <w:sz w:val="20"/>
          <w:lang w:val="en-GB"/>
        </w:rPr>
      </w:pPr>
      <w:r w:rsidRPr="00F25810">
        <w:rPr>
          <w:rFonts w:ascii="Courier New" w:hAnsi="Courier New" w:cs="Courier New"/>
          <w:sz w:val="20"/>
          <w:lang w:val="en-GB"/>
        </w:rPr>
        <w:t>javax.net.ssl.keyStore=${catalina.home}/conf/certs/client_ssl.jks</w:t>
      </w:r>
    </w:p>
    <w:p w14:paraId="4A30FF44" w14:textId="64754F1D" w:rsidR="00981623" w:rsidRPr="00981623" w:rsidRDefault="00981623" w:rsidP="00D63981">
      <w:pPr>
        <w:pStyle w:val="ListParagraph"/>
        <w:numPr>
          <w:ilvl w:val="1"/>
          <w:numId w:val="46"/>
        </w:numPr>
      </w:pPr>
      <w:r>
        <w:t>FIRe detectará que se quiere utilizar como parte del valor de la propiedad “</w:t>
      </w:r>
      <w:r w:rsidRPr="007C663F">
        <w:rPr>
          <w:rFonts w:ascii="Courier New" w:hAnsi="Courier New" w:cs="Courier New"/>
          <w:sz w:val="20"/>
        </w:rPr>
        <w:t>javax.net.ssl.keyStore</w:t>
      </w:r>
      <w:r>
        <w:t>” el valor existente en la variable de entorno “</w:t>
      </w:r>
      <w:r w:rsidRPr="007C663F">
        <w:rPr>
          <w:rFonts w:ascii="Courier New" w:hAnsi="Courier New" w:cs="Courier New"/>
          <w:sz w:val="20"/>
        </w:rPr>
        <w:t>catalina.home</w:t>
      </w:r>
      <w:r>
        <w:t>”. Esta variable de entorno es una que siempre establece Apache Tomcat durante su arranque y en la que almacena la ruta del propio servidor de aplicaciones.</w:t>
      </w:r>
    </w:p>
    <w:p w14:paraId="53D5CCC5" w14:textId="46B2BBCD" w:rsidR="005F4518" w:rsidRDefault="005F4518" w:rsidP="007505D7">
      <w:pPr>
        <w:pStyle w:val="Heading2"/>
      </w:pPr>
      <w:bookmarkStart w:id="93" w:name="_Ref35258687"/>
      <w:bookmarkStart w:id="94" w:name="_Toc73630302"/>
      <w:r>
        <w:t>Cifrado de propiedades</w:t>
      </w:r>
      <w:bookmarkEnd w:id="93"/>
      <w:bookmarkEnd w:id="94"/>
    </w:p>
    <w:p w14:paraId="0899B74D" w14:textId="52C84F92" w:rsidR="005F4518" w:rsidRDefault="00B4744C" w:rsidP="005F4518">
      <w:pPr>
        <w:rPr>
          <w:rFonts w:eastAsia="Calibri"/>
        </w:rPr>
      </w:pPr>
      <w:r>
        <w:rPr>
          <w:rFonts w:eastAsia="Calibri"/>
        </w:rPr>
        <w:t xml:space="preserve">FIRe permite que </w:t>
      </w:r>
      <w:r w:rsidR="005F4518">
        <w:rPr>
          <w:rFonts w:eastAsia="Calibri"/>
        </w:rPr>
        <w:t xml:space="preserve">los valores de las propiedades </w:t>
      </w:r>
      <w:r>
        <w:rPr>
          <w:rFonts w:eastAsia="Calibri"/>
        </w:rPr>
        <w:t>de</w:t>
      </w:r>
      <w:r w:rsidR="005F4518">
        <w:rPr>
          <w:rFonts w:eastAsia="Calibri"/>
        </w:rPr>
        <w:t xml:space="preserve"> los distintos ficheros de configuración se indiquen cifrados y codificados en base64. El mecanismo de cifrado es ajeno a FIRe. Es el administrador del sistema el que debe cifrar los datos</w:t>
      </w:r>
      <w:r>
        <w:rPr>
          <w:rFonts w:eastAsia="Calibri"/>
        </w:rPr>
        <w:t>, configurar el valor cifrado en el fichero de configuración</w:t>
      </w:r>
      <w:r w:rsidR="005F4518">
        <w:rPr>
          <w:rFonts w:eastAsia="Calibri"/>
        </w:rPr>
        <w:t xml:space="preserve"> y proporcionar a FIRe una forma de descifrarlos en el momento en el que vaya a necesitarlos.</w:t>
      </w:r>
    </w:p>
    <w:p w14:paraId="7CE9A393" w14:textId="11F3EBD6" w:rsidR="00BD39C5" w:rsidRDefault="00B4744C" w:rsidP="005F4518">
      <w:pPr>
        <w:rPr>
          <w:rFonts w:eastAsia="Calibri"/>
        </w:rPr>
      </w:pPr>
      <w:r>
        <w:rPr>
          <w:rFonts w:eastAsia="Calibri"/>
        </w:rPr>
        <w:t xml:space="preserve">El desarrollo del mecanismo de cifrado corre a cuenta del organismo que desee emplearlo. Este mecanismo debe desarrollarse en lenguaje Java, mediante la implementación de una interfaz específica que varía según se vaya a utilizar en un módulo servidor o en </w:t>
      </w:r>
      <w:r w:rsidR="00BD39C5">
        <w:rPr>
          <w:rFonts w:eastAsia="Calibri"/>
        </w:rPr>
        <w:t>el componente distribuido Java, y configurarse para su uso.</w:t>
      </w:r>
    </w:p>
    <w:p w14:paraId="0387974A" w14:textId="15555A4F" w:rsidR="00B30B06" w:rsidRDefault="00BD39C5" w:rsidP="005F4518">
      <w:pPr>
        <w:rPr>
          <w:rFonts w:eastAsia="Calibri"/>
        </w:rPr>
      </w:pPr>
      <w:r>
        <w:rPr>
          <w:rFonts w:eastAsia="Calibri"/>
        </w:rPr>
        <w:t>Los pasos concretos para el uso del cifrado en los ficheros de configuración son:</w:t>
      </w:r>
    </w:p>
    <w:p w14:paraId="2B4E4CF0" w14:textId="6E1EA984" w:rsidR="00BD39C5" w:rsidRPr="00177AB9" w:rsidRDefault="00BD39C5" w:rsidP="00D63981">
      <w:pPr>
        <w:pStyle w:val="ListParagraph"/>
        <w:numPr>
          <w:ilvl w:val="0"/>
          <w:numId w:val="47"/>
        </w:numPr>
        <w:spacing w:before="240"/>
        <w:ind w:left="714" w:hanging="357"/>
        <w:contextualSpacing w:val="0"/>
        <w:rPr>
          <w:rFonts w:eastAsia="Calibri"/>
        </w:rPr>
      </w:pPr>
      <w:r w:rsidRPr="00177AB9">
        <w:rPr>
          <w:rFonts w:eastAsia="Calibri"/>
        </w:rPr>
        <w:t>Implementación del método de descifrado:</w:t>
      </w:r>
    </w:p>
    <w:p w14:paraId="51A4C3D2" w14:textId="23860391" w:rsidR="00B30B06" w:rsidRDefault="00B30B06" w:rsidP="00154431">
      <w:pPr>
        <w:pStyle w:val="ListParagraph"/>
        <w:numPr>
          <w:ilvl w:val="0"/>
          <w:numId w:val="48"/>
        </w:numPr>
        <w:contextualSpacing w:val="0"/>
        <w:rPr>
          <w:rFonts w:eastAsia="Calibri"/>
        </w:rPr>
      </w:pPr>
      <w:r w:rsidRPr="00177AB9">
        <w:rPr>
          <w:rFonts w:eastAsia="Calibri"/>
        </w:rPr>
        <w:t>En el caso de</w:t>
      </w:r>
      <w:r w:rsidR="001522A6">
        <w:rPr>
          <w:rFonts w:eastAsia="Calibri"/>
        </w:rPr>
        <w:t>l componente central</w:t>
      </w:r>
      <w:r w:rsidR="002C2C72">
        <w:rPr>
          <w:rFonts w:eastAsia="Calibri"/>
        </w:rPr>
        <w:t>,</w:t>
      </w:r>
      <w:r w:rsidRPr="00177AB9">
        <w:rPr>
          <w:rFonts w:eastAsia="Calibri"/>
        </w:rPr>
        <w:t xml:space="preserve"> se implementará la interfaz “</w:t>
      </w:r>
      <w:r w:rsidRPr="00177AB9">
        <w:rPr>
          <w:rFonts w:ascii="Consolas" w:eastAsia="Calibri" w:hAnsi="Consolas" w:cs="Consolas"/>
          <w:sz w:val="20"/>
        </w:rPr>
        <w:t>es.gob.fire.server.decipher.PropertyDecipher</w:t>
      </w:r>
      <w:r w:rsidRPr="00177AB9">
        <w:rPr>
          <w:rFonts w:eastAsia="Calibri"/>
        </w:rPr>
        <w:t>” y su método “</w:t>
      </w:r>
      <w:r w:rsidRPr="00154431">
        <w:rPr>
          <w:rFonts w:ascii="Courier New" w:eastAsia="Calibri" w:hAnsi="Courier New" w:cs="Courier New"/>
          <w:sz w:val="20"/>
        </w:rPr>
        <w:t>decipher</w:t>
      </w:r>
      <w:r w:rsidRPr="00177AB9">
        <w:rPr>
          <w:rFonts w:eastAsia="Calibri"/>
        </w:rPr>
        <w:t xml:space="preserve">”. </w:t>
      </w:r>
      <w:r w:rsidR="002C2C72">
        <w:rPr>
          <w:rFonts w:eastAsia="Calibri"/>
        </w:rPr>
        <w:t>El método de descifrado recibirá el valor decodificado del Base 64 indicado en el fichero de configuración.</w:t>
      </w:r>
      <w:r w:rsidR="00154431">
        <w:rPr>
          <w:rFonts w:eastAsia="Calibri"/>
        </w:rPr>
        <w:t xml:space="preserve"> Esta clase se encuentra en el módulo “</w:t>
      </w:r>
      <w:r w:rsidR="00154431" w:rsidRPr="00154431">
        <w:rPr>
          <w:rFonts w:ascii="Consolas" w:eastAsia="Calibri" w:hAnsi="Consolas"/>
          <w:sz w:val="20"/>
        </w:rPr>
        <w:t>fire-signature-decipher</w:t>
      </w:r>
      <w:r w:rsidR="00154431">
        <w:rPr>
          <w:rFonts w:eastAsia="Calibri"/>
        </w:rPr>
        <w:t>”.</w:t>
      </w:r>
    </w:p>
    <w:tbl>
      <w:tblPr>
        <w:tblStyle w:val="TableGrid"/>
        <w:tblW w:w="0" w:type="auto"/>
        <w:tblInd w:w="1069" w:type="dxa"/>
        <w:tblCellMar>
          <w:top w:w="113" w:type="dxa"/>
          <w:bottom w:w="113" w:type="dxa"/>
        </w:tblCellMar>
        <w:tblLook w:val="04A0" w:firstRow="1" w:lastRow="0" w:firstColumn="1" w:lastColumn="0" w:noHBand="0" w:noVBand="1"/>
      </w:tblPr>
      <w:tblGrid>
        <w:gridCol w:w="8559"/>
      </w:tblGrid>
      <w:tr w:rsidR="00154431" w:rsidRPr="00154431" w14:paraId="286F3B51" w14:textId="77777777" w:rsidTr="00154431">
        <w:tc>
          <w:tcPr>
            <w:tcW w:w="9628" w:type="dxa"/>
          </w:tcPr>
          <w:p w14:paraId="04F648D9" w14:textId="654F38EA" w:rsidR="00154431" w:rsidRPr="001522A6" w:rsidRDefault="00154431" w:rsidP="00154431">
            <w:pPr>
              <w:keepLines w:val="0"/>
              <w:autoSpaceDE w:val="0"/>
              <w:autoSpaceDN w:val="0"/>
              <w:adjustRightInd w:val="0"/>
              <w:spacing w:after="0"/>
              <w:jc w:val="left"/>
              <w:rPr>
                <w:rFonts w:ascii="Consolas" w:hAnsi="Consolas"/>
                <w:sz w:val="20"/>
                <w:lang w:val="en-GB"/>
              </w:rPr>
            </w:pPr>
            <w:r w:rsidRPr="001522A6">
              <w:rPr>
                <w:rFonts w:ascii="Consolas" w:hAnsi="Consolas"/>
                <w:color w:val="008080"/>
                <w:sz w:val="20"/>
                <w:lang w:val="en-GB"/>
              </w:rPr>
              <w:t>&lt;</w:t>
            </w:r>
            <w:r w:rsidRPr="001522A6">
              <w:rPr>
                <w:rFonts w:ascii="Consolas" w:hAnsi="Consolas"/>
                <w:color w:val="3F7F7F"/>
                <w:sz w:val="20"/>
                <w:lang w:val="en-GB"/>
              </w:rPr>
              <w:t>dependency</w:t>
            </w:r>
            <w:r w:rsidRPr="001522A6">
              <w:rPr>
                <w:rFonts w:ascii="Consolas" w:hAnsi="Consolas"/>
                <w:color w:val="008080"/>
                <w:sz w:val="20"/>
                <w:lang w:val="en-GB"/>
              </w:rPr>
              <w:t>&gt;</w:t>
            </w:r>
          </w:p>
          <w:p w14:paraId="77555A03" w14:textId="271C46B6"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206B133D" w14:textId="17C52FCE"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fire-signature-decipher</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0BF0069B" w14:textId="2EC36ED2"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sidR="00E54C42">
              <w:rPr>
                <w:rFonts w:ascii="Consolas" w:eastAsia="Calibri" w:hAnsi="Consolas"/>
                <w:sz w:val="20"/>
                <w:lang w:val="en-US"/>
              </w:rPr>
              <w:fldChar w:fldCharType="begin"/>
            </w:r>
            <w:r w:rsidR="00E54C42">
              <w:rPr>
                <w:rFonts w:ascii="Consolas" w:eastAsia="Calibri" w:hAnsi="Consolas"/>
                <w:sz w:val="20"/>
                <w:lang w:val="en-US"/>
              </w:rPr>
              <w:instrText xml:space="preserve"> DOCPROPERTY  fire_version  \* MERGEFORMAT </w:instrText>
            </w:r>
            <w:r w:rsidR="00E54C42">
              <w:rPr>
                <w:rFonts w:ascii="Consolas" w:eastAsia="Calibri" w:hAnsi="Consolas"/>
                <w:sz w:val="20"/>
                <w:lang w:val="en-US"/>
              </w:rPr>
              <w:fldChar w:fldCharType="separate"/>
            </w:r>
            <w:r w:rsidR="00E54C42">
              <w:rPr>
                <w:rFonts w:ascii="Consolas" w:eastAsia="Calibri" w:hAnsi="Consolas"/>
                <w:sz w:val="20"/>
                <w:lang w:val="en-US"/>
              </w:rPr>
              <w:t>2.4</w:t>
            </w:r>
            <w:r w:rsidR="00E54C42">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41064419" w14:textId="653F6CEA" w:rsidR="00154431" w:rsidRPr="00154431" w:rsidRDefault="00154431" w:rsidP="00154431">
            <w:pPr>
              <w:rPr>
                <w:rFonts w:eastAsia="Calibri"/>
              </w:rPr>
            </w:pPr>
            <w:r w:rsidRPr="00154431">
              <w:rPr>
                <w:rFonts w:ascii="Consolas" w:hAnsi="Consolas" w:cs="Consolas"/>
                <w:color w:val="008080"/>
                <w:sz w:val="20"/>
                <w:szCs w:val="20"/>
                <w:lang w:eastAsia="es-ES"/>
              </w:rPr>
              <w:t>&lt;/</w:t>
            </w:r>
            <w:r w:rsidRPr="00154431">
              <w:rPr>
                <w:rFonts w:ascii="Consolas" w:hAnsi="Consolas" w:cs="Consolas"/>
                <w:color w:val="3F7F7F"/>
                <w:sz w:val="20"/>
                <w:szCs w:val="20"/>
                <w:lang w:eastAsia="es-ES"/>
              </w:rPr>
              <w:t>dependency</w:t>
            </w:r>
            <w:r w:rsidRPr="00154431">
              <w:rPr>
                <w:rFonts w:ascii="Consolas" w:hAnsi="Consolas" w:cs="Consolas"/>
                <w:color w:val="008080"/>
                <w:sz w:val="20"/>
                <w:szCs w:val="20"/>
                <w:lang w:eastAsia="es-ES"/>
              </w:rPr>
              <w:t>&gt;</w:t>
            </w:r>
          </w:p>
        </w:tc>
      </w:tr>
    </w:tbl>
    <w:p w14:paraId="340CAA73" w14:textId="194A03AB" w:rsidR="00B30B06" w:rsidRDefault="00B30B06" w:rsidP="00E54C42">
      <w:pPr>
        <w:pStyle w:val="ListParagraph"/>
        <w:numPr>
          <w:ilvl w:val="0"/>
          <w:numId w:val="48"/>
        </w:numPr>
        <w:spacing w:before="240"/>
        <w:ind w:left="1066" w:hanging="357"/>
        <w:rPr>
          <w:rFonts w:eastAsia="Calibri"/>
        </w:rPr>
      </w:pPr>
      <w:r w:rsidRPr="00177AB9">
        <w:rPr>
          <w:rFonts w:eastAsia="Calibri"/>
        </w:rPr>
        <w:t>En el caso del componente distribuido Java</w:t>
      </w:r>
      <w:r w:rsidR="002C2C72">
        <w:rPr>
          <w:rFonts w:eastAsia="Calibri"/>
        </w:rPr>
        <w:t xml:space="preserve">, </w:t>
      </w:r>
      <w:r w:rsidR="00E150FF">
        <w:rPr>
          <w:rFonts w:eastAsia="Calibri"/>
        </w:rPr>
        <w:t xml:space="preserve">sólo se podrán indicar cifradas las distintas contraseñas de las que hace uso. Para permitir al componente descifrarlas </w:t>
      </w:r>
      <w:r w:rsidR="002C2C72">
        <w:rPr>
          <w:rFonts w:eastAsia="Calibri"/>
        </w:rPr>
        <w:t>se implementará la interfaz “</w:t>
      </w:r>
      <w:r w:rsidR="002C2C72" w:rsidRPr="002C2C72">
        <w:rPr>
          <w:rFonts w:ascii="Consolas" w:eastAsia="Calibri" w:hAnsi="Consolas" w:cs="Consolas"/>
          <w:sz w:val="20"/>
        </w:rPr>
        <w:t>es.gob.fire.client.PasswordDecipher</w:t>
      </w:r>
      <w:r w:rsidR="002C2C72">
        <w:rPr>
          <w:rFonts w:eastAsia="Calibri"/>
        </w:rPr>
        <w:t>” y su método “</w:t>
      </w:r>
      <w:r w:rsidR="002C2C72" w:rsidRPr="00E150FF">
        <w:rPr>
          <w:rFonts w:ascii="Consolas" w:eastAsia="Calibri" w:hAnsi="Consolas" w:cs="Consolas"/>
          <w:sz w:val="20"/>
        </w:rPr>
        <w:t>decipher</w:t>
      </w:r>
      <w:r w:rsidR="002C2C72">
        <w:rPr>
          <w:rFonts w:eastAsia="Calibri"/>
        </w:rPr>
        <w:t>”. El método de descifrado recibirá el valor decodificado del Base 64 indicado en el fichero de configuración.</w:t>
      </w:r>
      <w:r w:rsidR="00E54C42" w:rsidRPr="00E54C42">
        <w:rPr>
          <w:rFonts w:eastAsia="Calibri"/>
        </w:rPr>
        <w:t xml:space="preserve"> </w:t>
      </w:r>
      <w:r w:rsidR="00E54C42">
        <w:rPr>
          <w:rFonts w:eastAsia="Calibri"/>
        </w:rPr>
        <w:t>Esta clase se encuentra en el módulo “</w:t>
      </w:r>
      <w:r w:rsidR="00E54C42" w:rsidRPr="00154431">
        <w:rPr>
          <w:rFonts w:ascii="Consolas" w:eastAsia="Calibri" w:hAnsi="Consolas"/>
          <w:sz w:val="20"/>
        </w:rPr>
        <w:t>fire-</w:t>
      </w:r>
      <w:r w:rsidR="00E54C42">
        <w:rPr>
          <w:rFonts w:ascii="Consolas" w:eastAsia="Calibri" w:hAnsi="Consolas"/>
          <w:sz w:val="20"/>
        </w:rPr>
        <w:t>client</w:t>
      </w:r>
      <w:r w:rsidR="00E54C42">
        <w:rPr>
          <w:rFonts w:eastAsia="Calibri"/>
        </w:rPr>
        <w:t>”.</w:t>
      </w:r>
    </w:p>
    <w:tbl>
      <w:tblPr>
        <w:tblStyle w:val="TableGrid"/>
        <w:tblW w:w="0" w:type="auto"/>
        <w:tblInd w:w="1066" w:type="dxa"/>
        <w:tblCellMar>
          <w:top w:w="113" w:type="dxa"/>
          <w:bottom w:w="113" w:type="dxa"/>
        </w:tblCellMar>
        <w:tblLook w:val="04A0" w:firstRow="1" w:lastRow="0" w:firstColumn="1" w:lastColumn="0" w:noHBand="0" w:noVBand="1"/>
      </w:tblPr>
      <w:tblGrid>
        <w:gridCol w:w="8562"/>
      </w:tblGrid>
      <w:tr w:rsidR="00E54C42" w:rsidRPr="00C97387" w14:paraId="3F53FA98" w14:textId="77777777" w:rsidTr="00E54C42">
        <w:tc>
          <w:tcPr>
            <w:tcW w:w="9628" w:type="dxa"/>
          </w:tcPr>
          <w:p w14:paraId="32CDAF7F" w14:textId="77777777" w:rsidR="00E54C42" w:rsidRPr="00E54C42" w:rsidRDefault="00E54C42" w:rsidP="00E54C42">
            <w:pPr>
              <w:keepLines w:val="0"/>
              <w:autoSpaceDE w:val="0"/>
              <w:autoSpaceDN w:val="0"/>
              <w:adjustRightInd w:val="0"/>
              <w:spacing w:after="0"/>
              <w:rPr>
                <w:rFonts w:ascii="Consolas" w:hAnsi="Consolas" w:cs="Consolas"/>
                <w:sz w:val="20"/>
                <w:szCs w:val="20"/>
                <w:lang w:val="en-US" w:eastAsia="es-ES"/>
              </w:rPr>
            </w:pPr>
            <w:r w:rsidRPr="00E54C42">
              <w:rPr>
                <w:rFonts w:ascii="Consolas" w:hAnsi="Consolas" w:cs="Consolas"/>
                <w:color w:val="008080"/>
                <w:sz w:val="20"/>
                <w:szCs w:val="20"/>
                <w:lang w:val="en-US" w:eastAsia="es-ES"/>
              </w:rPr>
              <w:t>&lt;</w:t>
            </w:r>
            <w:r w:rsidRPr="00E54C42">
              <w:rPr>
                <w:rFonts w:ascii="Consolas" w:hAnsi="Consolas" w:cs="Consolas"/>
                <w:color w:val="3F7F7F"/>
                <w:sz w:val="20"/>
                <w:szCs w:val="20"/>
                <w:lang w:val="en-US" w:eastAsia="es-ES"/>
              </w:rPr>
              <w:t>dependency</w:t>
            </w:r>
            <w:r w:rsidRPr="00E54C42">
              <w:rPr>
                <w:rFonts w:ascii="Consolas" w:hAnsi="Consolas" w:cs="Consolas"/>
                <w:color w:val="008080"/>
                <w:sz w:val="20"/>
                <w:szCs w:val="20"/>
                <w:lang w:val="en-US" w:eastAsia="es-ES"/>
              </w:rPr>
              <w:t>&gt;</w:t>
            </w:r>
          </w:p>
          <w:p w14:paraId="17D26B50" w14:textId="77777777"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lastRenderedPageBreak/>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7E6B9D2C" w14:textId="5360BE8C"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w:t>
            </w:r>
            <w:r>
              <w:rPr>
                <w:rFonts w:ascii="Consolas" w:hAnsi="Consolas" w:cs="Consolas"/>
                <w:color w:val="000000"/>
                <w:sz w:val="20"/>
                <w:szCs w:val="20"/>
                <w:lang w:val="en-US" w:eastAsia="es-ES"/>
              </w:rPr>
              <w:t>client</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01799B46" w14:textId="77777777"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Pr>
                <w:rFonts w:ascii="Consolas" w:eastAsia="Calibri" w:hAnsi="Consolas"/>
                <w:sz w:val="20"/>
                <w:lang w:val="en-US"/>
              </w:rPr>
              <w:fldChar w:fldCharType="begin"/>
            </w:r>
            <w:r>
              <w:rPr>
                <w:rFonts w:ascii="Consolas" w:eastAsia="Calibri" w:hAnsi="Consolas"/>
                <w:sz w:val="20"/>
                <w:lang w:val="en-US"/>
              </w:rPr>
              <w:instrText xml:space="preserve"> DOCPROPERTY  fire_version  \* MERGEFORMAT </w:instrText>
            </w:r>
            <w:r>
              <w:rPr>
                <w:rFonts w:ascii="Consolas" w:eastAsia="Calibri" w:hAnsi="Consolas"/>
                <w:sz w:val="20"/>
                <w:lang w:val="en-US"/>
              </w:rPr>
              <w:fldChar w:fldCharType="separate"/>
            </w:r>
            <w:r>
              <w:rPr>
                <w:rFonts w:ascii="Consolas" w:eastAsia="Calibri" w:hAnsi="Consolas"/>
                <w:sz w:val="20"/>
                <w:lang w:val="en-US"/>
              </w:rPr>
              <w:t>2.4</w:t>
            </w:r>
            <w:r>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62645D16" w14:textId="7569DE32" w:rsidR="00E54C42" w:rsidRPr="001522A6" w:rsidRDefault="00E54C42" w:rsidP="00E54C42">
            <w:pPr>
              <w:pStyle w:val="ListParagraph"/>
              <w:spacing w:after="0"/>
              <w:rPr>
                <w:rFonts w:eastAsia="Calibri"/>
                <w:lang w:val="en-GB"/>
              </w:rPr>
            </w:pPr>
            <w:r w:rsidRPr="001522A6">
              <w:rPr>
                <w:rFonts w:ascii="Consolas" w:hAnsi="Consolas"/>
                <w:color w:val="008080"/>
                <w:sz w:val="20"/>
                <w:lang w:val="en-GB"/>
              </w:rPr>
              <w:t>&lt;/</w:t>
            </w:r>
            <w:r w:rsidRPr="001522A6">
              <w:rPr>
                <w:rFonts w:ascii="Consolas" w:hAnsi="Consolas"/>
                <w:color w:val="3F7F7F"/>
                <w:sz w:val="20"/>
                <w:lang w:val="en-GB"/>
              </w:rPr>
              <w:t>dependency</w:t>
            </w:r>
            <w:r w:rsidRPr="001522A6">
              <w:rPr>
                <w:rFonts w:ascii="Consolas" w:hAnsi="Consolas"/>
                <w:color w:val="008080"/>
                <w:sz w:val="20"/>
                <w:lang w:val="en-GB"/>
              </w:rPr>
              <w:t>&gt;</w:t>
            </w:r>
          </w:p>
        </w:tc>
      </w:tr>
    </w:tbl>
    <w:p w14:paraId="228381A0" w14:textId="18979717" w:rsidR="00B30B06" w:rsidRPr="00C86C04" w:rsidRDefault="00B30B06" w:rsidP="00D63981">
      <w:pPr>
        <w:pStyle w:val="ListParagraph"/>
        <w:numPr>
          <w:ilvl w:val="0"/>
          <w:numId w:val="47"/>
        </w:numPr>
        <w:spacing w:before="240"/>
        <w:ind w:left="714" w:hanging="357"/>
        <w:contextualSpacing w:val="0"/>
        <w:rPr>
          <w:rFonts w:eastAsia="Calibri"/>
        </w:rPr>
      </w:pPr>
      <w:r w:rsidRPr="00177AB9">
        <w:rPr>
          <w:rFonts w:eastAsia="Calibri"/>
        </w:rPr>
        <w:lastRenderedPageBreak/>
        <w:t xml:space="preserve">La clase de descifrado deberá agregarse al </w:t>
      </w:r>
      <w:r w:rsidRPr="00177AB9">
        <w:rPr>
          <w:rFonts w:eastAsia="Calibri"/>
          <w:i/>
        </w:rPr>
        <w:t>classpath</w:t>
      </w:r>
      <w:r w:rsidRPr="00177AB9">
        <w:rPr>
          <w:rFonts w:eastAsia="Calibri"/>
        </w:rPr>
        <w:t xml:space="preserve"> del servidor de aplicaciones, por ejemplo, e</w:t>
      </w:r>
      <w:r w:rsidR="00F44721">
        <w:rPr>
          <w:rFonts w:eastAsia="Calibri"/>
        </w:rPr>
        <w:t>mpaquetándola en un JAR y agregándolo</w:t>
      </w:r>
      <w:r w:rsidRPr="00177AB9">
        <w:rPr>
          <w:rFonts w:eastAsia="Calibri"/>
        </w:rPr>
        <w:t xml:space="preserve"> al WAR del componente en el que se vaya a utilizar.</w:t>
      </w:r>
    </w:p>
    <w:p w14:paraId="015C06B2" w14:textId="05987A27" w:rsidR="00177AB9" w:rsidRPr="00C86C04" w:rsidRDefault="00BD39C5" w:rsidP="00D63981">
      <w:pPr>
        <w:pStyle w:val="ListParagraph"/>
        <w:numPr>
          <w:ilvl w:val="0"/>
          <w:numId w:val="47"/>
        </w:numPr>
        <w:spacing w:before="240"/>
        <w:ind w:left="714" w:hanging="357"/>
        <w:contextualSpacing w:val="0"/>
        <w:rPr>
          <w:rFonts w:eastAsia="Calibri"/>
        </w:rPr>
      </w:pPr>
      <w:r w:rsidRPr="00177AB9">
        <w:rPr>
          <w:rFonts w:eastAsia="Calibri"/>
        </w:rPr>
        <w:t>Indicar a FIRe cuál es la clase para el descifrado</w:t>
      </w:r>
      <w:r w:rsidR="00177AB9">
        <w:rPr>
          <w:rFonts w:eastAsia="Calibri"/>
        </w:rPr>
        <w:t>.</w:t>
      </w:r>
    </w:p>
    <w:p w14:paraId="32FE6C93" w14:textId="72B21D28" w:rsidR="00BD39C5" w:rsidRPr="00177AB9" w:rsidRDefault="00177AB9" w:rsidP="00D63981">
      <w:pPr>
        <w:pStyle w:val="ListParagraph"/>
        <w:numPr>
          <w:ilvl w:val="0"/>
          <w:numId w:val="48"/>
        </w:numPr>
        <w:spacing w:before="120"/>
        <w:ind w:left="1066" w:hanging="357"/>
        <w:contextualSpacing w:val="0"/>
        <w:rPr>
          <w:rFonts w:eastAsia="Calibri"/>
        </w:rPr>
      </w:pPr>
      <w:r w:rsidRPr="00177AB9">
        <w:rPr>
          <w:rFonts w:eastAsia="Calibri"/>
        </w:rPr>
        <w:t>En los módulos servidor se hará configurando</w:t>
      </w:r>
      <w:r w:rsidR="00BD39C5" w:rsidRPr="00177AB9">
        <w:rPr>
          <w:rFonts w:eastAsia="Calibri"/>
        </w:rPr>
        <w:t xml:space="preserve"> la propiedad “</w:t>
      </w:r>
      <w:r w:rsidR="00BD39C5" w:rsidRPr="00177AB9">
        <w:rPr>
          <w:rFonts w:ascii="Consolas" w:eastAsia="Calibri" w:hAnsi="Consolas" w:cs="Consolas"/>
          <w:sz w:val="20"/>
        </w:rPr>
        <w:t>cipher.class</w:t>
      </w:r>
      <w:r w:rsidR="00BD39C5" w:rsidRPr="00177AB9">
        <w:rPr>
          <w:rFonts w:eastAsia="Calibri"/>
        </w:rPr>
        <w:t>”</w:t>
      </w:r>
      <w:r w:rsidR="00154431">
        <w:rPr>
          <w:rFonts w:eastAsia="Calibri"/>
        </w:rPr>
        <w:t xml:space="preserve"> en el fichero de configuración que la contenga (</w:t>
      </w:r>
      <w:r w:rsidR="00154431" w:rsidRPr="00154431">
        <w:rPr>
          <w:rFonts w:ascii="Consolas" w:eastAsia="Calibri" w:hAnsi="Consolas"/>
          <w:sz w:val="20"/>
        </w:rPr>
        <w:t>config.properties</w:t>
      </w:r>
      <w:r w:rsidR="00154431">
        <w:rPr>
          <w:rFonts w:eastAsia="Calibri"/>
        </w:rPr>
        <w:t xml:space="preserve"> para todos los ficheros de configuración del componente central y admin_config.properties para los ficheros del módulo de administración)</w:t>
      </w:r>
      <w:r w:rsidR="00BD39C5" w:rsidRPr="00177AB9">
        <w:rPr>
          <w:rFonts w:eastAsia="Calibri"/>
        </w:rPr>
        <w:t>.</w:t>
      </w:r>
      <w:r>
        <w:rPr>
          <w:rFonts w:eastAsia="Calibri"/>
        </w:rPr>
        <w:t xml:space="preserve"> </w:t>
      </w:r>
      <w:r w:rsidR="00BD39C5" w:rsidRPr="00177AB9">
        <w:rPr>
          <w:rFonts w:eastAsia="Calibri"/>
        </w:rPr>
        <w:t>Por ejemplo:</w:t>
      </w:r>
    </w:p>
    <w:p w14:paraId="0A94CABA" w14:textId="19DC161F" w:rsidR="00BD39C5" w:rsidRPr="002C2C72" w:rsidRDefault="00BD39C5" w:rsidP="002C2C72">
      <w:pPr>
        <w:pStyle w:val="ListParagraph"/>
        <w:ind w:left="1287" w:firstLine="131"/>
        <w:rPr>
          <w:rFonts w:ascii="Courier New" w:eastAsia="Calibri" w:hAnsi="Courier New" w:cs="Courier New"/>
        </w:rPr>
      </w:pPr>
      <w:r w:rsidRPr="006A2B57">
        <w:rPr>
          <w:rFonts w:ascii="Courier New" w:hAnsi="Courier New" w:cs="Courier New"/>
          <w:color w:val="000000"/>
          <w:sz w:val="20"/>
          <w:lang w:eastAsia="es-ES"/>
        </w:rPr>
        <w:t>cipher.class=</w:t>
      </w:r>
      <w:r w:rsidRPr="006A2B57">
        <w:rPr>
          <w:rFonts w:ascii="Courier New" w:hAnsi="Courier New" w:cs="Courier New"/>
          <w:color w:val="2A00FF"/>
          <w:sz w:val="20"/>
          <w:lang w:eastAsia="es-ES"/>
        </w:rPr>
        <w:t>es.gob.miapp.fire.MiDecipher</w:t>
      </w:r>
    </w:p>
    <w:p w14:paraId="1241B188" w14:textId="25B28FF0" w:rsidR="00177AB9" w:rsidRDefault="00177AB9" w:rsidP="00D63981">
      <w:pPr>
        <w:pStyle w:val="ListParagraph"/>
        <w:numPr>
          <w:ilvl w:val="0"/>
          <w:numId w:val="48"/>
        </w:numPr>
        <w:spacing w:before="120"/>
        <w:ind w:left="1066" w:hanging="357"/>
        <w:contextualSpacing w:val="0"/>
        <w:rPr>
          <w:rFonts w:eastAsia="Calibri"/>
        </w:rPr>
      </w:pPr>
      <w:r w:rsidRPr="00177AB9">
        <w:rPr>
          <w:rFonts w:eastAsia="Calibri"/>
        </w:rPr>
        <w:t xml:space="preserve">En </w:t>
      </w:r>
      <w:r>
        <w:rPr>
          <w:rFonts w:eastAsia="Calibri"/>
        </w:rPr>
        <w:t xml:space="preserve">el componente distribuido Java se proporcionará una instancia de la clase de </w:t>
      </w:r>
      <w:r w:rsidR="00C86C04">
        <w:rPr>
          <w:rFonts w:eastAsia="Calibri"/>
        </w:rPr>
        <w:t>desc</w:t>
      </w:r>
      <w:r>
        <w:rPr>
          <w:rFonts w:eastAsia="Calibri"/>
        </w:rPr>
        <w:t>i</w:t>
      </w:r>
      <w:r w:rsidR="00C86C04">
        <w:rPr>
          <w:rFonts w:eastAsia="Calibri"/>
        </w:rPr>
        <w:t>fr</w:t>
      </w:r>
      <w:r>
        <w:rPr>
          <w:rFonts w:eastAsia="Calibri"/>
        </w:rPr>
        <w:t>ado</w:t>
      </w:r>
      <w:r w:rsidR="00154431">
        <w:rPr>
          <w:rFonts w:eastAsia="Calibri"/>
        </w:rPr>
        <w:t xml:space="preserve"> al construir el cliente</w:t>
      </w:r>
      <w:r w:rsidR="00C86C04">
        <w:rPr>
          <w:rFonts w:eastAsia="Calibri"/>
        </w:rPr>
        <w:t>.</w:t>
      </w:r>
      <w:r>
        <w:rPr>
          <w:rFonts w:eastAsia="Calibri"/>
        </w:rPr>
        <w:t xml:space="preserve"> </w:t>
      </w:r>
      <w:r w:rsidR="00C86C04">
        <w:rPr>
          <w:rFonts w:eastAsia="Calibri"/>
        </w:rPr>
        <w:t>Por ejemplo:</w:t>
      </w:r>
    </w:p>
    <w:p w14:paraId="7F736D58" w14:textId="77777777" w:rsidR="002C2C72" w:rsidRPr="00E150FF" w:rsidRDefault="002C2C72" w:rsidP="002C2C72">
      <w:pPr>
        <w:keepLines w:val="0"/>
        <w:autoSpaceDE w:val="0"/>
        <w:autoSpaceDN w:val="0"/>
        <w:adjustRightInd w:val="0"/>
        <w:ind w:left="1418"/>
        <w:jc w:val="left"/>
        <w:rPr>
          <w:rFonts w:ascii="Courier New" w:hAnsi="Courier New" w:cs="Courier New"/>
          <w:sz w:val="20"/>
          <w:szCs w:val="20"/>
          <w:lang w:val="en-GB" w:eastAsia="es-ES"/>
        </w:rPr>
      </w:pPr>
      <w:r w:rsidRPr="00E150FF">
        <w:rPr>
          <w:rFonts w:ascii="Courier New" w:hAnsi="Courier New" w:cs="Courier New"/>
          <w:color w:val="000000"/>
          <w:sz w:val="20"/>
          <w:szCs w:val="20"/>
          <w:lang w:val="en-GB" w:eastAsia="es-ES"/>
        </w:rPr>
        <w:t xml:space="preserve">PasswordDecipher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w:t>
      </w:r>
      <w:r w:rsidRPr="00E150FF">
        <w:rPr>
          <w:rFonts w:ascii="Courier New" w:hAnsi="Courier New" w:cs="Courier New"/>
          <w:color w:val="000000"/>
          <w:sz w:val="20"/>
          <w:szCs w:val="20"/>
          <w:u w:val="single"/>
          <w:lang w:val="en-GB" w:eastAsia="es-ES"/>
        </w:rPr>
        <w:t>es.gob.miapp</w:t>
      </w:r>
      <w:r w:rsidRPr="00E150FF">
        <w:rPr>
          <w:rFonts w:ascii="Courier New" w:hAnsi="Courier New" w:cs="Courier New"/>
          <w:color w:val="000000"/>
          <w:sz w:val="20"/>
          <w:szCs w:val="20"/>
          <w:lang w:val="en-GB" w:eastAsia="es-ES"/>
        </w:rPr>
        <w:t>.fire.MiDecipher();</w:t>
      </w:r>
    </w:p>
    <w:p w14:paraId="5E693E3D" w14:textId="545EDE40" w:rsidR="002C2C72" w:rsidRPr="00E150FF" w:rsidRDefault="002C2C72" w:rsidP="002C2C72">
      <w:pPr>
        <w:ind w:left="1418"/>
        <w:rPr>
          <w:rFonts w:ascii="Courier New" w:eastAsia="Calibri" w:hAnsi="Courier New" w:cs="Courier New"/>
          <w:lang w:val="en-GB"/>
        </w:rPr>
      </w:pPr>
      <w:r w:rsidRPr="00E150FF">
        <w:rPr>
          <w:rFonts w:ascii="Courier New" w:hAnsi="Courier New" w:cs="Courier New"/>
          <w:color w:val="000000"/>
          <w:sz w:val="20"/>
          <w:szCs w:val="20"/>
          <w:lang w:val="en-GB" w:eastAsia="es-ES"/>
        </w:rPr>
        <w:t xml:space="preserve">FireClient </w:t>
      </w:r>
      <w:r w:rsidRPr="00E150FF">
        <w:rPr>
          <w:rFonts w:ascii="Courier New" w:hAnsi="Courier New" w:cs="Courier New"/>
          <w:b/>
          <w:bCs/>
          <w:iCs/>
          <w:color w:val="0000C0"/>
          <w:sz w:val="20"/>
          <w:szCs w:val="20"/>
          <w:lang w:val="en-GB" w:eastAsia="es-ES"/>
        </w:rPr>
        <w:t>client</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FireClient(appId, config,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w:t>
      </w:r>
    </w:p>
    <w:p w14:paraId="098F4D64" w14:textId="77AF035F" w:rsidR="00BD39C5" w:rsidRPr="001A7B3A" w:rsidRDefault="00BD39C5" w:rsidP="00D63981">
      <w:pPr>
        <w:pStyle w:val="ListParagraph"/>
        <w:numPr>
          <w:ilvl w:val="0"/>
          <w:numId w:val="47"/>
        </w:numPr>
        <w:spacing w:before="240"/>
        <w:contextualSpacing w:val="0"/>
        <w:rPr>
          <w:rFonts w:ascii="Calibri" w:eastAsia="Calibri" w:hAnsi="Calibri"/>
        </w:rPr>
      </w:pPr>
      <w:r w:rsidRPr="00177AB9">
        <w:rPr>
          <w:rFonts w:ascii="Calibri" w:eastAsia="Calibri" w:hAnsi="Calibri"/>
        </w:rPr>
        <w:t>Establecer los valores o fragmentos cifrados y codificados en base 64 en las propiedades que se deseen de los distintos ficheros de configuración. Esto se hará mediante una cadena del tipo:</w:t>
      </w:r>
    </w:p>
    <w:p w14:paraId="117CC1B4" w14:textId="6EB0B789" w:rsidR="00BD39C5" w:rsidRPr="00BD39C5" w:rsidRDefault="00BD39C5" w:rsidP="001A7B3A">
      <w:pPr>
        <w:spacing w:before="240" w:after="240"/>
        <w:ind w:left="709" w:firstLine="709"/>
        <w:rPr>
          <w:rFonts w:ascii="Consolas" w:eastAsia="Calibri" w:hAnsi="Consolas" w:cs="Consolas"/>
        </w:rPr>
      </w:pPr>
      <w:r w:rsidRPr="002A6CE0">
        <w:rPr>
          <w:rFonts w:ascii="Consolas" w:eastAsia="Calibri" w:hAnsi="Consolas" w:cs="Consolas"/>
        </w:rPr>
        <w:t xml:space="preserve">{@ciphered: </w:t>
      </w:r>
      <w:r>
        <w:rPr>
          <w:rFonts w:ascii="Consolas" w:eastAsia="Calibri" w:hAnsi="Consolas" w:cs="Consolas"/>
        </w:rPr>
        <w:t>CADENA</w:t>
      </w:r>
      <w:r w:rsidRPr="002A6CE0">
        <w:rPr>
          <w:rFonts w:ascii="Consolas" w:eastAsia="Calibri" w:hAnsi="Consolas" w:cs="Consolas"/>
        </w:rPr>
        <w:t>_CIFRADA_B64 }</w:t>
      </w:r>
    </w:p>
    <w:p w14:paraId="2895041C" w14:textId="264EF171" w:rsidR="00BD39C5" w:rsidRPr="001A7B3A" w:rsidRDefault="00BD39C5" w:rsidP="001A7B3A">
      <w:pPr>
        <w:ind w:firstLine="709"/>
        <w:rPr>
          <w:rFonts w:ascii="Calibri" w:eastAsia="Calibri" w:hAnsi="Calibri"/>
        </w:rPr>
      </w:pPr>
      <w:r w:rsidRPr="00C86C04">
        <w:rPr>
          <w:rFonts w:ascii="Calibri" w:eastAsia="Calibri" w:hAnsi="Calibri"/>
        </w:rPr>
        <w:t>Por ejemplo:</w:t>
      </w:r>
    </w:p>
    <w:p w14:paraId="6157000A" w14:textId="68F6113A" w:rsidR="00BD39C5" w:rsidRPr="001A7B3A" w:rsidRDefault="00BD39C5" w:rsidP="001A7B3A">
      <w:pPr>
        <w:autoSpaceDE w:val="0"/>
        <w:autoSpaceDN w:val="0"/>
        <w:adjustRightInd w:val="0"/>
        <w:spacing w:before="240" w:after="240" w:line="360" w:lineRule="auto"/>
        <w:ind w:left="709" w:firstLine="709"/>
        <w:rPr>
          <w:rFonts w:ascii="Courier New" w:hAnsi="Courier New" w:cs="Courier New"/>
          <w:sz w:val="20"/>
          <w:lang w:val="en-GB" w:eastAsia="es-ES"/>
        </w:rPr>
      </w:pPr>
      <w:r w:rsidRPr="003D1A48">
        <w:rPr>
          <w:rFonts w:ascii="Courier New" w:hAnsi="Courier New" w:cs="Courier New"/>
          <w:color w:val="000000"/>
          <w:sz w:val="20"/>
          <w:lang w:val="en-GB" w:eastAsia="es-ES"/>
        </w:rPr>
        <w:t>bbdd.conn=</w:t>
      </w:r>
      <w:r w:rsidRPr="003D1A48">
        <w:rPr>
          <w:rFonts w:ascii="Courier New" w:hAnsi="Courier New" w:cs="Courier New"/>
          <w:color w:val="2A00FF"/>
          <w:sz w:val="20"/>
          <w:lang w:val="en-GB" w:eastAsia="es-ES"/>
        </w:rPr>
        <w:t>jdbc:mysql://127.0.0.1:3306/fire_db?user=miusuario&amp;password={@ciphered: aDbb+4nmBHk7ifT= }</w:t>
      </w:r>
    </w:p>
    <w:p w14:paraId="68E50818" w14:textId="64D7CDC4" w:rsidR="000B2D78" w:rsidRDefault="0096791D" w:rsidP="000B2D78">
      <w:pPr>
        <w:rPr>
          <w:rFonts w:eastAsia="Calibri"/>
        </w:rPr>
      </w:pPr>
      <w:r w:rsidRPr="0096791D">
        <w:rPr>
          <w:rFonts w:eastAsia="Calibri"/>
        </w:rPr>
        <w:t xml:space="preserve">Para saber cómo configurar expresamente la clase de </w:t>
      </w:r>
      <w:r>
        <w:rPr>
          <w:rFonts w:eastAsia="Calibri"/>
        </w:rPr>
        <w:t>descifrado en un componente, consulte con el apar</w:t>
      </w:r>
      <w:r w:rsidR="002C2C72">
        <w:rPr>
          <w:rFonts w:eastAsia="Calibri"/>
        </w:rPr>
        <w:t>t</w:t>
      </w:r>
      <w:r>
        <w:rPr>
          <w:rFonts w:eastAsia="Calibri"/>
        </w:rPr>
        <w:t>a</w:t>
      </w:r>
      <w:r w:rsidR="002C2C72">
        <w:rPr>
          <w:rFonts w:eastAsia="Calibri"/>
        </w:rPr>
        <w:t>d</w:t>
      </w:r>
      <w:r>
        <w:rPr>
          <w:rFonts w:eastAsia="Calibri"/>
        </w:rPr>
        <w:t>o expreso de dicho componente.</w:t>
      </w:r>
    </w:p>
    <w:p w14:paraId="03B3D085" w14:textId="3C8E8CAB" w:rsidR="005F4518" w:rsidRPr="005F4518" w:rsidRDefault="005F4518" w:rsidP="005F4518"/>
    <w:p w14:paraId="06BD393F" w14:textId="16090FA9" w:rsidR="00936D90" w:rsidRPr="009865FD" w:rsidRDefault="009D4887" w:rsidP="00D310AF">
      <w:pPr>
        <w:pStyle w:val="Heading1"/>
      </w:pPr>
      <w:bookmarkStart w:id="95" w:name="_Ref35328554"/>
      <w:bookmarkStart w:id="96" w:name="_Toc73630303"/>
      <w:r>
        <w:lastRenderedPageBreak/>
        <w:t>N</w:t>
      </w:r>
      <w:r w:rsidR="00936D90" w:rsidRPr="009865FD">
        <w:t>uevos proveedores</w:t>
      </w:r>
      <w:bookmarkEnd w:id="77"/>
      <w:r>
        <w:t xml:space="preserve"> de firma</w:t>
      </w:r>
      <w:bookmarkEnd w:id="95"/>
      <w:bookmarkEnd w:id="96"/>
    </w:p>
    <w:p w14:paraId="3F9A9CAA" w14:textId="6A285AAA" w:rsidR="00B842BC" w:rsidRDefault="00B842BC" w:rsidP="00CD0685">
      <w:r>
        <w:t xml:space="preserve">FIRe permite configurar múltiples proveedores de firma en la nube. En la distribución básica de FIRe se distribuyen los conectores </w:t>
      </w:r>
      <w:r w:rsidR="00E150FF">
        <w:t xml:space="preserve">para hacer uso de </w:t>
      </w:r>
      <w:r w:rsidR="00AC0178">
        <w:t>vari</w:t>
      </w:r>
      <w:r>
        <w:t xml:space="preserve">os proveedores, pero </w:t>
      </w:r>
      <w:r w:rsidR="00AC0178">
        <w:t xml:space="preserve">se </w:t>
      </w:r>
      <w:r>
        <w:t>puede</w:t>
      </w:r>
      <w:r w:rsidR="00AC0178">
        <w:t>n agregar otros nuevos, que se distribuyan</w:t>
      </w:r>
      <w:r>
        <w:t xml:space="preserve"> de forma independiente</w:t>
      </w:r>
      <w:r w:rsidR="00AC0178">
        <w:t xml:space="preserve"> o </w:t>
      </w:r>
      <w:r w:rsidR="00E150FF">
        <w:t xml:space="preserve">sean </w:t>
      </w:r>
      <w:r w:rsidR="00AC0178">
        <w:t>desarrollados por su organismo</w:t>
      </w:r>
      <w:r>
        <w:t>.</w:t>
      </w:r>
    </w:p>
    <w:p w14:paraId="22C718B0" w14:textId="16740D45" w:rsidR="009865FD" w:rsidRDefault="009601C3" w:rsidP="00CD0685">
      <w:r>
        <w:t xml:space="preserve">Es </w:t>
      </w:r>
      <w:r w:rsidR="002B4121">
        <w:t xml:space="preserve">muy </w:t>
      </w:r>
      <w:r>
        <w:t xml:space="preserve">importante </w:t>
      </w:r>
      <w:r w:rsidR="002B4121">
        <w:t>comprobar que los conectores que se desean incorporar a FIRe proceden de entidades de confianza. Estos conectores se ejecutarán dentro del servidor de aplicaciones de su organismo, con lo cual pueden llegar a afectar a FIRe u otras aplicaciones desplegadas, así como acceder a información de los usuarios de FIRe y los documentos que se procesan.</w:t>
      </w:r>
      <w:r w:rsidR="00AC0178">
        <w:t xml:space="preserve"> No despliegue en FIRe conectores de dudosa procedencia o que crea que pueden suponer un riesgo para la seguridad de su información o de sus usuarios.</w:t>
      </w:r>
    </w:p>
    <w:p w14:paraId="7863F097" w14:textId="1F11D8A0" w:rsidR="009601C3" w:rsidRDefault="009865FD" w:rsidP="00CD0685">
      <w:r>
        <w:t>Tenga en cuenta que el despliegue de un nuevo conector implica modifica</w:t>
      </w:r>
      <w:r w:rsidR="00E150FF">
        <w:t>r</w:t>
      </w:r>
      <w:r>
        <w:t xml:space="preserve"> el despliegue </w:t>
      </w:r>
      <w:r w:rsidR="00E150FF">
        <w:t xml:space="preserve">que exista </w:t>
      </w:r>
      <w:r>
        <w:t>actual</w:t>
      </w:r>
      <w:r w:rsidR="00E150FF">
        <w:t>mente</w:t>
      </w:r>
      <w:r>
        <w:t xml:space="preserve"> y debería realizarse con el servidor de aplicaciones </w:t>
      </w:r>
      <w:r w:rsidR="00AC0178">
        <w:t>detenido</w:t>
      </w:r>
      <w:r>
        <w:t xml:space="preserve"> para garantizar el correcto funcionamiento. Prepare todo de antemano antes de realizar el despliegue e intente realizarlo en un momento de baja carga de trabajo del servidor. </w:t>
      </w:r>
      <w:r w:rsidR="00AC0178">
        <w:t>En un despliegue sobre múltiples nodos puede ir abordando esta tarea de forma secuencial para no interrumpir el servicio.</w:t>
      </w:r>
    </w:p>
    <w:p w14:paraId="1EA248CE" w14:textId="7AC93701" w:rsidR="00B842BC" w:rsidRDefault="00B842BC" w:rsidP="00CD0685">
      <w:r>
        <w:t>En este apartado se describen los pasos genéricos para el despliegue de nuevos conectores en el componente central de FIRe. Es probable que a estos pasos se agreguen otros específicos para cada conector particular. Consulte la documentación de los conectores que desee integrar para conocer las necesidades concretas de estos y las opciones de configuración que soportan.</w:t>
      </w:r>
    </w:p>
    <w:p w14:paraId="060BC229" w14:textId="035A4F6D" w:rsidR="003F094D" w:rsidRDefault="003F094D" w:rsidP="00CD0685">
      <w:r>
        <w:t>La sucesión de pasos a seguir es:</w:t>
      </w:r>
    </w:p>
    <w:p w14:paraId="0C2458E4" w14:textId="77777777" w:rsidR="003F094D" w:rsidRDefault="003F094D" w:rsidP="00D63981">
      <w:pPr>
        <w:pStyle w:val="ListParagraph"/>
        <w:numPr>
          <w:ilvl w:val="0"/>
          <w:numId w:val="39"/>
        </w:numPr>
        <w:ind w:hanging="357"/>
        <w:contextualSpacing w:val="0"/>
      </w:pPr>
      <w:r>
        <w:t>Agregar al componente central de FIRe las bibliotecas del nuevo conector.</w:t>
      </w:r>
    </w:p>
    <w:p w14:paraId="6972ECEE" w14:textId="77777777" w:rsidR="003F094D" w:rsidRDefault="003F094D" w:rsidP="00D63981">
      <w:pPr>
        <w:pStyle w:val="ListParagraph"/>
        <w:numPr>
          <w:ilvl w:val="1"/>
          <w:numId w:val="39"/>
        </w:numPr>
        <w:ind w:hanging="357"/>
        <w:contextualSpacing w:val="0"/>
      </w:pPr>
      <w:r>
        <w:t xml:space="preserve">El componente central de FIRe consiste en un archivo WAR que debe desplegarse en un servidor de aplicaciones. </w:t>
      </w:r>
      <w:r w:rsidR="009601C3">
        <w:t>Este WAR contiene todos los JAR que son dependencias del componente central y de los conectores que incorpora por defecto.</w:t>
      </w:r>
    </w:p>
    <w:p w14:paraId="78F858F3" w14:textId="77777777" w:rsidR="009601C3" w:rsidRDefault="009601C3" w:rsidP="00D63981">
      <w:pPr>
        <w:pStyle w:val="ListParagraph"/>
        <w:numPr>
          <w:ilvl w:val="1"/>
          <w:numId w:val="39"/>
        </w:numPr>
        <w:ind w:hanging="357"/>
        <w:contextualSpacing w:val="0"/>
      </w:pPr>
      <w:r>
        <w:t xml:space="preserve">Para desplegar el nuevo conector, introduzca en el WAR </w:t>
      </w:r>
      <w:r w:rsidR="00EF2FC5">
        <w:t>“</w:t>
      </w:r>
      <w:r w:rsidR="00EF2FC5" w:rsidRPr="00EF2FC5">
        <w:rPr>
          <w:rFonts w:ascii="Courier New" w:hAnsi="Courier New" w:cs="Courier New"/>
        </w:rPr>
        <w:t>afirma-signature.war</w:t>
      </w:r>
      <w:r w:rsidR="00EF2FC5">
        <w:t xml:space="preserve">” </w:t>
      </w:r>
      <w:r>
        <w:t>los JAR del nuevo conector y sus dependencias. Esto puede hacerlo mediante una herramienta de compresión de ficheros, ya que un fichero WAR es un fichero ZIP con otra extensión. Estos ficheros JAR deberán copiarse en el subdirectorio “</w:t>
      </w:r>
      <w:r w:rsidRPr="002B4121">
        <w:rPr>
          <w:rFonts w:ascii="Courier New" w:hAnsi="Courier New" w:cs="Courier New"/>
        </w:rPr>
        <w:t>WEB-INF\lib</w:t>
      </w:r>
      <w:r w:rsidRPr="009601C3">
        <w:t>”</w:t>
      </w:r>
      <w:r>
        <w:t>.</w:t>
      </w:r>
    </w:p>
    <w:p w14:paraId="6A795118" w14:textId="5DC949F9" w:rsidR="003F094D" w:rsidRDefault="003F094D" w:rsidP="00D63981">
      <w:pPr>
        <w:pStyle w:val="ListParagraph"/>
        <w:numPr>
          <w:ilvl w:val="1"/>
          <w:numId w:val="39"/>
        </w:numPr>
        <w:ind w:hanging="357"/>
        <w:contextualSpacing w:val="0"/>
      </w:pPr>
      <w:r>
        <w:t xml:space="preserve">Compruebe que las dependencias del nuevo conector no incluyen bibliotecas que puedan generar incompatibilidades con alguna dependencia de </w:t>
      </w:r>
      <w:r w:rsidR="007C7645">
        <w:t>cualquier</w:t>
      </w:r>
      <w:r>
        <w:t xml:space="preserve"> otro conector desplegado. Por ejemplo, que haya varias bibliotecas iguales con distinto nombre (</w:t>
      </w:r>
      <w:r w:rsidR="00EF2FC5">
        <w:t>si las hay, elimine todas salvo una de ellas</w:t>
      </w:r>
      <w:r>
        <w:t>), varias versiones de una misma biblioteca (</w:t>
      </w:r>
      <w:r w:rsidR="00EF2FC5">
        <w:t xml:space="preserve">elimine todas salvo la versión </w:t>
      </w:r>
      <w:r w:rsidR="007F1260">
        <w:t>superior</w:t>
      </w:r>
      <w:r>
        <w:t xml:space="preserve">), o bibliotecas que se sepan incompatibles. En el caso de que no se puedan solventar estas incompatibilidades, consulte la documentación del </w:t>
      </w:r>
      <w:r w:rsidR="00F35819">
        <w:t>conector</w:t>
      </w:r>
      <w:r>
        <w:t xml:space="preserve"> por si existiese un modo alternativo de despliegue.</w:t>
      </w:r>
    </w:p>
    <w:p w14:paraId="4B28F86F" w14:textId="77777777" w:rsidR="009601C3" w:rsidRDefault="009601C3" w:rsidP="00D63981">
      <w:pPr>
        <w:pStyle w:val="ListParagraph"/>
        <w:numPr>
          <w:ilvl w:val="0"/>
          <w:numId w:val="39"/>
        </w:numPr>
        <w:contextualSpacing w:val="0"/>
      </w:pPr>
      <w:r>
        <w:t>Despleg</w:t>
      </w:r>
      <w:r w:rsidR="00F35819">
        <w:t>ar</w:t>
      </w:r>
      <w:r>
        <w:t xml:space="preserve"> los servicios auxiliares y recursos externos.</w:t>
      </w:r>
    </w:p>
    <w:p w14:paraId="7DCF97AE" w14:textId="0E27BA2B" w:rsidR="009601C3" w:rsidRDefault="009601C3" w:rsidP="00D63981">
      <w:pPr>
        <w:pStyle w:val="ListParagraph"/>
        <w:numPr>
          <w:ilvl w:val="1"/>
          <w:numId w:val="39"/>
        </w:numPr>
        <w:contextualSpacing w:val="0"/>
      </w:pPr>
      <w:r>
        <w:lastRenderedPageBreak/>
        <w:t xml:space="preserve">En caso de que su conector cuente con servicios auxiliares externos para su funcionamiento, despliéguelos </w:t>
      </w:r>
      <w:r w:rsidR="007F1260">
        <w:t>siguiendo las instrucciones del conector</w:t>
      </w:r>
      <w:r>
        <w:t xml:space="preserve"> en el servidor de aplicaciones del componente central o en algún otro </w:t>
      </w:r>
      <w:r w:rsidR="002B4121">
        <w:t xml:space="preserve">servidor </w:t>
      </w:r>
      <w:r>
        <w:t>accesible desde este.</w:t>
      </w:r>
    </w:p>
    <w:p w14:paraId="1FFAFADB" w14:textId="77777777" w:rsidR="009601C3" w:rsidRDefault="009601C3" w:rsidP="00D63981">
      <w:pPr>
        <w:pStyle w:val="ListParagraph"/>
        <w:numPr>
          <w:ilvl w:val="1"/>
          <w:numId w:val="39"/>
        </w:numPr>
        <w:contextualSpacing w:val="0"/>
      </w:pPr>
      <w:r>
        <w:t xml:space="preserve">Si </w:t>
      </w:r>
      <w:r w:rsidR="00EF2FC5">
        <w:t>se requiere del uso de u</w:t>
      </w:r>
      <w:r>
        <w:t>n recu</w:t>
      </w:r>
      <w:r w:rsidR="00EF2FC5">
        <w:t>rso externo</w:t>
      </w:r>
      <w:r w:rsidR="002B4121">
        <w:t>,</w:t>
      </w:r>
      <w:r>
        <w:t xml:space="preserve"> </w:t>
      </w:r>
      <w:r w:rsidR="002B4121">
        <w:t>un directorio temporal o similar</w:t>
      </w:r>
      <w:r w:rsidR="00F35819">
        <w:t>, dispóngalos siguiendo las pautas dadas en el manual del conector.</w:t>
      </w:r>
      <w:r>
        <w:t xml:space="preserve"> </w:t>
      </w:r>
    </w:p>
    <w:p w14:paraId="7A7654C9" w14:textId="77777777" w:rsidR="00F35819" w:rsidRDefault="00F35819" w:rsidP="00D63981">
      <w:pPr>
        <w:pStyle w:val="ListParagraph"/>
        <w:numPr>
          <w:ilvl w:val="0"/>
          <w:numId w:val="39"/>
        </w:numPr>
        <w:contextualSpacing w:val="0"/>
      </w:pPr>
      <w:r>
        <w:t>Preparar el fichero de configuración del conector</w:t>
      </w:r>
    </w:p>
    <w:p w14:paraId="289F89D3" w14:textId="77777777" w:rsidR="00F35819" w:rsidRDefault="00F35819" w:rsidP="00D63981">
      <w:pPr>
        <w:pStyle w:val="ListParagraph"/>
        <w:numPr>
          <w:ilvl w:val="1"/>
          <w:numId w:val="39"/>
        </w:numPr>
        <w:contextualSpacing w:val="0"/>
      </w:pPr>
      <w:r>
        <w:t>Cree en el directorio de ficheros de configuración de FIRe un nuevo fichero llamad</w:t>
      </w:r>
      <w:r w:rsidR="00492D35">
        <w:t>o</w:t>
      </w:r>
      <w:r>
        <w:t xml:space="preserve"> </w:t>
      </w:r>
      <w:r w:rsidRPr="00F35819">
        <w:rPr>
          <w:rFonts w:ascii="Courier New" w:hAnsi="Courier New" w:cs="Courier New"/>
          <w:i/>
        </w:rPr>
        <w:t>PROVEEDOR</w:t>
      </w:r>
      <w:r w:rsidRPr="00F35819">
        <w:rPr>
          <w:rFonts w:ascii="Courier New" w:hAnsi="Courier New" w:cs="Courier New"/>
        </w:rPr>
        <w:t>_config.properties</w:t>
      </w:r>
      <w:r>
        <w:t xml:space="preserve">, en donde </w:t>
      </w:r>
      <w:r w:rsidRPr="00F35819">
        <w:rPr>
          <w:rFonts w:ascii="Courier New" w:hAnsi="Courier New" w:cs="Courier New"/>
          <w:i/>
        </w:rPr>
        <w:t>PROVEEDOR</w:t>
      </w:r>
      <w:r>
        <w:t xml:space="preserve"> será el nombre que se desea asignar al </w:t>
      </w:r>
      <w:r w:rsidR="007F1260">
        <w:t xml:space="preserve">nuevo </w:t>
      </w:r>
      <w:r>
        <w:t xml:space="preserve">conector. Este fichero será un </w:t>
      </w:r>
      <w:r w:rsidRPr="00F35819">
        <w:rPr>
          <w:rFonts w:ascii="Courier New" w:hAnsi="Courier New" w:cs="Courier New"/>
        </w:rPr>
        <w:t>Properties</w:t>
      </w:r>
      <w:r>
        <w:t xml:space="preserve"> en el que se deberán configurar todas las propiedades determinadas en la documentación del conector.</w:t>
      </w:r>
    </w:p>
    <w:p w14:paraId="0B771F39" w14:textId="77777777" w:rsidR="00F35819" w:rsidRDefault="00F35819" w:rsidP="00D63981">
      <w:pPr>
        <w:pStyle w:val="ListParagraph"/>
        <w:numPr>
          <w:ilvl w:val="0"/>
          <w:numId w:val="39"/>
        </w:numPr>
        <w:contextualSpacing w:val="0"/>
      </w:pPr>
      <w:r>
        <w:t>Habilitar el conector</w:t>
      </w:r>
    </w:p>
    <w:p w14:paraId="73F590B1" w14:textId="77777777" w:rsidR="009865FD" w:rsidRDefault="00F35819" w:rsidP="00D63981">
      <w:pPr>
        <w:pStyle w:val="ListParagraph"/>
        <w:numPr>
          <w:ilvl w:val="1"/>
          <w:numId w:val="39"/>
        </w:numPr>
        <w:contextualSpacing w:val="0"/>
      </w:pPr>
      <w:r>
        <w:t xml:space="preserve">Edite el fichero </w:t>
      </w:r>
      <w:r w:rsidRPr="009865FD">
        <w:rPr>
          <w:rFonts w:ascii="Courier New" w:hAnsi="Courier New" w:cs="Courier New"/>
        </w:rPr>
        <w:t>config.properties</w:t>
      </w:r>
      <w:r>
        <w:t xml:space="preserve"> de FIRe para agregar la propiedad </w:t>
      </w:r>
      <w:r w:rsidR="009865FD">
        <w:t>“</w:t>
      </w:r>
      <w:r w:rsidRPr="009865FD">
        <w:rPr>
          <w:rFonts w:ascii="Courier New" w:hAnsi="Courier New" w:cs="Courier New"/>
        </w:rPr>
        <w:t>provider.</w:t>
      </w:r>
      <w:r w:rsidR="009865FD" w:rsidRPr="009865FD">
        <w:rPr>
          <w:rFonts w:ascii="Courier New" w:hAnsi="Courier New" w:cs="Courier New"/>
          <w:i/>
        </w:rPr>
        <w:t>PROVEEDOR</w:t>
      </w:r>
      <w:r w:rsidR="009865FD">
        <w:t xml:space="preserve">”, en donde </w:t>
      </w:r>
      <w:r w:rsidR="009865FD" w:rsidRPr="009865FD">
        <w:rPr>
          <w:rFonts w:ascii="Courier New" w:hAnsi="Courier New" w:cs="Courier New"/>
          <w:i/>
        </w:rPr>
        <w:t>PROVEEDOR</w:t>
      </w:r>
      <w:r w:rsidR="009865FD">
        <w:t xml:space="preserve"> será el nombre de proveedor que ya usamos en el paso anterior. Como valor de esta propiedad se establecerá el nombre de la clase conectora. El nombre completo de esta cla</w:t>
      </w:r>
      <w:r w:rsidR="00EF2FC5">
        <w:t>se se le debe proporcionar</w:t>
      </w:r>
      <w:r w:rsidR="009865FD">
        <w:t xml:space="preserve"> en la documentación del conector.</w:t>
      </w:r>
    </w:p>
    <w:p w14:paraId="2EBCBEFA" w14:textId="77777777" w:rsidR="009865FD" w:rsidRDefault="009865FD" w:rsidP="00D63981">
      <w:pPr>
        <w:pStyle w:val="ListParagraph"/>
        <w:numPr>
          <w:ilvl w:val="1"/>
          <w:numId w:val="39"/>
        </w:numPr>
        <w:contextualSpacing w:val="0"/>
      </w:pPr>
      <w:r>
        <w:t>Edite la propiedad “</w:t>
      </w:r>
      <w:r w:rsidRPr="009865FD">
        <w:rPr>
          <w:rFonts w:ascii="Courier New" w:hAnsi="Courier New" w:cs="Courier New"/>
        </w:rPr>
        <w:t>providers</w:t>
      </w:r>
      <w:r>
        <w:t xml:space="preserve">” del fichero </w:t>
      </w:r>
      <w:r w:rsidRPr="009865FD">
        <w:rPr>
          <w:rFonts w:ascii="Courier New" w:hAnsi="Courier New" w:cs="Courier New"/>
        </w:rPr>
        <w:t>config.properties</w:t>
      </w:r>
      <w:r>
        <w:t xml:space="preserve"> para agregar al listado el nombre del nuevo proveedor.</w:t>
      </w:r>
    </w:p>
    <w:p w14:paraId="3F5A335D" w14:textId="77777777" w:rsidR="00441CC2" w:rsidRPr="00441CC2" w:rsidRDefault="00441CC2" w:rsidP="00441CC2"/>
    <w:p w14:paraId="02713E59" w14:textId="77777777" w:rsidR="00F067A6" w:rsidRDefault="00F067A6" w:rsidP="00D310AF">
      <w:pPr>
        <w:pStyle w:val="Heading1"/>
      </w:pPr>
      <w:bookmarkStart w:id="97" w:name="_Toc73630304"/>
      <w:r>
        <w:lastRenderedPageBreak/>
        <w:t>Despliegue en entornos balanceados</w:t>
      </w:r>
      <w:bookmarkEnd w:id="97"/>
    </w:p>
    <w:p w14:paraId="4D717B5A" w14:textId="43DC5291" w:rsidR="00024419" w:rsidRDefault="00F067A6" w:rsidP="009F313B">
      <w:pPr>
        <w:spacing w:after="200"/>
      </w:pPr>
      <w:r>
        <w:t>Los componentes distribuidos</w:t>
      </w:r>
      <w:r w:rsidR="002F5833">
        <w:t xml:space="preserve"> </w:t>
      </w:r>
      <w:r>
        <w:t xml:space="preserve">de </w:t>
      </w:r>
      <w:r w:rsidR="0066139C">
        <w:t>FIRe</w:t>
      </w:r>
      <w:r>
        <w:t xml:space="preserve"> no almacenan datos temporales o de sesión en el servidor, por lo que pueden desplegarse en un entorno balanceado sin necesidad de realizar ninguna actuación adicional par</w:t>
      </w:r>
      <w:r w:rsidR="009F313B">
        <w:t>a garantizar su funcionamiento.</w:t>
      </w:r>
    </w:p>
    <w:p w14:paraId="72591AFF" w14:textId="012AE68B" w:rsidR="009B6654" w:rsidRDefault="009B6654" w:rsidP="009F313B">
      <w:pPr>
        <w:spacing w:after="200"/>
      </w:pPr>
      <w:r>
        <w:t>El módulo de administración de FIRe guarda los datos de sesión del usuario que accede al mismo. Esto no supone un problema en un despliegue de alta disponibilidad</w:t>
      </w:r>
      <w:r w:rsidR="000F4FCB">
        <w:t xml:space="preserve"> siempre y cuando el balanceador gestione que las peticiones de un mismo cliente se dirigen al mismo nodo en el que se encuentra el módulo de administración.</w:t>
      </w:r>
    </w:p>
    <w:p w14:paraId="15960D2F" w14:textId="6DFD4BF0" w:rsidR="002508A6" w:rsidRDefault="00F067A6" w:rsidP="009F313B">
      <w:pPr>
        <w:spacing w:after="200"/>
      </w:pPr>
      <w:r>
        <w:t xml:space="preserve">El </w:t>
      </w:r>
      <w:r w:rsidR="002F5833">
        <w:t xml:space="preserve">componente centralizado y el </w:t>
      </w:r>
      <w:r>
        <w:t xml:space="preserve">servicio </w:t>
      </w:r>
      <w:r w:rsidR="007C7645">
        <w:t>simulador de Cl@ve Firma</w:t>
      </w:r>
      <w:r>
        <w:t xml:space="preserve">, en cambio, </w:t>
      </w:r>
      <w:r w:rsidR="000F4FCB">
        <w:t>requieren del guardado de</w:t>
      </w:r>
      <w:r>
        <w:t xml:space="preserve"> </w:t>
      </w:r>
      <w:r w:rsidR="000F4FCB">
        <w:t>temporal de los</w:t>
      </w:r>
      <w:r>
        <w:t xml:space="preserve"> datos </w:t>
      </w:r>
      <w:r w:rsidR="000F4FCB">
        <w:t>a firmar</w:t>
      </w:r>
      <w:r w:rsidR="004D4F31">
        <w:t xml:space="preserve">. El componente centralizado, además, trabaja con sesiones y dispone tanto de servicios utilizados por la aplicación cliente como de páginas web a las que acceden los usuarios finales, por lo que es común que en la ejecución de un mismo trámite participen distintos nodos que deberían </w:t>
      </w:r>
      <w:r w:rsidR="000F4FCB">
        <w:t>acceder a los mismos documentos temporales</w:t>
      </w:r>
      <w:r w:rsidR="004D4F31">
        <w:t xml:space="preserve"> y objetos en memoria.</w:t>
      </w:r>
    </w:p>
    <w:p w14:paraId="38847441" w14:textId="77777777" w:rsidR="00561EFB" w:rsidRDefault="002508A6" w:rsidP="009F313B">
      <w:pPr>
        <w:spacing w:after="200"/>
      </w:pPr>
      <w:r>
        <w:t xml:space="preserve">Para simplificar el despliegue en entornos balanceados, el componente central permite </w:t>
      </w:r>
      <w:r w:rsidR="00561EFB">
        <w:t xml:space="preserve">la compartición de </w:t>
      </w:r>
      <w:r>
        <w:t xml:space="preserve">sesiones </w:t>
      </w:r>
      <w:r w:rsidR="00561EFB">
        <w:t>y documentos mediante varios mecanismos. Estos son:</w:t>
      </w:r>
    </w:p>
    <w:p w14:paraId="4C6CB396" w14:textId="77777777" w:rsidR="00561EFB" w:rsidRDefault="00561EFB" w:rsidP="00D63981">
      <w:pPr>
        <w:pStyle w:val="ListParagraph"/>
        <w:numPr>
          <w:ilvl w:val="0"/>
          <w:numId w:val="29"/>
        </w:numPr>
        <w:spacing w:after="200"/>
      </w:pPr>
      <w:r>
        <w:t>Guardado en disco.</w:t>
      </w:r>
    </w:p>
    <w:p w14:paraId="01325065" w14:textId="77777777" w:rsidR="006C0CCB" w:rsidRDefault="006C0CCB" w:rsidP="00D63981">
      <w:pPr>
        <w:pStyle w:val="ListParagraph"/>
        <w:numPr>
          <w:ilvl w:val="1"/>
          <w:numId w:val="29"/>
        </w:numPr>
        <w:spacing w:after="200"/>
      </w:pPr>
      <w:r>
        <w:t>Permite almacenar temporalmente los recursos a compartir en una unidad de disco accesible desde todos los nodos del componente central.</w:t>
      </w:r>
    </w:p>
    <w:p w14:paraId="0242F070" w14:textId="77777777" w:rsidR="00561EFB" w:rsidRDefault="00561EFB" w:rsidP="00D63981">
      <w:pPr>
        <w:pStyle w:val="ListParagraph"/>
        <w:numPr>
          <w:ilvl w:val="0"/>
          <w:numId w:val="29"/>
        </w:numPr>
        <w:spacing w:after="200"/>
      </w:pPr>
      <w:r>
        <w:t>Guardado en base de datos.</w:t>
      </w:r>
    </w:p>
    <w:p w14:paraId="5D0E9F93" w14:textId="77777777" w:rsidR="006C0CCB" w:rsidRDefault="006C0CCB" w:rsidP="00D63981">
      <w:pPr>
        <w:pStyle w:val="ListParagraph"/>
        <w:numPr>
          <w:ilvl w:val="1"/>
          <w:numId w:val="29"/>
        </w:numPr>
        <w:spacing w:after="200"/>
      </w:pPr>
      <w:r>
        <w:t>Permite almacenar temporalmente los recursos a compartir en la base de datos configurada en la componente central.</w:t>
      </w:r>
    </w:p>
    <w:p w14:paraId="150CBA29" w14:textId="77777777" w:rsidR="00561EFB" w:rsidRDefault="00561EFB" w:rsidP="009F313B">
      <w:pPr>
        <w:spacing w:after="200"/>
      </w:pPr>
      <w:r>
        <w:t>El componente central de FIRe gestiona por separado la compartición de sesiones y documentos entre los nodos. De esta forma, es posible configurar que, por ejemplo, las sesiones se compartan a través de base de datos mientras que los documentos temporales se compartan a través de disco.</w:t>
      </w:r>
    </w:p>
    <w:p w14:paraId="244E6367" w14:textId="77777777" w:rsidR="002508A6" w:rsidRDefault="002508A6" w:rsidP="009F313B">
      <w:pPr>
        <w:spacing w:after="200"/>
      </w:pPr>
      <w:r>
        <w:t xml:space="preserve">Para el uso de </w:t>
      </w:r>
      <w:r w:rsidR="006C0CCB">
        <w:t xml:space="preserve">los mecanismos de compartición </w:t>
      </w:r>
      <w:r>
        <w:t>se deberán seguir los siguientes pasos:</w:t>
      </w:r>
    </w:p>
    <w:p w14:paraId="6E483C35" w14:textId="49066CA9" w:rsidR="002508A6" w:rsidRDefault="002508A6" w:rsidP="00D63981">
      <w:pPr>
        <w:pStyle w:val="ListParagraph"/>
        <w:numPr>
          <w:ilvl w:val="0"/>
          <w:numId w:val="38"/>
        </w:numPr>
        <w:ind w:hanging="357"/>
        <w:contextualSpacing w:val="0"/>
      </w:pPr>
      <w:r>
        <w:t xml:space="preserve">Disponer de almacenamiento compartido </w:t>
      </w:r>
      <w:r w:rsidR="002D4074">
        <w:t>accesible desde</w:t>
      </w:r>
      <w:r>
        <w:t xml:space="preserve"> todos los nodos que desplieguen el componente central</w:t>
      </w:r>
      <w:r w:rsidR="0026461A">
        <w:t>, ya sea disco o base de datos</w:t>
      </w:r>
      <w:r w:rsidR="00393534">
        <w:t>.</w:t>
      </w:r>
    </w:p>
    <w:p w14:paraId="3C636499" w14:textId="198871B6" w:rsidR="00D310AF" w:rsidRDefault="00D310AF" w:rsidP="00D63981">
      <w:pPr>
        <w:pStyle w:val="ListParagraph"/>
        <w:numPr>
          <w:ilvl w:val="0"/>
          <w:numId w:val="38"/>
        </w:numPr>
        <w:ind w:hanging="357"/>
        <w:contextualSpacing w:val="0"/>
      </w:pPr>
      <w:r>
        <w:t xml:space="preserve">Mantener la hora de todos los nodos sincronizados en la medida de lo posible. Cada uno de los nodos puede ejecutar revisiones periódicas de los ficheros temporales para eliminar aquellos que se consideren caducados. En caso de desincronización, un nodo podría </w:t>
      </w:r>
      <w:r w:rsidR="006C0CCB">
        <w:t>guardar</w:t>
      </w:r>
      <w:r>
        <w:t xml:space="preserve"> un </w:t>
      </w:r>
      <w:r w:rsidR="006C0CCB">
        <w:t>recurso</w:t>
      </w:r>
      <w:r>
        <w:t xml:space="preserve"> y</w:t>
      </w:r>
      <w:r w:rsidR="006C0CCB">
        <w:t>,</w:t>
      </w:r>
      <w:r>
        <w:t xml:space="preserve"> otro</w:t>
      </w:r>
      <w:r w:rsidR="006C0CCB">
        <w:t xml:space="preserve"> </w:t>
      </w:r>
      <w:r w:rsidR="002D4074">
        <w:t>distinto</w:t>
      </w:r>
      <w:r>
        <w:t>, eliminarlo de inmediato p</w:t>
      </w:r>
      <w:r w:rsidR="006C0CCB">
        <w:t xml:space="preserve">or considerarlo caducado </w:t>
      </w:r>
      <w:r w:rsidR="002D4074">
        <w:t>si</w:t>
      </w:r>
      <w:r>
        <w:t xml:space="preserve"> su reloj</w:t>
      </w:r>
      <w:r w:rsidR="002D4074">
        <w:t xml:space="preserve"> estuviese adelantado con respecto al primer nodo</w:t>
      </w:r>
      <w:r>
        <w:t>.</w:t>
      </w:r>
    </w:p>
    <w:p w14:paraId="4C1721F0" w14:textId="7E561A24" w:rsidR="002508A6" w:rsidRDefault="002508A6" w:rsidP="00D63981">
      <w:pPr>
        <w:pStyle w:val="ListParagraph"/>
        <w:numPr>
          <w:ilvl w:val="0"/>
          <w:numId w:val="38"/>
        </w:numPr>
        <w:ind w:hanging="357"/>
        <w:contextualSpacing w:val="0"/>
      </w:pPr>
      <w:r>
        <w:t xml:space="preserve">Configurar </w:t>
      </w:r>
      <w:r w:rsidR="002D4074">
        <w:t>a través del fichero “</w:t>
      </w:r>
      <w:r w:rsidR="002D4074" w:rsidRPr="006C0CCB">
        <w:rPr>
          <w:rFonts w:ascii="Consolas" w:hAnsi="Consolas" w:cs="Consolas"/>
          <w:sz w:val="20"/>
        </w:rPr>
        <w:t>config.properties</w:t>
      </w:r>
      <w:r w:rsidR="002D4074">
        <w:t>” del componente central</w:t>
      </w:r>
      <w:r>
        <w:t xml:space="preserve"> </w:t>
      </w:r>
      <w:r w:rsidR="006C0CCB">
        <w:t>los</w:t>
      </w:r>
      <w:r>
        <w:t xml:space="preserve"> gestor</w:t>
      </w:r>
      <w:r w:rsidR="006C0CCB">
        <w:t>es requeridos para compartir las sesiones y documentos</w:t>
      </w:r>
      <w:r>
        <w:t>.</w:t>
      </w:r>
    </w:p>
    <w:p w14:paraId="2EB9CD29" w14:textId="134E8D05" w:rsidR="00DF3208" w:rsidRDefault="00DF3208" w:rsidP="00D63981">
      <w:pPr>
        <w:pStyle w:val="ListParagraph"/>
        <w:numPr>
          <w:ilvl w:val="1"/>
          <w:numId w:val="38"/>
        </w:numPr>
        <w:contextualSpacing w:val="0"/>
      </w:pPr>
      <w:r>
        <w:lastRenderedPageBreak/>
        <w:t xml:space="preserve">Se puede establecer el gestor </w:t>
      </w:r>
      <w:r w:rsidR="002D4074">
        <w:t xml:space="preserve">para la compartición </w:t>
      </w:r>
      <w:r>
        <w:t xml:space="preserve">de </w:t>
      </w:r>
      <w:r w:rsidR="002D4074">
        <w:t>los datos de sesión</w:t>
      </w:r>
      <w:r>
        <w:t xml:space="preserve"> a través de la propiedad “</w:t>
      </w:r>
      <w:r w:rsidRPr="00BE40C6">
        <w:rPr>
          <w:rFonts w:ascii="Courier New" w:hAnsi="Courier New" w:cs="Courier New"/>
          <w:sz w:val="20"/>
        </w:rPr>
        <w:t>sessions.dao</w:t>
      </w:r>
      <w:r>
        <w:t>”.</w:t>
      </w:r>
      <w:r w:rsidR="00CA5A38">
        <w:t xml:space="preserve"> </w:t>
      </w:r>
      <w:r w:rsidR="002D4074">
        <w:t>Los datos de sesión son de pequeño tamaño, ya que sólo guardan la configuración de las firmas.</w:t>
      </w:r>
      <w:r w:rsidR="00CA5A38">
        <w:t xml:space="preserve"> </w:t>
      </w:r>
      <w:r>
        <w:t>Los valores aceptados son:</w:t>
      </w:r>
    </w:p>
    <w:p w14:paraId="2900665A" w14:textId="2E8F0E7E" w:rsidR="00DF3208" w:rsidRPr="00E2155F" w:rsidRDefault="00E2155F" w:rsidP="00D63981">
      <w:pPr>
        <w:pStyle w:val="ListParagraph"/>
        <w:numPr>
          <w:ilvl w:val="2"/>
          <w:numId w:val="38"/>
        </w:numPr>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es.gob.fire.server.services.internal.sessions.FileSystemSessionsDAO</w:t>
      </w:r>
    </w:p>
    <w:p w14:paraId="0F6356FA" w14:textId="14146CC4" w:rsidR="00DF3208" w:rsidRDefault="00DF3208" w:rsidP="00D63981">
      <w:pPr>
        <w:pStyle w:val="ListParagraph"/>
        <w:numPr>
          <w:ilvl w:val="3"/>
          <w:numId w:val="38"/>
        </w:numPr>
        <w:contextualSpacing w:val="0"/>
      </w:pPr>
      <w:r>
        <w:t xml:space="preserve">Gestor que comparte las sesiones a través de disco. </w:t>
      </w:r>
      <w:r w:rsidR="00CA5A38">
        <w:t xml:space="preserve">Las sesiones se almacenan en el </w:t>
      </w:r>
      <w:r>
        <w:t>directorio configurado en la propiedad “</w:t>
      </w:r>
      <w:r w:rsidRPr="00A216C1">
        <w:rPr>
          <w:rFonts w:ascii="Courier New" w:hAnsi="Courier New" w:cs="Courier New"/>
          <w:sz w:val="20"/>
        </w:rPr>
        <w:t>temp.dir</w:t>
      </w:r>
      <w:r>
        <w:t>”</w:t>
      </w:r>
      <w:r w:rsidR="00E2155F">
        <w:t xml:space="preserve">, que deberá encontrarse en </w:t>
      </w:r>
      <w:r w:rsidR="0026461A">
        <w:t>el</w:t>
      </w:r>
      <w:r w:rsidR="00E2155F">
        <w:t xml:space="preserve"> almacenamiento compartido</w:t>
      </w:r>
      <w:r w:rsidR="00CA5A38">
        <w:t xml:space="preserve"> por </w:t>
      </w:r>
      <w:r w:rsidR="002D4074">
        <w:t>todos</w:t>
      </w:r>
      <w:r w:rsidR="00CA5A38">
        <w:t xml:space="preserve"> los nodos</w:t>
      </w:r>
      <w:r>
        <w:t>.</w:t>
      </w:r>
    </w:p>
    <w:p w14:paraId="06320F5B" w14:textId="07635334" w:rsidR="00E2155F" w:rsidRDefault="00E2155F" w:rsidP="00D63981">
      <w:pPr>
        <w:pStyle w:val="ListParagraph"/>
        <w:numPr>
          <w:ilvl w:val="3"/>
          <w:numId w:val="38"/>
        </w:numPr>
        <w:contextualSpacing w:val="0"/>
      </w:pPr>
      <w:r>
        <w:t xml:space="preserve">Si no se configura la compartición de documentos, al establecer este valor se entenderá que </w:t>
      </w:r>
      <w:r w:rsidR="0026461A">
        <w:t>los documentos</w:t>
      </w:r>
      <w:r>
        <w:t xml:space="preserve"> también se compartirán a través del sistema de ficheros.</w:t>
      </w:r>
    </w:p>
    <w:p w14:paraId="6E090C79" w14:textId="60633FA6" w:rsidR="00E2155F" w:rsidRDefault="00E2155F" w:rsidP="00D63981">
      <w:pPr>
        <w:pStyle w:val="ListParagraph"/>
        <w:numPr>
          <w:ilvl w:val="2"/>
          <w:numId w:val="38"/>
        </w:numPr>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es.gob.fire.server.services.internal.sessions.DBSessionsDAO</w:t>
      </w:r>
    </w:p>
    <w:p w14:paraId="5E91ACB3" w14:textId="77777777" w:rsidR="00E2155F" w:rsidRDefault="00E2155F" w:rsidP="00D63981">
      <w:pPr>
        <w:pStyle w:val="ListParagraph"/>
        <w:numPr>
          <w:ilvl w:val="3"/>
          <w:numId w:val="38"/>
        </w:numPr>
        <w:contextualSpacing w:val="0"/>
      </w:pPr>
      <w:r w:rsidRPr="00E2155F">
        <w:t>Gestor</w:t>
      </w:r>
      <w:r>
        <w:t xml:space="preserve"> que comparte las sesiones a través de base de datos. Las sesiones se almacenarán en la base de datos configurada a través de la propiedad “</w:t>
      </w:r>
      <w:r w:rsidRPr="00A216C1">
        <w:rPr>
          <w:rFonts w:ascii="Courier New" w:hAnsi="Courier New" w:cs="Courier New"/>
          <w:sz w:val="20"/>
        </w:rPr>
        <w:t>bbdd.conn</w:t>
      </w:r>
      <w:r>
        <w:t>”.</w:t>
      </w:r>
    </w:p>
    <w:p w14:paraId="5A8DA48F" w14:textId="01E99150" w:rsidR="00E2155F" w:rsidRDefault="00E2155F" w:rsidP="00D63981">
      <w:pPr>
        <w:pStyle w:val="ListParagraph"/>
        <w:numPr>
          <w:ilvl w:val="3"/>
          <w:numId w:val="38"/>
        </w:numPr>
        <w:contextualSpacing w:val="0"/>
      </w:pPr>
      <w:r>
        <w:t>Requiere que el esquema de la base de datos tenga creada la tabla “</w:t>
      </w:r>
      <w:r w:rsidRPr="00CA5A38">
        <w:rPr>
          <w:rFonts w:ascii="Consolas" w:hAnsi="Consolas"/>
          <w:sz w:val="20"/>
        </w:rPr>
        <w:t>tb_sesiones</w:t>
      </w:r>
      <w:r>
        <w:t>”.</w:t>
      </w:r>
    </w:p>
    <w:p w14:paraId="3AD2699A" w14:textId="0D29932C" w:rsidR="00E2155F" w:rsidRPr="00E2155F" w:rsidRDefault="00E2155F" w:rsidP="00D63981">
      <w:pPr>
        <w:pStyle w:val="ListParagraph"/>
        <w:numPr>
          <w:ilvl w:val="3"/>
          <w:numId w:val="38"/>
        </w:numPr>
        <w:contextualSpacing w:val="0"/>
      </w:pPr>
      <w:r>
        <w:t xml:space="preserve">Si no se configura la compartición de documentos, al establecer este valor se entenderá que estos también se </w:t>
      </w:r>
      <w:r w:rsidR="0026461A">
        <w:t>deben compartir</w:t>
      </w:r>
      <w:r>
        <w:t xml:space="preserve"> a través de base de datos.</w:t>
      </w:r>
    </w:p>
    <w:p w14:paraId="1633A1F3" w14:textId="7FD902FE" w:rsidR="00CA5A38" w:rsidRDefault="00CA5A38" w:rsidP="00D63981">
      <w:pPr>
        <w:pStyle w:val="ListParagraph"/>
        <w:numPr>
          <w:ilvl w:val="1"/>
          <w:numId w:val="38"/>
        </w:numPr>
        <w:contextualSpacing w:val="0"/>
      </w:pPr>
      <w:r>
        <w:t>Se puede habilitar la compartición de documentos a través de la propiedad “</w:t>
      </w:r>
      <w:r w:rsidRPr="00BE40C6">
        <w:rPr>
          <w:rFonts w:ascii="Courier New" w:hAnsi="Courier New" w:cs="Courier New"/>
          <w:sz w:val="20"/>
        </w:rPr>
        <w:t>sessions.</w:t>
      </w:r>
      <w:r>
        <w:rPr>
          <w:rFonts w:ascii="Courier New" w:hAnsi="Courier New" w:cs="Courier New"/>
          <w:sz w:val="20"/>
        </w:rPr>
        <w:t>documents.</w:t>
      </w:r>
      <w:r w:rsidRPr="00BE40C6">
        <w:rPr>
          <w:rFonts w:ascii="Courier New" w:hAnsi="Courier New" w:cs="Courier New"/>
          <w:sz w:val="20"/>
        </w:rPr>
        <w:t>dao</w:t>
      </w:r>
      <w:r>
        <w:t xml:space="preserve">”. </w:t>
      </w:r>
      <w:r w:rsidR="002D4074">
        <w:t>Los documentos son los datos que se han enviado a firmar, por lo que pueden tener un tamaño considerable.</w:t>
      </w:r>
      <w:r>
        <w:t xml:space="preserve"> Los valores aceptados son:</w:t>
      </w:r>
    </w:p>
    <w:p w14:paraId="376A467C" w14:textId="59F626A4" w:rsidR="00CA5A38" w:rsidRPr="00CA5A38" w:rsidRDefault="00CA5A38" w:rsidP="00D63981">
      <w:pPr>
        <w:pStyle w:val="ListParagraph"/>
        <w:numPr>
          <w:ilvl w:val="2"/>
          <w:numId w:val="38"/>
        </w:numPr>
        <w:contextualSpacing w:val="0"/>
        <w:rPr>
          <w:rFonts w:ascii="Courier New" w:hAnsi="Courier New" w:cs="Courier New"/>
          <w:sz w:val="20"/>
        </w:rPr>
      </w:pPr>
      <w:r w:rsidRPr="00CA5A38">
        <w:rPr>
          <w:rFonts w:ascii="Courier New" w:hAnsi="Courier New" w:cs="Courier New"/>
          <w:sz w:val="20"/>
        </w:rPr>
        <w:t>es.gob.fire.server.services.internal.sessions.FileSystemTempDocumentsDAO</w:t>
      </w:r>
    </w:p>
    <w:p w14:paraId="4F973E75" w14:textId="1395DB5B" w:rsidR="00CA5A38" w:rsidRDefault="00CA5A38" w:rsidP="00D63981">
      <w:pPr>
        <w:pStyle w:val="ListParagraph"/>
        <w:numPr>
          <w:ilvl w:val="3"/>
          <w:numId w:val="38"/>
        </w:numPr>
        <w:contextualSpacing w:val="0"/>
      </w:pPr>
      <w:r>
        <w:t>Gestor que comparte los documentos a través de disco. Los documentos se almacenan en el directorio configurado en la propiedad “</w:t>
      </w:r>
      <w:r w:rsidRPr="00A216C1">
        <w:rPr>
          <w:rFonts w:ascii="Courier New" w:hAnsi="Courier New" w:cs="Courier New"/>
          <w:sz w:val="20"/>
        </w:rPr>
        <w:t>temp.dir</w:t>
      </w:r>
      <w:r>
        <w:t xml:space="preserve">”, que deberá encontrarse en un almacenamiento compartido por </w:t>
      </w:r>
      <w:r w:rsidR="0022520C">
        <w:t>todos</w:t>
      </w:r>
      <w:r>
        <w:t xml:space="preserve"> los nodos.</w:t>
      </w:r>
    </w:p>
    <w:p w14:paraId="7843FC0C" w14:textId="7DA08BD1" w:rsidR="00CA5A38" w:rsidRPr="00CA5A38" w:rsidRDefault="00CA5A38" w:rsidP="00D63981">
      <w:pPr>
        <w:pStyle w:val="ListParagraph"/>
        <w:numPr>
          <w:ilvl w:val="2"/>
          <w:numId w:val="38"/>
        </w:numPr>
        <w:contextualSpacing w:val="0"/>
        <w:rPr>
          <w:rFonts w:ascii="Courier New" w:hAnsi="Courier New" w:cs="Courier New"/>
          <w:sz w:val="20"/>
        </w:rPr>
      </w:pPr>
      <w:r w:rsidRPr="00CA5A38">
        <w:rPr>
          <w:rFonts w:ascii="Courier New" w:hAnsi="Courier New" w:cs="Courier New"/>
          <w:sz w:val="20"/>
        </w:rPr>
        <w:t>es.gob.fire.server.services.internal.sessions.DBTempDocumentsDAO</w:t>
      </w:r>
    </w:p>
    <w:p w14:paraId="63295EA1" w14:textId="51FADC7F" w:rsidR="00CA5A38" w:rsidRDefault="00CA5A38" w:rsidP="00D63981">
      <w:pPr>
        <w:pStyle w:val="ListParagraph"/>
        <w:numPr>
          <w:ilvl w:val="3"/>
          <w:numId w:val="38"/>
        </w:numPr>
        <w:contextualSpacing w:val="0"/>
      </w:pPr>
      <w:r w:rsidRPr="00E2155F">
        <w:t>Gestor</w:t>
      </w:r>
      <w:r>
        <w:t xml:space="preserve"> que comparte l</w:t>
      </w:r>
      <w:r w:rsidR="00E45631">
        <w:t>os documentos</w:t>
      </w:r>
      <w:r>
        <w:t xml:space="preserve"> a través de base de datos. L</w:t>
      </w:r>
      <w:r w:rsidR="00E45631">
        <w:t xml:space="preserve">os documentos </w:t>
      </w:r>
      <w:r>
        <w:t>se almacenarán en la base de datos configurada a través de la propiedad “</w:t>
      </w:r>
      <w:r w:rsidRPr="00A216C1">
        <w:rPr>
          <w:rFonts w:ascii="Courier New" w:hAnsi="Courier New" w:cs="Courier New"/>
          <w:sz w:val="20"/>
        </w:rPr>
        <w:t>bbdd.conn</w:t>
      </w:r>
      <w:r>
        <w:t>”.</w:t>
      </w:r>
    </w:p>
    <w:p w14:paraId="1450CF1A" w14:textId="15B283B4" w:rsidR="00CA5A38" w:rsidRDefault="00CA5A38" w:rsidP="00D63981">
      <w:pPr>
        <w:pStyle w:val="ListParagraph"/>
        <w:numPr>
          <w:ilvl w:val="3"/>
          <w:numId w:val="38"/>
        </w:numPr>
        <w:contextualSpacing w:val="0"/>
      </w:pPr>
      <w:r>
        <w:t>Requiere que el esquema de la base de datos tenga creada la tabla “</w:t>
      </w:r>
      <w:r w:rsidRPr="00CA5A38">
        <w:rPr>
          <w:rFonts w:ascii="Consolas" w:hAnsi="Consolas"/>
          <w:sz w:val="20"/>
        </w:rPr>
        <w:t>tb_documentos</w:t>
      </w:r>
      <w:r>
        <w:t>”.</w:t>
      </w:r>
    </w:p>
    <w:p w14:paraId="710C64D9" w14:textId="40A17860" w:rsidR="002508A6" w:rsidRPr="009F313B" w:rsidRDefault="002508A6" w:rsidP="00D63981">
      <w:pPr>
        <w:pStyle w:val="ListParagraph"/>
        <w:numPr>
          <w:ilvl w:val="1"/>
          <w:numId w:val="38"/>
        </w:numPr>
        <w:contextualSpacing w:val="0"/>
      </w:pPr>
      <w:r w:rsidRPr="009F313B">
        <w:lastRenderedPageBreak/>
        <w:t xml:space="preserve">No se debería configurar </w:t>
      </w:r>
      <w:r w:rsidR="00CA5A38">
        <w:t xml:space="preserve">la compartición de </w:t>
      </w:r>
      <w:r w:rsidR="00DF3208">
        <w:t>sesiones</w:t>
      </w:r>
      <w:r w:rsidRPr="009F313B">
        <w:t xml:space="preserve"> </w:t>
      </w:r>
      <w:r w:rsidR="0026461A">
        <w:t xml:space="preserve">o documentos </w:t>
      </w:r>
      <w:r w:rsidR="009F313B" w:rsidRPr="009F313B">
        <w:t>si no se está realizando un despliegue en un entorno balanceado, ya que su uso implica la realización de tareas innecesarias cuando el despliegue se realiza en un único nodo.</w:t>
      </w:r>
    </w:p>
    <w:p w14:paraId="0385C33C" w14:textId="426F3413" w:rsidR="00982744" w:rsidRDefault="00982744" w:rsidP="00D63981">
      <w:pPr>
        <w:pStyle w:val="ListParagraph"/>
        <w:numPr>
          <w:ilvl w:val="0"/>
          <w:numId w:val="38"/>
        </w:numPr>
        <w:contextualSpacing w:val="0"/>
      </w:pPr>
      <w:r>
        <w:t xml:space="preserve">Configurar que los objetos temporales del servicio simulador se almacenen en el almacenamiento compartido. Esto se realizará a través de la propiedad </w:t>
      </w:r>
      <w:r w:rsidR="00552546">
        <w:t>“</w:t>
      </w:r>
      <w:r w:rsidR="00E60A85">
        <w:rPr>
          <w:rFonts w:ascii="Courier New" w:hAnsi="Courier New" w:cs="Courier New"/>
        </w:rPr>
        <w:t>t</w:t>
      </w:r>
      <w:r w:rsidRPr="00982744">
        <w:rPr>
          <w:rFonts w:ascii="Courier New" w:hAnsi="Courier New" w:cs="Courier New"/>
        </w:rPr>
        <w:t>mp_di</w:t>
      </w:r>
      <w:r w:rsidR="00E60A85">
        <w:rPr>
          <w:rFonts w:ascii="Courier New" w:hAnsi="Courier New" w:cs="Courier New"/>
        </w:rPr>
        <w:t>r</w:t>
      </w:r>
      <w:r w:rsidR="00E60A85" w:rsidRPr="00322DC0">
        <w:t>”</w:t>
      </w:r>
      <w:r>
        <w:t xml:space="preserve"> del fichero </w:t>
      </w:r>
      <w:r w:rsidR="00552546">
        <w:t>“</w:t>
      </w:r>
      <w:r w:rsidR="00E60A85" w:rsidRPr="00A216C1">
        <w:rPr>
          <w:rFonts w:ascii="Consolas" w:eastAsia="Calibri" w:hAnsi="Consolas" w:cs="Consolas"/>
          <w:sz w:val="20"/>
        </w:rPr>
        <w:t>t</w:t>
      </w:r>
      <w:r w:rsidRPr="00A216C1">
        <w:rPr>
          <w:rFonts w:ascii="Consolas" w:eastAsia="Calibri" w:hAnsi="Consolas" w:cs="Consolas"/>
          <w:sz w:val="20"/>
        </w:rPr>
        <w:t>est-backend.propertie</w:t>
      </w:r>
      <w:r w:rsidR="00E60A85" w:rsidRPr="00A216C1">
        <w:rPr>
          <w:rFonts w:ascii="Consolas" w:eastAsia="Calibri" w:hAnsi="Consolas" w:cs="Consolas"/>
          <w:sz w:val="20"/>
        </w:rPr>
        <w:t>s</w:t>
      </w:r>
      <w:r w:rsidR="00E60A85" w:rsidRPr="00322DC0">
        <w:rPr>
          <w:rFonts w:eastAsia="Calibri"/>
        </w:rPr>
        <w:t>”</w:t>
      </w:r>
      <w:r>
        <w:t>, mediante la cual se configura la ruta del directorio de ficheros temporales de la aplicación.</w:t>
      </w:r>
    </w:p>
    <w:p w14:paraId="3F2D9E89" w14:textId="56FB06C8" w:rsidR="00E45631" w:rsidRDefault="00E45631" w:rsidP="00D63981">
      <w:pPr>
        <w:pStyle w:val="ListParagraph"/>
        <w:numPr>
          <w:ilvl w:val="1"/>
          <w:numId w:val="38"/>
        </w:numPr>
        <w:contextualSpacing w:val="0"/>
      </w:pPr>
      <w:r>
        <w:t>Esta medida sólo es necesaria en entornos de prueba, ya que el servicio simulador no debería desplegarse en producción.</w:t>
      </w:r>
    </w:p>
    <w:p w14:paraId="3D9F8593" w14:textId="77777777" w:rsidR="001E5176" w:rsidRDefault="001E5176" w:rsidP="00F067A6"/>
    <w:p w14:paraId="2BD43BC2" w14:textId="6C8767DC" w:rsidR="001E5176" w:rsidRPr="009B0705" w:rsidRDefault="00393534" w:rsidP="00D310AF">
      <w:pPr>
        <w:pStyle w:val="Anexo1"/>
      </w:pPr>
      <w:bookmarkStart w:id="98" w:name="_Toc73630305"/>
      <w:r w:rsidRPr="009B0705">
        <w:lastRenderedPageBreak/>
        <w:t>Migración a FIRe 2.</w:t>
      </w:r>
      <w:r w:rsidR="00C05CC8" w:rsidRPr="009B0705">
        <w:t>4</w:t>
      </w:r>
      <w:bookmarkEnd w:id="98"/>
      <w:r w:rsidR="001E5176" w:rsidRPr="009B0705">
        <w:t xml:space="preserve"> </w:t>
      </w:r>
    </w:p>
    <w:p w14:paraId="080555C6" w14:textId="77777777" w:rsidR="00393534" w:rsidRPr="00F03C9B" w:rsidRDefault="00393534" w:rsidP="00F03C9B">
      <w:pPr>
        <w:pStyle w:val="Anexo2"/>
      </w:pPr>
      <w:bookmarkStart w:id="99" w:name="_Toc73630306"/>
      <w:r w:rsidRPr="00F03C9B">
        <w:t>Migración desde FIRe 2.1 / 2.1.1</w:t>
      </w:r>
      <w:bookmarkEnd w:id="99"/>
    </w:p>
    <w:p w14:paraId="4FB84DAB" w14:textId="77777777" w:rsidR="00393534" w:rsidRPr="00F03C9B" w:rsidRDefault="00393534" w:rsidP="00F03C9B">
      <w:pPr>
        <w:pStyle w:val="Anexo3"/>
      </w:pPr>
      <w:bookmarkStart w:id="100" w:name="_Toc73630307"/>
      <w:r w:rsidRPr="00F03C9B">
        <w:t>Migración de la base de datos</w:t>
      </w:r>
      <w:bookmarkEnd w:id="100"/>
    </w:p>
    <w:p w14:paraId="6C88708F" w14:textId="145A481F" w:rsidR="00393534" w:rsidRDefault="006A49DB" w:rsidP="001E5176">
      <w:pPr>
        <w:spacing w:after="200"/>
        <w:rPr>
          <w:rFonts w:ascii="Calibri" w:eastAsia="Calibri" w:hAnsi="Calibri"/>
        </w:rPr>
      </w:pPr>
      <w:r>
        <w:rPr>
          <w:rFonts w:ascii="Calibri" w:eastAsia="Calibri" w:hAnsi="Calibri"/>
        </w:rPr>
        <w:t xml:space="preserve">Versiones posteriores </w:t>
      </w:r>
      <w:r w:rsidR="00204A24">
        <w:rPr>
          <w:rFonts w:ascii="Calibri" w:eastAsia="Calibri" w:hAnsi="Calibri"/>
        </w:rPr>
        <w:t>a la 2.1.1</w:t>
      </w:r>
      <w:r w:rsidR="00393534">
        <w:rPr>
          <w:rFonts w:ascii="Calibri" w:eastAsia="Calibri" w:hAnsi="Calibri"/>
        </w:rPr>
        <w:t xml:space="preserve"> introdu</w:t>
      </w:r>
      <w:r>
        <w:rPr>
          <w:rFonts w:ascii="Calibri" w:eastAsia="Calibri" w:hAnsi="Calibri"/>
        </w:rPr>
        <w:t>jeron</w:t>
      </w:r>
      <w:r w:rsidR="00393534">
        <w:rPr>
          <w:rFonts w:ascii="Calibri" w:eastAsia="Calibri" w:hAnsi="Calibri"/>
        </w:rPr>
        <w:t xml:space="preserve"> la posibilidad de gestionar una mayor cantidad de elementos desde su módulo de administración, lo que </w:t>
      </w:r>
      <w:r w:rsidR="00715532">
        <w:rPr>
          <w:rFonts w:ascii="Calibri" w:eastAsia="Calibri" w:hAnsi="Calibri"/>
        </w:rPr>
        <w:t>implicó</w:t>
      </w:r>
      <w:r w:rsidR="00393534">
        <w:rPr>
          <w:rFonts w:ascii="Calibri" w:eastAsia="Calibri" w:hAnsi="Calibri"/>
        </w:rPr>
        <w:t xml:space="preserve"> cambios en su base de datos y en c</w:t>
      </w:r>
      <w:r w:rsidR="005E784F">
        <w:rPr>
          <w:rFonts w:ascii="Calibri" w:eastAsia="Calibri" w:hAnsi="Calibri"/>
        </w:rPr>
        <w:t>ó</w:t>
      </w:r>
      <w:r w:rsidR="00393534">
        <w:rPr>
          <w:rFonts w:ascii="Calibri" w:eastAsia="Calibri" w:hAnsi="Calibri"/>
        </w:rPr>
        <w:t>mo el componente central accede a la inform</w:t>
      </w:r>
      <w:r w:rsidR="00EF2075">
        <w:rPr>
          <w:rFonts w:ascii="Calibri" w:eastAsia="Calibri" w:hAnsi="Calibri"/>
        </w:rPr>
        <w:t>ación de las aplicaciones</w:t>
      </w:r>
      <w:r w:rsidR="00393534">
        <w:rPr>
          <w:rFonts w:ascii="Calibri" w:eastAsia="Calibri" w:hAnsi="Calibri"/>
        </w:rPr>
        <w:t>.</w:t>
      </w:r>
    </w:p>
    <w:p w14:paraId="7C204BBF" w14:textId="77777777" w:rsidR="001E4D56" w:rsidRDefault="001E5176" w:rsidP="001E5176">
      <w:pPr>
        <w:spacing w:after="200"/>
        <w:rPr>
          <w:rFonts w:ascii="Calibri" w:eastAsia="Calibri" w:hAnsi="Calibri"/>
        </w:rPr>
      </w:pPr>
      <w:r>
        <w:rPr>
          <w:rFonts w:ascii="Calibri" w:eastAsia="Calibri" w:hAnsi="Calibri"/>
        </w:rPr>
        <w:t>Se distribuye</w:t>
      </w:r>
      <w:r w:rsidR="001E4D56">
        <w:rPr>
          <w:rFonts w:ascii="Calibri" w:eastAsia="Calibri" w:hAnsi="Calibri"/>
        </w:rPr>
        <w:t>n</w:t>
      </w:r>
      <w:r>
        <w:rPr>
          <w:rFonts w:ascii="Calibri" w:eastAsia="Calibri" w:hAnsi="Calibri"/>
        </w:rPr>
        <w:t xml:space="preserve"> </w:t>
      </w:r>
      <w:r w:rsidR="00393534">
        <w:rPr>
          <w:rFonts w:ascii="Calibri" w:eastAsia="Calibri" w:hAnsi="Calibri"/>
        </w:rPr>
        <w:t xml:space="preserve">junto a FIRe </w:t>
      </w:r>
      <w:r w:rsidR="001E4D56">
        <w:rPr>
          <w:rFonts w:ascii="Calibri" w:eastAsia="Calibri" w:hAnsi="Calibri"/>
        </w:rPr>
        <w:t>diversos</w:t>
      </w:r>
      <w:r w:rsidR="00393534">
        <w:rPr>
          <w:rFonts w:ascii="Calibri" w:eastAsia="Calibri" w:hAnsi="Calibri"/>
        </w:rPr>
        <w:t xml:space="preserve"> script</w:t>
      </w:r>
      <w:r w:rsidR="001E4D56">
        <w:rPr>
          <w:rFonts w:ascii="Calibri" w:eastAsia="Calibri" w:hAnsi="Calibri"/>
        </w:rPr>
        <w:t>s</w:t>
      </w:r>
      <w:r w:rsidR="00393534">
        <w:rPr>
          <w:rFonts w:ascii="Calibri" w:eastAsia="Calibri" w:hAnsi="Calibri"/>
        </w:rPr>
        <w:t xml:space="preserve"> SQL </w:t>
      </w:r>
      <w:r w:rsidR="003B36E7">
        <w:rPr>
          <w:rFonts w:ascii="Calibri" w:eastAsia="Calibri" w:hAnsi="Calibri"/>
        </w:rPr>
        <w:t xml:space="preserve">para </w:t>
      </w:r>
      <w:r w:rsidR="00393534">
        <w:rPr>
          <w:rFonts w:ascii="Calibri" w:eastAsia="Calibri" w:hAnsi="Calibri"/>
        </w:rPr>
        <w:t>actualizar la</w:t>
      </w:r>
      <w:r w:rsidR="003B36E7">
        <w:rPr>
          <w:rFonts w:ascii="Calibri" w:eastAsia="Calibri" w:hAnsi="Calibri"/>
        </w:rPr>
        <w:t>s</w:t>
      </w:r>
      <w:r w:rsidR="00393534">
        <w:rPr>
          <w:rFonts w:ascii="Calibri" w:eastAsia="Calibri" w:hAnsi="Calibri"/>
        </w:rPr>
        <w:t xml:space="preserve"> base</w:t>
      </w:r>
      <w:r w:rsidR="003B36E7">
        <w:rPr>
          <w:rFonts w:ascii="Calibri" w:eastAsia="Calibri" w:hAnsi="Calibri"/>
        </w:rPr>
        <w:t>s</w:t>
      </w:r>
      <w:r w:rsidR="00393534">
        <w:rPr>
          <w:rFonts w:ascii="Calibri" w:eastAsia="Calibri" w:hAnsi="Calibri"/>
        </w:rPr>
        <w:t xml:space="preserve"> de datos </w:t>
      </w:r>
      <w:r w:rsidR="003B36E7">
        <w:rPr>
          <w:rFonts w:ascii="Calibri" w:eastAsia="Calibri" w:hAnsi="Calibri"/>
        </w:rPr>
        <w:t xml:space="preserve">Oracle y MySQL </w:t>
      </w:r>
      <w:r w:rsidR="00393534">
        <w:rPr>
          <w:rFonts w:ascii="Calibri" w:eastAsia="Calibri" w:hAnsi="Calibri"/>
        </w:rPr>
        <w:t>de</w:t>
      </w:r>
      <w:r w:rsidR="003B36E7">
        <w:rPr>
          <w:rFonts w:ascii="Calibri" w:eastAsia="Calibri" w:hAnsi="Calibri"/>
        </w:rPr>
        <w:t>sde</w:t>
      </w:r>
      <w:r w:rsidR="00393534">
        <w:rPr>
          <w:rFonts w:ascii="Calibri" w:eastAsia="Calibri" w:hAnsi="Calibri"/>
        </w:rPr>
        <w:t xml:space="preserve"> versiones anteriores </w:t>
      </w:r>
      <w:r w:rsidR="003B36E7">
        <w:rPr>
          <w:rFonts w:ascii="Calibri" w:eastAsia="Calibri" w:hAnsi="Calibri"/>
        </w:rPr>
        <w:t>de FIRe</w:t>
      </w:r>
      <w:r w:rsidR="00393534">
        <w:rPr>
          <w:rFonts w:ascii="Calibri" w:eastAsia="Calibri" w:hAnsi="Calibri"/>
        </w:rPr>
        <w:t>.</w:t>
      </w:r>
      <w:r w:rsidR="00EF2075">
        <w:rPr>
          <w:rFonts w:ascii="Calibri" w:eastAsia="Calibri" w:hAnsi="Calibri"/>
        </w:rPr>
        <w:t xml:space="preserve"> Est</w:t>
      </w:r>
      <w:r w:rsidR="001E4D56">
        <w:rPr>
          <w:rFonts w:ascii="Calibri" w:eastAsia="Calibri" w:hAnsi="Calibri"/>
        </w:rPr>
        <w:t>os</w:t>
      </w:r>
      <w:r w:rsidR="00EF2075">
        <w:rPr>
          <w:rFonts w:ascii="Calibri" w:eastAsia="Calibri" w:hAnsi="Calibri"/>
        </w:rPr>
        <w:t xml:space="preserve"> script</w:t>
      </w:r>
      <w:r w:rsidR="001E4D56">
        <w:rPr>
          <w:rFonts w:ascii="Calibri" w:eastAsia="Calibri" w:hAnsi="Calibri"/>
        </w:rPr>
        <w:t>s</w:t>
      </w:r>
      <w:r w:rsidR="00EF2075">
        <w:rPr>
          <w:rFonts w:ascii="Calibri" w:eastAsia="Calibri" w:hAnsi="Calibri"/>
        </w:rPr>
        <w:t xml:space="preserve"> creará</w:t>
      </w:r>
      <w:r w:rsidR="001E4D56">
        <w:rPr>
          <w:rFonts w:ascii="Calibri" w:eastAsia="Calibri" w:hAnsi="Calibri"/>
        </w:rPr>
        <w:t>n</w:t>
      </w:r>
      <w:r w:rsidR="00EF2075">
        <w:rPr>
          <w:rFonts w:ascii="Calibri" w:eastAsia="Calibri" w:hAnsi="Calibri"/>
        </w:rPr>
        <w:t xml:space="preserve"> las nuevas tablas de base de datos necesarias y migrará</w:t>
      </w:r>
      <w:r w:rsidR="001E4D56">
        <w:rPr>
          <w:rFonts w:ascii="Calibri" w:eastAsia="Calibri" w:hAnsi="Calibri"/>
        </w:rPr>
        <w:t>n</w:t>
      </w:r>
      <w:r w:rsidR="00EF2075">
        <w:rPr>
          <w:rFonts w:ascii="Calibri" w:eastAsia="Calibri" w:hAnsi="Calibri"/>
        </w:rPr>
        <w:t xml:space="preserve"> los datos de su base de datos al nuevo modelo para que no tenga que hacer nada de forma manual.</w:t>
      </w:r>
    </w:p>
    <w:p w14:paraId="49531D2D" w14:textId="35C449E7" w:rsidR="001E5176" w:rsidRDefault="001E4D56" w:rsidP="001E5176">
      <w:pPr>
        <w:spacing w:after="200"/>
        <w:rPr>
          <w:rFonts w:ascii="Calibri" w:eastAsia="Calibri" w:hAnsi="Calibri"/>
        </w:rPr>
      </w:pPr>
      <w:r>
        <w:rPr>
          <w:rFonts w:ascii="Calibri" w:eastAsia="Calibri" w:hAnsi="Calibri"/>
        </w:rPr>
        <w:t>Para la actualización a la última versión de la base de datos, es necesario ejecutar ordenadamente los siguientes scripts</w:t>
      </w:r>
      <w:r w:rsidR="00204A24">
        <w:rPr>
          <w:rFonts w:ascii="Calibri" w:eastAsia="Calibri" w:hAnsi="Calibri"/>
        </w:rPr>
        <w:t xml:space="preserve"> correspondientes a su SGBD</w:t>
      </w:r>
      <w:r>
        <w:rPr>
          <w:rFonts w:ascii="Calibri" w:eastAsia="Calibri" w:hAnsi="Calibri"/>
        </w:rPr>
        <w:t>:</w:t>
      </w:r>
    </w:p>
    <w:p w14:paraId="7A618B5B" w14:textId="4301A5C2" w:rsidR="001E4D56" w:rsidRPr="001E4D56" w:rsidRDefault="001E4D56" w:rsidP="00D63981">
      <w:pPr>
        <w:pStyle w:val="ListParagraph"/>
        <w:numPr>
          <w:ilvl w:val="0"/>
          <w:numId w:val="51"/>
        </w:numPr>
        <w:spacing w:after="200"/>
        <w:rPr>
          <w:rFonts w:ascii="Courier New" w:eastAsia="Calibri" w:hAnsi="Courier New" w:cs="Courier New"/>
          <w:sz w:val="20"/>
        </w:rPr>
      </w:pPr>
      <w:r w:rsidRPr="001E4D56">
        <w:rPr>
          <w:rFonts w:ascii="Courier New" w:eastAsia="Calibri" w:hAnsi="Courier New" w:cs="Courier New"/>
          <w:sz w:val="20"/>
        </w:rPr>
        <w:t>Migracion_fire_2_-_2_2.sql</w:t>
      </w:r>
    </w:p>
    <w:p w14:paraId="3140DFA4" w14:textId="22B79796" w:rsidR="001E4D56" w:rsidRPr="001E4D56" w:rsidRDefault="001E4D56" w:rsidP="00D63981">
      <w:pPr>
        <w:pStyle w:val="ListParagraph"/>
        <w:numPr>
          <w:ilvl w:val="0"/>
          <w:numId w:val="51"/>
        </w:numPr>
        <w:spacing w:after="200"/>
        <w:rPr>
          <w:rFonts w:ascii="Courier New" w:eastAsia="Calibri" w:hAnsi="Courier New" w:cs="Courier New"/>
          <w:sz w:val="20"/>
        </w:rPr>
      </w:pPr>
      <w:r w:rsidRPr="001E4D56">
        <w:rPr>
          <w:rFonts w:ascii="Courier New" w:eastAsia="Calibri" w:hAnsi="Courier New" w:cs="Courier New"/>
          <w:sz w:val="20"/>
        </w:rPr>
        <w:t>Migracion_fire_2_2_-_2_4.sql</w:t>
      </w:r>
    </w:p>
    <w:p w14:paraId="149331AD" w14:textId="7219AF53" w:rsidR="00EF2075" w:rsidRDefault="00EF2075" w:rsidP="001E5176">
      <w:pPr>
        <w:spacing w:after="200"/>
        <w:rPr>
          <w:rFonts w:ascii="Calibri" w:eastAsia="Calibri" w:hAnsi="Calibri"/>
        </w:rPr>
      </w:pPr>
      <w:r>
        <w:rPr>
          <w:rFonts w:ascii="Calibri" w:eastAsia="Calibri" w:hAnsi="Calibri"/>
        </w:rPr>
        <w:t xml:space="preserve">Algunos datos de las nuevas tablas, se rellenarán con datos por defecto por no haber existido hasta el momento. Consulte el manual de administración </w:t>
      </w:r>
      <w:r w:rsidR="006A49DB">
        <w:rPr>
          <w:rFonts w:ascii="Calibri" w:eastAsia="Calibri" w:hAnsi="Calibri"/>
        </w:rPr>
        <w:t xml:space="preserve">de FIRe para conocer las nuevas capacidades del </w:t>
      </w:r>
      <w:r>
        <w:rPr>
          <w:rFonts w:ascii="Calibri" w:eastAsia="Calibri" w:hAnsi="Calibri"/>
        </w:rPr>
        <w:t xml:space="preserve">módulo de administración y como, opcionalmente, completar estos datos. </w:t>
      </w:r>
    </w:p>
    <w:p w14:paraId="6DE563A8" w14:textId="77777777" w:rsidR="00EC7C0A" w:rsidRDefault="00EF2075" w:rsidP="001E5176">
      <w:pPr>
        <w:spacing w:after="200"/>
        <w:rPr>
          <w:rFonts w:eastAsia="Calibri"/>
        </w:rPr>
      </w:pPr>
      <w:r>
        <w:rPr>
          <w:rFonts w:ascii="Calibri" w:eastAsia="Calibri" w:hAnsi="Calibri"/>
        </w:rPr>
        <w:t xml:space="preserve">La información de las aplicaciones de la antigua base de datos se conservará en la tabla </w:t>
      </w:r>
      <w:r w:rsidR="00AE0EAB">
        <w:rPr>
          <w:rFonts w:ascii="Calibri" w:eastAsia="Calibri" w:hAnsi="Calibri"/>
        </w:rPr>
        <w:t>“</w:t>
      </w:r>
      <w:r w:rsidR="003858F3" w:rsidRPr="008579F5">
        <w:rPr>
          <w:rFonts w:ascii="Courier New" w:eastAsia="Calibri" w:hAnsi="Courier New" w:cs="Courier New"/>
        </w:rPr>
        <w:t>tb_aplicaciones_old</w:t>
      </w:r>
      <w:r w:rsidR="00AE0EAB">
        <w:rPr>
          <w:rFonts w:ascii="Courier New" w:eastAsia="Calibri" w:hAnsi="Courier New" w:cs="Courier New"/>
        </w:rPr>
        <w:t>”</w:t>
      </w:r>
      <w:r w:rsidRPr="00EF2075">
        <w:rPr>
          <w:rFonts w:eastAsia="Calibri"/>
        </w:rPr>
        <w:t>.</w:t>
      </w:r>
    </w:p>
    <w:p w14:paraId="142D0B83" w14:textId="2A32B1A2" w:rsidR="00EC7C0A" w:rsidRDefault="00EF2075" w:rsidP="001E5176">
      <w:pPr>
        <w:spacing w:after="200"/>
        <w:rPr>
          <w:rFonts w:eastAsia="Calibri"/>
        </w:rPr>
      </w:pPr>
      <w:r w:rsidRPr="00EF2075">
        <w:rPr>
          <w:rFonts w:eastAsia="Calibri"/>
        </w:rPr>
        <w:t xml:space="preserve">Si </w:t>
      </w:r>
      <w:r w:rsidR="00704E5C">
        <w:rPr>
          <w:rFonts w:eastAsia="Calibri"/>
        </w:rPr>
        <w:t xml:space="preserve">se </w:t>
      </w:r>
      <w:r w:rsidR="00204A24">
        <w:rPr>
          <w:rFonts w:eastAsia="Calibri"/>
        </w:rPr>
        <w:t>tuviese</w:t>
      </w:r>
      <w:r w:rsidR="00704E5C">
        <w:rPr>
          <w:rFonts w:eastAsia="Calibri"/>
        </w:rPr>
        <w:t>n</w:t>
      </w:r>
      <w:r w:rsidRPr="00EF2075">
        <w:rPr>
          <w:rFonts w:eastAsia="Calibri"/>
        </w:rPr>
        <w:t xml:space="preserve"> problemas al migrar a la nueva versión de FIRe, </w:t>
      </w:r>
      <w:r w:rsidR="00704E5C">
        <w:rPr>
          <w:rFonts w:eastAsia="Calibri"/>
        </w:rPr>
        <w:t>se puede restaurar la versión anterior</w:t>
      </w:r>
      <w:r w:rsidRPr="00EF2075">
        <w:rPr>
          <w:rFonts w:eastAsia="Calibri"/>
        </w:rPr>
        <w:t xml:space="preserve"> de la base de datos</w:t>
      </w:r>
      <w:r w:rsidR="00204A24">
        <w:rPr>
          <w:rFonts w:eastAsia="Calibri"/>
        </w:rPr>
        <w:t xml:space="preserve">. </w:t>
      </w:r>
      <w:r w:rsidR="00704E5C">
        <w:rPr>
          <w:rFonts w:eastAsia="Calibri"/>
        </w:rPr>
        <w:t>Para ello, se deben eliminar</w:t>
      </w:r>
      <w:r w:rsidRPr="00EF2075">
        <w:rPr>
          <w:rFonts w:eastAsia="Calibri"/>
        </w:rPr>
        <w:t xml:space="preserve"> </w:t>
      </w:r>
      <w:r w:rsidR="00704E5C">
        <w:rPr>
          <w:rFonts w:eastAsia="Calibri"/>
        </w:rPr>
        <w:t xml:space="preserve">todas las tablas de FIRe a excepción de </w:t>
      </w:r>
      <w:r w:rsidR="00704E5C">
        <w:rPr>
          <w:rFonts w:ascii="Calibri" w:eastAsia="Calibri" w:hAnsi="Calibri"/>
        </w:rPr>
        <w:t>“</w:t>
      </w:r>
      <w:r w:rsidR="00704E5C" w:rsidRPr="008579F5">
        <w:rPr>
          <w:rFonts w:ascii="Courier New" w:eastAsia="Calibri" w:hAnsi="Courier New" w:cs="Courier New"/>
        </w:rPr>
        <w:t>tb_aplicaciones_old</w:t>
      </w:r>
      <w:r w:rsidR="00704E5C">
        <w:rPr>
          <w:rFonts w:ascii="Courier New" w:eastAsia="Calibri" w:hAnsi="Courier New" w:cs="Courier New"/>
        </w:rPr>
        <w:t>”</w:t>
      </w:r>
      <w:r w:rsidR="00704E5C">
        <w:rPr>
          <w:rFonts w:eastAsia="Calibri"/>
        </w:rPr>
        <w:t>,</w:t>
      </w:r>
      <w:r w:rsidRPr="00EF2075">
        <w:rPr>
          <w:rFonts w:eastAsia="Calibri"/>
        </w:rPr>
        <w:t xml:space="preserve"> ejecutar los scripts de </w:t>
      </w:r>
      <w:r w:rsidR="00704E5C">
        <w:rPr>
          <w:rFonts w:eastAsia="Calibri"/>
        </w:rPr>
        <w:t>la</w:t>
      </w:r>
      <w:r w:rsidRPr="00EF2075">
        <w:rPr>
          <w:rFonts w:eastAsia="Calibri"/>
        </w:rPr>
        <w:t xml:space="preserve"> anterior versión de FIRe y copiar los datos de la tabla</w:t>
      </w:r>
      <w:r w:rsidR="003858F3" w:rsidRPr="00EF2075">
        <w:rPr>
          <w:rFonts w:eastAsia="Calibri"/>
        </w:rPr>
        <w:t xml:space="preserve"> </w:t>
      </w:r>
      <w:r>
        <w:rPr>
          <w:rFonts w:ascii="Calibri" w:eastAsia="Calibri" w:hAnsi="Calibri"/>
        </w:rPr>
        <w:t>“</w:t>
      </w:r>
      <w:r w:rsidRPr="008579F5">
        <w:rPr>
          <w:rFonts w:ascii="Courier New" w:eastAsia="Calibri" w:hAnsi="Courier New" w:cs="Courier New"/>
        </w:rPr>
        <w:t>tb_aplicaciones_old</w:t>
      </w:r>
      <w:r>
        <w:rPr>
          <w:rFonts w:ascii="Courier New" w:eastAsia="Calibri" w:hAnsi="Courier New" w:cs="Courier New"/>
        </w:rPr>
        <w:t>”</w:t>
      </w:r>
      <w:r w:rsidRPr="00EF2075">
        <w:rPr>
          <w:rFonts w:eastAsia="Calibri"/>
        </w:rPr>
        <w:t xml:space="preserve"> a </w:t>
      </w:r>
      <w:r>
        <w:rPr>
          <w:rFonts w:ascii="Calibri" w:eastAsia="Calibri" w:hAnsi="Calibri"/>
        </w:rPr>
        <w:t>“</w:t>
      </w:r>
      <w:r>
        <w:rPr>
          <w:rFonts w:ascii="Courier New" w:eastAsia="Calibri" w:hAnsi="Courier New" w:cs="Courier New"/>
        </w:rPr>
        <w:t>tb_aplicaciones”</w:t>
      </w:r>
      <w:r w:rsidR="00EC7C0A">
        <w:rPr>
          <w:rFonts w:eastAsia="Calibri"/>
        </w:rPr>
        <w:t>.</w:t>
      </w:r>
    </w:p>
    <w:p w14:paraId="1F1F4E39" w14:textId="5E5B8025" w:rsidR="001E5176" w:rsidRDefault="001E4D56" w:rsidP="006402A6">
      <w:pPr>
        <w:spacing w:after="200"/>
        <w:rPr>
          <w:rFonts w:eastAsia="Calibri"/>
        </w:rPr>
      </w:pPr>
      <w:r>
        <w:rPr>
          <w:rFonts w:eastAsia="Calibri"/>
        </w:rPr>
        <w:t xml:space="preserve">Una vez complete </w:t>
      </w:r>
      <w:r w:rsidR="00EF2075" w:rsidRPr="00EF2075">
        <w:rPr>
          <w:rFonts w:eastAsia="Calibri"/>
        </w:rPr>
        <w:t xml:space="preserve">satisfactoriamente la migración a la última versión de FIRe, ya puede eliminar la tabla </w:t>
      </w:r>
      <w:r w:rsidR="00EF2075">
        <w:rPr>
          <w:rFonts w:ascii="Calibri" w:eastAsia="Calibri" w:hAnsi="Calibri"/>
        </w:rPr>
        <w:t>“</w:t>
      </w:r>
      <w:r w:rsidR="00EF2075" w:rsidRPr="008579F5">
        <w:rPr>
          <w:rFonts w:ascii="Courier New" w:eastAsia="Calibri" w:hAnsi="Courier New" w:cs="Courier New"/>
        </w:rPr>
        <w:t>tb_aplicaciones_old</w:t>
      </w:r>
      <w:r w:rsidR="00EF2075">
        <w:rPr>
          <w:rFonts w:ascii="Courier New" w:eastAsia="Calibri" w:hAnsi="Courier New" w:cs="Courier New"/>
        </w:rPr>
        <w:t>”</w:t>
      </w:r>
      <w:r w:rsidR="00EF2075" w:rsidRPr="00EF2075">
        <w:rPr>
          <w:rFonts w:eastAsia="Calibri"/>
        </w:rPr>
        <w:t>.</w:t>
      </w:r>
    </w:p>
    <w:p w14:paraId="5AB8D7C0" w14:textId="482E895F" w:rsidR="008161D4" w:rsidRDefault="001E4D56" w:rsidP="005E784F">
      <w:pPr>
        <w:spacing w:after="200"/>
        <w:rPr>
          <w:rFonts w:eastAsia="Calibri"/>
        </w:rPr>
      </w:pPr>
      <w:r>
        <w:rPr>
          <w:rFonts w:eastAsia="Calibri"/>
        </w:rPr>
        <w:t xml:space="preserve">Si se desease </w:t>
      </w:r>
      <w:r w:rsidR="005E784F">
        <w:rPr>
          <w:rFonts w:eastAsia="Calibri"/>
        </w:rPr>
        <w:t xml:space="preserve">realizar </w:t>
      </w:r>
      <w:r>
        <w:rPr>
          <w:rFonts w:eastAsia="Calibri"/>
        </w:rPr>
        <w:t xml:space="preserve">la migración de </w:t>
      </w:r>
      <w:r w:rsidR="005E784F">
        <w:rPr>
          <w:rFonts w:eastAsia="Calibri"/>
        </w:rPr>
        <w:t>forma manual</w:t>
      </w:r>
      <w:r>
        <w:rPr>
          <w:rFonts w:eastAsia="Calibri"/>
        </w:rPr>
        <w:t>, se deberían seguir los siguientes pasos</w:t>
      </w:r>
      <w:r w:rsidR="008161D4">
        <w:rPr>
          <w:rFonts w:eastAsia="Calibri"/>
        </w:rPr>
        <w:t>:</w:t>
      </w:r>
    </w:p>
    <w:p w14:paraId="0039B81F" w14:textId="77777777" w:rsidR="008161D4" w:rsidRPr="001E4D56" w:rsidRDefault="008161D4" w:rsidP="00D63981">
      <w:pPr>
        <w:pStyle w:val="ListParagraph"/>
        <w:numPr>
          <w:ilvl w:val="0"/>
          <w:numId w:val="50"/>
        </w:numPr>
        <w:spacing w:after="200"/>
        <w:rPr>
          <w:rFonts w:eastAsia="Calibri"/>
        </w:rPr>
      </w:pPr>
      <w:r w:rsidRPr="001E4D56">
        <w:rPr>
          <w:rFonts w:eastAsia="Calibri"/>
        </w:rPr>
        <w:t xml:space="preserve">Traspasar los datos de usuario por defecto creado en la tabla </w:t>
      </w:r>
      <w:r w:rsidRPr="001E4D56">
        <w:rPr>
          <w:rFonts w:ascii="Courier New" w:eastAsia="Calibri" w:hAnsi="Courier New" w:cs="Courier New"/>
        </w:rPr>
        <w:t>tb_configuracion</w:t>
      </w:r>
      <w:r w:rsidRPr="001E4D56">
        <w:rPr>
          <w:rFonts w:eastAsia="Calibri"/>
        </w:rPr>
        <w:t xml:space="preserve">, a </w:t>
      </w:r>
      <w:r w:rsidRPr="001E4D56">
        <w:rPr>
          <w:rFonts w:ascii="Courier New" w:eastAsia="Calibri" w:hAnsi="Courier New" w:cs="Courier New"/>
        </w:rPr>
        <w:t>tb_usuarios</w:t>
      </w:r>
      <w:r w:rsidRPr="001E4D56">
        <w:rPr>
          <w:rFonts w:eastAsia="Calibri"/>
        </w:rPr>
        <w:t xml:space="preserve"> donde el campo </w:t>
      </w:r>
      <w:r w:rsidRPr="001E4D56">
        <w:rPr>
          <w:rFonts w:ascii="Courier New" w:eastAsia="Calibri" w:hAnsi="Courier New" w:cs="Courier New"/>
        </w:rPr>
        <w:t>parametro</w:t>
      </w:r>
      <w:r w:rsidRPr="001E4D56">
        <w:rPr>
          <w:rFonts w:eastAsia="Calibri"/>
        </w:rPr>
        <w:t xml:space="preserve"> se corresponderá con el campo </w:t>
      </w:r>
      <w:r w:rsidRPr="001E4D56">
        <w:rPr>
          <w:rFonts w:ascii="Courier New" w:eastAsia="Calibri" w:hAnsi="Courier New" w:cs="Courier New"/>
        </w:rPr>
        <w:t>nombre_usuario</w:t>
      </w:r>
      <w:r w:rsidRPr="001E4D56">
        <w:rPr>
          <w:rFonts w:eastAsia="Calibri"/>
        </w:rPr>
        <w:t xml:space="preserve"> y el campo </w:t>
      </w:r>
      <w:r w:rsidRPr="001E4D56">
        <w:rPr>
          <w:rFonts w:ascii="Courier New" w:eastAsia="Calibri" w:hAnsi="Courier New" w:cs="Courier New"/>
        </w:rPr>
        <w:t>valor</w:t>
      </w:r>
      <w:r w:rsidRPr="001E4D56">
        <w:rPr>
          <w:rFonts w:eastAsia="Calibri"/>
        </w:rPr>
        <w:t xml:space="preserve"> se corresponde con el campo </w:t>
      </w:r>
      <w:r w:rsidRPr="001E4D56">
        <w:rPr>
          <w:rFonts w:ascii="Courier New" w:eastAsia="Calibri" w:hAnsi="Courier New" w:cs="Courier New"/>
        </w:rPr>
        <w:t>clave</w:t>
      </w:r>
      <w:r w:rsidRPr="001E4D56">
        <w:rPr>
          <w:rFonts w:eastAsia="Calibri"/>
        </w:rPr>
        <w:t>.</w:t>
      </w:r>
      <w:r w:rsidR="00A576A8" w:rsidRPr="001E4D56">
        <w:rPr>
          <w:rFonts w:eastAsia="Calibri"/>
        </w:rPr>
        <w:t xml:space="preserve"> Los campos </w:t>
      </w:r>
      <w:r w:rsidR="00A576A8" w:rsidRPr="001E4D56">
        <w:rPr>
          <w:rFonts w:ascii="Courier New" w:eastAsia="Calibri" w:hAnsi="Courier New" w:cs="Courier New"/>
        </w:rPr>
        <w:t>nombre</w:t>
      </w:r>
      <w:r w:rsidR="00A576A8" w:rsidRPr="001E4D56">
        <w:rPr>
          <w:rFonts w:eastAsia="Calibri"/>
        </w:rPr>
        <w:t xml:space="preserve"> </w:t>
      </w:r>
      <w:r w:rsidR="003B36E7" w:rsidRPr="001E4D56">
        <w:rPr>
          <w:rFonts w:eastAsia="Calibri"/>
        </w:rPr>
        <w:t xml:space="preserve">y </w:t>
      </w:r>
      <w:r w:rsidR="003B36E7" w:rsidRPr="001E4D56">
        <w:rPr>
          <w:rFonts w:ascii="Courier New" w:eastAsia="Calibri" w:hAnsi="Courier New" w:cs="Courier New"/>
        </w:rPr>
        <w:t>apellidos</w:t>
      </w:r>
      <w:r w:rsidR="00D05556" w:rsidRPr="001E4D56">
        <w:rPr>
          <w:rFonts w:ascii="Courier New" w:eastAsia="Calibri" w:hAnsi="Courier New" w:cs="Courier New"/>
        </w:rPr>
        <w:t xml:space="preserve"> </w:t>
      </w:r>
      <w:r w:rsidR="00A576A8" w:rsidRPr="001E4D56">
        <w:rPr>
          <w:rFonts w:eastAsia="Calibri"/>
        </w:rPr>
        <w:t>al ser obligatorios deberán rellenarse con algún dato por defecto al insertarlos.</w:t>
      </w:r>
    </w:p>
    <w:p w14:paraId="415928CC" w14:textId="2B8649C6" w:rsidR="008F5972" w:rsidRDefault="00A576A8" w:rsidP="00D63981">
      <w:pPr>
        <w:pStyle w:val="ListParagraph"/>
        <w:numPr>
          <w:ilvl w:val="0"/>
          <w:numId w:val="50"/>
        </w:numPr>
        <w:spacing w:after="200"/>
        <w:rPr>
          <w:rFonts w:eastAsia="Calibri"/>
        </w:rPr>
      </w:pPr>
      <w:r>
        <w:rPr>
          <w:rFonts w:eastAsia="Calibri"/>
        </w:rPr>
        <w:lastRenderedPageBreak/>
        <w:t xml:space="preserve">Traspasar los datos de los certificados de la tabla </w:t>
      </w:r>
      <w:r w:rsidRPr="00D572A1">
        <w:rPr>
          <w:rFonts w:ascii="Courier New" w:eastAsia="Calibri" w:hAnsi="Courier New" w:cs="Courier New"/>
        </w:rPr>
        <w:t>tb_aplicaciones</w:t>
      </w:r>
      <w:r>
        <w:rPr>
          <w:rFonts w:eastAsia="Calibri"/>
        </w:rPr>
        <w:t xml:space="preserve"> a la nueva tabla </w:t>
      </w:r>
      <w:r w:rsidRPr="00D572A1">
        <w:rPr>
          <w:rFonts w:ascii="Courier New" w:eastAsia="Calibri" w:hAnsi="Courier New" w:cs="Courier New"/>
        </w:rPr>
        <w:t>tb_certificados</w:t>
      </w:r>
      <w:r>
        <w:rPr>
          <w:rFonts w:eastAsia="Calibri"/>
        </w:rPr>
        <w:t xml:space="preserve">. Los campos </w:t>
      </w:r>
      <w:r w:rsidRPr="00D572A1">
        <w:rPr>
          <w:rFonts w:ascii="Courier New" w:eastAsia="Calibri" w:hAnsi="Courier New" w:cs="Courier New"/>
        </w:rPr>
        <w:t>cer</w:t>
      </w:r>
      <w:r w:rsidR="003B36E7">
        <w:rPr>
          <w:rFonts w:eastAsia="Calibri"/>
        </w:rPr>
        <w:t xml:space="preserve"> y</w:t>
      </w:r>
      <w:r w:rsidR="00D572A1">
        <w:rPr>
          <w:rFonts w:eastAsia="Calibri"/>
        </w:rPr>
        <w:t xml:space="preserve"> </w:t>
      </w:r>
      <w:r w:rsidRPr="00D572A1">
        <w:rPr>
          <w:rFonts w:ascii="Courier New" w:eastAsia="Calibri" w:hAnsi="Courier New" w:cs="Courier New"/>
        </w:rPr>
        <w:t>huella</w:t>
      </w:r>
      <w:r>
        <w:rPr>
          <w:rFonts w:eastAsia="Calibri"/>
        </w:rPr>
        <w:t xml:space="preserve"> </w:t>
      </w:r>
      <w:r w:rsidR="00704E5C">
        <w:rPr>
          <w:rFonts w:eastAsia="Calibri"/>
        </w:rPr>
        <w:t xml:space="preserve">se deberán copiar </w:t>
      </w:r>
      <w:r>
        <w:rPr>
          <w:rFonts w:eastAsia="Calibri"/>
        </w:rPr>
        <w:t xml:space="preserve">a los campos </w:t>
      </w:r>
      <w:r w:rsidRPr="00D572A1">
        <w:rPr>
          <w:rFonts w:ascii="Courier New" w:eastAsia="Calibri" w:hAnsi="Courier New" w:cs="Courier New"/>
        </w:rPr>
        <w:t xml:space="preserve">cert_principal </w:t>
      </w:r>
      <w:r w:rsidR="003B36E7">
        <w:rPr>
          <w:rFonts w:eastAsia="Calibri"/>
        </w:rPr>
        <w:t xml:space="preserve">y </w:t>
      </w:r>
      <w:r w:rsidR="003B36E7" w:rsidRPr="003B36E7">
        <w:rPr>
          <w:rFonts w:ascii="Courier New" w:eastAsia="Calibri" w:hAnsi="Courier New" w:cs="Courier New"/>
        </w:rPr>
        <w:t>huella</w:t>
      </w:r>
      <w:r w:rsidRPr="00D572A1">
        <w:rPr>
          <w:rFonts w:ascii="Courier New" w:eastAsia="Calibri" w:hAnsi="Courier New" w:cs="Courier New"/>
        </w:rPr>
        <w:t>_principal</w:t>
      </w:r>
      <w:r w:rsidR="00704E5C" w:rsidRPr="00704E5C">
        <w:rPr>
          <w:rFonts w:eastAsia="Calibri"/>
        </w:rPr>
        <w:t>,</w:t>
      </w:r>
      <w:r w:rsidRPr="001522A6">
        <w:rPr>
          <w:rFonts w:eastAsia="Calibri"/>
        </w:rPr>
        <w:t xml:space="preserve"> </w:t>
      </w:r>
      <w:r>
        <w:rPr>
          <w:rFonts w:eastAsia="Calibri"/>
        </w:rPr>
        <w:t xml:space="preserve">respectivamente. Se debe tener en cuenta </w:t>
      </w:r>
      <w:r w:rsidR="003B36E7">
        <w:rPr>
          <w:rFonts w:eastAsia="Calibri"/>
        </w:rPr>
        <w:t>que,</w:t>
      </w:r>
      <w:r>
        <w:rPr>
          <w:rFonts w:eastAsia="Calibri"/>
        </w:rPr>
        <w:t xml:space="preserve"> al crear los registros en la nueva tabla, el campo </w:t>
      </w:r>
      <w:r w:rsidRPr="00D572A1">
        <w:rPr>
          <w:rFonts w:ascii="Courier New" w:eastAsia="Calibri" w:hAnsi="Courier New" w:cs="Courier New"/>
        </w:rPr>
        <w:t xml:space="preserve">id_certificado </w:t>
      </w:r>
      <w:r>
        <w:rPr>
          <w:rFonts w:eastAsia="Calibri"/>
        </w:rPr>
        <w:t xml:space="preserve">que es auto-numérico se corresponderá con la nueva tabla </w:t>
      </w:r>
      <w:r w:rsidRPr="00D572A1">
        <w:rPr>
          <w:rFonts w:ascii="Courier New" w:eastAsia="Calibri" w:hAnsi="Courier New" w:cs="Courier New"/>
        </w:rPr>
        <w:t xml:space="preserve">tb_aplicaciones </w:t>
      </w:r>
      <w:r>
        <w:rPr>
          <w:rFonts w:eastAsia="Calibri"/>
        </w:rPr>
        <w:t xml:space="preserve">con el campo </w:t>
      </w:r>
      <w:r w:rsidRPr="00D572A1">
        <w:rPr>
          <w:rFonts w:ascii="Courier New" w:eastAsia="Calibri" w:hAnsi="Courier New" w:cs="Courier New"/>
        </w:rPr>
        <w:t>fk_</w:t>
      </w:r>
      <w:r w:rsidR="008F5972" w:rsidRPr="00D572A1">
        <w:rPr>
          <w:rFonts w:ascii="Courier New" w:eastAsia="Calibri" w:hAnsi="Courier New" w:cs="Courier New"/>
        </w:rPr>
        <w:t xml:space="preserve">certificado </w:t>
      </w:r>
      <w:r w:rsidR="003B36E7">
        <w:rPr>
          <w:rFonts w:eastAsia="Calibri"/>
        </w:rPr>
        <w:t>y deberá</w:t>
      </w:r>
      <w:r>
        <w:rPr>
          <w:rFonts w:eastAsia="Calibri"/>
        </w:rPr>
        <w:t xml:space="preserve"> tener un nombre para el certificado</w:t>
      </w:r>
      <w:r w:rsidR="00704E5C">
        <w:rPr>
          <w:rFonts w:eastAsia="Calibri"/>
        </w:rPr>
        <w:t>. E</w:t>
      </w:r>
      <w:r w:rsidR="008F5972">
        <w:rPr>
          <w:rFonts w:eastAsia="Calibri"/>
        </w:rPr>
        <w:t>n los ejemplos de los scri</w:t>
      </w:r>
      <w:r w:rsidR="00D572A1">
        <w:rPr>
          <w:rFonts w:eastAsia="Calibri"/>
        </w:rPr>
        <w:t>pts de traspaso para MySQL y ORA</w:t>
      </w:r>
      <w:r w:rsidR="008F5972">
        <w:rPr>
          <w:rFonts w:eastAsia="Calibri"/>
        </w:rPr>
        <w:t>CLE el nombre del certificado se compone de “CERT_”</w:t>
      </w:r>
      <w:r w:rsidR="003B36E7">
        <w:rPr>
          <w:rFonts w:eastAsia="Calibri"/>
        </w:rPr>
        <w:t xml:space="preserve"> </w:t>
      </w:r>
      <w:r w:rsidR="008F5972">
        <w:rPr>
          <w:rFonts w:eastAsia="Calibri"/>
        </w:rPr>
        <w:t xml:space="preserve">+ campo </w:t>
      </w:r>
      <w:r w:rsidR="008F5972" w:rsidRPr="00D572A1">
        <w:rPr>
          <w:rFonts w:ascii="Courier New" w:eastAsia="Calibri" w:hAnsi="Courier New" w:cs="Courier New"/>
        </w:rPr>
        <w:t xml:space="preserve">id </w:t>
      </w:r>
      <w:r w:rsidR="008F5972">
        <w:rPr>
          <w:rFonts w:eastAsia="Calibri"/>
        </w:rPr>
        <w:t xml:space="preserve">de la tabla </w:t>
      </w:r>
      <w:r w:rsidR="00D572A1" w:rsidRPr="00D572A1">
        <w:rPr>
          <w:rFonts w:ascii="Courier New" w:eastAsia="Calibri" w:hAnsi="Courier New" w:cs="Courier New"/>
        </w:rPr>
        <w:t>tb_</w:t>
      </w:r>
      <w:r w:rsidR="008F5972" w:rsidRPr="00D572A1">
        <w:rPr>
          <w:rFonts w:ascii="Courier New" w:eastAsia="Calibri" w:hAnsi="Courier New" w:cs="Courier New"/>
        </w:rPr>
        <w:t>aplicaciones</w:t>
      </w:r>
      <w:r w:rsidR="008F5972">
        <w:rPr>
          <w:rFonts w:eastAsia="Calibri"/>
        </w:rPr>
        <w:t>.</w:t>
      </w:r>
    </w:p>
    <w:p w14:paraId="147EE20C" w14:textId="27A6F3CE" w:rsidR="00A576A8" w:rsidRPr="008161D4" w:rsidRDefault="008F5972" w:rsidP="00D63981">
      <w:pPr>
        <w:pStyle w:val="ListParagraph"/>
        <w:numPr>
          <w:ilvl w:val="0"/>
          <w:numId w:val="50"/>
        </w:numPr>
        <w:spacing w:after="200"/>
        <w:rPr>
          <w:rFonts w:eastAsia="Calibri"/>
        </w:rPr>
      </w:pPr>
      <w:r>
        <w:rPr>
          <w:rFonts w:eastAsia="Calibri"/>
        </w:rPr>
        <w:t xml:space="preserve">Traspasar los datos de la anterior tabla </w:t>
      </w:r>
      <w:r w:rsidR="00D572A1" w:rsidRPr="00D572A1">
        <w:rPr>
          <w:rFonts w:ascii="Courier New" w:eastAsia="Calibri" w:hAnsi="Courier New" w:cs="Courier New"/>
        </w:rPr>
        <w:t>tb_</w:t>
      </w:r>
      <w:r w:rsidR="00D572A1">
        <w:rPr>
          <w:rFonts w:ascii="Courier New" w:eastAsia="Calibri" w:hAnsi="Courier New" w:cs="Courier New"/>
        </w:rPr>
        <w:t>aplicacione</w:t>
      </w:r>
      <w:r w:rsidR="00704E5C">
        <w:rPr>
          <w:rFonts w:ascii="Courier New" w:eastAsia="Calibri" w:hAnsi="Courier New" w:cs="Courier New"/>
        </w:rPr>
        <w:t>s</w:t>
      </w:r>
      <w:r w:rsidRPr="00D572A1">
        <w:rPr>
          <w:rFonts w:ascii="Courier New" w:eastAsia="Calibri" w:hAnsi="Courier New" w:cs="Courier New"/>
        </w:rPr>
        <w:t xml:space="preserve"> </w:t>
      </w:r>
      <w:r>
        <w:rPr>
          <w:rFonts w:eastAsia="Calibri"/>
        </w:rPr>
        <w:t>a la nueva tabla, sin los datos anteriormente mencionados de certificados (</w:t>
      </w:r>
      <w:r w:rsidRPr="003B36E7">
        <w:rPr>
          <w:rFonts w:ascii="Courier New" w:eastAsia="Calibri" w:hAnsi="Courier New" w:cs="Courier New"/>
        </w:rPr>
        <w:t>cer</w:t>
      </w:r>
      <w:r>
        <w:rPr>
          <w:rFonts w:eastAsia="Calibri"/>
        </w:rPr>
        <w:t xml:space="preserve"> y </w:t>
      </w:r>
      <w:r w:rsidRPr="00D572A1">
        <w:rPr>
          <w:rFonts w:ascii="Courier New" w:eastAsia="Calibri" w:hAnsi="Courier New" w:cs="Courier New"/>
        </w:rPr>
        <w:t>huella</w:t>
      </w:r>
      <w:r>
        <w:rPr>
          <w:rFonts w:eastAsia="Calibri"/>
        </w:rPr>
        <w:t>).</w:t>
      </w:r>
      <w:r w:rsidR="003B36E7">
        <w:rPr>
          <w:rFonts w:eastAsia="Calibri"/>
        </w:rPr>
        <w:t xml:space="preserve"> </w:t>
      </w:r>
      <w:r>
        <w:rPr>
          <w:rFonts w:eastAsia="Calibri"/>
        </w:rPr>
        <w:t xml:space="preserve">En dicho traspaso se </w:t>
      </w:r>
      <w:r w:rsidR="00704E5C">
        <w:rPr>
          <w:rFonts w:eastAsia="Calibri"/>
        </w:rPr>
        <w:t>deberá</w:t>
      </w:r>
      <w:r>
        <w:rPr>
          <w:rFonts w:eastAsia="Calibri"/>
        </w:rPr>
        <w:t xml:space="preserve"> indicar el dato numérico en el campo </w:t>
      </w:r>
      <w:r w:rsidRPr="00D572A1">
        <w:rPr>
          <w:rFonts w:ascii="Courier New" w:eastAsia="Calibri" w:hAnsi="Courier New" w:cs="Courier New"/>
        </w:rPr>
        <w:t xml:space="preserve">fk_certificado </w:t>
      </w:r>
      <w:r>
        <w:rPr>
          <w:rFonts w:eastAsia="Calibri"/>
        </w:rPr>
        <w:t xml:space="preserve">correspondiente al campo </w:t>
      </w:r>
      <w:r w:rsidRPr="00D572A1">
        <w:rPr>
          <w:rFonts w:ascii="Courier New" w:eastAsia="Calibri" w:hAnsi="Courier New" w:cs="Courier New"/>
        </w:rPr>
        <w:t xml:space="preserve">id_certificado </w:t>
      </w:r>
      <w:r>
        <w:rPr>
          <w:rFonts w:eastAsia="Calibri"/>
        </w:rPr>
        <w:t>creado anteriormente en la tabla de certificados.</w:t>
      </w:r>
    </w:p>
    <w:p w14:paraId="62B2903E" w14:textId="0D6D9D76" w:rsidR="008161D4" w:rsidRPr="006402A6" w:rsidRDefault="001E4D56" w:rsidP="006402A6">
      <w:pPr>
        <w:spacing w:after="200"/>
        <w:rPr>
          <w:rFonts w:ascii="Calibri" w:eastAsia="Calibri" w:hAnsi="Calibri"/>
        </w:rPr>
      </w:pPr>
      <w:r w:rsidRPr="001E4D56">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1E4D56">
        <w:rPr>
          <w:rFonts w:ascii="Courier New" w:eastAsia="Calibri" w:hAnsi="Courier New" w:cs="Courier New"/>
          <w:sz w:val="20"/>
        </w:rPr>
        <w:t>Opcional_sesiones_en_bd_ddl.sql</w:t>
      </w:r>
      <w:r w:rsidRPr="001E4D56">
        <w:rPr>
          <w:rFonts w:ascii="Calibri" w:eastAsia="Calibri" w:hAnsi="Calibri"/>
        </w:rPr>
        <w:t>”.</w:t>
      </w:r>
    </w:p>
    <w:p w14:paraId="775488F7" w14:textId="77777777" w:rsidR="001E5176" w:rsidRPr="006402A6" w:rsidRDefault="00EF2075" w:rsidP="00F03C9B">
      <w:pPr>
        <w:pStyle w:val="Anexo3"/>
      </w:pPr>
      <w:bookmarkStart w:id="101" w:name="_Toc73630308"/>
      <w:r w:rsidRPr="006402A6">
        <w:t xml:space="preserve">Migración de la configuración </w:t>
      </w:r>
      <w:r w:rsidR="00EC7C0A" w:rsidRPr="006402A6">
        <w:t>d</w:t>
      </w:r>
      <w:r w:rsidRPr="006402A6">
        <w:t>el componente central</w:t>
      </w:r>
      <w:bookmarkEnd w:id="101"/>
    </w:p>
    <w:p w14:paraId="011761E6" w14:textId="19C23691" w:rsidR="00EC7C0A" w:rsidRDefault="00EC7C0A" w:rsidP="00E55CD3">
      <w:pPr>
        <w:spacing w:after="200"/>
      </w:pPr>
      <w:r>
        <w:t>FIRe 2.2 introdu</w:t>
      </w:r>
      <w:r w:rsidR="00891750">
        <w:t>jo</w:t>
      </w:r>
      <w:r>
        <w:t xml:space="preserve"> nuevas opciones de configuración, así como el nuevo sistema multiproveedor que permite agregar nuevos proveedores y obliga a que estos se configuren de forma independiente.</w:t>
      </w:r>
    </w:p>
    <w:p w14:paraId="791352E6" w14:textId="658BB920" w:rsidR="00EC7C0A" w:rsidRDefault="00EC7C0A" w:rsidP="00E55CD3">
      <w:pPr>
        <w:spacing w:after="200"/>
      </w:pPr>
      <w:r>
        <w:t>Para reutilizar la configuración de su FIRe 2.1/2.1.1 deberá aplicar los siguientes cambios:</w:t>
      </w:r>
    </w:p>
    <w:p w14:paraId="7560310C" w14:textId="77777777" w:rsidR="00EC7C0A" w:rsidRDefault="00EC7C0A" w:rsidP="00D63981">
      <w:pPr>
        <w:pStyle w:val="ListParagraph"/>
        <w:numPr>
          <w:ilvl w:val="0"/>
          <w:numId w:val="29"/>
        </w:numPr>
        <w:spacing w:before="200"/>
        <w:ind w:left="714" w:hanging="357"/>
        <w:contextualSpacing w:val="0"/>
      </w:pPr>
      <w:r>
        <w:t xml:space="preserve">Fichero </w:t>
      </w:r>
      <w:r w:rsidRPr="00EC7922">
        <w:rPr>
          <w:rFonts w:ascii="Courier New" w:eastAsia="Calibri" w:hAnsi="Courier New" w:cs="Courier New"/>
          <w:sz w:val="20"/>
        </w:rPr>
        <w:t>config</w:t>
      </w:r>
      <w:r w:rsidRPr="00EC7922">
        <w:rPr>
          <w:rFonts w:ascii="Courier New" w:hAnsi="Courier New" w:cs="Courier New"/>
          <w:sz w:val="20"/>
        </w:rPr>
        <w:t>.properties</w:t>
      </w:r>
    </w:p>
    <w:p w14:paraId="06468988" w14:textId="77777777" w:rsidR="00EC7C0A" w:rsidRDefault="00DC5BDF" w:rsidP="00D63981">
      <w:pPr>
        <w:pStyle w:val="ListParagraph"/>
        <w:numPr>
          <w:ilvl w:val="1"/>
          <w:numId w:val="29"/>
        </w:numPr>
        <w:spacing w:before="200"/>
        <w:contextualSpacing w:val="0"/>
      </w:pPr>
      <w:r>
        <w:t>La propiedad “</w:t>
      </w:r>
      <w:r w:rsidR="00EC7C0A" w:rsidRPr="00EC7922">
        <w:rPr>
          <w:rFonts w:ascii="Consolas" w:eastAsia="Calibri" w:hAnsi="Consolas" w:cs="Courier New"/>
          <w:sz w:val="20"/>
        </w:rPr>
        <w:t>temp.</w:t>
      </w:r>
      <w:r w:rsidR="007A5180" w:rsidRPr="00EC7922">
        <w:rPr>
          <w:rFonts w:ascii="Consolas" w:eastAsia="Calibri" w:hAnsi="Consolas" w:cs="Courier New"/>
          <w:sz w:val="20"/>
        </w:rPr>
        <w:t>clavefirma</w:t>
      </w:r>
      <w:r w:rsidR="00EC7C0A" w:rsidRPr="00EC7922">
        <w:rPr>
          <w:rFonts w:ascii="Consolas" w:eastAsia="Calibri" w:hAnsi="Consolas" w:cs="Courier New"/>
          <w:sz w:val="20"/>
        </w:rPr>
        <w:t>.timeout</w:t>
      </w:r>
      <w:r>
        <w:t>” ha cambiado de nombre. Renómbrela como “</w:t>
      </w:r>
      <w:r w:rsidRPr="00EC7922">
        <w:rPr>
          <w:rFonts w:ascii="Consolas" w:eastAsia="Calibri" w:hAnsi="Consolas" w:cs="Courier New"/>
          <w:sz w:val="20"/>
        </w:rPr>
        <w:t>temp.fire.timeout</w:t>
      </w:r>
      <w:r>
        <w:t>”.</w:t>
      </w:r>
    </w:p>
    <w:p w14:paraId="5B16D6BC" w14:textId="77777777" w:rsidR="007A5180" w:rsidRDefault="009A4392" w:rsidP="00D63981">
      <w:pPr>
        <w:pStyle w:val="ListParagraph"/>
        <w:numPr>
          <w:ilvl w:val="1"/>
          <w:numId w:val="29"/>
        </w:numPr>
        <w:spacing w:before="200"/>
        <w:contextualSpacing w:val="0"/>
      </w:pPr>
      <w:r>
        <w:t>La propiedad “</w:t>
      </w:r>
      <w:r w:rsidR="007A5180" w:rsidRPr="00EC7922">
        <w:rPr>
          <w:rFonts w:ascii="Consolas" w:eastAsia="Calibri" w:hAnsi="Consolas" w:cs="Courier New"/>
          <w:sz w:val="20"/>
        </w:rPr>
        <w:t>backendClassName</w:t>
      </w:r>
      <w:r>
        <w:t>” desaparece, ya que ahora es posible configurar varios proveedores</w:t>
      </w:r>
      <w:r w:rsidR="005E784F">
        <w:t xml:space="preserve"> simultáneos</w:t>
      </w:r>
      <w:r>
        <w:t xml:space="preserve">. </w:t>
      </w:r>
      <w:r w:rsidR="00DF08A6">
        <w:t>Para migrar su configuración actual, realice las siguientes acciones según el conector que tuviese configurado:</w:t>
      </w:r>
    </w:p>
    <w:p w14:paraId="1638CA35" w14:textId="77777777" w:rsidR="00DF08A6" w:rsidRDefault="00DF08A6" w:rsidP="00D63981">
      <w:pPr>
        <w:pStyle w:val="ListParagraph"/>
        <w:numPr>
          <w:ilvl w:val="2"/>
          <w:numId w:val="29"/>
        </w:numPr>
        <w:spacing w:before="200"/>
        <w:contextualSpacing w:val="0"/>
      </w:pPr>
      <w:r>
        <w:t>Si tenía configurado el conector del simulador de pruebas:</w:t>
      </w:r>
    </w:p>
    <w:p w14:paraId="1BB219EA" w14:textId="77777777" w:rsidR="00DF08A6" w:rsidRDefault="00DF08A6" w:rsidP="00D63981">
      <w:pPr>
        <w:pStyle w:val="ListParagraph"/>
        <w:numPr>
          <w:ilvl w:val="3"/>
          <w:numId w:val="29"/>
        </w:numPr>
        <w:spacing w:before="200"/>
        <w:contextualSpacing w:val="0"/>
      </w:pPr>
      <w:r>
        <w:t>Renombre la propiedad “</w:t>
      </w:r>
      <w:r w:rsidRPr="00EC7922">
        <w:rPr>
          <w:rFonts w:ascii="Consolas" w:eastAsia="Calibri" w:hAnsi="Consolas" w:cs="Courier New"/>
          <w:sz w:val="20"/>
        </w:rPr>
        <w:t>backendClassName</w:t>
      </w:r>
      <w:r>
        <w:t>” como “</w:t>
      </w:r>
      <w:r w:rsidR="00A7177F" w:rsidRPr="00EC7922">
        <w:rPr>
          <w:rFonts w:ascii="Consolas" w:eastAsia="Calibri" w:hAnsi="Consolas" w:cs="Courier New"/>
          <w:sz w:val="20"/>
        </w:rPr>
        <w:t>provider.clavefirma</w:t>
      </w:r>
      <w:r w:rsidRPr="00EC7922">
        <w:rPr>
          <w:rFonts w:ascii="Consolas" w:eastAsia="Calibri" w:hAnsi="Consolas" w:cs="Courier New"/>
          <w:sz w:val="20"/>
        </w:rPr>
        <w:t>test</w:t>
      </w:r>
      <w:r>
        <w:t>”.</w:t>
      </w:r>
    </w:p>
    <w:p w14:paraId="1A98E480" w14:textId="77777777" w:rsidR="00DF08A6" w:rsidRPr="00FB4CAD" w:rsidRDefault="00DF08A6" w:rsidP="00D63981">
      <w:pPr>
        <w:pStyle w:val="ListParagraph"/>
        <w:numPr>
          <w:ilvl w:val="3"/>
          <w:numId w:val="29"/>
        </w:numPr>
        <w:spacing w:before="200"/>
        <w:contextualSpacing w:val="0"/>
      </w:pPr>
      <w:r>
        <w:t>Agregue a su fichero de configuración la propiedad “</w:t>
      </w:r>
      <w:r w:rsidRPr="00EC7922">
        <w:rPr>
          <w:rFonts w:ascii="Consolas" w:eastAsia="Calibri" w:hAnsi="Consolas" w:cs="Courier New"/>
          <w:sz w:val="20"/>
        </w:rPr>
        <w:t>providers</w:t>
      </w:r>
      <w:r>
        <w:t>” con el valor “</w:t>
      </w:r>
      <w:r w:rsidRPr="00EC7922">
        <w:rPr>
          <w:rFonts w:ascii="Consolas" w:eastAsia="Calibri" w:hAnsi="Consolas" w:cs="Courier New"/>
          <w:sz w:val="20"/>
        </w:rPr>
        <w:t>clavefirmatest,local</w:t>
      </w:r>
      <w:r>
        <w:t>”.</w:t>
      </w:r>
    </w:p>
    <w:p w14:paraId="7682C8B4"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r w:rsidRPr="00FB4CAD">
        <w:rPr>
          <w:rFonts w:ascii="Courier New" w:hAnsi="Courier New" w:cs="Courier New"/>
          <w:color w:val="000000"/>
          <w:sz w:val="16"/>
          <w:szCs w:val="20"/>
          <w:lang w:val="en-GB" w:eastAsia="es-ES"/>
        </w:rPr>
        <w:t>providers=</w:t>
      </w:r>
      <w:r w:rsidRPr="00FB4CAD">
        <w:rPr>
          <w:rFonts w:ascii="Courier New" w:hAnsi="Courier New" w:cs="Courier New"/>
          <w:color w:val="2A00FF"/>
          <w:sz w:val="16"/>
          <w:szCs w:val="20"/>
          <w:lang w:val="en-GB" w:eastAsia="es-ES"/>
        </w:rPr>
        <w:t>clavefirmatest,local</w:t>
      </w:r>
      <w:r w:rsidRPr="00FB4CAD">
        <w:rPr>
          <w:rFonts w:ascii="Courier New" w:hAnsi="Courier New" w:cs="Courier New"/>
          <w:color w:val="000000"/>
          <w:sz w:val="16"/>
          <w:szCs w:val="20"/>
          <w:lang w:val="en-GB" w:eastAsia="es-ES"/>
        </w:rPr>
        <w:t xml:space="preserve"> </w:t>
      </w:r>
    </w:p>
    <w:p w14:paraId="125AA92A"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provider.clavefirmatest=</w:t>
      </w:r>
      <w:r w:rsidRPr="00FB4CAD">
        <w:rPr>
          <w:rFonts w:ascii="Courier New" w:hAnsi="Courier New" w:cs="Courier New"/>
          <w:color w:val="2A00FF"/>
          <w:sz w:val="16"/>
          <w:szCs w:val="20"/>
          <w:lang w:val="en-GB" w:eastAsia="es-ES"/>
        </w:rPr>
        <w:t>es.gob.fire.server.connector.test.TestConnector</w:t>
      </w:r>
    </w:p>
    <w:p w14:paraId="3B1868D4" w14:textId="77777777" w:rsidR="00DF08A6" w:rsidRDefault="00DF08A6" w:rsidP="00D63981">
      <w:pPr>
        <w:pStyle w:val="ListParagraph"/>
        <w:numPr>
          <w:ilvl w:val="2"/>
          <w:numId w:val="29"/>
        </w:numPr>
        <w:spacing w:before="200"/>
        <w:contextualSpacing w:val="0"/>
      </w:pPr>
      <w:r>
        <w:t>Si tenía configurado el conector del simulador de pruebas:</w:t>
      </w:r>
    </w:p>
    <w:p w14:paraId="327A6C2D" w14:textId="77777777" w:rsidR="00DF08A6" w:rsidRDefault="00DF08A6" w:rsidP="00D63981">
      <w:pPr>
        <w:pStyle w:val="ListParagraph"/>
        <w:numPr>
          <w:ilvl w:val="3"/>
          <w:numId w:val="29"/>
        </w:numPr>
        <w:spacing w:before="200"/>
        <w:contextualSpacing w:val="0"/>
      </w:pPr>
      <w:r>
        <w:lastRenderedPageBreak/>
        <w:t>Renombre la propiedad “</w:t>
      </w:r>
      <w:r w:rsidRPr="00EC7922">
        <w:rPr>
          <w:rFonts w:ascii="Consolas" w:eastAsia="Calibri" w:hAnsi="Consolas" w:cs="Courier New"/>
          <w:sz w:val="20"/>
        </w:rPr>
        <w:t>backendClassName</w:t>
      </w:r>
      <w:r>
        <w:t>” como “</w:t>
      </w:r>
      <w:r w:rsidRPr="00EC7922">
        <w:rPr>
          <w:rFonts w:ascii="Consolas" w:eastAsia="Calibri" w:hAnsi="Consolas" w:cs="Courier New"/>
          <w:sz w:val="20"/>
        </w:rPr>
        <w:t>provider.clavefirma</w:t>
      </w:r>
      <w:r>
        <w:t>”.</w:t>
      </w:r>
    </w:p>
    <w:p w14:paraId="1D94C80D" w14:textId="77777777" w:rsidR="00DF08A6" w:rsidRDefault="00DF08A6" w:rsidP="00D63981">
      <w:pPr>
        <w:pStyle w:val="ListParagraph"/>
        <w:numPr>
          <w:ilvl w:val="3"/>
          <w:numId w:val="29"/>
        </w:numPr>
        <w:spacing w:before="200"/>
        <w:contextualSpacing w:val="0"/>
      </w:pPr>
      <w:r>
        <w:t>Agregue a su fichero de configuración la propiedad “</w:t>
      </w:r>
      <w:r w:rsidRPr="00EC7922">
        <w:rPr>
          <w:rFonts w:ascii="Consolas" w:eastAsia="Calibri" w:hAnsi="Consolas" w:cs="Courier New"/>
          <w:sz w:val="20"/>
        </w:rPr>
        <w:t>providers</w:t>
      </w:r>
      <w:r>
        <w:t>” con el valor “</w:t>
      </w:r>
      <w:r w:rsidRPr="00EC7922">
        <w:rPr>
          <w:rFonts w:ascii="Consolas" w:eastAsia="Calibri" w:hAnsi="Consolas" w:cs="Courier New"/>
          <w:sz w:val="20"/>
        </w:rPr>
        <w:t>clavefirma,local</w:t>
      </w:r>
      <w:r>
        <w:t>”.</w:t>
      </w:r>
    </w:p>
    <w:p w14:paraId="6FCB5C0F"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r w:rsidRPr="00FB4CAD">
        <w:rPr>
          <w:rFonts w:ascii="Courier New" w:hAnsi="Courier New" w:cs="Courier New"/>
          <w:color w:val="000000"/>
          <w:sz w:val="16"/>
          <w:szCs w:val="20"/>
          <w:lang w:val="en-GB" w:eastAsia="es-ES"/>
        </w:rPr>
        <w:t>providers=</w:t>
      </w:r>
      <w:r w:rsidRPr="00FB4CAD">
        <w:rPr>
          <w:rFonts w:ascii="Courier New" w:hAnsi="Courier New" w:cs="Courier New"/>
          <w:color w:val="2A00FF"/>
          <w:sz w:val="16"/>
          <w:szCs w:val="20"/>
          <w:lang w:val="en-GB" w:eastAsia="es-ES"/>
        </w:rPr>
        <w:t>clavefirma,local</w:t>
      </w:r>
      <w:r w:rsidRPr="00FB4CAD">
        <w:rPr>
          <w:rFonts w:ascii="Courier New" w:hAnsi="Courier New" w:cs="Courier New"/>
          <w:color w:val="000000"/>
          <w:sz w:val="16"/>
          <w:szCs w:val="20"/>
          <w:lang w:val="en-GB" w:eastAsia="es-ES"/>
        </w:rPr>
        <w:t xml:space="preserve"> </w:t>
      </w:r>
    </w:p>
    <w:p w14:paraId="67979446"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w:t>
      </w:r>
      <w:r w:rsidRPr="00FB4CAD">
        <w:rPr>
          <w:rFonts w:ascii="Courier New" w:hAnsi="Courier New" w:cs="Courier New"/>
          <w:color w:val="2A00FF"/>
          <w:sz w:val="14"/>
          <w:szCs w:val="20"/>
          <w:lang w:val="en-GB" w:eastAsia="es-ES"/>
        </w:rPr>
        <w:t>es.gob.fire.server.connector.clavefirma.ClaveFirmaConnector</w:t>
      </w:r>
    </w:p>
    <w:p w14:paraId="3D201FC4" w14:textId="77777777" w:rsidR="00FB4CAD" w:rsidRDefault="00DF08A6" w:rsidP="00D63981">
      <w:pPr>
        <w:pStyle w:val="ListParagraph"/>
        <w:numPr>
          <w:ilvl w:val="1"/>
          <w:numId w:val="29"/>
        </w:numPr>
        <w:spacing w:before="200"/>
        <w:contextualSpacing w:val="0"/>
      </w:pPr>
      <w:r>
        <w:t xml:space="preserve">La propiedad de configuración </w:t>
      </w:r>
      <w:r w:rsidR="00FB4CAD">
        <w:t xml:space="preserve">correspondiente al conector de Cl@ve Firma </w:t>
      </w:r>
      <w:r>
        <w:t>se deberá trasladar al fichero “</w:t>
      </w:r>
      <w:r w:rsidR="00A7177F" w:rsidRPr="00EC7922">
        <w:rPr>
          <w:rFonts w:ascii="Courier New" w:eastAsia="Calibri" w:hAnsi="Courier New" w:cs="Courier New"/>
          <w:sz w:val="20"/>
        </w:rPr>
        <w:t>provider_clavefirma</w:t>
      </w:r>
      <w:r w:rsidRPr="00EC7922">
        <w:rPr>
          <w:rFonts w:ascii="Courier New" w:eastAsia="Calibri" w:hAnsi="Courier New" w:cs="Courier New"/>
          <w:sz w:val="20"/>
        </w:rPr>
        <w:t>.properties</w:t>
      </w:r>
      <w:r>
        <w:t>”</w:t>
      </w:r>
      <w:r w:rsidR="00FB4CAD">
        <w:t>. Esta es:</w:t>
      </w:r>
    </w:p>
    <w:p w14:paraId="146F6FFB" w14:textId="77777777" w:rsidR="00FB4CAD" w:rsidRPr="00EC7922" w:rsidRDefault="00FB4CAD" w:rsidP="00D63981">
      <w:pPr>
        <w:pStyle w:val="ListParagraph"/>
        <w:numPr>
          <w:ilvl w:val="2"/>
          <w:numId w:val="29"/>
        </w:numPr>
        <w:spacing w:before="200"/>
        <w:ind w:left="2154" w:hanging="357"/>
        <w:contextualSpacing w:val="0"/>
        <w:rPr>
          <w:rFonts w:ascii="Consolas" w:eastAsia="Calibri" w:hAnsi="Consolas" w:cs="Courier New"/>
        </w:rPr>
      </w:pPr>
      <w:r w:rsidRPr="00EC7922">
        <w:rPr>
          <w:rFonts w:ascii="Consolas" w:eastAsia="Calibri" w:hAnsi="Consolas" w:cs="Courier New"/>
        </w:rPr>
        <w:t>clavefirma.providerName</w:t>
      </w:r>
    </w:p>
    <w:p w14:paraId="1227B87E" w14:textId="77777777" w:rsidR="00DF08A6" w:rsidRDefault="00DF08A6" w:rsidP="00FB4CAD">
      <w:pPr>
        <w:pStyle w:val="ListParagraph"/>
        <w:spacing w:before="200"/>
        <w:ind w:left="1440"/>
        <w:contextualSpacing w:val="0"/>
      </w:pPr>
      <w:r>
        <w:t>Consulte el punto correspondiente a</w:t>
      </w:r>
      <w:r w:rsidR="002A5A76">
        <w:t>l</w:t>
      </w:r>
      <w:r>
        <w:t xml:space="preserve"> fichero </w:t>
      </w:r>
      <w:r w:rsidR="002A5A76">
        <w:t>“</w:t>
      </w:r>
      <w:r w:rsidR="00A7177F" w:rsidRPr="00EC7922">
        <w:rPr>
          <w:rFonts w:ascii="Courier New" w:eastAsia="Calibri" w:hAnsi="Courier New" w:cs="Courier New"/>
          <w:sz w:val="20"/>
        </w:rPr>
        <w:t>provider_clavefirma</w:t>
      </w:r>
      <w:r w:rsidR="002A5A76" w:rsidRPr="00EC7922">
        <w:rPr>
          <w:rFonts w:ascii="Courier New" w:eastAsia="Calibri" w:hAnsi="Courier New" w:cs="Courier New"/>
          <w:sz w:val="20"/>
        </w:rPr>
        <w:t>.properties</w:t>
      </w:r>
      <w:r w:rsidR="002A5A76">
        <w:t xml:space="preserve">” </w:t>
      </w:r>
      <w:r>
        <w:t>para más información.</w:t>
      </w:r>
    </w:p>
    <w:p w14:paraId="18DD781E" w14:textId="77777777" w:rsidR="00FB4CAD" w:rsidRDefault="00FB4CAD" w:rsidP="00D63981">
      <w:pPr>
        <w:pStyle w:val="ListParagraph"/>
        <w:numPr>
          <w:ilvl w:val="1"/>
          <w:numId w:val="29"/>
        </w:numPr>
        <w:spacing w:before="200"/>
        <w:contextualSpacing w:val="0"/>
      </w:pPr>
      <w:r>
        <w:t>Las propiedades de configuración correspondientes al conector del simulador de Cl@ve Firma se deberán trasladar al fichero “</w:t>
      </w:r>
      <w:r w:rsidR="00A7177F" w:rsidRPr="003B1149">
        <w:rPr>
          <w:rFonts w:ascii="Courier New" w:eastAsia="Calibri" w:hAnsi="Courier New" w:cs="Courier New"/>
          <w:sz w:val="20"/>
        </w:rPr>
        <w:t>provider_clavefirma</w:t>
      </w:r>
      <w:r w:rsidRPr="003B1149">
        <w:rPr>
          <w:rFonts w:ascii="Courier New" w:eastAsia="Calibri" w:hAnsi="Courier New" w:cs="Courier New"/>
          <w:sz w:val="20"/>
        </w:rPr>
        <w:t>test.properties</w:t>
      </w:r>
      <w:r>
        <w:t>”.</w:t>
      </w:r>
    </w:p>
    <w:p w14:paraId="0355CF2C"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test.endpoint</w:t>
      </w:r>
    </w:p>
    <w:p w14:paraId="0DF98E46"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test.ssl.keystore</w:t>
      </w:r>
    </w:p>
    <w:p w14:paraId="39D3CB41"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test.ssl.keystorePass</w:t>
      </w:r>
    </w:p>
    <w:p w14:paraId="0D293C75"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test.ssl.keystoreType</w:t>
      </w:r>
    </w:p>
    <w:p w14:paraId="0200FEB1"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test.ssl.truststore</w:t>
      </w:r>
    </w:p>
    <w:p w14:paraId="7B3789E3"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test.ssl.truststorePass</w:t>
      </w:r>
    </w:p>
    <w:p w14:paraId="1CB1D583"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test.ssl.truststoreType</w:t>
      </w:r>
    </w:p>
    <w:p w14:paraId="6D58B95C" w14:textId="77777777" w:rsidR="002A5A76" w:rsidRDefault="002A5A76" w:rsidP="002A5A76">
      <w:pPr>
        <w:pStyle w:val="ListParagraph"/>
        <w:spacing w:before="200"/>
        <w:ind w:left="1440"/>
        <w:contextualSpacing w:val="0"/>
      </w:pPr>
      <w:r>
        <w:t>Consulte el punto correspondiente al fichero “</w:t>
      </w:r>
      <w:r w:rsidR="00A7177F" w:rsidRPr="003B1149">
        <w:rPr>
          <w:rFonts w:ascii="Courier New" w:eastAsia="Calibri" w:hAnsi="Courier New" w:cs="Courier New"/>
          <w:sz w:val="20"/>
        </w:rPr>
        <w:t>provider_clavefirma</w:t>
      </w:r>
      <w:r w:rsidRPr="003B1149">
        <w:rPr>
          <w:rFonts w:ascii="Courier New" w:eastAsia="Calibri" w:hAnsi="Courier New" w:cs="Courier New"/>
          <w:sz w:val="20"/>
        </w:rPr>
        <w:t>test.properties</w:t>
      </w:r>
      <w:r>
        <w:t>” para más información.</w:t>
      </w:r>
    </w:p>
    <w:p w14:paraId="171F8E0A" w14:textId="77777777" w:rsidR="003B1149" w:rsidRDefault="003B1149" w:rsidP="00D63981">
      <w:pPr>
        <w:pStyle w:val="ListParagraph"/>
        <w:numPr>
          <w:ilvl w:val="1"/>
          <w:numId w:val="29"/>
        </w:numPr>
        <w:spacing w:before="200"/>
        <w:contextualSpacing w:val="0"/>
      </w:pPr>
      <w:r>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3098D852" w14:textId="77777777" w:rsidR="003B1149" w:rsidRDefault="003B1149" w:rsidP="00D63981">
      <w:pPr>
        <w:pStyle w:val="ListParagraph"/>
        <w:numPr>
          <w:ilvl w:val="2"/>
          <w:numId w:val="29"/>
        </w:numPr>
        <w:spacing w:before="200"/>
        <w:contextualSpacing w:val="0"/>
      </w:pPr>
      <w:r>
        <w:t>Para mantener el funcionamiento de versiones anteriores de FIRe (validación mediante la Plataforma @firma), esta propiedad debe establecerse con el valor por defecto, “</w:t>
      </w:r>
      <w:r w:rsidRPr="009E6FFB">
        <w:rPr>
          <w:rFonts w:ascii="Consolas" w:eastAsia="Calibri" w:hAnsi="Consolas" w:cs="Courier New"/>
          <w:sz w:val="20"/>
        </w:rPr>
        <w:t>es.gob.fire.upgrade.afirma.AfirmaValidator</w:t>
      </w:r>
      <w:r>
        <w:t>”.</w:t>
      </w:r>
    </w:p>
    <w:p w14:paraId="72AF8E96" w14:textId="77777777" w:rsidR="003B1149" w:rsidRDefault="003B1149" w:rsidP="00D63981">
      <w:pPr>
        <w:pStyle w:val="ListParagraph"/>
        <w:numPr>
          <w:ilvl w:val="1"/>
          <w:numId w:val="29"/>
        </w:numPr>
        <w:spacing w:before="200"/>
        <w:contextualSpacing w:val="0"/>
      </w:pPr>
      <w:r>
        <w:t>Se traslada la propiedad “</w:t>
      </w:r>
      <w:r w:rsidRPr="009E6FFB">
        <w:rPr>
          <w:rFonts w:ascii="Consolas" w:eastAsia="Calibri" w:hAnsi="Consolas" w:cs="Courier New"/>
          <w:sz w:val="20"/>
        </w:rPr>
        <w:t>afirma.appId</w:t>
      </w:r>
      <w:r w:rsidRPr="00C44ECD">
        <w:t>” al fichero</w:t>
      </w:r>
      <w:r>
        <w:t xml:space="preserve"> “</w:t>
      </w:r>
      <w:r w:rsidRPr="009E6FFB">
        <w:rPr>
          <w:rFonts w:ascii="Courier New" w:eastAsia="Calibri" w:hAnsi="Courier New" w:cs="Courier New"/>
          <w:sz w:val="20"/>
        </w:rPr>
        <w:t>platform.properties</w:t>
      </w:r>
      <w:r>
        <w:t>”.</w:t>
      </w:r>
    </w:p>
    <w:p w14:paraId="53FE17A9" w14:textId="77777777" w:rsidR="003B1149" w:rsidRDefault="003B1149"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r w:rsidRPr="009E6FFB">
        <w:rPr>
          <w:rFonts w:ascii="Consolas" w:eastAsia="Calibri" w:hAnsi="Consolas" w:cs="Courier New"/>
          <w:sz w:val="20"/>
        </w:rPr>
        <w:t>es.gob.fire.server.services.internal.sessions.FileSystemTempDocumentsDAO</w:t>
      </w:r>
      <w:r>
        <w:t>”</w:t>
      </w:r>
    </w:p>
    <w:p w14:paraId="353188EC" w14:textId="77777777" w:rsidR="00FB4CAD" w:rsidRPr="00FB4CAD" w:rsidRDefault="00FB4CAD" w:rsidP="00D63981">
      <w:pPr>
        <w:pStyle w:val="ListParagraph"/>
        <w:numPr>
          <w:ilvl w:val="0"/>
          <w:numId w:val="29"/>
        </w:numPr>
        <w:spacing w:before="200"/>
        <w:contextualSpacing w:val="0"/>
      </w:pPr>
      <w:r>
        <w:t xml:space="preserve">Fichero </w:t>
      </w:r>
      <w:r w:rsidRPr="00EF6875">
        <w:rPr>
          <w:rFonts w:ascii="Consolas" w:eastAsia="Calibri" w:hAnsi="Consolas" w:cs="Consolas"/>
          <w:sz w:val="20"/>
        </w:rPr>
        <w:t>gatewayapi.properties</w:t>
      </w:r>
    </w:p>
    <w:p w14:paraId="485EA5B8" w14:textId="77777777" w:rsidR="002A5A76" w:rsidRDefault="00FB4CAD" w:rsidP="00D63981">
      <w:pPr>
        <w:pStyle w:val="ListParagraph"/>
        <w:numPr>
          <w:ilvl w:val="1"/>
          <w:numId w:val="29"/>
        </w:numPr>
        <w:spacing w:before="200"/>
        <w:contextualSpacing w:val="0"/>
      </w:pPr>
      <w:r w:rsidRPr="00FB4CAD">
        <w:t xml:space="preserve">Este fichero desaparece y sus propiedades </w:t>
      </w:r>
      <w:r w:rsidR="002A5A76">
        <w:t>deben trasladarse a</w:t>
      </w:r>
      <w:r w:rsidRPr="00FB4CAD">
        <w:t xml:space="preserve">l fichero </w:t>
      </w:r>
      <w:r>
        <w:t>“</w:t>
      </w:r>
      <w:r w:rsidR="00A7177F">
        <w:rPr>
          <w:rFonts w:ascii="Consolas" w:eastAsia="Calibri" w:hAnsi="Consolas" w:cs="Consolas"/>
          <w:sz w:val="20"/>
        </w:rPr>
        <w:t>provider_clavefirma</w:t>
      </w:r>
      <w:r w:rsidRPr="006402A6">
        <w:rPr>
          <w:rFonts w:ascii="Consolas" w:eastAsia="Calibri" w:hAnsi="Consolas" w:cs="Consolas"/>
          <w:sz w:val="20"/>
        </w:rPr>
        <w:t>.properties</w:t>
      </w:r>
      <w:r>
        <w:t>”</w:t>
      </w:r>
      <w:r w:rsidRPr="00FB4CAD">
        <w:t>.</w:t>
      </w:r>
    </w:p>
    <w:p w14:paraId="72085177" w14:textId="77777777" w:rsidR="002A5A76" w:rsidRDefault="002A5A76" w:rsidP="00D63981">
      <w:pPr>
        <w:pStyle w:val="ListParagraph"/>
        <w:numPr>
          <w:ilvl w:val="1"/>
          <w:numId w:val="29"/>
        </w:numPr>
        <w:spacing w:before="200"/>
        <w:contextualSpacing w:val="0"/>
      </w:pPr>
      <w:r>
        <w:lastRenderedPageBreak/>
        <w:t>Consulte el punto correspondiente al fichero “</w:t>
      </w:r>
      <w:r w:rsidR="00A7177F">
        <w:rPr>
          <w:rFonts w:ascii="Consolas" w:eastAsia="Calibri" w:hAnsi="Consolas" w:cs="Consolas"/>
          <w:sz w:val="20"/>
        </w:rPr>
        <w:t>provider_clavefirma</w:t>
      </w:r>
      <w:r w:rsidRPr="006402A6">
        <w:rPr>
          <w:rFonts w:ascii="Consolas" w:eastAsia="Calibri" w:hAnsi="Consolas" w:cs="Consolas"/>
          <w:sz w:val="20"/>
        </w:rPr>
        <w:t>.properties</w:t>
      </w:r>
      <w:r>
        <w:t>” para más información.</w:t>
      </w:r>
    </w:p>
    <w:p w14:paraId="442A4954" w14:textId="77777777" w:rsidR="002A5A76" w:rsidRPr="00FB4CAD" w:rsidRDefault="002A5A76" w:rsidP="00D63981">
      <w:pPr>
        <w:pStyle w:val="ListParagraph"/>
        <w:numPr>
          <w:ilvl w:val="0"/>
          <w:numId w:val="29"/>
        </w:numPr>
        <w:spacing w:before="200"/>
        <w:contextualSpacing w:val="0"/>
      </w:pPr>
      <w:r>
        <w:t xml:space="preserve">Fichero </w:t>
      </w:r>
      <w:r w:rsidR="00A7177F" w:rsidRPr="00EF6875">
        <w:rPr>
          <w:rFonts w:ascii="Consolas" w:eastAsia="Calibri" w:hAnsi="Consolas" w:cs="Consolas"/>
          <w:sz w:val="20"/>
        </w:rPr>
        <w:t>provider_clavefirma</w:t>
      </w:r>
      <w:r w:rsidRPr="00EF6875">
        <w:rPr>
          <w:rFonts w:ascii="Consolas" w:eastAsia="Calibri" w:hAnsi="Consolas" w:cs="Consolas"/>
          <w:sz w:val="20"/>
        </w:rPr>
        <w:t>.properties</w:t>
      </w:r>
    </w:p>
    <w:p w14:paraId="254BE22D" w14:textId="77777777" w:rsidR="002A5A76" w:rsidRDefault="002A5A76" w:rsidP="00D63981">
      <w:pPr>
        <w:pStyle w:val="ListParagraph"/>
        <w:numPr>
          <w:ilvl w:val="1"/>
          <w:numId w:val="29"/>
        </w:numPr>
        <w:spacing w:before="200"/>
        <w:contextualSpacing w:val="0"/>
      </w:pPr>
      <w:r w:rsidRPr="00FB4CAD">
        <w:t xml:space="preserve">Este fichero </w:t>
      </w:r>
      <w:r>
        <w:t>configura el comportamiento del conector de Cl@ve Firma y debe contener la propiedad “</w:t>
      </w:r>
      <w:r w:rsidRPr="00DF08A6">
        <w:rPr>
          <w:rFonts w:ascii="Courier New" w:eastAsia="Calibri" w:hAnsi="Courier New" w:cs="Courier New"/>
        </w:rPr>
        <w:t>clavefirma.providerName</w:t>
      </w:r>
      <w:r>
        <w:t>” extraída del fichero “</w:t>
      </w:r>
      <w:r w:rsidRPr="002A5A76">
        <w:rPr>
          <w:rFonts w:ascii="Consolas" w:eastAsia="Calibri" w:hAnsi="Consolas" w:cs="Consolas"/>
          <w:sz w:val="20"/>
        </w:rPr>
        <w:t>config.properties</w:t>
      </w:r>
      <w:r>
        <w:t xml:space="preserve">” y </w:t>
      </w:r>
      <w:r w:rsidR="00245CF0">
        <w:t xml:space="preserve">todas </w:t>
      </w:r>
      <w:r>
        <w:t>las propiedades del fichero “</w:t>
      </w:r>
      <w:r w:rsidRPr="002A5A76">
        <w:rPr>
          <w:rFonts w:ascii="Consolas" w:eastAsia="Calibri" w:hAnsi="Consolas" w:cs="Consolas"/>
          <w:sz w:val="20"/>
        </w:rPr>
        <w:t>gatewayapi.properties</w:t>
      </w:r>
      <w:r>
        <w:t>”</w:t>
      </w:r>
      <w:r w:rsidRPr="00FB4CAD">
        <w:t>.</w:t>
      </w:r>
    </w:p>
    <w:p w14:paraId="2FEFE851" w14:textId="77777777" w:rsidR="00EF7C0B" w:rsidRPr="00B70C14" w:rsidRDefault="00245CF0" w:rsidP="00EF7C0B">
      <w:pPr>
        <w:pStyle w:val="ListParagraph"/>
        <w:numPr>
          <w:ilvl w:val="1"/>
          <w:numId w:val="29"/>
        </w:numPr>
        <w:spacing w:before="200"/>
        <w:rPr>
          <w:rFonts w:eastAsia="Calibri"/>
        </w:rPr>
      </w:pPr>
      <w:r>
        <w:t xml:space="preserve">Este fichero también permite configurar nuevas propiedades. Consulte el apartado </w:t>
      </w:r>
      <w:r w:rsidRPr="00245CF0">
        <w:rPr>
          <w:u w:val="single"/>
        </w:rPr>
        <w:fldChar w:fldCharType="begin"/>
      </w:r>
      <w:r w:rsidRPr="00245CF0">
        <w:rPr>
          <w:u w:val="single"/>
        </w:rPr>
        <w:instrText xml:space="preserve"> REF _Ref507140505 \h </w:instrText>
      </w:r>
      <w:r>
        <w:rPr>
          <w:u w:val="single"/>
        </w:rPr>
        <w:instrText xml:space="preserve"> \* MERGEFORMAT </w:instrText>
      </w:r>
      <w:r w:rsidRPr="00245CF0">
        <w:rPr>
          <w:u w:val="single"/>
        </w:rPr>
      </w:r>
      <w:r w:rsidRPr="00245CF0">
        <w:rPr>
          <w:u w:val="single"/>
        </w:rPr>
        <w:fldChar w:fldCharType="separate"/>
      </w:r>
      <w:r w:rsidR="00EF7C0B" w:rsidRPr="00EF7C0B">
        <w:rPr>
          <w:rFonts w:eastAsia="Calibri"/>
          <w:u w:val="single"/>
        </w:rPr>
        <w:t>Fichero alarms_config.properties</w:t>
      </w:r>
    </w:p>
    <w:p w14:paraId="21B032FC" w14:textId="77777777" w:rsidR="00EF7C0B" w:rsidRDefault="00EF7C0B" w:rsidP="00F44428">
      <w:pPr>
        <w:autoSpaceDE w:val="0"/>
        <w:autoSpaceDN w:val="0"/>
        <w:adjustRightInd w:val="0"/>
        <w:rPr>
          <w:rFonts w:ascii="Calibri" w:eastAsia="Calibri" w:hAnsi="Calibri"/>
        </w:rPr>
      </w:pPr>
      <w:r w:rsidRPr="00B70C14">
        <w:rPr>
          <w:rFonts w:ascii="Calibri" w:eastAsia="Calibri" w:hAnsi="Calibri"/>
        </w:rPr>
        <w:t>Este fichero configura la clase de envío de notificaciones de FIRe, encargada de enviar los errores críticos en el sistema. El envío de estas notificaciones es opcional y está deshabilitada por defecto, por lo que este fichero de configuración no será necesario a menos que el administrador active expresamente las notificaciones por medio de la propiedad “</w:t>
      </w:r>
      <w:r w:rsidRPr="00371361">
        <w:rPr>
          <w:rFonts w:ascii="Courier New" w:eastAsia="Calibri" w:hAnsi="Courier New" w:cs="Courier New"/>
          <w:sz w:val="20"/>
        </w:rPr>
        <w:t>alarms.notifier</w:t>
      </w:r>
      <w:r w:rsidRPr="00B70C14">
        <w:rPr>
          <w:rFonts w:ascii="Calibri" w:eastAsia="Calibri" w:hAnsi="Calibri"/>
        </w:rPr>
        <w:t>” del fichero “</w:t>
      </w:r>
      <w:r w:rsidRPr="00371361">
        <w:rPr>
          <w:rFonts w:ascii="Consolas" w:eastAsia="Calibri" w:hAnsi="Consolas"/>
          <w:sz w:val="20"/>
        </w:rPr>
        <w:t>config.properties</w:t>
      </w:r>
      <w:r w:rsidRPr="00B70C14">
        <w:rPr>
          <w:rFonts w:ascii="Calibri" w:eastAsia="Calibri" w:hAnsi="Calibri"/>
        </w:rPr>
        <w:t>”.</w:t>
      </w:r>
    </w:p>
    <w:p w14:paraId="7FA0B2ED" w14:textId="77777777" w:rsidR="00EF7C0B" w:rsidRDefault="00EF7C0B" w:rsidP="00F44428">
      <w:pPr>
        <w:autoSpaceDE w:val="0"/>
        <w:autoSpaceDN w:val="0"/>
        <w:adjustRightInd w:val="0"/>
        <w:rPr>
          <w:rFonts w:ascii="Calibri" w:eastAsia="Calibri" w:hAnsi="Calibri"/>
        </w:rPr>
      </w:pPr>
      <w:r>
        <w:rPr>
          <w:rFonts w:ascii="Calibri" w:eastAsia="Calibri" w:hAnsi="Calibri"/>
        </w:rPr>
        <w:t xml:space="preserve">En este fichero se deben establecer las propiedades necesarias para configurar el envío de notificaciones, así como cualquier valor estático que se desee dependiente de la aplicación o el entorno de ejecución. Las propiedades concretas dependen de la clase de envío de notificaciones configurada. Si el administrador configurase una clase de envío de notificaciones propia, las propiedades de configuración establecidas en este fichero son las que se enviarán al método </w:t>
      </w:r>
      <w:r w:rsidRPr="00B70C14">
        <w:rPr>
          <w:rFonts w:ascii="Courier New" w:eastAsia="Calibri" w:hAnsi="Courier New" w:cs="Courier New"/>
        </w:rPr>
        <w:t>init(Properties)</w:t>
      </w:r>
      <w:r>
        <w:rPr>
          <w:rFonts w:ascii="Calibri" w:eastAsia="Calibri" w:hAnsi="Calibri"/>
        </w:rPr>
        <w:t xml:space="preserve"> de dicha clase.</w:t>
      </w:r>
    </w:p>
    <w:p w14:paraId="52FD35F1" w14:textId="77777777" w:rsidR="00EF7C0B" w:rsidRPr="00BB2DB1" w:rsidRDefault="00EF7C0B" w:rsidP="00BB2DB1">
      <w:pPr>
        <w:pStyle w:val="Heading4"/>
        <w:rPr>
          <w:rFonts w:eastAsia="Calibri"/>
        </w:rPr>
      </w:pPr>
      <w:r w:rsidRPr="00BB2DB1">
        <w:rPr>
          <w:rFonts w:eastAsia="Calibri"/>
        </w:rPr>
        <w:t>Envío de notificaciones a GrayLog</w:t>
      </w:r>
    </w:p>
    <w:p w14:paraId="570B4487" w14:textId="77777777" w:rsidR="00EF7C0B" w:rsidRDefault="00EF7C0B" w:rsidP="00CA4BF6">
      <w:pPr>
        <w:autoSpaceDE w:val="0"/>
        <w:autoSpaceDN w:val="0"/>
        <w:adjustRightInd w:val="0"/>
        <w:rPr>
          <w:rFonts w:ascii="Calibri" w:eastAsia="Calibri" w:hAnsi="Calibri"/>
        </w:rPr>
      </w:pPr>
      <w:r>
        <w:rPr>
          <w:rFonts w:ascii="Calibri" w:eastAsia="Calibri" w:hAnsi="Calibri"/>
        </w:rPr>
        <w:t>FIRe incluye una clase para el envío de las notificaciones a GrayLog. En caso de configurar dicha clase (consulte la propiedad “</w:t>
      </w:r>
      <w:r w:rsidRPr="00443243">
        <w:rPr>
          <w:rFonts w:ascii="Courier New" w:eastAsia="Calibri" w:hAnsi="Courier New" w:cs="Courier New"/>
          <w:sz w:val="20"/>
        </w:rPr>
        <w:t>alarms.notifier</w:t>
      </w:r>
      <w:r>
        <w:rPr>
          <w:rFonts w:ascii="Calibri" w:eastAsia="Calibri" w:hAnsi="Calibri"/>
        </w:rPr>
        <w:t xml:space="preserve">” en el apartado </w:t>
      </w:r>
      <w:r>
        <w:rPr>
          <w:rFonts w:ascii="Calibri" w:eastAsia="Calibri" w:hAnsi="Calibri"/>
          <w:u w:val="single"/>
        </w:rPr>
        <w:t>4.4.1</w:t>
      </w:r>
      <w:r w:rsidRPr="00B70C14">
        <w:rPr>
          <w:rFonts w:ascii="Calibri" w:eastAsia="Calibri" w:hAnsi="Calibri"/>
          <w:u w:val="single"/>
        </w:rPr>
        <w:t xml:space="preserve"> </w:t>
      </w:r>
      <w:r w:rsidRPr="00EF7C0B">
        <w:rPr>
          <w:rFonts w:eastAsia="Calibri"/>
          <w:u w:val="single"/>
        </w:rPr>
        <w:t>Fichero config.properties</w:t>
      </w:r>
      <w:r>
        <w:rPr>
          <w:rFonts w:ascii="Calibri" w:eastAsia="Calibri" w:hAnsi="Calibri"/>
        </w:rPr>
        <w:t xml:space="preserve">), las propiedades que deben configurarse en el fichero </w:t>
      </w:r>
      <w:r w:rsidRPr="00443243">
        <w:rPr>
          <w:rFonts w:ascii="Consolas" w:eastAsia="Calibri" w:hAnsi="Consolas" w:cs="Courier New"/>
          <w:sz w:val="20"/>
        </w:rPr>
        <w:t>alarms_config.properties</w:t>
      </w:r>
      <w:r>
        <w:rPr>
          <w:rFonts w:ascii="Calibri" w:eastAsia="Calibri" w:hAnsi="Calibri"/>
        </w:rPr>
        <w:t xml:space="preserve"> fichero son:</w:t>
      </w:r>
    </w:p>
    <w:p w14:paraId="6650D10C" w14:textId="77777777" w:rsidR="00EF7C0B" w:rsidRDefault="00EF7C0B" w:rsidP="00F44428">
      <w:pPr>
        <w:keepLines w:val="0"/>
        <w:numPr>
          <w:ilvl w:val="0"/>
          <w:numId w:val="16"/>
        </w:numPr>
        <w:spacing w:before="240"/>
        <w:rPr>
          <w:rFonts w:ascii="Consolas" w:eastAsia="Calibri" w:hAnsi="Consolas" w:cs="Consolas"/>
        </w:rPr>
      </w:pPr>
      <w:r w:rsidRPr="004608C5">
        <w:rPr>
          <w:rFonts w:ascii="Consolas" w:eastAsia="Calibri" w:hAnsi="Consolas" w:cs="Consolas"/>
        </w:rPr>
        <w:t>enabled</w:t>
      </w:r>
    </w:p>
    <w:p w14:paraId="4570A9AD" w14:textId="77777777" w:rsidR="00EF7C0B" w:rsidRDefault="00EF7C0B" w:rsidP="00F44428">
      <w:pPr>
        <w:keepLines w:val="0"/>
        <w:numPr>
          <w:ilvl w:val="1"/>
          <w:numId w:val="16"/>
        </w:numPr>
        <w:ind w:left="1434" w:hanging="357"/>
        <w:contextualSpacing/>
        <w:rPr>
          <w:rFonts w:ascii="Calibri" w:eastAsia="Calibri" w:hAnsi="Calibri"/>
        </w:rPr>
      </w:pPr>
      <w:r>
        <w:rPr>
          <w:rFonts w:ascii="Calibri" w:eastAsia="Calibri" w:hAnsi="Calibri"/>
        </w:rPr>
        <w:t xml:space="preserve">Permite habilitar o deshabilitar el envío de notificaciones. Esto permitiría evitar que se envíen las notificaciones incluso cuando la clase de envío a GrayLog está configurada en </w:t>
      </w:r>
      <w:r w:rsidRPr="00BB2DB1">
        <w:rPr>
          <w:rFonts w:ascii="Consolas" w:eastAsia="Calibri" w:hAnsi="Consolas"/>
          <w:sz w:val="20"/>
        </w:rPr>
        <w:t>config.properties</w:t>
      </w:r>
      <w:r>
        <w:rPr>
          <w:rFonts w:ascii="Calibri" w:eastAsia="Calibri" w:hAnsi="Calibri"/>
        </w:rPr>
        <w:t>.</w:t>
      </w:r>
    </w:p>
    <w:p w14:paraId="0E2A3668" w14:textId="77777777" w:rsidR="00EF7C0B" w:rsidRDefault="00EF7C0B" w:rsidP="00F44428">
      <w:pPr>
        <w:keepLines w:val="0"/>
        <w:numPr>
          <w:ilvl w:val="1"/>
          <w:numId w:val="16"/>
        </w:numPr>
        <w:ind w:left="1434" w:hanging="357"/>
        <w:contextualSpacing/>
        <w:rPr>
          <w:rFonts w:ascii="Calibri" w:eastAsia="Calibri" w:hAnsi="Calibri"/>
        </w:rPr>
      </w:pPr>
      <w:r>
        <w:rPr>
          <w:rFonts w:ascii="Calibri" w:eastAsia="Calibri" w:hAnsi="Calibri"/>
        </w:rPr>
        <w:t>Con el valor “</w:t>
      </w:r>
      <w:r w:rsidRPr="004608C5">
        <w:rPr>
          <w:rFonts w:ascii="Courier New" w:eastAsia="Calibri" w:hAnsi="Courier New" w:cs="Courier New"/>
          <w:sz w:val="20"/>
        </w:rPr>
        <w:t>true</w:t>
      </w:r>
      <w:r>
        <w:rPr>
          <w:rFonts w:ascii="Calibri" w:eastAsia="Calibri" w:hAnsi="Calibri"/>
        </w:rPr>
        <w:t>” se envían las notificaciones a GrayLog. Con el valor “</w:t>
      </w:r>
      <w:r w:rsidRPr="004608C5">
        <w:rPr>
          <w:rFonts w:ascii="Courier New" w:eastAsia="Calibri" w:hAnsi="Courier New" w:cs="Courier New"/>
          <w:sz w:val="20"/>
        </w:rPr>
        <w:t>false</w:t>
      </w:r>
      <w:r>
        <w:rPr>
          <w:rFonts w:ascii="Calibri" w:eastAsia="Calibri" w:hAnsi="Calibri"/>
        </w:rPr>
        <w:t>”, no se envían.</w:t>
      </w:r>
    </w:p>
    <w:p w14:paraId="0475DE1F" w14:textId="77777777" w:rsidR="00EF7C0B" w:rsidRDefault="00EF7C0B" w:rsidP="00F44428">
      <w:pPr>
        <w:keepLines w:val="0"/>
        <w:numPr>
          <w:ilvl w:val="1"/>
          <w:numId w:val="16"/>
        </w:numPr>
        <w:ind w:left="1434" w:hanging="357"/>
        <w:contextualSpacing/>
        <w:rPr>
          <w:rFonts w:ascii="Calibri" w:eastAsia="Calibri" w:hAnsi="Calibri"/>
        </w:rPr>
      </w:pPr>
      <w:r>
        <w:rPr>
          <w:rFonts w:ascii="Calibri" w:eastAsia="Calibri" w:hAnsi="Calibri"/>
        </w:rPr>
        <w:t>Por defecto, “</w:t>
      </w:r>
      <w:r>
        <w:rPr>
          <w:rFonts w:ascii="Courier New" w:eastAsia="Calibri" w:hAnsi="Courier New" w:cs="Courier New"/>
          <w:sz w:val="20"/>
        </w:rPr>
        <w:t>false</w:t>
      </w:r>
      <w:r>
        <w:rPr>
          <w:rFonts w:ascii="Calibri" w:eastAsia="Calibri" w:hAnsi="Calibri"/>
        </w:rPr>
        <w:t>”.</w:t>
      </w:r>
    </w:p>
    <w:p w14:paraId="38D6F06D" w14:textId="77777777" w:rsidR="00EF7C0B" w:rsidRDefault="00EF7C0B" w:rsidP="00F44428">
      <w:pPr>
        <w:keepLines w:val="0"/>
        <w:numPr>
          <w:ilvl w:val="0"/>
          <w:numId w:val="16"/>
        </w:numPr>
        <w:spacing w:before="240"/>
        <w:rPr>
          <w:rFonts w:ascii="Consolas" w:eastAsia="Calibri" w:hAnsi="Consolas" w:cs="Consolas"/>
        </w:rPr>
      </w:pPr>
      <w:r w:rsidRPr="004608C5">
        <w:rPr>
          <w:rFonts w:ascii="Consolas" w:eastAsia="Calibri" w:hAnsi="Consolas" w:cs="Consolas"/>
        </w:rPr>
        <w:t>destination.host</w:t>
      </w:r>
    </w:p>
    <w:p w14:paraId="28D26309" w14:textId="77777777" w:rsidR="00EF7C0B" w:rsidRPr="004608C5" w:rsidRDefault="00EF7C0B" w:rsidP="00F44428">
      <w:pPr>
        <w:keepLines w:val="0"/>
        <w:numPr>
          <w:ilvl w:val="1"/>
          <w:numId w:val="16"/>
        </w:numPr>
        <w:ind w:left="1434" w:hanging="357"/>
        <w:contextualSpacing/>
        <w:rPr>
          <w:rFonts w:ascii="Calibri" w:eastAsia="Calibri" w:hAnsi="Calibri"/>
        </w:rPr>
      </w:pPr>
      <w:r>
        <w:rPr>
          <w:rFonts w:ascii="Calibri" w:eastAsia="Calibri" w:hAnsi="Calibri"/>
        </w:rPr>
        <w:t>Establece el dominio o IP del servidor de GrayLog.</w:t>
      </w:r>
    </w:p>
    <w:p w14:paraId="2A2E1727" w14:textId="77777777" w:rsidR="00EF7C0B" w:rsidRDefault="00EF7C0B" w:rsidP="00F44428">
      <w:pPr>
        <w:keepLines w:val="0"/>
        <w:numPr>
          <w:ilvl w:val="0"/>
          <w:numId w:val="16"/>
        </w:numPr>
        <w:spacing w:before="240"/>
        <w:rPr>
          <w:rFonts w:ascii="Consolas" w:eastAsia="Calibri" w:hAnsi="Consolas" w:cs="Consolas"/>
        </w:rPr>
      </w:pPr>
      <w:r w:rsidRPr="004608C5">
        <w:rPr>
          <w:rFonts w:ascii="Consolas" w:eastAsia="Calibri" w:hAnsi="Consolas" w:cs="Consolas"/>
        </w:rPr>
        <w:t>destination.port</w:t>
      </w:r>
    </w:p>
    <w:p w14:paraId="453B0690" w14:textId="77777777" w:rsidR="00EF7C0B" w:rsidRDefault="00EF7C0B" w:rsidP="00F44428">
      <w:pPr>
        <w:keepLines w:val="0"/>
        <w:numPr>
          <w:ilvl w:val="1"/>
          <w:numId w:val="16"/>
        </w:numPr>
        <w:ind w:left="1434" w:hanging="357"/>
        <w:contextualSpacing/>
        <w:rPr>
          <w:rFonts w:ascii="Calibri" w:eastAsia="Calibri" w:hAnsi="Calibri"/>
        </w:rPr>
      </w:pPr>
      <w:r>
        <w:rPr>
          <w:rFonts w:ascii="Calibri" w:eastAsia="Calibri" w:hAnsi="Calibri"/>
        </w:rPr>
        <w:t>Establece el puerto en el que escucha las peticiones el servidor de GrayLog.</w:t>
      </w:r>
    </w:p>
    <w:p w14:paraId="0477A286" w14:textId="77777777" w:rsidR="00EF7C0B" w:rsidRDefault="00EF7C0B" w:rsidP="0005383E">
      <w:pPr>
        <w:rPr>
          <w:rFonts w:eastAsia="Calibri"/>
        </w:rPr>
      </w:pPr>
    </w:p>
    <w:p w14:paraId="7CA2AAD8" w14:textId="77777777" w:rsidR="00EF7C0B" w:rsidRPr="0005383E" w:rsidRDefault="00EF7C0B" w:rsidP="0005383E">
      <w:pPr>
        <w:rPr>
          <w:rFonts w:eastAsia="Calibri"/>
        </w:rPr>
      </w:pPr>
      <w:r>
        <w:rPr>
          <w:rFonts w:eastAsia="Calibri"/>
        </w:rPr>
        <w:lastRenderedPageBreak/>
        <w:t>Adicionalmente, se enviarán a GrayLog en cada notificación el valor de cualquier propiedad configurada en este fichero y cuyo nombre empiece por el prefijo “</w:t>
      </w:r>
      <w:r w:rsidRPr="0005383E">
        <w:rPr>
          <w:rFonts w:ascii="Consolas" w:eastAsia="Calibri" w:hAnsi="Consolas" w:cs="Consolas"/>
        </w:rPr>
        <w:t>field.</w:t>
      </w:r>
      <w:r>
        <w:rPr>
          <w:rFonts w:eastAsia="Calibri"/>
        </w:rPr>
        <w:t xml:space="preserve">”. Esto permitirá recibir en el </w:t>
      </w:r>
      <w:r w:rsidRPr="00443243">
        <w:rPr>
          <w:rFonts w:eastAsia="Calibri"/>
          <w:i/>
        </w:rPr>
        <w:t>stream</w:t>
      </w:r>
      <w:r>
        <w:rPr>
          <w:rFonts w:eastAsia="Calibri"/>
        </w:rPr>
        <w:t xml:space="preserve"> de GrayLog información estática sobre el despliegue que envía la notificación. Algunos ejemplos de valores que se podrían proporcionar son:</w:t>
      </w:r>
    </w:p>
    <w:p w14:paraId="07811B34" w14:textId="77777777" w:rsidR="00EF7C0B" w:rsidRDefault="00EF7C0B" w:rsidP="00443243">
      <w:pPr>
        <w:keepLines w:val="0"/>
        <w:numPr>
          <w:ilvl w:val="0"/>
          <w:numId w:val="16"/>
        </w:numPr>
        <w:spacing w:before="240"/>
        <w:rPr>
          <w:rFonts w:ascii="Consolas" w:eastAsia="Calibri" w:hAnsi="Consolas" w:cs="Consolas"/>
        </w:rPr>
      </w:pPr>
      <w:r w:rsidRPr="004608C5">
        <w:rPr>
          <w:rFonts w:ascii="Consolas" w:eastAsia="Calibri" w:hAnsi="Consolas" w:cs="Consolas"/>
        </w:rPr>
        <w:t>field.</w:t>
      </w:r>
      <w:r>
        <w:rPr>
          <w:rFonts w:ascii="Consolas" w:eastAsia="Calibri" w:hAnsi="Consolas" w:cs="Consolas"/>
        </w:rPr>
        <w:t>app</w:t>
      </w:r>
    </w:p>
    <w:p w14:paraId="7EFD61BE" w14:textId="77777777" w:rsidR="00EF7C0B" w:rsidRDefault="00EF7C0B" w:rsidP="00443243">
      <w:pPr>
        <w:keepLines w:val="0"/>
        <w:numPr>
          <w:ilvl w:val="1"/>
          <w:numId w:val="16"/>
        </w:numPr>
        <w:spacing w:before="240"/>
        <w:rPr>
          <w:rFonts w:ascii="Consolas" w:eastAsia="Calibri" w:hAnsi="Consolas" w:cs="Consolas"/>
        </w:rPr>
      </w:pPr>
      <w:r>
        <w:rPr>
          <w:rFonts w:ascii="Calibri" w:eastAsia="Calibri" w:hAnsi="Calibri"/>
        </w:rPr>
        <w:t xml:space="preserve">Nombre de la aplicación (FIRe), por si el </w:t>
      </w:r>
      <w:r w:rsidRPr="00443243">
        <w:rPr>
          <w:rFonts w:ascii="Calibri" w:eastAsia="Calibri" w:hAnsi="Calibri"/>
          <w:i/>
        </w:rPr>
        <w:t>stream</w:t>
      </w:r>
      <w:r>
        <w:rPr>
          <w:rFonts w:ascii="Calibri" w:eastAsia="Calibri" w:hAnsi="Calibri"/>
        </w:rPr>
        <w:t xml:space="preserve"> de GrayLog diese servicio a varias.</w:t>
      </w:r>
    </w:p>
    <w:p w14:paraId="599BBDA4" w14:textId="77777777" w:rsidR="00EF7C0B" w:rsidRDefault="00EF7C0B" w:rsidP="004608C5">
      <w:pPr>
        <w:keepLines w:val="0"/>
        <w:numPr>
          <w:ilvl w:val="0"/>
          <w:numId w:val="16"/>
        </w:numPr>
        <w:spacing w:before="240"/>
        <w:rPr>
          <w:rFonts w:ascii="Consolas" w:eastAsia="Calibri" w:hAnsi="Consolas" w:cs="Consolas"/>
        </w:rPr>
      </w:pPr>
      <w:r w:rsidRPr="004608C5">
        <w:rPr>
          <w:rFonts w:ascii="Consolas" w:eastAsia="Calibri" w:hAnsi="Consolas" w:cs="Consolas"/>
        </w:rPr>
        <w:t>field.entorno</w:t>
      </w:r>
    </w:p>
    <w:p w14:paraId="46C73417" w14:textId="77777777" w:rsidR="00EF7C0B" w:rsidRDefault="00EF7C0B" w:rsidP="004608C5">
      <w:pPr>
        <w:keepLines w:val="0"/>
        <w:numPr>
          <w:ilvl w:val="1"/>
          <w:numId w:val="16"/>
        </w:numPr>
        <w:ind w:left="1434" w:hanging="357"/>
        <w:contextualSpacing/>
        <w:rPr>
          <w:rFonts w:ascii="Calibri" w:eastAsia="Calibri" w:hAnsi="Calibri"/>
        </w:rPr>
      </w:pPr>
      <w:r>
        <w:rPr>
          <w:rFonts w:ascii="Calibri" w:eastAsia="Calibri" w:hAnsi="Calibri"/>
        </w:rPr>
        <w:t>Identificador del entorno de despliegue (PRO, PRE, DES, etc). Esta información se enviará junto a cada notificación para que la instancia de GrayLog, si es compartida por varios entornos, pueda diferenciar desde qué entorno se envía cada una de ellas.</w:t>
      </w:r>
    </w:p>
    <w:p w14:paraId="63262554" w14:textId="77777777" w:rsidR="00EF7C0B" w:rsidRPr="008D5707" w:rsidRDefault="00EF7C0B" w:rsidP="008D5707">
      <w:pPr>
        <w:keepLines w:val="0"/>
        <w:numPr>
          <w:ilvl w:val="0"/>
          <w:numId w:val="16"/>
        </w:numPr>
        <w:spacing w:before="240"/>
        <w:rPr>
          <w:rFonts w:ascii="Consolas" w:eastAsia="Calibri" w:hAnsi="Consolas" w:cs="Consolas"/>
        </w:rPr>
      </w:pPr>
      <w:r w:rsidRPr="008D5707">
        <w:rPr>
          <w:rFonts w:ascii="Consolas" w:eastAsia="Calibri" w:hAnsi="Consolas" w:cs="Consolas"/>
        </w:rPr>
        <w:t>field.host</w:t>
      </w:r>
    </w:p>
    <w:p w14:paraId="4972F297" w14:textId="77777777" w:rsidR="00EF7C0B" w:rsidRPr="004608C5" w:rsidRDefault="00EF7C0B" w:rsidP="008D5707">
      <w:pPr>
        <w:keepLines w:val="0"/>
        <w:numPr>
          <w:ilvl w:val="1"/>
          <w:numId w:val="16"/>
        </w:numPr>
        <w:contextualSpacing/>
        <w:rPr>
          <w:rFonts w:ascii="Calibri" w:eastAsia="Calibri" w:hAnsi="Calibri"/>
        </w:rPr>
      </w:pPr>
      <w:r>
        <w:rPr>
          <w:rFonts w:ascii="Calibri" w:eastAsia="Calibri" w:hAnsi="Calibri"/>
        </w:rPr>
        <w:t>Nombre o IP del equipo desde el que se emite la notificación. Esta información puede resultar de interés si disponemos de un despliegue en alta disponibilidad y quisiéramos averiguar que nodo es el que notifica el problema. En este caso, el valor debería ser distinto por cada nodo en el que se encuentre FIRe desplegado.</w:t>
      </w:r>
    </w:p>
    <w:p w14:paraId="59D153FC" w14:textId="77777777" w:rsidR="00EF7C0B" w:rsidRPr="008D5707" w:rsidRDefault="00EF7C0B" w:rsidP="008D5707"/>
    <w:p w14:paraId="4E8FCF2D" w14:textId="77777777" w:rsidR="00EF7C0B" w:rsidRPr="00746E6B" w:rsidRDefault="00EF7C0B" w:rsidP="008D5707">
      <w:r w:rsidRPr="00746E6B">
        <w:t xml:space="preserve">Un ejemplo de fichero de propiedades para </w:t>
      </w:r>
      <w:r>
        <w:t>el envío de notificaciones a GrayLog sería el siguiente:</w:t>
      </w:r>
    </w:p>
    <w:p w14:paraId="7E0BC903"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Acceso habilitado</w:t>
      </w:r>
    </w:p>
    <w:p w14:paraId="252B65DD"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enabled=</w:t>
      </w:r>
      <w:r>
        <w:rPr>
          <w:rFonts w:ascii="Consolas" w:hAnsi="Consolas" w:cs="Consolas"/>
          <w:color w:val="2A00FF"/>
          <w:sz w:val="20"/>
          <w:szCs w:val="20"/>
          <w:lang w:eastAsia="es-ES"/>
        </w:rPr>
        <w:t>true</w:t>
      </w:r>
    </w:p>
    <w:p w14:paraId="0CEF86CF"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5C137D87"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IP de acceso al servicio de GrayLog</w:t>
      </w:r>
    </w:p>
    <w:p w14:paraId="72C38513"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destination.host=</w:t>
      </w:r>
      <w:r>
        <w:rPr>
          <w:rFonts w:ascii="Consolas" w:hAnsi="Consolas" w:cs="Consolas"/>
          <w:color w:val="2A00FF"/>
          <w:sz w:val="20"/>
          <w:szCs w:val="20"/>
          <w:lang w:eastAsia="es-ES"/>
        </w:rPr>
        <w:t>192.157.32.15</w:t>
      </w:r>
    </w:p>
    <w:p w14:paraId="51D50C5B"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7547F2F8"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Puerto de acceso al servicio de GrayLog</w:t>
      </w:r>
    </w:p>
    <w:p w14:paraId="64411438"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destination.port=</w:t>
      </w:r>
      <w:r>
        <w:rPr>
          <w:rFonts w:ascii="Consolas" w:hAnsi="Consolas" w:cs="Consolas"/>
          <w:color w:val="2A00FF"/>
          <w:sz w:val="20"/>
          <w:szCs w:val="20"/>
          <w:lang w:eastAsia="es-ES"/>
        </w:rPr>
        <w:t>9000</w:t>
      </w:r>
    </w:p>
    <w:p w14:paraId="2FB19990"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color w:val="3F7F5F"/>
          <w:sz w:val="20"/>
          <w:szCs w:val="20"/>
          <w:lang w:eastAsia="es-ES"/>
        </w:rPr>
      </w:pPr>
    </w:p>
    <w:p w14:paraId="4B5CEE65"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Nombre de la aplicacion</w:t>
      </w:r>
    </w:p>
    <w:p w14:paraId="473284AA"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field.app=</w:t>
      </w:r>
      <w:r>
        <w:rPr>
          <w:rFonts w:ascii="Consolas" w:hAnsi="Consolas" w:cs="Consolas"/>
          <w:color w:val="2A00FF"/>
          <w:sz w:val="20"/>
          <w:szCs w:val="20"/>
          <w:lang w:eastAsia="es-ES"/>
        </w:rPr>
        <w:t>fire</w:t>
      </w:r>
    </w:p>
    <w:p w14:paraId="78183DC7"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5506FB32" w14:textId="77777777" w:rsidR="00EF7C0B" w:rsidRDefault="00EF7C0B"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Entorno en el que se encuentra desplegado el servicio (PRE, PRO, DES, etc)</w:t>
      </w:r>
    </w:p>
    <w:p w14:paraId="07DF8968" w14:textId="77777777" w:rsidR="00EF7C0B" w:rsidRDefault="00EF7C0B" w:rsidP="008D5707">
      <w:pPr>
        <w:pBdr>
          <w:top w:val="single" w:sz="4" w:space="1" w:color="auto"/>
          <w:left w:val="single" w:sz="4" w:space="4" w:color="auto"/>
          <w:bottom w:val="single" w:sz="4" w:space="1" w:color="auto"/>
          <w:right w:val="single" w:sz="4" w:space="4" w:color="auto"/>
        </w:pBdr>
        <w:rPr>
          <w:rFonts w:ascii="Consolas" w:hAnsi="Consolas" w:cs="Consolas"/>
          <w:color w:val="2A00FF"/>
          <w:sz w:val="20"/>
          <w:szCs w:val="20"/>
          <w:lang w:eastAsia="es-ES"/>
        </w:rPr>
      </w:pPr>
      <w:r>
        <w:rPr>
          <w:rFonts w:ascii="Consolas" w:hAnsi="Consolas" w:cs="Consolas"/>
          <w:color w:val="000000"/>
          <w:sz w:val="20"/>
          <w:szCs w:val="20"/>
          <w:lang w:eastAsia="es-ES"/>
        </w:rPr>
        <w:t>field.entorno=</w:t>
      </w:r>
      <w:r>
        <w:rPr>
          <w:rFonts w:ascii="Consolas" w:hAnsi="Consolas" w:cs="Consolas"/>
          <w:color w:val="2A00FF"/>
          <w:sz w:val="20"/>
          <w:szCs w:val="20"/>
          <w:lang w:eastAsia="es-ES"/>
        </w:rPr>
        <w:t>DES</w:t>
      </w:r>
    </w:p>
    <w:p w14:paraId="25A6FEE6" w14:textId="77777777" w:rsidR="00EF7C0B" w:rsidRPr="008D5707" w:rsidRDefault="00EF7C0B" w:rsidP="008D5707">
      <w:pPr>
        <w:rPr>
          <w:rFonts w:eastAsia="Calibri"/>
        </w:rPr>
      </w:pPr>
    </w:p>
    <w:p w14:paraId="6B3096D6" w14:textId="5A60AD1B" w:rsidR="00245CF0" w:rsidRDefault="00EF7C0B" w:rsidP="00D63981">
      <w:pPr>
        <w:pStyle w:val="ListParagraph"/>
        <w:numPr>
          <w:ilvl w:val="1"/>
          <w:numId w:val="29"/>
        </w:numPr>
        <w:spacing w:before="200"/>
        <w:contextualSpacing w:val="0"/>
      </w:pPr>
      <w:r>
        <w:rPr>
          <w:rFonts w:eastAsia="Calibri"/>
        </w:rPr>
        <w:t>Fichero provider_clavefirma.properties</w:t>
      </w:r>
      <w:r w:rsidR="00245CF0" w:rsidRPr="00245CF0">
        <w:rPr>
          <w:u w:val="single"/>
        </w:rPr>
        <w:fldChar w:fldCharType="end"/>
      </w:r>
      <w:r w:rsidR="00245CF0">
        <w:t xml:space="preserve"> para conocerlas.</w:t>
      </w:r>
    </w:p>
    <w:p w14:paraId="42177C50" w14:textId="77777777" w:rsidR="002A5A76" w:rsidRDefault="002A5A76" w:rsidP="00D63981">
      <w:pPr>
        <w:pStyle w:val="ListParagraph"/>
        <w:numPr>
          <w:ilvl w:val="1"/>
          <w:numId w:val="29"/>
        </w:numPr>
        <w:spacing w:before="200"/>
        <w:contextualSpacing w:val="0"/>
      </w:pPr>
      <w:r>
        <w:t>Por ejemplo:</w:t>
      </w:r>
    </w:p>
    <w:p w14:paraId="1A08EA8C"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color w:val="000000"/>
          <w:sz w:val="18"/>
          <w:szCs w:val="20"/>
          <w:lang w:eastAsia="es-ES"/>
        </w:rPr>
      </w:pPr>
      <w:r w:rsidRPr="00245CF0">
        <w:rPr>
          <w:rFonts w:ascii="Courier New" w:eastAsia="Calibri" w:hAnsi="Courier New" w:cs="Courier New"/>
          <w:sz w:val="20"/>
        </w:rPr>
        <w:t>clavefirma.providerName=</w:t>
      </w:r>
      <w:r w:rsidR="00245CF0" w:rsidRPr="00245CF0">
        <w:rPr>
          <w:rFonts w:ascii="Courier New" w:hAnsi="Courier New" w:cs="Courier New"/>
          <w:color w:val="2A00FF"/>
          <w:sz w:val="20"/>
          <w:szCs w:val="20"/>
          <w:lang w:eastAsia="es-ES"/>
        </w:rPr>
        <w:t>MI_PROVIDER_NAME</w:t>
      </w:r>
    </w:p>
    <w:p w14:paraId="631ABC66"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URL_GATEWAY=</w:t>
      </w:r>
      <w:r w:rsidRPr="00245CF0">
        <w:rPr>
          <w:rFonts w:ascii="Courier New" w:hAnsi="Courier New" w:cs="Courier New"/>
          <w:color w:val="2A00FF"/>
          <w:sz w:val="20"/>
          <w:szCs w:val="20"/>
          <w:lang w:eastAsia="es-ES"/>
        </w:rPr>
        <w:t>https://direccionclavefirma.gob.es:452/servicio</w:t>
      </w:r>
    </w:p>
    <w:p w14:paraId="13BA7018"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AUTH_STORE=</w:t>
      </w:r>
      <w:r w:rsidRPr="00245CF0">
        <w:rPr>
          <w:rFonts w:ascii="Courier New" w:hAnsi="Courier New" w:cs="Courier New"/>
          <w:color w:val="2A00FF"/>
          <w:sz w:val="20"/>
          <w:szCs w:val="20"/>
          <w:lang w:eastAsia="es-ES"/>
        </w:rPr>
        <w:t>RUTA_ABSOLUTA_ALMACEN</w:t>
      </w:r>
      <w:r w:rsidR="00245CF0" w:rsidRPr="00245CF0">
        <w:rPr>
          <w:rFonts w:ascii="Courier New" w:hAnsi="Courier New" w:cs="Courier New"/>
          <w:color w:val="2A00FF"/>
          <w:sz w:val="20"/>
          <w:szCs w:val="20"/>
          <w:lang w:eastAsia="es-ES"/>
        </w:rPr>
        <w:t>_PKCS12</w:t>
      </w:r>
    </w:p>
    <w:p w14:paraId="726B16CB" w14:textId="77777777" w:rsidR="002A5A76" w:rsidRDefault="002A5A76" w:rsidP="00245CF0">
      <w:pPr>
        <w:pBdr>
          <w:top w:val="single" w:sz="4" w:space="1" w:color="auto"/>
          <w:left w:val="single" w:sz="4" w:space="4" w:color="auto"/>
          <w:bottom w:val="single" w:sz="4" w:space="1" w:color="auto"/>
          <w:right w:val="single" w:sz="4" w:space="4" w:color="auto"/>
        </w:pBdr>
        <w:spacing w:before="240" w:after="240"/>
        <w:ind w:left="1077"/>
        <w:contextualSpacing/>
      </w:pPr>
      <w:r w:rsidRPr="00245CF0">
        <w:rPr>
          <w:rFonts w:ascii="Courier New" w:hAnsi="Courier New" w:cs="Courier New"/>
          <w:color w:val="000000"/>
          <w:sz w:val="20"/>
          <w:szCs w:val="20"/>
          <w:lang w:eastAsia="es-ES"/>
        </w:rPr>
        <w:t>AUTH_STORE_PASS=</w:t>
      </w:r>
      <w:r w:rsidR="00245CF0" w:rsidRPr="00245CF0">
        <w:rPr>
          <w:rFonts w:ascii="Courier New" w:hAnsi="Courier New" w:cs="Courier New"/>
          <w:color w:val="2A00FF"/>
          <w:sz w:val="20"/>
          <w:szCs w:val="20"/>
          <w:lang w:eastAsia="es-ES"/>
        </w:rPr>
        <w:t>CONTRASEÑA_ALMACEN_PKCS12</w:t>
      </w:r>
    </w:p>
    <w:p w14:paraId="11564DEE" w14:textId="77777777" w:rsidR="00245CF0" w:rsidRPr="00FB4CAD" w:rsidRDefault="00245CF0" w:rsidP="00D63981">
      <w:pPr>
        <w:pStyle w:val="ListParagraph"/>
        <w:numPr>
          <w:ilvl w:val="0"/>
          <w:numId w:val="29"/>
        </w:numPr>
        <w:spacing w:before="200"/>
        <w:contextualSpacing w:val="0"/>
      </w:pPr>
      <w:r>
        <w:lastRenderedPageBreak/>
        <w:t xml:space="preserve">Fichero </w:t>
      </w:r>
      <w:r w:rsidR="00A7177F" w:rsidRPr="00EF6875">
        <w:rPr>
          <w:rFonts w:ascii="Consolas" w:eastAsia="Calibri" w:hAnsi="Consolas" w:cs="Consolas"/>
          <w:sz w:val="20"/>
        </w:rPr>
        <w:t>provider_clavefirma</w:t>
      </w:r>
      <w:r w:rsidRPr="00EF6875">
        <w:rPr>
          <w:rFonts w:ascii="Consolas" w:eastAsia="Calibri" w:hAnsi="Consolas" w:cs="Consolas"/>
          <w:sz w:val="20"/>
        </w:rPr>
        <w:t>test.properties</w:t>
      </w:r>
    </w:p>
    <w:p w14:paraId="36F85165" w14:textId="77777777" w:rsidR="00245CF0" w:rsidRDefault="00245CF0" w:rsidP="00D63981">
      <w:pPr>
        <w:pStyle w:val="ListParagraph"/>
        <w:numPr>
          <w:ilvl w:val="1"/>
          <w:numId w:val="29"/>
        </w:numPr>
        <w:spacing w:before="200"/>
        <w:contextualSpacing w:val="0"/>
      </w:pPr>
      <w:r w:rsidRPr="00FB4CAD">
        <w:t xml:space="preserve">Este fichero </w:t>
      </w:r>
      <w:r>
        <w:t>configura el comportamiento del conector del simulador de Cl@ve Firma para pruebas y debe contener las propiedades que comenzaban por “</w:t>
      </w:r>
      <w:r w:rsidRPr="006402A6">
        <w:rPr>
          <w:rFonts w:ascii="Courier New" w:eastAsia="Calibri" w:hAnsi="Courier New" w:cs="Courier New"/>
        </w:rPr>
        <w:t>test.</w:t>
      </w:r>
      <w:r>
        <w:t>” del fichero “</w:t>
      </w:r>
      <w:r w:rsidRPr="002A5A76">
        <w:rPr>
          <w:rFonts w:ascii="Consolas" w:eastAsia="Calibri" w:hAnsi="Consolas" w:cs="Consolas"/>
          <w:sz w:val="20"/>
        </w:rPr>
        <w:t>config.properties</w:t>
      </w:r>
      <w:r>
        <w:t>”</w:t>
      </w:r>
      <w:r w:rsidRPr="00FB4CAD">
        <w:t>.</w:t>
      </w:r>
    </w:p>
    <w:p w14:paraId="6F57506D" w14:textId="77777777" w:rsidR="00245CF0" w:rsidRDefault="00245CF0" w:rsidP="00D63981">
      <w:pPr>
        <w:pStyle w:val="ListParagraph"/>
        <w:numPr>
          <w:ilvl w:val="1"/>
          <w:numId w:val="29"/>
        </w:numPr>
        <w:spacing w:before="200"/>
        <w:contextualSpacing w:val="0"/>
      </w:pPr>
      <w:r>
        <w:t>Por ejemplo:</w:t>
      </w:r>
    </w:p>
    <w:p w14:paraId="03B56368"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rPr>
      </w:pPr>
      <w:r w:rsidRPr="006402A6">
        <w:rPr>
          <w:rFonts w:ascii="Courier New" w:hAnsi="Courier New" w:cs="Courier New"/>
          <w:color w:val="000000"/>
          <w:sz w:val="20"/>
          <w:szCs w:val="20"/>
          <w:lang w:eastAsia="es-ES"/>
        </w:rPr>
        <w:t>test.endpoint=</w:t>
      </w:r>
      <w:r w:rsidRPr="006402A6">
        <w:rPr>
          <w:rFonts w:ascii="Courier New" w:hAnsi="Courier New" w:cs="Courier New"/>
          <w:color w:val="2A00FF"/>
          <w:sz w:val="20"/>
          <w:szCs w:val="20"/>
          <w:lang w:eastAsia="es-ES"/>
        </w:rPr>
        <w:t>https://127.0.0.1:8443/clavefirma-test-services</w:t>
      </w:r>
    </w:p>
    <w:p w14:paraId="60B33F5B"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w:t>
      </w:r>
      <w:r w:rsidRPr="00DB3FF1">
        <w:rPr>
          <w:rFonts w:ascii="Courier New" w:hAnsi="Courier New" w:cs="Courier New"/>
          <w:color w:val="2A00FF"/>
          <w:sz w:val="20"/>
          <w:szCs w:val="20"/>
          <w:lang w:val="en-GB" w:eastAsia="es-ES"/>
        </w:rPr>
        <w:t>C:/Users/usuario/SSL/client_ssl.jks</w:t>
      </w:r>
    </w:p>
    <w:p w14:paraId="57927733"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test.ssl.keystorePass=</w:t>
      </w:r>
      <w:r w:rsidRPr="00DB3FF1">
        <w:rPr>
          <w:rFonts w:ascii="Courier New" w:hAnsi="Courier New" w:cs="Courier New"/>
          <w:color w:val="2A00FF"/>
          <w:sz w:val="20"/>
          <w:szCs w:val="20"/>
          <w:lang w:val="en-GB" w:eastAsia="es-ES"/>
        </w:rPr>
        <w:t>12345678</w:t>
      </w:r>
    </w:p>
    <w:p w14:paraId="28F3C402"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test.ssl.keystoreType=</w:t>
      </w:r>
      <w:r w:rsidRPr="00DB3FF1">
        <w:rPr>
          <w:rFonts w:ascii="Courier New" w:hAnsi="Courier New" w:cs="Courier New"/>
          <w:color w:val="2A00FF"/>
          <w:sz w:val="20"/>
          <w:szCs w:val="20"/>
          <w:lang w:val="en-GB" w:eastAsia="es-ES"/>
        </w:rPr>
        <w:t>JKS</w:t>
      </w:r>
    </w:p>
    <w:p w14:paraId="2AB34A75"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2A00FF"/>
          <w:sz w:val="20"/>
          <w:szCs w:val="20"/>
          <w:lang w:val="en-GB" w:eastAsia="es-ES"/>
        </w:rPr>
      </w:pPr>
      <w:r w:rsidRPr="006402A6">
        <w:rPr>
          <w:rFonts w:ascii="Courier New" w:eastAsia="Calibri" w:hAnsi="Courier New" w:cs="Courier New"/>
          <w:sz w:val="20"/>
          <w:lang w:val="en-GB"/>
        </w:rPr>
        <w:t>test.ssl.truststore=</w:t>
      </w:r>
      <w:r w:rsidRPr="00DB3FF1">
        <w:rPr>
          <w:rFonts w:ascii="Courier New" w:hAnsi="Courier New" w:cs="Courier New"/>
          <w:color w:val="2A00FF"/>
          <w:sz w:val="20"/>
          <w:szCs w:val="20"/>
          <w:lang w:val="en-GB" w:eastAsia="es-ES"/>
        </w:rPr>
        <w:t>all</w:t>
      </w:r>
    </w:p>
    <w:p w14:paraId="3B3C3A27"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3F7F5F"/>
          <w:sz w:val="20"/>
          <w:szCs w:val="20"/>
          <w:lang w:val="en-GB" w:eastAsia="es-ES"/>
        </w:rPr>
      </w:pPr>
      <w:r w:rsidRPr="00DB3FF1">
        <w:rPr>
          <w:rFonts w:ascii="Courier New" w:hAnsi="Courier New" w:cs="Courier New"/>
          <w:color w:val="3F7F5F"/>
          <w:sz w:val="20"/>
          <w:szCs w:val="20"/>
          <w:lang w:val="en-GB" w:eastAsia="es-ES"/>
        </w:rPr>
        <w:t>#test.ssl.truststorePass=</w:t>
      </w:r>
    </w:p>
    <w:p w14:paraId="108FC73B" w14:textId="77777777" w:rsidR="00245CF0" w:rsidRDefault="006402A6" w:rsidP="006402A6">
      <w:pPr>
        <w:pBdr>
          <w:top w:val="single" w:sz="4" w:space="1" w:color="auto"/>
          <w:left w:val="single" w:sz="4" w:space="4" w:color="auto"/>
          <w:bottom w:val="single" w:sz="4" w:space="1" w:color="auto"/>
          <w:right w:val="single" w:sz="4" w:space="4" w:color="auto"/>
        </w:pBdr>
        <w:ind w:left="1077"/>
      </w:pPr>
      <w:r>
        <w:rPr>
          <w:rFonts w:ascii="Courier New" w:hAnsi="Courier New" w:cs="Courier New"/>
          <w:color w:val="3F7F5F"/>
          <w:sz w:val="20"/>
          <w:szCs w:val="20"/>
          <w:lang w:eastAsia="es-ES"/>
        </w:rPr>
        <w:t>#test.ssl.truststoreType=</w:t>
      </w:r>
    </w:p>
    <w:p w14:paraId="76DAECD6" w14:textId="77777777" w:rsidR="00FB4CAD" w:rsidRDefault="00FB4CAD" w:rsidP="00EC7C0A"/>
    <w:p w14:paraId="47BCB5BE" w14:textId="05652D08" w:rsidR="00EC7C0A" w:rsidRDefault="00DC5BDF" w:rsidP="00E55CD3">
      <w:pPr>
        <w:spacing w:after="200"/>
      </w:pPr>
      <w:r>
        <w:t xml:space="preserve">Consulte el apartado </w:t>
      </w:r>
      <w:r w:rsidRPr="009A4392">
        <w:rPr>
          <w:u w:val="single"/>
        </w:rPr>
        <w:fldChar w:fldCharType="begin"/>
      </w:r>
      <w:r w:rsidRPr="009A4392">
        <w:rPr>
          <w:u w:val="single"/>
        </w:rPr>
        <w:instrText xml:space="preserve"> REF _Ref507138115 \h </w:instrText>
      </w:r>
      <w:r w:rsidR="009A4392">
        <w:rPr>
          <w:u w:val="single"/>
        </w:rPr>
        <w:instrText xml:space="preserve"> \* MERGEFORMAT </w:instrText>
      </w:r>
      <w:r w:rsidRPr="009A4392">
        <w:rPr>
          <w:u w:val="single"/>
        </w:rPr>
      </w:r>
      <w:r w:rsidRPr="009A4392">
        <w:rPr>
          <w:u w:val="single"/>
        </w:rPr>
        <w:fldChar w:fldCharType="separate"/>
      </w:r>
      <w:r w:rsidR="00EF7C0B" w:rsidRPr="00EF7C0B">
        <w:rPr>
          <w:rFonts w:eastAsia="Calibri"/>
          <w:u w:val="single"/>
        </w:rPr>
        <w:t>Fichero config.properties</w:t>
      </w:r>
      <w:r w:rsidRPr="009A4392">
        <w:rPr>
          <w:u w:val="single"/>
        </w:rPr>
        <w:fldChar w:fldCharType="end"/>
      </w:r>
      <w:r>
        <w:t xml:space="preserve"> para identificar si la nueva versión de FIRe incluye alguna nueva propiedad de configuración que pueda ser de interés para su despliegue.</w:t>
      </w:r>
    </w:p>
    <w:p w14:paraId="2D95185C" w14:textId="77777777" w:rsidR="00EC7C0A" w:rsidRDefault="00EC7C0A" w:rsidP="00F03C9B">
      <w:pPr>
        <w:pStyle w:val="Anexo3"/>
      </w:pPr>
      <w:bookmarkStart w:id="102" w:name="_Toc73630309"/>
      <w:r w:rsidRPr="00EC7C0A">
        <w:t>Migración de la</w:t>
      </w:r>
      <w:r>
        <w:t>s aplicaciones</w:t>
      </w:r>
      <w:bookmarkEnd w:id="102"/>
    </w:p>
    <w:p w14:paraId="4BD44F32" w14:textId="77777777" w:rsidR="00EC7C0A" w:rsidRPr="00E55CD3" w:rsidRDefault="00EC7C0A" w:rsidP="00E55CD3">
      <w:pPr>
        <w:spacing w:after="200"/>
        <w:rPr>
          <w:rFonts w:ascii="Calibri" w:eastAsia="Calibri" w:hAnsi="Calibri"/>
        </w:rPr>
      </w:pPr>
      <w:r w:rsidRPr="00E55CD3">
        <w:rPr>
          <w:rFonts w:ascii="Calibri" w:eastAsia="Calibri" w:hAnsi="Calibri"/>
        </w:rPr>
        <w:t>Las aplicaciones que utilicen FIRe no deberán realizar ningún cambio en su código. Sin embargo, es necesario que actualicen el componente distribuido que estén utilizando (Java, .NET o PHP) por el correspondiente de la versión de FIRe que se haya desplegado.</w:t>
      </w:r>
    </w:p>
    <w:p w14:paraId="658FE2B6" w14:textId="77777777" w:rsidR="005C522D" w:rsidRPr="005C522D" w:rsidRDefault="005C522D" w:rsidP="005C522D">
      <w:pPr>
        <w:pStyle w:val="Anexo4"/>
        <w:rPr>
          <w:rFonts w:eastAsia="Calibri"/>
        </w:rPr>
      </w:pPr>
      <w:r w:rsidRPr="005C522D">
        <w:rPr>
          <w:rFonts w:eastAsia="Calibri"/>
        </w:rPr>
        <w:t xml:space="preserve">Actualización del componente distribuido </w:t>
      </w:r>
      <w:r w:rsidRPr="005C522D">
        <w:t>JAVA</w:t>
      </w:r>
    </w:p>
    <w:p w14:paraId="5BF95F1F" w14:textId="77777777" w:rsidR="005C522D" w:rsidRDefault="005C522D" w:rsidP="005C522D">
      <w:pPr>
        <w:spacing w:after="200"/>
        <w:rPr>
          <w:rFonts w:ascii="Calibri" w:eastAsia="Calibri" w:hAnsi="Calibri"/>
        </w:rPr>
      </w:pPr>
      <w:r>
        <w:rPr>
          <w:rFonts w:ascii="Calibri" w:eastAsia="Calibri" w:hAnsi="Calibri"/>
        </w:rPr>
        <w:t>E</w:t>
      </w:r>
      <w:r w:rsidRPr="00E55CD3">
        <w:rPr>
          <w:rFonts w:ascii="Calibri" w:eastAsia="Calibri" w:hAnsi="Calibri"/>
        </w:rPr>
        <w:t>n el caso de utilizar el componente distribuido Java, también será necesario importar en su aplicación la biblioteca de SLF4J (versión 1.7.25) y la biblioteca correspondiente al sistema de log que se desee utilizar. Consulte el manual del integrador de FIRe para más información.</w:t>
      </w:r>
    </w:p>
    <w:p w14:paraId="08C2FD89" w14:textId="77777777" w:rsidR="005C522D" w:rsidRDefault="005C522D" w:rsidP="005C522D">
      <w:pPr>
        <w:pStyle w:val="Anexo4"/>
        <w:rPr>
          <w:rFonts w:eastAsia="Calibri"/>
        </w:rPr>
      </w:pPr>
      <w:r>
        <w:rPr>
          <w:rFonts w:eastAsia="Calibri"/>
        </w:rPr>
        <w:t>Actualización del componente distribuido PHP</w:t>
      </w:r>
    </w:p>
    <w:p w14:paraId="3B851902" w14:textId="77777777" w:rsidR="005C522D" w:rsidRDefault="005C522D" w:rsidP="005C522D">
      <w:pPr>
        <w:spacing w:after="200"/>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7C1D29F4" w14:textId="77777777" w:rsidR="005C522D" w:rsidRDefault="005C522D" w:rsidP="005C522D">
      <w:pPr>
        <w:spacing w:after="200"/>
        <w:rPr>
          <w:rFonts w:ascii="Calibri" w:eastAsia="Calibri" w:hAnsi="Calibri"/>
        </w:rPr>
      </w:pPr>
      <w:r>
        <w:rPr>
          <w:rFonts w:ascii="Calibri" w:eastAsia="Calibri" w:hAnsi="Calibri"/>
        </w:rPr>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32A51315" w14:textId="77777777" w:rsidR="003A7EBD" w:rsidRPr="00F03C9B" w:rsidRDefault="003A7EBD" w:rsidP="00E55CD3">
      <w:pPr>
        <w:pStyle w:val="Anexo2"/>
      </w:pPr>
      <w:bookmarkStart w:id="103" w:name="_Toc73630310"/>
      <w:r w:rsidRPr="00F03C9B">
        <w:lastRenderedPageBreak/>
        <w:t>Migración desde FIRe 2.</w:t>
      </w:r>
      <w:r>
        <w:t>2</w:t>
      </w:r>
      <w:bookmarkEnd w:id="103"/>
    </w:p>
    <w:p w14:paraId="01D9EB44" w14:textId="77777777" w:rsidR="003A7EBD" w:rsidRPr="00F03C9B" w:rsidRDefault="003A7EBD" w:rsidP="003A7EBD">
      <w:pPr>
        <w:pStyle w:val="Anexo3"/>
      </w:pPr>
      <w:bookmarkStart w:id="104" w:name="_Toc73630311"/>
      <w:r w:rsidRPr="00F03C9B">
        <w:t>Migración de la base de datos</w:t>
      </w:r>
      <w:bookmarkEnd w:id="104"/>
    </w:p>
    <w:p w14:paraId="202352FE" w14:textId="77777777" w:rsidR="009B0705" w:rsidRDefault="006A49DB" w:rsidP="009B0705">
      <w:pPr>
        <w:spacing w:after="200"/>
        <w:rPr>
          <w:rFonts w:ascii="Calibri" w:eastAsia="Calibri" w:hAnsi="Calibri"/>
        </w:rPr>
      </w:pPr>
      <w:r>
        <w:rPr>
          <w:rFonts w:ascii="Calibri" w:eastAsia="Calibri" w:hAnsi="Calibri"/>
        </w:rPr>
        <w:t xml:space="preserve">Las nuevas </w:t>
      </w:r>
      <w:r w:rsidR="00B7560C">
        <w:rPr>
          <w:rFonts w:ascii="Calibri" w:eastAsia="Calibri" w:hAnsi="Calibri"/>
        </w:rPr>
        <w:t xml:space="preserve">versiones de FIRe han agregado nuevas tablas de base de datos para el </w:t>
      </w:r>
      <w:r w:rsidR="009B0705">
        <w:rPr>
          <w:rFonts w:ascii="Calibri" w:eastAsia="Calibri" w:hAnsi="Calibri"/>
        </w:rPr>
        <w:t xml:space="preserve">funcionamiento </w:t>
      </w:r>
      <w:r w:rsidR="00B7560C">
        <w:rPr>
          <w:rFonts w:ascii="Calibri" w:eastAsia="Calibri" w:hAnsi="Calibri"/>
        </w:rPr>
        <w:t xml:space="preserve">de sus </w:t>
      </w:r>
      <w:r w:rsidR="009B0705">
        <w:rPr>
          <w:rFonts w:ascii="Calibri" w:eastAsia="Calibri" w:hAnsi="Calibri"/>
        </w:rPr>
        <w:t>nuevas capacidades.</w:t>
      </w:r>
    </w:p>
    <w:p w14:paraId="0633921A" w14:textId="0FA56B77" w:rsidR="00B7560C" w:rsidRDefault="009B0705" w:rsidP="009B0705">
      <w:pPr>
        <w:spacing w:after="200"/>
        <w:rPr>
          <w:rFonts w:ascii="Calibri" w:eastAsia="Calibri" w:hAnsi="Calibri"/>
        </w:rPr>
      </w:pPr>
      <w:r>
        <w:rPr>
          <w:rFonts w:ascii="Calibri" w:eastAsia="Calibri" w:hAnsi="Calibri"/>
        </w:rPr>
        <w:t>S</w:t>
      </w:r>
      <w:r w:rsidR="00B7560C">
        <w:rPr>
          <w:rFonts w:ascii="Calibri" w:eastAsia="Calibri" w:hAnsi="Calibri"/>
        </w:rPr>
        <w:t>e distribuye junto a FIRe un script SQL para actualizar las bases de datos Oracle y MySQL desde versiones anteriores de FIRe (“</w:t>
      </w:r>
      <w:r w:rsidR="00B7560C" w:rsidRPr="00263AC4">
        <w:rPr>
          <w:rFonts w:ascii="Courier New" w:eastAsia="Calibri" w:hAnsi="Courier New" w:cs="Courier New"/>
          <w:sz w:val="20"/>
        </w:rPr>
        <w:t>Migracion_fire_2_</w:t>
      </w:r>
      <w:r w:rsidRPr="00263AC4">
        <w:rPr>
          <w:rFonts w:ascii="Courier New" w:eastAsia="Calibri" w:hAnsi="Courier New" w:cs="Courier New"/>
          <w:sz w:val="20"/>
        </w:rPr>
        <w:t>2</w:t>
      </w:r>
      <w:r w:rsidR="00B7560C" w:rsidRPr="00263AC4">
        <w:rPr>
          <w:rFonts w:ascii="Courier New" w:eastAsia="Calibri" w:hAnsi="Courier New" w:cs="Courier New"/>
          <w:sz w:val="20"/>
        </w:rPr>
        <w:t>_-_2_4.sql</w:t>
      </w:r>
      <w:r w:rsidR="00B7560C" w:rsidRPr="00AE0EAB">
        <w:rPr>
          <w:rFonts w:eastAsia="Calibri"/>
        </w:rPr>
        <w:t>”</w:t>
      </w:r>
      <w:r w:rsidR="00B7560C">
        <w:rPr>
          <w:rFonts w:ascii="Calibri" w:eastAsia="Calibri" w:hAnsi="Calibri"/>
        </w:rPr>
        <w:t>). Este script creará las nuevas tablas de base de datos necesarias</w:t>
      </w:r>
      <w:r>
        <w:rPr>
          <w:rFonts w:ascii="Calibri" w:eastAsia="Calibri" w:hAnsi="Calibri"/>
        </w:rPr>
        <w:t>, que inicialmente podrán estar vacías</w:t>
      </w:r>
      <w:r w:rsidR="00B7560C">
        <w:rPr>
          <w:rFonts w:ascii="Calibri" w:eastAsia="Calibri" w:hAnsi="Calibri"/>
        </w:rPr>
        <w:t>.</w:t>
      </w:r>
    </w:p>
    <w:p w14:paraId="47C68B98" w14:textId="77777777" w:rsidR="00A2080F" w:rsidRDefault="00A2080F" w:rsidP="00A2080F">
      <w:pPr>
        <w:spacing w:after="200"/>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3789FEE" w14:textId="6B9A911F" w:rsidR="00B7560C" w:rsidRPr="009B0705" w:rsidRDefault="009B0705" w:rsidP="003A7EBD">
      <w:pPr>
        <w:spacing w:after="200"/>
        <w:rPr>
          <w:rFonts w:eastAsia="Calibri"/>
        </w:rPr>
      </w:pPr>
      <w:r>
        <w:rPr>
          <w:rFonts w:eastAsia="Calibri"/>
        </w:rPr>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EF7C0B">
        <w:rPr>
          <w:rFonts w:eastAsia="Calibri"/>
          <w:u w:val="single"/>
        </w:rPr>
        <w:t>4.6.2</w:t>
      </w:r>
      <w:r w:rsidR="009A4254" w:rsidRPr="009A4254">
        <w:rPr>
          <w:rFonts w:eastAsia="Calibri"/>
          <w:u w:val="single"/>
        </w:rPr>
        <w:fldChar w:fldCharType="end"/>
      </w:r>
      <w:r w:rsidR="009A4254" w:rsidRPr="009A4254">
        <w:rPr>
          <w:rFonts w:eastAsia="Calibri"/>
          <w:u w:val="single"/>
        </w:rPr>
        <w:t xml:space="preserve"> </w:t>
      </w:r>
      <w:r w:rsidR="009A4254" w:rsidRPr="009A4254">
        <w:rPr>
          <w:rFonts w:eastAsia="Calibri"/>
          <w:u w:val="single"/>
        </w:rPr>
        <w:fldChar w:fldCharType="begin"/>
      </w:r>
      <w:r w:rsidR="009A4254" w:rsidRPr="009A4254">
        <w:rPr>
          <w:rFonts w:eastAsia="Calibri"/>
          <w:u w:val="single"/>
        </w:rPr>
        <w:instrText xml:space="preserve"> REF _Ref536188816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EF7C0B" w:rsidRPr="00EF7C0B">
        <w:rPr>
          <w:rFonts w:eastAsia="Calibri"/>
          <w:u w:val="single"/>
        </w:rPr>
        <w:t>Modelo de datos</w:t>
      </w:r>
      <w:r w:rsidR="009A4254" w:rsidRPr="009A4254">
        <w:rPr>
          <w:rFonts w:eastAsia="Calibri"/>
          <w:u w:val="single"/>
        </w:rPr>
        <w:fldChar w:fldCharType="end"/>
      </w:r>
      <w:r>
        <w:rPr>
          <w:rFonts w:eastAsia="Calibri"/>
        </w:rPr>
        <w:t>.</w:t>
      </w:r>
    </w:p>
    <w:p w14:paraId="459C0E94" w14:textId="77777777" w:rsidR="003A7EBD" w:rsidRPr="006402A6" w:rsidRDefault="003A7EBD" w:rsidP="003A7EBD">
      <w:pPr>
        <w:pStyle w:val="Anexo3"/>
      </w:pPr>
      <w:bookmarkStart w:id="105" w:name="_Toc73630312"/>
      <w:r w:rsidRPr="006402A6">
        <w:t>Migración de la configuración del componente central</w:t>
      </w:r>
      <w:bookmarkEnd w:id="105"/>
    </w:p>
    <w:p w14:paraId="0EE8288C" w14:textId="77777777" w:rsidR="00AC5371" w:rsidRDefault="00AC5371" w:rsidP="00AC5371">
      <w:pPr>
        <w:spacing w:after="200"/>
        <w:rPr>
          <w:rFonts w:ascii="Calibri" w:eastAsia="Calibri" w:hAnsi="Calibri"/>
        </w:rPr>
      </w:pPr>
      <w:r>
        <w:rPr>
          <w:rFonts w:ascii="Calibri" w:eastAsia="Calibri" w:hAnsi="Calibri"/>
        </w:rPr>
        <w:t>La nueva versión de FIRe introduce nuevos ficheros y opciones de configuración, algunas de las cuales son necesarias para replicar el comportamiento de esta versión del componente:</w:t>
      </w:r>
    </w:p>
    <w:p w14:paraId="7B684218" w14:textId="77777777" w:rsidR="00AC5371" w:rsidRPr="00D8462E" w:rsidRDefault="00AC5371" w:rsidP="00D63981">
      <w:pPr>
        <w:pStyle w:val="ListParagraph"/>
        <w:numPr>
          <w:ilvl w:val="0"/>
          <w:numId w:val="29"/>
        </w:numPr>
        <w:spacing w:after="200"/>
        <w:rPr>
          <w:rFonts w:ascii="Consolas" w:eastAsia="Calibri" w:hAnsi="Consolas" w:cs="Consolas"/>
        </w:rPr>
      </w:pPr>
      <w:r w:rsidRPr="00D8462E">
        <w:rPr>
          <w:rFonts w:ascii="Calibri" w:eastAsia="Calibri" w:hAnsi="Calibri"/>
        </w:rPr>
        <w:t xml:space="preserve">Fichero </w:t>
      </w:r>
      <w:r w:rsidRPr="00D8462E">
        <w:rPr>
          <w:rFonts w:ascii="Consolas" w:eastAsia="Calibri" w:hAnsi="Consolas" w:cs="Consolas"/>
        </w:rPr>
        <w:t>config.properties</w:t>
      </w:r>
    </w:p>
    <w:p w14:paraId="5A2684DC" w14:textId="77777777" w:rsidR="003B1149" w:rsidRDefault="003B1149" w:rsidP="00D63981">
      <w:pPr>
        <w:pStyle w:val="ListParagraph"/>
        <w:numPr>
          <w:ilvl w:val="1"/>
          <w:numId w:val="29"/>
        </w:numPr>
        <w:spacing w:before="200"/>
        <w:contextualSpacing w:val="0"/>
      </w:pPr>
      <w:r>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12C3D174" w14:textId="77777777" w:rsidR="003B1149" w:rsidRDefault="003B1149" w:rsidP="00D63981">
      <w:pPr>
        <w:pStyle w:val="ListParagraph"/>
        <w:numPr>
          <w:ilvl w:val="2"/>
          <w:numId w:val="29"/>
        </w:numPr>
        <w:spacing w:before="200"/>
        <w:contextualSpacing w:val="0"/>
      </w:pPr>
      <w:r>
        <w:t>Para mantener el funcionamiento de versiones anteriores de FIRe (validación mediante la Plataforma @firma), esta propiedad debe establecerse con el valor por defecto, “</w:t>
      </w:r>
      <w:r w:rsidRPr="009E6FFB">
        <w:rPr>
          <w:rFonts w:ascii="Consolas" w:eastAsia="Calibri" w:hAnsi="Consolas" w:cs="Courier New"/>
          <w:sz w:val="20"/>
        </w:rPr>
        <w:t>es.gob.fire.upgrade.afirma.AfirmaValidator</w:t>
      </w:r>
      <w:r>
        <w:t>”.</w:t>
      </w:r>
    </w:p>
    <w:p w14:paraId="7D470755" w14:textId="77777777" w:rsidR="003B1149" w:rsidRDefault="003B1149" w:rsidP="00D63981">
      <w:pPr>
        <w:pStyle w:val="ListParagraph"/>
        <w:numPr>
          <w:ilvl w:val="1"/>
          <w:numId w:val="29"/>
        </w:numPr>
        <w:spacing w:before="200"/>
        <w:contextualSpacing w:val="0"/>
      </w:pPr>
      <w:r>
        <w:t>Se traslada la propiedad “</w:t>
      </w:r>
      <w:r w:rsidRPr="009E6FFB">
        <w:rPr>
          <w:rFonts w:ascii="Consolas" w:eastAsia="Calibri" w:hAnsi="Consolas" w:cs="Courier New"/>
          <w:sz w:val="20"/>
        </w:rPr>
        <w:t>afirma.appId</w:t>
      </w:r>
      <w:r w:rsidRPr="00C44ECD">
        <w:t>” al fichero</w:t>
      </w:r>
      <w:r>
        <w:t xml:space="preserve"> “</w:t>
      </w:r>
      <w:r w:rsidRPr="009E6FFB">
        <w:rPr>
          <w:rFonts w:ascii="Courier New" w:eastAsia="Calibri" w:hAnsi="Courier New" w:cs="Courier New"/>
          <w:sz w:val="20"/>
        </w:rPr>
        <w:t>platform.properties</w:t>
      </w:r>
      <w:r>
        <w:t>”.</w:t>
      </w:r>
    </w:p>
    <w:p w14:paraId="28F150ED" w14:textId="77777777" w:rsidR="003B1149" w:rsidRDefault="003B1149"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r w:rsidRPr="009E6FFB">
        <w:rPr>
          <w:rFonts w:ascii="Consolas" w:eastAsia="Calibri" w:hAnsi="Consolas" w:cs="Courier New"/>
          <w:sz w:val="20"/>
        </w:rPr>
        <w:t>es.gob.fire.server.services.internal.sessions.FileSystemTempDocumentsDAO</w:t>
      </w:r>
      <w:r>
        <w:t>”</w:t>
      </w:r>
    </w:p>
    <w:p w14:paraId="2A2EF4A7" w14:textId="77777777" w:rsidR="003A7EBD" w:rsidRDefault="003A7EBD" w:rsidP="003A7EBD">
      <w:pPr>
        <w:pStyle w:val="Anexo3"/>
      </w:pPr>
      <w:bookmarkStart w:id="106" w:name="_Toc73630313"/>
      <w:r w:rsidRPr="00EC7C0A">
        <w:t>Migración de la</w:t>
      </w:r>
      <w:r>
        <w:t>s aplicaciones</w:t>
      </w:r>
      <w:bookmarkEnd w:id="106"/>
    </w:p>
    <w:p w14:paraId="666C6376" w14:textId="77777777" w:rsidR="006A49DB" w:rsidRPr="00E55CD3" w:rsidRDefault="003A7EBD" w:rsidP="00E55CD3">
      <w:pPr>
        <w:spacing w:after="200"/>
        <w:rPr>
          <w:rFonts w:ascii="Calibri" w:eastAsia="Calibri" w:hAnsi="Calibri"/>
        </w:rPr>
      </w:pPr>
      <w:r w:rsidRPr="00E55CD3">
        <w:rPr>
          <w:rFonts w:ascii="Calibri" w:eastAsia="Calibri" w:hAnsi="Calibri"/>
        </w:rPr>
        <w:t xml:space="preserve">Las aplicaciones que utilicen </w:t>
      </w:r>
      <w:r w:rsidR="00715532" w:rsidRPr="00E55CD3">
        <w:rPr>
          <w:rFonts w:ascii="Calibri" w:eastAsia="Calibri" w:hAnsi="Calibri"/>
        </w:rPr>
        <w:t xml:space="preserve">el componente distribuido de </w:t>
      </w:r>
      <w:r w:rsidRPr="00E55CD3">
        <w:rPr>
          <w:rFonts w:ascii="Calibri" w:eastAsia="Calibri" w:hAnsi="Calibri"/>
        </w:rPr>
        <w:t xml:space="preserve">FIRe </w:t>
      </w:r>
      <w:r w:rsidR="00715532" w:rsidRPr="00E55CD3">
        <w:rPr>
          <w:rFonts w:ascii="Calibri" w:eastAsia="Calibri" w:hAnsi="Calibri"/>
        </w:rPr>
        <w:t xml:space="preserve">2.2 </w:t>
      </w:r>
      <w:r w:rsidRPr="00E55CD3">
        <w:rPr>
          <w:rFonts w:ascii="Calibri" w:eastAsia="Calibri" w:hAnsi="Calibri"/>
        </w:rPr>
        <w:t>no deberán reali</w:t>
      </w:r>
      <w:r w:rsidR="006A49DB" w:rsidRPr="00E55CD3">
        <w:rPr>
          <w:rFonts w:ascii="Calibri" w:eastAsia="Calibri" w:hAnsi="Calibri"/>
        </w:rPr>
        <w:t>zar ningún cambio en su código.</w:t>
      </w:r>
    </w:p>
    <w:p w14:paraId="673099EE" w14:textId="77777777" w:rsidR="003A7EBD" w:rsidRPr="00E55CD3" w:rsidRDefault="00715532" w:rsidP="00E55CD3">
      <w:pPr>
        <w:spacing w:after="200"/>
        <w:rPr>
          <w:rFonts w:ascii="Calibri" w:eastAsia="Calibri" w:hAnsi="Calibri"/>
        </w:rPr>
      </w:pPr>
      <w:r w:rsidRPr="00E55CD3">
        <w:rPr>
          <w:rFonts w:ascii="Calibri" w:eastAsia="Calibri" w:hAnsi="Calibri"/>
        </w:rPr>
        <w:lastRenderedPageBreak/>
        <w:t xml:space="preserve">Los componentes distribuidos de FIRe 2.2 son compatibles con </w:t>
      </w:r>
      <w:r w:rsidR="006A49DB" w:rsidRPr="00E55CD3">
        <w:rPr>
          <w:rFonts w:ascii="Calibri" w:eastAsia="Calibri" w:hAnsi="Calibri"/>
        </w:rPr>
        <w:t xml:space="preserve">la nueva versión de </w:t>
      </w:r>
      <w:r w:rsidRPr="00E55CD3">
        <w:rPr>
          <w:rFonts w:ascii="Calibri" w:eastAsia="Calibri" w:hAnsi="Calibri"/>
        </w:rPr>
        <w:t xml:space="preserve">FIRe, por lo que tampoco es obligatoria su actualización, aunque sí </w:t>
      </w:r>
      <w:r w:rsidR="006A49DB" w:rsidRPr="00E55CD3">
        <w:rPr>
          <w:rFonts w:ascii="Calibri" w:eastAsia="Calibri" w:hAnsi="Calibri"/>
        </w:rPr>
        <w:t>es ac</w:t>
      </w:r>
      <w:r w:rsidRPr="00E55CD3">
        <w:rPr>
          <w:rFonts w:ascii="Calibri" w:eastAsia="Calibri" w:hAnsi="Calibri"/>
        </w:rPr>
        <w:t xml:space="preserve">onsejable </w:t>
      </w:r>
      <w:r w:rsidR="006A49DB" w:rsidRPr="00E55CD3">
        <w:rPr>
          <w:rFonts w:ascii="Calibri" w:eastAsia="Calibri" w:hAnsi="Calibri"/>
        </w:rPr>
        <w:t xml:space="preserve">actualizarlos </w:t>
      </w:r>
      <w:r w:rsidRPr="00E55CD3">
        <w:rPr>
          <w:rFonts w:ascii="Calibri" w:eastAsia="Calibri" w:hAnsi="Calibri"/>
        </w:rPr>
        <w:t xml:space="preserve">para aprovechar </w:t>
      </w:r>
      <w:r w:rsidR="006A49DB" w:rsidRPr="00E55CD3">
        <w:rPr>
          <w:rFonts w:ascii="Calibri" w:eastAsia="Calibri" w:hAnsi="Calibri"/>
        </w:rPr>
        <w:t xml:space="preserve">todas las </w:t>
      </w:r>
      <w:r w:rsidRPr="00E55CD3">
        <w:rPr>
          <w:rFonts w:ascii="Calibri" w:eastAsia="Calibri" w:hAnsi="Calibri"/>
        </w:rPr>
        <w:t xml:space="preserve">características </w:t>
      </w:r>
      <w:r w:rsidR="006A49DB" w:rsidRPr="00E55CD3">
        <w:rPr>
          <w:rFonts w:ascii="Calibri" w:eastAsia="Calibri" w:hAnsi="Calibri"/>
        </w:rPr>
        <w:t xml:space="preserve">de </w:t>
      </w:r>
      <w:r w:rsidR="00E55CD3">
        <w:rPr>
          <w:rFonts w:ascii="Calibri" w:eastAsia="Calibri" w:hAnsi="Calibri"/>
        </w:rPr>
        <w:t>l</w:t>
      </w:r>
      <w:r w:rsidRPr="00E55CD3">
        <w:rPr>
          <w:rFonts w:ascii="Calibri" w:eastAsia="Calibri" w:hAnsi="Calibri"/>
        </w:rPr>
        <w:t xml:space="preserve">a </w:t>
      </w:r>
      <w:r w:rsidR="00E55CD3">
        <w:rPr>
          <w:rFonts w:ascii="Calibri" w:eastAsia="Calibri" w:hAnsi="Calibri"/>
        </w:rPr>
        <w:t xml:space="preserve">nueva </w:t>
      </w:r>
      <w:r w:rsidRPr="00E55CD3">
        <w:rPr>
          <w:rFonts w:ascii="Calibri" w:eastAsia="Calibri" w:hAnsi="Calibri"/>
        </w:rPr>
        <w:t>versión</w:t>
      </w:r>
      <w:r w:rsidR="00BD0442">
        <w:rPr>
          <w:rFonts w:ascii="Calibri" w:eastAsia="Calibri" w:hAnsi="Calibri"/>
        </w:rPr>
        <w:t xml:space="preserve">, identificar mejor algunos errores </w:t>
      </w:r>
      <w:r w:rsidR="00E55CD3">
        <w:rPr>
          <w:rFonts w:ascii="Calibri" w:eastAsia="Calibri" w:hAnsi="Calibri"/>
        </w:rPr>
        <w:t>y simplificar la migración a futuras versiones</w:t>
      </w:r>
      <w:r w:rsidRPr="00E55CD3">
        <w:rPr>
          <w:rFonts w:ascii="Calibri" w:eastAsia="Calibri" w:hAnsi="Calibri"/>
        </w:rPr>
        <w:t>.</w:t>
      </w:r>
      <w:r w:rsidR="006A49DB" w:rsidRPr="00E55CD3">
        <w:rPr>
          <w:rFonts w:ascii="Calibri" w:eastAsia="Calibri" w:hAnsi="Calibri"/>
        </w:rPr>
        <w:t xml:space="preserve"> </w:t>
      </w:r>
      <w:r w:rsidRPr="00E55CD3">
        <w:rPr>
          <w:rFonts w:ascii="Calibri" w:eastAsia="Calibri" w:hAnsi="Calibri"/>
        </w:rPr>
        <w:t>Para actualizar al nuevo componente distribuido sólo es necesario sustituir el antiguo componente por el nuevo (JAR, DLL o fichero PHP).</w:t>
      </w:r>
    </w:p>
    <w:p w14:paraId="149DDDB6" w14:textId="1999DBBF" w:rsidR="005C522D" w:rsidRPr="005C522D" w:rsidRDefault="005C522D" w:rsidP="005C522D">
      <w:pPr>
        <w:pStyle w:val="Anexo4"/>
        <w:rPr>
          <w:rFonts w:eastAsia="Calibri"/>
        </w:rPr>
      </w:pPr>
      <w:r w:rsidRPr="005C522D">
        <w:rPr>
          <w:rFonts w:eastAsia="Calibri"/>
        </w:rPr>
        <w:t xml:space="preserve">Actualización del componente distribuido </w:t>
      </w:r>
      <w:r w:rsidRPr="005C522D">
        <w:t>JAVA</w:t>
      </w:r>
    </w:p>
    <w:p w14:paraId="4E8E2729" w14:textId="16BC0D02" w:rsidR="003A7EBD" w:rsidRDefault="005C522D" w:rsidP="00E55CD3">
      <w:pPr>
        <w:spacing w:after="200"/>
        <w:rPr>
          <w:rFonts w:ascii="Calibri" w:eastAsia="Calibri" w:hAnsi="Calibri"/>
        </w:rPr>
      </w:pPr>
      <w:r>
        <w:rPr>
          <w:rFonts w:ascii="Calibri" w:eastAsia="Calibri" w:hAnsi="Calibri"/>
        </w:rPr>
        <w:t>E</w:t>
      </w:r>
      <w:r w:rsidR="003A7EBD" w:rsidRPr="00E55CD3">
        <w:rPr>
          <w:rFonts w:ascii="Calibri" w:eastAsia="Calibri" w:hAnsi="Calibri"/>
        </w:rPr>
        <w:t xml:space="preserve">n el caso de utilizar el componente distribuido Java, también será necesario importar en </w:t>
      </w:r>
      <w:r w:rsidR="00715532" w:rsidRPr="00E55CD3">
        <w:rPr>
          <w:rFonts w:ascii="Calibri" w:eastAsia="Calibri" w:hAnsi="Calibri"/>
        </w:rPr>
        <w:t>su</w:t>
      </w:r>
      <w:r w:rsidR="003A7EBD" w:rsidRPr="00E55CD3">
        <w:rPr>
          <w:rFonts w:ascii="Calibri" w:eastAsia="Calibri" w:hAnsi="Calibri"/>
        </w:rPr>
        <w:t xml:space="preserve"> aplicación la biblioteca de SLF4J (versión 1.7.25) y la biblioteca correspondiente al sistema de log que se desee utilizar. Consulte el manual del integrador de FIRe para más información.</w:t>
      </w:r>
    </w:p>
    <w:p w14:paraId="6F77246F" w14:textId="77777777" w:rsidR="005C522D" w:rsidRDefault="005C522D" w:rsidP="005C522D">
      <w:pPr>
        <w:pStyle w:val="Anexo4"/>
        <w:rPr>
          <w:rFonts w:eastAsia="Calibri"/>
        </w:rPr>
      </w:pPr>
      <w:r>
        <w:rPr>
          <w:rFonts w:eastAsia="Calibri"/>
        </w:rPr>
        <w:t>Actualización del componente distribuido PHP</w:t>
      </w:r>
    </w:p>
    <w:p w14:paraId="48BDB7F3" w14:textId="0891D0E2" w:rsidR="005C522D" w:rsidRDefault="005C522D" w:rsidP="005C522D">
      <w:pPr>
        <w:spacing w:after="200"/>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3146C869" w14:textId="77777777" w:rsidR="005C522D" w:rsidRDefault="005C522D" w:rsidP="005C522D">
      <w:pPr>
        <w:spacing w:after="200"/>
        <w:rPr>
          <w:rFonts w:ascii="Calibri" w:eastAsia="Calibri" w:hAnsi="Calibri"/>
        </w:rPr>
      </w:pPr>
      <w:r>
        <w:rPr>
          <w:rFonts w:ascii="Calibri" w:eastAsia="Calibri" w:hAnsi="Calibri"/>
        </w:rPr>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4E48C2C9" w14:textId="77777777" w:rsidR="005C522D" w:rsidRPr="00E55CD3" w:rsidRDefault="005C522D" w:rsidP="00E55CD3">
      <w:pPr>
        <w:spacing w:after="200"/>
        <w:rPr>
          <w:rFonts w:ascii="Calibri" w:eastAsia="Calibri" w:hAnsi="Calibri"/>
        </w:rPr>
      </w:pPr>
    </w:p>
    <w:p w14:paraId="3E8138B8" w14:textId="1686D3ED" w:rsidR="009B0705" w:rsidRPr="00F03C9B" w:rsidRDefault="009B0705" w:rsidP="009B0705">
      <w:pPr>
        <w:pStyle w:val="Anexo2"/>
      </w:pPr>
      <w:bookmarkStart w:id="107" w:name="_Toc73630314"/>
      <w:r w:rsidRPr="00F03C9B">
        <w:t>Migración desde FIRe 2.</w:t>
      </w:r>
      <w:r>
        <w:t>3</w:t>
      </w:r>
      <w:r w:rsidR="001E4D56">
        <w:t xml:space="preserve"> / 2.3.1</w:t>
      </w:r>
      <w:bookmarkEnd w:id="107"/>
    </w:p>
    <w:p w14:paraId="7E69C91A" w14:textId="77777777" w:rsidR="009B0705" w:rsidRPr="00F03C9B" w:rsidRDefault="009B0705" w:rsidP="009B0705">
      <w:pPr>
        <w:pStyle w:val="Anexo3"/>
      </w:pPr>
      <w:bookmarkStart w:id="108" w:name="_Toc73630315"/>
      <w:r w:rsidRPr="00F03C9B">
        <w:t>Migración de la base de datos</w:t>
      </w:r>
      <w:bookmarkEnd w:id="108"/>
    </w:p>
    <w:p w14:paraId="3B54D79E" w14:textId="77777777" w:rsidR="009B0705" w:rsidRDefault="009B0705" w:rsidP="009B0705">
      <w:pPr>
        <w:spacing w:after="200"/>
        <w:rPr>
          <w:rFonts w:ascii="Calibri" w:eastAsia="Calibri" w:hAnsi="Calibri"/>
        </w:rPr>
      </w:pPr>
      <w:r>
        <w:rPr>
          <w:rFonts w:ascii="Calibri" w:eastAsia="Calibri" w:hAnsi="Calibri"/>
        </w:rPr>
        <w:t>Las nuevas versiones de FIRe han agregado nuevas tablas de base de datos para el funcionamiento de sus nuevas capacidades.</w:t>
      </w:r>
    </w:p>
    <w:p w14:paraId="40E094E7" w14:textId="38CBAF81" w:rsidR="009B0705" w:rsidRDefault="009B0705" w:rsidP="009B0705">
      <w:pPr>
        <w:spacing w:after="200"/>
        <w:rPr>
          <w:rFonts w:ascii="Calibri" w:eastAsia="Calibri" w:hAnsi="Calibri"/>
        </w:rPr>
      </w:pPr>
      <w:r>
        <w:rPr>
          <w:rFonts w:ascii="Calibri" w:eastAsia="Calibri" w:hAnsi="Calibri"/>
        </w:rPr>
        <w:t>Se distribuye junto a FIRe un script SQL para actualizar las bases de datos Oracle y MySQL desde versiones anteriores de FIRe</w:t>
      </w:r>
      <w:r w:rsidR="009A4254">
        <w:rPr>
          <w:rFonts w:ascii="Calibri" w:eastAsia="Calibri" w:hAnsi="Calibri"/>
        </w:rPr>
        <w:t>. El script a utilizar para la migración desde FIRe 2.3 es el mismo que el de la migración desde FIRe 2.2</w:t>
      </w:r>
      <w:r>
        <w:rPr>
          <w:rFonts w:ascii="Calibri" w:eastAsia="Calibri" w:hAnsi="Calibri"/>
        </w:rPr>
        <w:t xml:space="preserve"> (“</w:t>
      </w:r>
      <w:r w:rsidRPr="009A4254">
        <w:rPr>
          <w:rFonts w:ascii="Courier New" w:eastAsia="Calibri" w:hAnsi="Courier New" w:cs="Courier New"/>
          <w:sz w:val="20"/>
        </w:rPr>
        <w:t>Migracion_fire_2_</w:t>
      </w:r>
      <w:r w:rsidR="009A4254">
        <w:rPr>
          <w:rFonts w:ascii="Courier New" w:eastAsia="Calibri" w:hAnsi="Courier New" w:cs="Courier New"/>
          <w:sz w:val="20"/>
        </w:rPr>
        <w:t>2</w:t>
      </w:r>
      <w:r w:rsidRPr="009A4254">
        <w:rPr>
          <w:rFonts w:ascii="Courier New" w:eastAsia="Calibri" w:hAnsi="Courier New" w:cs="Courier New"/>
          <w:sz w:val="20"/>
        </w:rPr>
        <w:t>_-_2_4.sql</w:t>
      </w:r>
      <w:r w:rsidRPr="00AE0EAB">
        <w:rPr>
          <w:rFonts w:eastAsia="Calibri"/>
        </w:rPr>
        <w:t>”</w:t>
      </w:r>
      <w:r>
        <w:rPr>
          <w:rFonts w:ascii="Calibri" w:eastAsia="Calibri" w:hAnsi="Calibri"/>
        </w:rPr>
        <w:t>). Este script creará las nuevas tablas de base de datos necesarias, que inicialmente podrán estar vacías.</w:t>
      </w:r>
    </w:p>
    <w:p w14:paraId="01D7FC34" w14:textId="7CADEC8E" w:rsidR="009A4254" w:rsidRDefault="009A4254" w:rsidP="009B0705">
      <w:pPr>
        <w:spacing w:after="200"/>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2BD26DB" w14:textId="26A91FC1" w:rsidR="009B0705" w:rsidRPr="009B0705" w:rsidRDefault="009B0705" w:rsidP="009B0705">
      <w:pPr>
        <w:spacing w:after="200"/>
        <w:rPr>
          <w:rFonts w:eastAsia="Calibri"/>
        </w:rPr>
      </w:pPr>
      <w:r>
        <w:rPr>
          <w:rFonts w:eastAsia="Calibri"/>
        </w:rPr>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EF7C0B">
        <w:rPr>
          <w:rFonts w:eastAsia="Calibri"/>
          <w:u w:val="single"/>
        </w:rPr>
        <w:t>4.6.2</w:t>
      </w:r>
      <w:r w:rsidR="009A4254" w:rsidRPr="009A4254">
        <w:rPr>
          <w:rFonts w:eastAsia="Calibri"/>
          <w:u w:val="single"/>
        </w:rPr>
        <w:fldChar w:fldCharType="end"/>
      </w:r>
      <w:r w:rsidR="009A4254" w:rsidRPr="009A4254">
        <w:rPr>
          <w:rFonts w:eastAsia="Calibri"/>
          <w:u w:val="single"/>
        </w:rPr>
        <w:t xml:space="preserve"> </w:t>
      </w:r>
      <w:r w:rsidRPr="009A4254">
        <w:rPr>
          <w:rFonts w:eastAsia="Calibri"/>
          <w:u w:val="single"/>
        </w:rPr>
        <w:fldChar w:fldCharType="begin"/>
      </w:r>
      <w:r w:rsidRPr="009A4254">
        <w:rPr>
          <w:rFonts w:eastAsia="Calibri"/>
          <w:u w:val="single"/>
        </w:rPr>
        <w:instrText xml:space="preserve"> REF _Ref536188816 \h </w:instrText>
      </w:r>
      <w:r w:rsidR="009A4254">
        <w:rPr>
          <w:rFonts w:eastAsia="Calibri"/>
          <w:u w:val="single"/>
        </w:rPr>
        <w:instrText xml:space="preserve"> \* MERGEFORMAT </w:instrText>
      </w:r>
      <w:r w:rsidRPr="009A4254">
        <w:rPr>
          <w:rFonts w:eastAsia="Calibri"/>
          <w:u w:val="single"/>
        </w:rPr>
      </w:r>
      <w:r w:rsidRPr="009A4254">
        <w:rPr>
          <w:rFonts w:eastAsia="Calibri"/>
          <w:u w:val="single"/>
        </w:rPr>
        <w:fldChar w:fldCharType="separate"/>
      </w:r>
      <w:r w:rsidR="00EF7C0B" w:rsidRPr="00EF7C0B">
        <w:rPr>
          <w:rFonts w:eastAsia="Calibri"/>
          <w:u w:val="single"/>
        </w:rPr>
        <w:t>Modelo de datos</w:t>
      </w:r>
      <w:r w:rsidRPr="009A4254">
        <w:rPr>
          <w:rFonts w:eastAsia="Calibri"/>
          <w:u w:val="single"/>
        </w:rPr>
        <w:fldChar w:fldCharType="end"/>
      </w:r>
      <w:r>
        <w:rPr>
          <w:rFonts w:eastAsia="Calibri"/>
        </w:rPr>
        <w:t>.</w:t>
      </w:r>
    </w:p>
    <w:p w14:paraId="2D88573B" w14:textId="77777777" w:rsidR="009B0705" w:rsidRPr="006402A6" w:rsidRDefault="009B0705" w:rsidP="009B0705">
      <w:pPr>
        <w:pStyle w:val="Anexo3"/>
      </w:pPr>
      <w:bookmarkStart w:id="109" w:name="_Toc73630316"/>
      <w:r w:rsidRPr="006402A6">
        <w:lastRenderedPageBreak/>
        <w:t>Migración de la configuración del componente central</w:t>
      </w:r>
      <w:bookmarkEnd w:id="109"/>
    </w:p>
    <w:p w14:paraId="62874AB3" w14:textId="761111AE" w:rsidR="00D8462E" w:rsidRDefault="00AC5371" w:rsidP="009B0705">
      <w:pPr>
        <w:spacing w:after="200"/>
        <w:rPr>
          <w:rFonts w:ascii="Calibri" w:eastAsia="Calibri" w:hAnsi="Calibri"/>
        </w:rPr>
      </w:pPr>
      <w:r>
        <w:rPr>
          <w:rFonts w:ascii="Calibri" w:eastAsia="Calibri" w:hAnsi="Calibri"/>
        </w:rPr>
        <w:t xml:space="preserve">La nueva versión de </w:t>
      </w:r>
      <w:r w:rsidR="00D8462E">
        <w:rPr>
          <w:rFonts w:ascii="Calibri" w:eastAsia="Calibri" w:hAnsi="Calibri"/>
        </w:rPr>
        <w:t xml:space="preserve">FIRe introduce nuevos ficheros y opciones de configuración, algunas de las cuales </w:t>
      </w:r>
      <w:r w:rsidR="009E6FFB">
        <w:rPr>
          <w:rFonts w:ascii="Calibri" w:eastAsia="Calibri" w:hAnsi="Calibri"/>
        </w:rPr>
        <w:t xml:space="preserve">son necesarias </w:t>
      </w:r>
      <w:r w:rsidR="00D8462E">
        <w:rPr>
          <w:rFonts w:ascii="Calibri" w:eastAsia="Calibri" w:hAnsi="Calibri"/>
        </w:rPr>
        <w:t xml:space="preserve">para replicar el comportamiento de </w:t>
      </w:r>
      <w:r>
        <w:rPr>
          <w:rFonts w:ascii="Calibri" w:eastAsia="Calibri" w:hAnsi="Calibri"/>
        </w:rPr>
        <w:t>esta versión</w:t>
      </w:r>
      <w:r w:rsidR="00D8462E">
        <w:rPr>
          <w:rFonts w:ascii="Calibri" w:eastAsia="Calibri" w:hAnsi="Calibri"/>
        </w:rPr>
        <w:t xml:space="preserve"> </w:t>
      </w:r>
      <w:r w:rsidR="009E6FFB">
        <w:rPr>
          <w:rFonts w:ascii="Calibri" w:eastAsia="Calibri" w:hAnsi="Calibri"/>
        </w:rPr>
        <w:t xml:space="preserve">anterior </w:t>
      </w:r>
      <w:r w:rsidR="00D8462E">
        <w:rPr>
          <w:rFonts w:ascii="Calibri" w:eastAsia="Calibri" w:hAnsi="Calibri"/>
        </w:rPr>
        <w:t>del componente:</w:t>
      </w:r>
    </w:p>
    <w:p w14:paraId="7B49A4D1" w14:textId="77777777" w:rsidR="00D8462E" w:rsidRPr="00D8462E" w:rsidRDefault="00D8462E" w:rsidP="00D63981">
      <w:pPr>
        <w:pStyle w:val="ListParagraph"/>
        <w:numPr>
          <w:ilvl w:val="0"/>
          <w:numId w:val="29"/>
        </w:numPr>
        <w:spacing w:after="200"/>
        <w:rPr>
          <w:rFonts w:ascii="Consolas" w:eastAsia="Calibri" w:hAnsi="Consolas" w:cs="Consolas"/>
        </w:rPr>
      </w:pPr>
      <w:r w:rsidRPr="00D8462E">
        <w:rPr>
          <w:rFonts w:ascii="Calibri" w:eastAsia="Calibri" w:hAnsi="Calibri"/>
        </w:rPr>
        <w:t xml:space="preserve">Fichero </w:t>
      </w:r>
      <w:r w:rsidRPr="009E6FFB">
        <w:rPr>
          <w:rFonts w:ascii="Courier New" w:eastAsia="Calibri" w:hAnsi="Courier New" w:cs="Courier New"/>
          <w:sz w:val="20"/>
        </w:rPr>
        <w:t>config.properties</w:t>
      </w:r>
    </w:p>
    <w:p w14:paraId="5344E66D" w14:textId="77777777" w:rsidR="001C25C9" w:rsidRDefault="001C25C9" w:rsidP="00D63981">
      <w:pPr>
        <w:pStyle w:val="ListParagraph"/>
        <w:numPr>
          <w:ilvl w:val="1"/>
          <w:numId w:val="29"/>
        </w:numPr>
        <w:spacing w:before="200"/>
        <w:contextualSpacing w:val="0"/>
      </w:pPr>
      <w:r>
        <w:t>Se agrega l</w:t>
      </w:r>
      <w:r w:rsidR="00D8462E">
        <w:t>a propiedad “</w:t>
      </w:r>
      <w:r w:rsidRPr="009E6FFB">
        <w:rPr>
          <w:rFonts w:ascii="Consolas" w:eastAsia="Calibri" w:hAnsi="Consolas" w:cs="Courier New"/>
          <w:sz w:val="20"/>
        </w:rPr>
        <w:t>validator.class</w:t>
      </w:r>
      <w:r w:rsidR="00D8462E">
        <w:t xml:space="preserve">” </w:t>
      </w:r>
      <w:r>
        <w:t>para configurar la clase conectora con el sistema de validación y actualización de firmas.</w:t>
      </w:r>
    </w:p>
    <w:p w14:paraId="1548D138" w14:textId="77777777" w:rsidR="00D8462E" w:rsidRDefault="001C25C9" w:rsidP="00D63981">
      <w:pPr>
        <w:pStyle w:val="ListParagraph"/>
        <w:numPr>
          <w:ilvl w:val="2"/>
          <w:numId w:val="29"/>
        </w:numPr>
        <w:spacing w:before="200"/>
        <w:contextualSpacing w:val="0"/>
      </w:pPr>
      <w:r>
        <w:t>Para mantener el funcionamiento de versiones anteriores de FIRe</w:t>
      </w:r>
      <w:r w:rsidR="00AC5371">
        <w:t xml:space="preserve"> (validación mediante la Plataforma @firma)</w:t>
      </w:r>
      <w:r>
        <w:t xml:space="preserve">, esta propiedad </w:t>
      </w:r>
      <w:r w:rsidR="003F7E0C">
        <w:t>debe establecerse con el valor por defecto, “</w:t>
      </w:r>
      <w:r w:rsidR="003F7E0C" w:rsidRPr="009E6FFB">
        <w:rPr>
          <w:rFonts w:ascii="Consolas" w:eastAsia="Calibri" w:hAnsi="Consolas" w:cs="Courier New"/>
          <w:sz w:val="20"/>
        </w:rPr>
        <w:t>es.gob.fire.upgrade.afirma.AfirmaValidator</w:t>
      </w:r>
      <w:r w:rsidR="003F7E0C">
        <w:t>”.</w:t>
      </w:r>
    </w:p>
    <w:p w14:paraId="258F2138" w14:textId="77777777" w:rsidR="00C44ECD" w:rsidRDefault="00C44ECD" w:rsidP="00D63981">
      <w:pPr>
        <w:pStyle w:val="ListParagraph"/>
        <w:numPr>
          <w:ilvl w:val="1"/>
          <w:numId w:val="29"/>
        </w:numPr>
        <w:spacing w:before="200"/>
        <w:contextualSpacing w:val="0"/>
      </w:pPr>
      <w:r>
        <w:t>Se traslada la propiedad “</w:t>
      </w:r>
      <w:r w:rsidRPr="009E6FFB">
        <w:rPr>
          <w:rFonts w:ascii="Consolas" w:eastAsia="Calibri" w:hAnsi="Consolas" w:cs="Courier New"/>
          <w:sz w:val="20"/>
        </w:rPr>
        <w:t>afirma.appId</w:t>
      </w:r>
      <w:r w:rsidRPr="00C44ECD">
        <w:t>” al fichero</w:t>
      </w:r>
      <w:r>
        <w:t xml:space="preserve"> “</w:t>
      </w:r>
      <w:r w:rsidRPr="009E6FFB">
        <w:rPr>
          <w:rFonts w:ascii="Courier New" w:eastAsia="Calibri" w:hAnsi="Courier New" w:cs="Courier New"/>
          <w:sz w:val="20"/>
        </w:rPr>
        <w:t>platform.properties</w:t>
      </w:r>
      <w:r>
        <w:t>”.</w:t>
      </w:r>
    </w:p>
    <w:p w14:paraId="7EFA2CF1" w14:textId="77777777" w:rsidR="006F1CA5" w:rsidRDefault="006F1CA5"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r w:rsidRPr="009E6FFB">
        <w:rPr>
          <w:rFonts w:ascii="Consolas" w:eastAsia="Calibri" w:hAnsi="Consolas" w:cs="Courier New"/>
          <w:sz w:val="20"/>
        </w:rPr>
        <w:t>es.gob.fire.server.services.internal.sessions.FileSystemTempDocumentsDAO</w:t>
      </w:r>
      <w:r>
        <w:t>”</w:t>
      </w:r>
    </w:p>
    <w:p w14:paraId="5E9B2451" w14:textId="77777777" w:rsidR="009B0705" w:rsidRDefault="009B0705" w:rsidP="009B0705">
      <w:pPr>
        <w:pStyle w:val="Anexo3"/>
      </w:pPr>
      <w:bookmarkStart w:id="110" w:name="_Toc73630317"/>
      <w:r w:rsidRPr="00EC7C0A">
        <w:t>Migración de la</w:t>
      </w:r>
      <w:r>
        <w:t>s aplicaciones</w:t>
      </w:r>
      <w:bookmarkEnd w:id="110"/>
    </w:p>
    <w:p w14:paraId="00CD208E" w14:textId="77777777" w:rsidR="009B0705" w:rsidRPr="00E55CD3" w:rsidRDefault="009B0705" w:rsidP="009B0705">
      <w:pPr>
        <w:spacing w:after="200"/>
        <w:rPr>
          <w:rFonts w:ascii="Calibri" w:eastAsia="Calibri" w:hAnsi="Calibri"/>
        </w:rPr>
      </w:pPr>
      <w:r w:rsidRPr="00E55CD3">
        <w:rPr>
          <w:rFonts w:ascii="Calibri" w:eastAsia="Calibri" w:hAnsi="Calibri"/>
        </w:rPr>
        <w:t>Las aplicaciones que utilicen el componente distribuido de FIRe 2.</w:t>
      </w:r>
      <w:r>
        <w:rPr>
          <w:rFonts w:ascii="Calibri" w:eastAsia="Calibri" w:hAnsi="Calibri"/>
        </w:rPr>
        <w:t>3</w:t>
      </w:r>
      <w:r w:rsidRPr="00E55CD3">
        <w:rPr>
          <w:rFonts w:ascii="Calibri" w:eastAsia="Calibri" w:hAnsi="Calibri"/>
        </w:rPr>
        <w:t xml:space="preserve"> no deberán realizar ningún cambio en su código.</w:t>
      </w:r>
    </w:p>
    <w:p w14:paraId="586694FE" w14:textId="4A70560C" w:rsidR="003A7EBD" w:rsidRDefault="009B0705" w:rsidP="00F15A1B">
      <w:pPr>
        <w:spacing w:after="200"/>
        <w:rPr>
          <w:rFonts w:ascii="Calibri" w:eastAsia="Calibri" w:hAnsi="Calibri"/>
        </w:rPr>
      </w:pPr>
      <w:r w:rsidRPr="00E55CD3">
        <w:rPr>
          <w:rFonts w:ascii="Calibri" w:eastAsia="Calibri" w:hAnsi="Calibri"/>
        </w:rPr>
        <w:t>Los componentes distribuidos de FIRe 2.</w:t>
      </w:r>
      <w:r>
        <w:rPr>
          <w:rFonts w:ascii="Calibri" w:eastAsia="Calibri" w:hAnsi="Calibri"/>
        </w:rPr>
        <w:t>3</w:t>
      </w:r>
      <w:r w:rsidRPr="00E55CD3">
        <w:rPr>
          <w:rFonts w:ascii="Calibri" w:eastAsia="Calibri" w:hAnsi="Calibri"/>
        </w:rPr>
        <w:t xml:space="preserve"> son compatibles con la nueva versión de FIRe, por lo que tampoco es obligatoria su actualización, aunque sí es aconsejable actualizarlos para aprovechar todas las características de </w:t>
      </w:r>
      <w:r>
        <w:rPr>
          <w:rFonts w:ascii="Calibri" w:eastAsia="Calibri" w:hAnsi="Calibri"/>
        </w:rPr>
        <w:t>l</w:t>
      </w:r>
      <w:r w:rsidRPr="00E55CD3">
        <w:rPr>
          <w:rFonts w:ascii="Calibri" w:eastAsia="Calibri" w:hAnsi="Calibri"/>
        </w:rPr>
        <w:t xml:space="preserve">a </w:t>
      </w:r>
      <w:r>
        <w:rPr>
          <w:rFonts w:ascii="Calibri" w:eastAsia="Calibri" w:hAnsi="Calibri"/>
        </w:rPr>
        <w:t xml:space="preserve">nueva </w:t>
      </w:r>
      <w:r w:rsidRPr="00E55CD3">
        <w:rPr>
          <w:rFonts w:ascii="Calibri" w:eastAsia="Calibri" w:hAnsi="Calibri"/>
        </w:rPr>
        <w:t>versión</w:t>
      </w:r>
      <w:r w:rsidR="000E0B4D">
        <w:rPr>
          <w:rFonts w:ascii="Calibri" w:eastAsia="Calibri" w:hAnsi="Calibri"/>
        </w:rPr>
        <w:t>, identificar mejor algunos errores</w:t>
      </w:r>
      <w:r>
        <w:rPr>
          <w:rFonts w:ascii="Calibri" w:eastAsia="Calibri" w:hAnsi="Calibri"/>
        </w:rPr>
        <w:t xml:space="preserve"> y simplificar la migración a futuras versiones</w:t>
      </w:r>
      <w:r w:rsidRPr="00E55CD3">
        <w:rPr>
          <w:rFonts w:ascii="Calibri" w:eastAsia="Calibri" w:hAnsi="Calibri"/>
        </w:rPr>
        <w:t>. Para actualizar al nuevo componente distribuido sólo es necesario sustituir el antiguo componente por el nuevo (JAR, DLL o fichero PHP).</w:t>
      </w:r>
    </w:p>
    <w:p w14:paraId="52A1F236" w14:textId="42C30F48" w:rsidR="000B0C98" w:rsidRDefault="000B0C98" w:rsidP="005C522D">
      <w:pPr>
        <w:pStyle w:val="Anexo4"/>
        <w:rPr>
          <w:rFonts w:eastAsia="Calibri"/>
        </w:rPr>
      </w:pPr>
      <w:r>
        <w:rPr>
          <w:rFonts w:eastAsia="Calibri"/>
        </w:rPr>
        <w:t>Actualización del componente distribuido PHP</w:t>
      </w:r>
    </w:p>
    <w:p w14:paraId="268BD1BA" w14:textId="77777777" w:rsidR="005C522D" w:rsidRPr="005C522D" w:rsidRDefault="005C522D" w:rsidP="005C522D">
      <w:pPr>
        <w:spacing w:after="200"/>
        <w:rPr>
          <w:rFonts w:ascii="Calibri" w:eastAsia="Calibri" w:hAnsi="Calibri"/>
        </w:rPr>
      </w:pPr>
      <w:r w:rsidRPr="005C522D">
        <w:rPr>
          <w:rFonts w:ascii="Calibri" w:eastAsia="Calibri" w:hAnsi="Calibri"/>
        </w:rPr>
        <w:t>Opcionalmente, durante la migración a la nueva versión del componente distribuido PHP, puede sustituirse el uso de “</w:t>
      </w:r>
      <w:r w:rsidRPr="005C522D">
        <w:rPr>
          <w:rFonts w:ascii="Courier New" w:eastAsia="Calibri" w:hAnsi="Courier New" w:cs="Courier New"/>
          <w:sz w:val="20"/>
        </w:rPr>
        <w:t>fire_api.php</w:t>
      </w:r>
      <w:r w:rsidRPr="005C522D">
        <w:rPr>
          <w:rFonts w:ascii="Calibri" w:eastAsia="Calibri" w:hAnsi="Calibri"/>
        </w:rPr>
        <w:t>” en favor del nuevo “</w:t>
      </w:r>
      <w:r w:rsidRPr="005C522D">
        <w:rPr>
          <w:rFonts w:ascii="Courier New" w:eastAsia="Calibri" w:hAnsi="Courier New" w:cs="Courier New"/>
          <w:sz w:val="20"/>
        </w:rPr>
        <w:t>fire_client.php</w:t>
      </w:r>
      <w:r w:rsidRPr="005C522D">
        <w:rPr>
          <w:rFonts w:ascii="Calibri" w:eastAsia="Calibri" w:hAnsi="Calibri"/>
        </w:rPr>
        <w:t>”, incorporado en FIRe 2.4. Todas las nue-vas funcionalidades que se agreguen a FIRe se implementarán sólo en esta nueva biblioteca.</w:t>
      </w:r>
    </w:p>
    <w:p w14:paraId="2464093B" w14:textId="5CF9983F" w:rsidR="000B0C98" w:rsidRDefault="005C522D" w:rsidP="005C522D">
      <w:pPr>
        <w:spacing w:after="200"/>
        <w:rPr>
          <w:rFonts w:ascii="Calibri" w:eastAsia="Calibri" w:hAnsi="Calibri"/>
        </w:rPr>
      </w:pPr>
      <w:r w:rsidRPr="005C522D">
        <w:rPr>
          <w:rFonts w:ascii="Calibri" w:eastAsia="Calibri" w:hAnsi="Calibri"/>
        </w:rPr>
        <w:t>Mientras que “</w:t>
      </w:r>
      <w:r w:rsidRPr="005C522D">
        <w:rPr>
          <w:rFonts w:ascii="Courier New" w:eastAsia="Calibri" w:hAnsi="Courier New" w:cs="Courier New"/>
          <w:sz w:val="20"/>
        </w:rPr>
        <w:t>fire_api.php</w:t>
      </w:r>
      <w:r w:rsidRPr="005C522D">
        <w:rPr>
          <w:rFonts w:ascii="Calibri" w:eastAsia="Calibri" w:hAnsi="Calibri"/>
        </w:rPr>
        <w:t>” definía directamente los métodos para la llamada a las distintas operaciones de FIRe, el nuevo “</w:t>
      </w:r>
      <w:r w:rsidRPr="005C522D">
        <w:rPr>
          <w:rFonts w:ascii="Courier New" w:eastAsia="Calibri" w:hAnsi="Courier New" w:cs="Courier New"/>
          <w:sz w:val="20"/>
        </w:rPr>
        <w:t>fire_client.php</w:t>
      </w:r>
      <w:r w:rsidRPr="005C522D">
        <w:rPr>
          <w:rFonts w:ascii="Calibri" w:eastAsia="Calibri" w:hAnsi="Calibri"/>
        </w:rPr>
        <w:t>” define una clase “</w:t>
      </w:r>
      <w:r w:rsidRPr="005C522D">
        <w:rPr>
          <w:rFonts w:ascii="Courier New" w:eastAsia="Calibri" w:hAnsi="Courier New" w:cs="Courier New"/>
          <w:sz w:val="20"/>
        </w:rPr>
        <w:t>FireClient</w:t>
      </w:r>
      <w:r w:rsidRPr="005C522D">
        <w:rPr>
          <w:rFonts w:ascii="Calibri" w:eastAsia="Calibri" w:hAnsi="Calibri"/>
        </w:rPr>
        <w:t>”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w:t>
      </w:r>
      <w:r w:rsidR="000B0C98">
        <w:rPr>
          <w:rFonts w:ascii="Calibri" w:eastAsia="Calibri" w:hAnsi="Calibri"/>
        </w:rPr>
        <w:t xml:space="preserve">. </w:t>
      </w:r>
    </w:p>
    <w:p w14:paraId="726EB0F5" w14:textId="77777777" w:rsidR="005876A1" w:rsidRPr="00F03C9B" w:rsidRDefault="002C6BF2" w:rsidP="00D310AF">
      <w:pPr>
        <w:pStyle w:val="Anexo1"/>
      </w:pPr>
      <w:bookmarkStart w:id="111" w:name="_Toc73630318"/>
      <w:r w:rsidRPr="00F03C9B">
        <w:lastRenderedPageBreak/>
        <w:t xml:space="preserve">Despliegue </w:t>
      </w:r>
      <w:r w:rsidR="00505CA3" w:rsidRPr="00F03C9B">
        <w:t>de de</w:t>
      </w:r>
      <w:r w:rsidR="00586BC9" w:rsidRPr="00F03C9B">
        <w:t xml:space="preserve">mostración sobre </w:t>
      </w:r>
      <w:r w:rsidRPr="00F03C9B">
        <w:t>Apache Tomcat</w:t>
      </w:r>
      <w:bookmarkEnd w:id="111"/>
    </w:p>
    <w:p w14:paraId="0042A9EA" w14:textId="19A11D61" w:rsidR="00E54C91" w:rsidRDefault="002C6BF2" w:rsidP="00BE5C07">
      <w:r>
        <w:t xml:space="preserve">En el kit de integración </w:t>
      </w:r>
      <w:r w:rsidR="00E54C91">
        <w:t>incluye un servidor Apache Tomcat con</w:t>
      </w:r>
      <w:r>
        <w:t xml:space="preserve"> un despliegue </w:t>
      </w:r>
      <w:r w:rsidR="00E54C91">
        <w:t xml:space="preserve">parcial de FIRe. Este despliegue se distribuye para permitir ver de forma rápida cómo funciona FIRe. No pretende ser un ejemplo real de despliegue de FIRe o </w:t>
      </w:r>
      <w:r w:rsidR="000932F6">
        <w:t xml:space="preserve">de </w:t>
      </w:r>
      <w:r w:rsidR="00E54C91">
        <w:t>configuración del servidor de aplicaciones, ya que cada organismo deberá preparar su despliegue de acuerdo a los requisitos de sus propios requisitos de red y seguridad. Recuerde también que FIRe puede desplegarse en otros servidores de aplicaciones distintos a Apache Tomcat.</w:t>
      </w:r>
    </w:p>
    <w:p w14:paraId="4DB05B03" w14:textId="123C4C5E" w:rsidR="003B73A1" w:rsidRDefault="00E54C91" w:rsidP="00BE5C07">
      <w:r>
        <w:t>Este despliegue sí puede utilizarse para probar diversas configuraciones de FIRe para así facilitar le entender las opciones descritas en este manual.</w:t>
      </w:r>
    </w:p>
    <w:p w14:paraId="73A5E4DF" w14:textId="3E658D30" w:rsidR="006F0AA0" w:rsidRDefault="006F0AA0" w:rsidP="00BE5C07">
      <w:r>
        <w:t xml:space="preserve">Consulte el apartado </w:t>
      </w:r>
      <w:r w:rsidR="00055089" w:rsidRPr="00055089">
        <w:rPr>
          <w:u w:val="single"/>
        </w:rPr>
        <w:fldChar w:fldCharType="begin"/>
      </w:r>
      <w:r w:rsidR="00055089" w:rsidRPr="00055089">
        <w:rPr>
          <w:u w:val="single"/>
        </w:rPr>
        <w:instrText xml:space="preserve"> REF _Ref73621155 \r \h </w:instrText>
      </w:r>
      <w:r w:rsidR="00055089">
        <w:rPr>
          <w:u w:val="single"/>
        </w:rPr>
        <w:instrText xml:space="preserve"> \* MERGEFORMAT </w:instrText>
      </w:r>
      <w:r w:rsidR="00055089" w:rsidRPr="00055089">
        <w:rPr>
          <w:u w:val="single"/>
        </w:rPr>
      </w:r>
      <w:r w:rsidR="00055089" w:rsidRPr="00055089">
        <w:rPr>
          <w:u w:val="single"/>
        </w:rPr>
        <w:fldChar w:fldCharType="separate"/>
      </w:r>
      <w:r w:rsidR="00EF7C0B">
        <w:rPr>
          <w:u w:val="single"/>
        </w:rPr>
        <w:t>II.1</w:t>
      </w:r>
      <w:r w:rsidR="00055089" w:rsidRPr="00055089">
        <w:rPr>
          <w:u w:val="single"/>
        </w:rPr>
        <w:fldChar w:fldCharType="end"/>
      </w:r>
      <w:r w:rsidR="00055089" w:rsidRPr="00055089">
        <w:rPr>
          <w:u w:val="single"/>
        </w:rPr>
        <w:t xml:space="preserve"> </w:t>
      </w:r>
      <w:r w:rsidR="00055089" w:rsidRPr="00055089">
        <w:rPr>
          <w:u w:val="single"/>
        </w:rPr>
        <w:fldChar w:fldCharType="begin"/>
      </w:r>
      <w:r w:rsidR="00055089" w:rsidRPr="00055089">
        <w:rPr>
          <w:u w:val="single"/>
        </w:rPr>
        <w:instrText xml:space="preserve"> REF _Ref73621155 \h </w:instrText>
      </w:r>
      <w:r w:rsidR="00055089">
        <w:rPr>
          <w:u w:val="single"/>
        </w:rPr>
        <w:instrText xml:space="preserve"> \* MERGEFORMAT </w:instrText>
      </w:r>
      <w:r w:rsidR="00055089" w:rsidRPr="00055089">
        <w:rPr>
          <w:u w:val="single"/>
        </w:rPr>
      </w:r>
      <w:r w:rsidR="00055089" w:rsidRPr="00055089">
        <w:rPr>
          <w:u w:val="single"/>
        </w:rPr>
        <w:fldChar w:fldCharType="separate"/>
      </w:r>
      <w:r w:rsidR="00EF7C0B" w:rsidRPr="00EF7C0B">
        <w:rPr>
          <w:u w:val="single"/>
        </w:rPr>
        <w:t>Despliegue y ejecución</w:t>
      </w:r>
      <w:r w:rsidR="00055089" w:rsidRPr="00055089">
        <w:rPr>
          <w:u w:val="single"/>
        </w:rPr>
        <w:fldChar w:fldCharType="end"/>
      </w:r>
      <w:r w:rsidR="00055089">
        <w:t xml:space="preserve"> </w:t>
      </w:r>
      <w:r>
        <w:t>para saber cómo ejecutar el despliegue de demostración.</w:t>
      </w:r>
    </w:p>
    <w:p w14:paraId="2E4A7F53" w14:textId="39DF687A" w:rsidR="00267F03" w:rsidRDefault="006F0AA0" w:rsidP="00BE5C07">
      <w:r>
        <w:t xml:space="preserve">Consulte el apartado </w:t>
      </w:r>
      <w:r w:rsidR="00055089" w:rsidRPr="00055089">
        <w:rPr>
          <w:u w:val="single"/>
        </w:rPr>
        <w:fldChar w:fldCharType="begin"/>
      </w:r>
      <w:r w:rsidR="00055089" w:rsidRPr="00055089">
        <w:rPr>
          <w:u w:val="single"/>
        </w:rPr>
        <w:instrText xml:space="preserve"> REF _Ref73621192 \r \h </w:instrText>
      </w:r>
      <w:r w:rsidR="00055089">
        <w:rPr>
          <w:u w:val="single"/>
        </w:rPr>
        <w:instrText xml:space="preserve"> \* MERGEFORMAT </w:instrText>
      </w:r>
      <w:r w:rsidR="00055089" w:rsidRPr="00055089">
        <w:rPr>
          <w:u w:val="single"/>
        </w:rPr>
      </w:r>
      <w:r w:rsidR="00055089" w:rsidRPr="00055089">
        <w:rPr>
          <w:u w:val="single"/>
        </w:rPr>
        <w:fldChar w:fldCharType="separate"/>
      </w:r>
      <w:r w:rsidR="00EF7C0B">
        <w:rPr>
          <w:u w:val="single"/>
        </w:rPr>
        <w:t>II.2</w:t>
      </w:r>
      <w:r w:rsidR="00055089" w:rsidRPr="00055089">
        <w:rPr>
          <w:u w:val="single"/>
        </w:rPr>
        <w:fldChar w:fldCharType="end"/>
      </w:r>
      <w:r w:rsidR="00055089" w:rsidRPr="00055089">
        <w:rPr>
          <w:u w:val="single"/>
        </w:rPr>
        <w:t xml:space="preserve"> </w:t>
      </w:r>
      <w:r w:rsidR="00055089" w:rsidRPr="00055089">
        <w:rPr>
          <w:u w:val="single"/>
        </w:rPr>
        <w:fldChar w:fldCharType="begin"/>
      </w:r>
      <w:r w:rsidR="00055089" w:rsidRPr="00055089">
        <w:rPr>
          <w:u w:val="single"/>
        </w:rPr>
        <w:instrText xml:space="preserve"> REF _Ref73621192 \h </w:instrText>
      </w:r>
      <w:r w:rsidR="00055089">
        <w:rPr>
          <w:u w:val="single"/>
        </w:rPr>
        <w:instrText xml:space="preserve"> \* MERGEFORMAT </w:instrText>
      </w:r>
      <w:r w:rsidR="00055089" w:rsidRPr="00055089">
        <w:rPr>
          <w:u w:val="single"/>
        </w:rPr>
      </w:r>
      <w:r w:rsidR="00055089" w:rsidRPr="00055089">
        <w:rPr>
          <w:u w:val="single"/>
        </w:rPr>
        <w:fldChar w:fldCharType="separate"/>
      </w:r>
      <w:r w:rsidR="00EF7C0B" w:rsidRPr="00EF7C0B">
        <w:rPr>
          <w:u w:val="single"/>
        </w:rPr>
        <w:t>Cambios realizados sobre el servidor</w:t>
      </w:r>
      <w:r w:rsidR="00055089" w:rsidRPr="00055089">
        <w:rPr>
          <w:u w:val="single"/>
        </w:rPr>
        <w:fldChar w:fldCharType="end"/>
      </w:r>
      <w:r w:rsidR="00055089">
        <w:t xml:space="preserve"> </w:t>
      </w:r>
      <w:r>
        <w:t xml:space="preserve">para entender como se ha configurado y preparado el servidor de aplicaciones, para así entender mejor el despliegue. </w:t>
      </w:r>
    </w:p>
    <w:p w14:paraId="366AB138" w14:textId="50169A1F" w:rsidR="00055089" w:rsidRDefault="00055089" w:rsidP="00BE5C07">
      <w:r>
        <w:t xml:space="preserve">Consulte el apartado </w:t>
      </w:r>
      <w:r w:rsidRPr="001D7EFC">
        <w:rPr>
          <w:u w:val="single"/>
        </w:rPr>
        <w:fldChar w:fldCharType="begin"/>
      </w:r>
      <w:r w:rsidRPr="001D7EFC">
        <w:rPr>
          <w:u w:val="single"/>
        </w:rPr>
        <w:instrText xml:space="preserve"> REF _Ref73616855 \r \h </w:instrText>
      </w:r>
      <w:r>
        <w:rPr>
          <w:u w:val="single"/>
        </w:rPr>
        <w:instrText xml:space="preserve"> \* MERGEFORMAT </w:instrText>
      </w:r>
      <w:r w:rsidRPr="001D7EFC">
        <w:rPr>
          <w:u w:val="single"/>
        </w:rPr>
      </w:r>
      <w:r w:rsidRPr="001D7EFC">
        <w:rPr>
          <w:u w:val="single"/>
        </w:rPr>
        <w:fldChar w:fldCharType="separate"/>
      </w:r>
      <w:r w:rsidR="00EF7C0B">
        <w:rPr>
          <w:u w:val="single"/>
        </w:rPr>
        <w:t>II.3</w:t>
      </w:r>
      <w:r w:rsidRPr="001D7EFC">
        <w:rPr>
          <w:u w:val="single"/>
        </w:rPr>
        <w:fldChar w:fldCharType="end"/>
      </w:r>
      <w:r w:rsidRPr="001D7EFC">
        <w:rPr>
          <w:u w:val="single"/>
        </w:rPr>
        <w:t xml:space="preserve"> </w:t>
      </w:r>
      <w:r w:rsidRPr="001D7EFC">
        <w:rPr>
          <w:u w:val="single"/>
        </w:rPr>
        <w:fldChar w:fldCharType="begin"/>
      </w:r>
      <w:r w:rsidRPr="001D7EFC">
        <w:rPr>
          <w:u w:val="single"/>
        </w:rPr>
        <w:instrText xml:space="preserve"> REF _Ref73616855 \h </w:instrText>
      </w:r>
      <w:r>
        <w:rPr>
          <w:u w:val="single"/>
        </w:rPr>
        <w:instrText xml:space="preserve"> \* MERGEFORMAT </w:instrText>
      </w:r>
      <w:r w:rsidRPr="001D7EFC">
        <w:rPr>
          <w:u w:val="single"/>
        </w:rPr>
      </w:r>
      <w:r w:rsidRPr="001D7EFC">
        <w:rPr>
          <w:u w:val="single"/>
        </w:rPr>
        <w:fldChar w:fldCharType="separate"/>
      </w:r>
      <w:r w:rsidR="00EF7C0B" w:rsidRPr="00EF7C0B">
        <w:rPr>
          <w:u w:val="single"/>
        </w:rPr>
        <w:t>Limitaciones del despliegue de prueba</w:t>
      </w:r>
      <w:r w:rsidRPr="001D7EFC">
        <w:rPr>
          <w:u w:val="single"/>
        </w:rPr>
        <w:fldChar w:fldCharType="end"/>
      </w:r>
      <w:r w:rsidRPr="00055089">
        <w:t xml:space="preserve"> </w:t>
      </w:r>
      <w:r>
        <w:t>para saber las limitaciones de este despliegue y cómo configurarlo para probar otras funcionalidades de FIRe.</w:t>
      </w:r>
    </w:p>
    <w:p w14:paraId="1A066F24" w14:textId="42B9D9FF" w:rsidR="00267F03" w:rsidRDefault="001D7EFC" w:rsidP="00267F03">
      <w:pPr>
        <w:pStyle w:val="Anexo2"/>
      </w:pPr>
      <w:bookmarkStart w:id="112" w:name="_Ref73621155"/>
      <w:bookmarkStart w:id="113" w:name="_Toc73630319"/>
      <w:r>
        <w:t>Despliegue y ejecución</w:t>
      </w:r>
      <w:bookmarkEnd w:id="112"/>
      <w:bookmarkEnd w:id="113"/>
    </w:p>
    <w:p w14:paraId="2241C265" w14:textId="54C57B9F" w:rsidR="006F0AA0" w:rsidRDefault="006F0AA0" w:rsidP="00267F03">
      <w:pPr>
        <w:spacing w:after="240"/>
      </w:pPr>
      <w:r>
        <w:t xml:space="preserve">El despliegue de demostración puede probarse sin necesidad de modificar nada en el mismo. Sin embargo, no se encuentran operativas todas sus funcionalidades debido a que estas requieren el uso de recursos externos. Consulte el apartado </w:t>
      </w:r>
      <w:r w:rsidRPr="001D7EFC">
        <w:rPr>
          <w:u w:val="single"/>
        </w:rPr>
        <w:fldChar w:fldCharType="begin"/>
      </w:r>
      <w:r w:rsidRPr="001D7EFC">
        <w:rPr>
          <w:u w:val="single"/>
        </w:rPr>
        <w:instrText xml:space="preserve"> REF _Ref73616855 \r \h </w:instrText>
      </w:r>
      <w:r>
        <w:rPr>
          <w:u w:val="single"/>
        </w:rPr>
        <w:instrText xml:space="preserve"> \* MERGEFORMAT </w:instrText>
      </w:r>
      <w:r w:rsidRPr="001D7EFC">
        <w:rPr>
          <w:u w:val="single"/>
        </w:rPr>
      </w:r>
      <w:r w:rsidRPr="001D7EFC">
        <w:rPr>
          <w:u w:val="single"/>
        </w:rPr>
        <w:fldChar w:fldCharType="separate"/>
      </w:r>
      <w:r w:rsidR="00EF7C0B">
        <w:rPr>
          <w:u w:val="single"/>
        </w:rPr>
        <w:t>II.3</w:t>
      </w:r>
      <w:r w:rsidRPr="001D7EFC">
        <w:rPr>
          <w:u w:val="single"/>
        </w:rPr>
        <w:fldChar w:fldCharType="end"/>
      </w:r>
      <w:r w:rsidRPr="001D7EFC">
        <w:rPr>
          <w:u w:val="single"/>
        </w:rPr>
        <w:t xml:space="preserve"> </w:t>
      </w:r>
      <w:r w:rsidRPr="001D7EFC">
        <w:rPr>
          <w:u w:val="single"/>
        </w:rPr>
        <w:fldChar w:fldCharType="begin"/>
      </w:r>
      <w:r w:rsidRPr="001D7EFC">
        <w:rPr>
          <w:u w:val="single"/>
        </w:rPr>
        <w:instrText xml:space="preserve"> REF _Ref73616855 \h </w:instrText>
      </w:r>
      <w:r>
        <w:rPr>
          <w:u w:val="single"/>
        </w:rPr>
        <w:instrText xml:space="preserve"> \* MERGEFORMAT </w:instrText>
      </w:r>
      <w:r w:rsidRPr="001D7EFC">
        <w:rPr>
          <w:u w:val="single"/>
        </w:rPr>
      </w:r>
      <w:r w:rsidRPr="001D7EFC">
        <w:rPr>
          <w:u w:val="single"/>
        </w:rPr>
        <w:fldChar w:fldCharType="separate"/>
      </w:r>
      <w:r w:rsidR="00EF7C0B" w:rsidRPr="00EF7C0B">
        <w:rPr>
          <w:u w:val="single"/>
        </w:rPr>
        <w:t>Limitaciones del despliegue de prueba</w:t>
      </w:r>
      <w:r w:rsidRPr="001D7EFC">
        <w:rPr>
          <w:u w:val="single"/>
        </w:rPr>
        <w:fldChar w:fldCharType="end"/>
      </w:r>
      <w:r>
        <w:t xml:space="preserve"> de este anexo para saber qué funcionalidades no están operativas por defecto en el despliegue de prueba y cómo activarlas.</w:t>
      </w:r>
    </w:p>
    <w:p w14:paraId="03E27D51" w14:textId="193F08D0" w:rsidR="00267F03" w:rsidRDefault="001D7EFC" w:rsidP="00267F03">
      <w:pPr>
        <w:spacing w:after="240"/>
      </w:pPr>
      <w:r>
        <w:t xml:space="preserve">Para desplegar y </w:t>
      </w:r>
      <w:r w:rsidR="00267F03">
        <w:t xml:space="preserve">probar </w:t>
      </w:r>
      <w:r>
        <w:t xml:space="preserve">el servidor de demostración </w:t>
      </w:r>
      <w:r w:rsidR="00267F03">
        <w:t>se deben seguir los siguientes pasos:</w:t>
      </w:r>
    </w:p>
    <w:p w14:paraId="75D0CF78" w14:textId="289F2B51" w:rsidR="001D7EFC" w:rsidRDefault="001D7EFC" w:rsidP="00267F03">
      <w:pPr>
        <w:pStyle w:val="ListParagraph"/>
        <w:numPr>
          <w:ilvl w:val="0"/>
          <w:numId w:val="69"/>
        </w:numPr>
        <w:spacing w:after="240"/>
      </w:pPr>
      <w:r>
        <w:t>Descomprimir el servidor de demostración en un directorio.</w:t>
      </w:r>
    </w:p>
    <w:p w14:paraId="22EE399C" w14:textId="1C376D6D" w:rsidR="00267F03" w:rsidRDefault="00267F03" w:rsidP="00267F03">
      <w:pPr>
        <w:pStyle w:val="ListParagraph"/>
        <w:numPr>
          <w:ilvl w:val="0"/>
          <w:numId w:val="69"/>
        </w:numPr>
        <w:spacing w:after="240"/>
      </w:pPr>
      <w:r>
        <w:t>Ejecutar el servidor de aplicaciones por medio del script “</w:t>
      </w:r>
      <w:r w:rsidRPr="007A4965">
        <w:rPr>
          <w:rFonts w:ascii="Courier New" w:hAnsi="Courier New" w:cs="Courier New"/>
          <w:sz w:val="20"/>
        </w:rPr>
        <w:t>startup.bat</w:t>
      </w:r>
      <w:r>
        <w:t>” (Windows) o “</w:t>
      </w:r>
      <w:r w:rsidRPr="007A4965">
        <w:rPr>
          <w:rFonts w:ascii="Courier New" w:hAnsi="Courier New" w:cs="Courier New"/>
          <w:sz w:val="20"/>
        </w:rPr>
        <w:t>startup.sh</w:t>
      </w:r>
      <w:r>
        <w:t>” (Linux/macOS)</w:t>
      </w:r>
      <w:r w:rsidR="001D7EFC">
        <w:t xml:space="preserve"> del subdirectorio “</w:t>
      </w:r>
      <w:r w:rsidR="001D7EFC" w:rsidRPr="007A4965">
        <w:rPr>
          <w:rFonts w:ascii="Courier New" w:hAnsi="Courier New" w:cs="Courier New"/>
          <w:sz w:val="20"/>
        </w:rPr>
        <w:t>bin</w:t>
      </w:r>
      <w:r w:rsidR="001D7EFC">
        <w:t>”</w:t>
      </w:r>
      <w:r>
        <w:t>.</w:t>
      </w:r>
    </w:p>
    <w:p w14:paraId="2950856E" w14:textId="78F5D8FC" w:rsidR="00267F03" w:rsidRPr="001D7EFC" w:rsidRDefault="001D7EFC" w:rsidP="001D7EFC">
      <w:pPr>
        <w:pStyle w:val="ListParagraph"/>
        <w:numPr>
          <w:ilvl w:val="0"/>
          <w:numId w:val="69"/>
        </w:numPr>
        <w:spacing w:after="240"/>
        <w:rPr>
          <w:rStyle w:val="Hyperlink"/>
          <w:color w:val="auto"/>
          <w:u w:val="none"/>
        </w:rPr>
      </w:pPr>
      <w:r>
        <w:t>Puede probar el despliegue de FIRe a través de la página de prueba del componente distribuido Java que se despliega en este servidor</w:t>
      </w:r>
      <w:r w:rsidR="00267F03">
        <w:t>. Si no se modificó la IP del despliegue, se puede hacer directamente a través de la URL:</w:t>
      </w:r>
      <w:r>
        <w:t xml:space="preserve"> </w:t>
      </w:r>
      <w:hyperlink r:id="rId24" w:history="1">
        <w:r w:rsidR="00267F03" w:rsidRPr="003F32AE">
          <w:rPr>
            <w:rStyle w:val="Hyperlink"/>
          </w:rPr>
          <w:t>https://127.0.0.1:8443/fire-test-jsp/Login.jsp</w:t>
        </w:r>
      </w:hyperlink>
    </w:p>
    <w:p w14:paraId="51028C17" w14:textId="76EEE3DC" w:rsidR="00EF58CF" w:rsidRDefault="00EF58CF" w:rsidP="006F0AA0">
      <w:pPr>
        <w:pStyle w:val="ListParagraph"/>
        <w:numPr>
          <w:ilvl w:val="1"/>
          <w:numId w:val="69"/>
        </w:numPr>
      </w:pPr>
      <w:r>
        <w:t>El servidor de pruebas configura el cifrado SSL mediante un certificado autogenerado, por lo que es probable que el navegador web se queje de la seguridad del mismo. Cuando acceda a la web de prueba, indique a su navegador que confía en la página.</w:t>
      </w:r>
    </w:p>
    <w:p w14:paraId="35B888BB" w14:textId="5AF15D73" w:rsidR="001D7EFC" w:rsidRPr="001D7EFC" w:rsidRDefault="001D7EFC" w:rsidP="006F0AA0">
      <w:pPr>
        <w:pStyle w:val="ListParagraph"/>
        <w:numPr>
          <w:ilvl w:val="1"/>
          <w:numId w:val="69"/>
        </w:numPr>
      </w:pPr>
      <w:r w:rsidRPr="001D7EFC">
        <w:t>Para saber</w:t>
      </w:r>
      <w:r>
        <w:t xml:space="preserve"> más sobre la </w:t>
      </w:r>
      <w:r w:rsidR="00EF58CF">
        <w:t xml:space="preserve">aplicación de prueba del componente distribuido </w:t>
      </w:r>
      <w:r>
        <w:t>Java, consulte el anexo I del manual del integrador.</w:t>
      </w:r>
    </w:p>
    <w:p w14:paraId="00350CC4" w14:textId="509D7D08" w:rsidR="00267F03" w:rsidRDefault="00267F03" w:rsidP="00267F03">
      <w:pPr>
        <w:pStyle w:val="Anexo2"/>
      </w:pPr>
      <w:bookmarkStart w:id="114" w:name="_Ref73621192"/>
      <w:bookmarkStart w:id="115" w:name="_Toc73630320"/>
      <w:r>
        <w:t>Cambios realizados sobre el servidor</w:t>
      </w:r>
      <w:bookmarkEnd w:id="114"/>
      <w:bookmarkEnd w:id="115"/>
    </w:p>
    <w:p w14:paraId="789DF5B3" w14:textId="2B015038" w:rsidR="006F0AA0" w:rsidRDefault="006F0AA0" w:rsidP="00D877E4">
      <w:pPr>
        <w:spacing w:after="240"/>
      </w:pPr>
      <w:r>
        <w:lastRenderedPageBreak/>
        <w:t>Los cambios aquí indicados no son los que hay que realizar para el despliegue del servidor de prueba, sino lo que ya se han realizado sobre el mismo. El propósito de este apartado es ver como se han aplicado sobre este servidor alguna de las tareas de configuración que se indican en apartados anteriores.</w:t>
      </w:r>
    </w:p>
    <w:p w14:paraId="7B527AAF" w14:textId="7DF0C51E" w:rsidR="00A216C1" w:rsidRDefault="006F0AA0" w:rsidP="00D877E4">
      <w:pPr>
        <w:spacing w:after="240"/>
      </w:pPr>
      <w:r>
        <w:t>Los cambios que se han realizado en el servidor para el despliegue de demostración han sido los siguientes</w:t>
      </w:r>
      <w:r w:rsidR="00A216C1">
        <w:t>:</w:t>
      </w:r>
    </w:p>
    <w:p w14:paraId="6BE206FA" w14:textId="384CC272" w:rsidR="00F82CCB" w:rsidRDefault="00F82CCB" w:rsidP="00F82CCB">
      <w:pPr>
        <w:pStyle w:val="ListParagraph"/>
        <w:numPr>
          <w:ilvl w:val="0"/>
          <w:numId w:val="25"/>
        </w:numPr>
        <w:spacing w:before="240"/>
        <w:contextualSpacing w:val="0"/>
      </w:pPr>
      <w:r>
        <w:t>Se ha configurado en el fichero “</w:t>
      </w:r>
      <w:r w:rsidRPr="00A216C1">
        <w:rPr>
          <w:rFonts w:ascii="Consolas" w:hAnsi="Consolas" w:cs="Consolas"/>
          <w:sz w:val="20"/>
        </w:rPr>
        <w:t>server.xml</w:t>
      </w:r>
      <w:r>
        <w:t xml:space="preserve">” el uso de SSL con autenticación cliente y un </w:t>
      </w:r>
      <w:r w:rsidRPr="00A216C1">
        <w:rPr>
          <w:i/>
        </w:rPr>
        <w:t>TrustManager</w:t>
      </w:r>
      <w:r>
        <w:t xml:space="preserve"> a medida para que deje pasar peticiones independientemente del certificado utilizado. El certificado SSL servidor (“</w:t>
      </w:r>
      <w:r w:rsidRPr="007A4965">
        <w:rPr>
          <w:rFonts w:ascii="Courier New" w:hAnsi="Courier New" w:cs="Courier New"/>
          <w:sz w:val="20"/>
        </w:rPr>
        <w:t>server_ssl.jks</w:t>
      </w:r>
      <w:r>
        <w:t>”) se incluye en el directorio base del propio Tomcat.</w:t>
      </w:r>
    </w:p>
    <w:p w14:paraId="151E2024" w14:textId="3BE57E03" w:rsidR="00F82CCB" w:rsidRDefault="00F82CCB" w:rsidP="00F82CCB">
      <w:pPr>
        <w:pStyle w:val="ListParagraph"/>
        <w:numPr>
          <w:ilvl w:val="0"/>
          <w:numId w:val="25"/>
        </w:numPr>
        <w:spacing w:before="240"/>
        <w:contextualSpacing w:val="0"/>
      </w:pPr>
      <w:r>
        <w:t>Se ha incluido el JAR “</w:t>
      </w:r>
      <w:r w:rsidRPr="007A4965">
        <w:rPr>
          <w:rFonts w:ascii="Courier New" w:hAnsi="Courier New" w:cs="Courier New"/>
          <w:sz w:val="20"/>
        </w:rPr>
        <w:t>fire-trustManagerClassName-1.0.jar</w:t>
      </w:r>
      <w:r>
        <w:t xml:space="preserve">” con el </w:t>
      </w:r>
      <w:r w:rsidRPr="00F82CCB">
        <w:rPr>
          <w:i/>
        </w:rPr>
        <w:t>TrustManager</w:t>
      </w:r>
      <w:r>
        <w:t xml:space="preserve"> a medida en el directori</w:t>
      </w:r>
      <w:r w:rsidR="00E12574">
        <w:t>o de bibliotecas de Tomcat. Esta</w:t>
      </w:r>
      <w:r>
        <w:t xml:space="preserve"> </w:t>
      </w:r>
      <w:r w:rsidR="00E12574">
        <w:t xml:space="preserve">biblioteca </w:t>
      </w:r>
      <w:r>
        <w:t xml:space="preserve">permite que el servidor </w:t>
      </w:r>
      <w:r w:rsidR="00E12574">
        <w:t>acepte</w:t>
      </w:r>
      <w:r>
        <w:t xml:space="preserve"> cualquier certificado cliente de autenticación</w:t>
      </w:r>
      <w:r w:rsidR="00E12574">
        <w:t>. De esta forma, los certificados de autenticación llegarán a</w:t>
      </w:r>
      <w:r w:rsidR="00763EAA">
        <w:t>l componente central de</w:t>
      </w:r>
      <w:r w:rsidR="00E12574">
        <w:t xml:space="preserve"> FIRe y este </w:t>
      </w:r>
      <w:r>
        <w:t>lo</w:t>
      </w:r>
      <w:r w:rsidR="00E12574">
        <w:t>s</w:t>
      </w:r>
      <w:r>
        <w:t xml:space="preserve"> acepta</w:t>
      </w:r>
      <w:r w:rsidR="00763EAA">
        <w:t>rá</w:t>
      </w:r>
      <w:r>
        <w:t xml:space="preserve"> o rechaza</w:t>
      </w:r>
      <w:r w:rsidR="00763EAA">
        <w:t>rá según si se corresponden con el certificado de la propiedad “</w:t>
      </w:r>
      <w:r w:rsidR="00763EAA" w:rsidRPr="007A4965">
        <w:rPr>
          <w:rFonts w:ascii="Consolas" w:hAnsi="Consolas" w:cs="Courier New"/>
          <w:sz w:val="20"/>
        </w:rPr>
        <w:t>default.certificate</w:t>
      </w:r>
      <w:r w:rsidR="00763EAA">
        <w:t>”.</w:t>
      </w:r>
    </w:p>
    <w:p w14:paraId="4A9A178D" w14:textId="2E5DD25D" w:rsidR="003B73A1" w:rsidRDefault="00FD0833" w:rsidP="000716FE">
      <w:pPr>
        <w:pStyle w:val="ListParagraph"/>
        <w:numPr>
          <w:ilvl w:val="0"/>
          <w:numId w:val="25"/>
        </w:numPr>
        <w:spacing w:before="240"/>
        <w:contextualSpacing w:val="0"/>
      </w:pPr>
      <w:r>
        <w:t xml:space="preserve">Se </w:t>
      </w:r>
      <w:r w:rsidR="00F82CCB">
        <w:t xml:space="preserve">han modificado los ficheros </w:t>
      </w:r>
      <w:r w:rsidR="00F82CCB" w:rsidRPr="00CA370B">
        <w:t>“</w:t>
      </w:r>
      <w:r w:rsidR="00F82CCB" w:rsidRPr="007A4965">
        <w:rPr>
          <w:rFonts w:ascii="Courier New" w:hAnsi="Courier New" w:cs="Courier New"/>
          <w:sz w:val="20"/>
        </w:rPr>
        <w:t>catalina.bat</w:t>
      </w:r>
      <w:r w:rsidR="00F82CCB" w:rsidRPr="00CA370B">
        <w:t>”</w:t>
      </w:r>
      <w:r w:rsidR="00F82CCB">
        <w:t xml:space="preserve"> y </w:t>
      </w:r>
      <w:r w:rsidR="00F82CCB" w:rsidRPr="00CA370B">
        <w:t>“</w:t>
      </w:r>
      <w:r w:rsidR="00F82CCB" w:rsidRPr="007A4965">
        <w:rPr>
          <w:rFonts w:ascii="Courier New" w:hAnsi="Courier New" w:cs="Courier New"/>
          <w:sz w:val="20"/>
        </w:rPr>
        <w:t>catalina.sh</w:t>
      </w:r>
      <w:r w:rsidR="00F82CCB" w:rsidRPr="00CA370B">
        <w:t xml:space="preserve">” </w:t>
      </w:r>
      <w:r w:rsidR="00F82CCB">
        <w:t>para agregar a la variable</w:t>
      </w:r>
      <w:r>
        <w:t xml:space="preserve"> </w:t>
      </w:r>
      <w:r w:rsidR="006F0AA0">
        <w:rPr>
          <w:rFonts w:ascii="Courier New" w:hAnsi="Courier New" w:cs="Courier New"/>
          <w:sz w:val="20"/>
        </w:rPr>
        <w:t>CATALINA</w:t>
      </w:r>
      <w:r w:rsidRPr="000716FE">
        <w:rPr>
          <w:rFonts w:ascii="Courier New" w:hAnsi="Courier New" w:cs="Courier New"/>
          <w:sz w:val="20"/>
        </w:rPr>
        <w:t>_OPTS</w:t>
      </w:r>
      <w:r>
        <w:t xml:space="preserve"> </w:t>
      </w:r>
      <w:r w:rsidR="00073AF8">
        <w:t>la propieda</w:t>
      </w:r>
      <w:r w:rsidR="000716FE">
        <w:t>d “</w:t>
      </w:r>
      <w:r w:rsidR="00073AF8" w:rsidRPr="007A4965">
        <w:rPr>
          <w:rFonts w:ascii="Consolas" w:hAnsi="Consolas" w:cs="Courier New"/>
          <w:sz w:val="20"/>
        </w:rPr>
        <w:t>fire.config.path</w:t>
      </w:r>
      <w:r w:rsidR="000716FE">
        <w:t>”</w:t>
      </w:r>
      <w:r w:rsidR="00F82CCB">
        <w:t xml:space="preserve"> con la ruta de un subdirectorio </w:t>
      </w:r>
      <w:r w:rsidR="003B73A1" w:rsidRPr="00CA370B">
        <w:t>“</w:t>
      </w:r>
      <w:r w:rsidR="0066139C" w:rsidRPr="007A4965">
        <w:rPr>
          <w:rFonts w:ascii="Courier New" w:hAnsi="Courier New" w:cs="Courier New"/>
          <w:sz w:val="20"/>
        </w:rPr>
        <w:t>fire</w:t>
      </w:r>
      <w:r w:rsidR="003B73A1" w:rsidRPr="007A4965">
        <w:rPr>
          <w:rFonts w:ascii="Courier New" w:hAnsi="Courier New" w:cs="Courier New"/>
          <w:sz w:val="20"/>
        </w:rPr>
        <w:t>_config</w:t>
      </w:r>
      <w:r w:rsidR="003B73A1" w:rsidRPr="00CA370B">
        <w:t>”</w:t>
      </w:r>
      <w:r>
        <w:t xml:space="preserve"> </w:t>
      </w:r>
      <w:r w:rsidR="00F82CCB">
        <w:t>dentro del directorio del</w:t>
      </w:r>
      <w:r>
        <w:t xml:space="preserve"> servidor</w:t>
      </w:r>
      <w:r w:rsidR="003B73A1" w:rsidRPr="00CA370B">
        <w:t>.</w:t>
      </w:r>
      <w:r>
        <w:t xml:space="preserve"> </w:t>
      </w:r>
      <w:r w:rsidR="00F82CCB">
        <w:t>Est</w:t>
      </w:r>
      <w:r w:rsidR="00763EAA">
        <w:t>a</w:t>
      </w:r>
      <w:r w:rsidR="006F0AA0">
        <w:t xml:space="preserve"> propiedad</w:t>
      </w:r>
      <w:r w:rsidR="00F82CCB">
        <w:t xml:space="preserve"> indica a FIRe que </w:t>
      </w:r>
      <w:r w:rsidR="00BE6F19">
        <w:t xml:space="preserve">debe cargar </w:t>
      </w:r>
      <w:r w:rsidR="00F82CCB">
        <w:t xml:space="preserve">todos </w:t>
      </w:r>
      <w:r w:rsidR="00BE6F19">
        <w:t>su</w:t>
      </w:r>
      <w:r w:rsidR="00F82CCB">
        <w:t xml:space="preserve">s ficheros de configuración desde </w:t>
      </w:r>
      <w:r>
        <w:t>este directorio.</w:t>
      </w:r>
    </w:p>
    <w:p w14:paraId="03E9C483" w14:textId="70CDD504" w:rsidR="00F82CCB" w:rsidRDefault="00F82CCB" w:rsidP="00F82CCB">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fire_config</w:t>
      </w:r>
      <w:r>
        <w:t>” en el directorio base del servidor y se han introducido en el mismo todos los ficheros de configuración de FIRe.</w:t>
      </w:r>
    </w:p>
    <w:p w14:paraId="058B13C8" w14:textId="57BB3DA1" w:rsidR="003B73A1" w:rsidRDefault="00FD0833" w:rsidP="00E12574">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fire_temp</w:t>
      </w:r>
      <w:r>
        <w:t>” en el directorio base del servidor y se han configurado los ficheros de configuración de FIRe para que almacene</w:t>
      </w:r>
      <w:r w:rsidR="00F82CCB">
        <w:t>n sus</w:t>
      </w:r>
      <w:r>
        <w:t xml:space="preserve"> temporales en el mismo.</w:t>
      </w:r>
    </w:p>
    <w:p w14:paraId="16D4EDA0" w14:textId="265BDB0D" w:rsidR="00B96B2E" w:rsidRDefault="00B96B2E" w:rsidP="00B96B2E">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fire_certs</w:t>
      </w:r>
      <w:r>
        <w:t>” en el directorio base del servidor</w:t>
      </w:r>
      <w:r w:rsidR="00B811F7">
        <w:t>, se han introducido en el mismo</w:t>
      </w:r>
      <w:r>
        <w:t xml:space="preserve"> </w:t>
      </w:r>
      <w:r w:rsidR="00B811F7">
        <w:t xml:space="preserve">todos los certificados necesarios para la comunicación entre los distintos componentes de FIRe </w:t>
      </w:r>
      <w:r>
        <w:t xml:space="preserve">y se han configurado los ficheros de configuración de FIRe para que </w:t>
      </w:r>
      <w:r w:rsidR="00B811F7">
        <w:t xml:space="preserve">los </w:t>
      </w:r>
      <w:r>
        <w:t>carguen de</w:t>
      </w:r>
      <w:r w:rsidR="00B811F7">
        <w:t>sde</w:t>
      </w:r>
      <w:r>
        <w:t xml:space="preserve"> este directorio.</w:t>
      </w:r>
    </w:p>
    <w:p w14:paraId="45381B63" w14:textId="74F50720" w:rsidR="00B96B2E" w:rsidRDefault="00763EAA" w:rsidP="00E12574">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fire_statistics</w:t>
      </w:r>
      <w:r>
        <w:t>” en el directorio base del servidor y se han configurado los ficheros de configuración de FIRe para que se generen ahí sus ficheros de estadísticas. Esto se ha hecho únicamente a modo de muestra, ya que para explotar estos ficheros es necesario contar con base de datos y la herramienta de administración de FIRe.</w:t>
      </w:r>
    </w:p>
    <w:p w14:paraId="780584B5" w14:textId="2CBA510B" w:rsidR="00267F03" w:rsidRDefault="00267F03" w:rsidP="00E12574">
      <w:pPr>
        <w:pStyle w:val="ListParagraph"/>
        <w:numPr>
          <w:ilvl w:val="0"/>
          <w:numId w:val="25"/>
        </w:numPr>
        <w:spacing w:before="240"/>
        <w:ind w:left="714" w:hanging="357"/>
        <w:contextualSpacing w:val="0"/>
      </w:pPr>
      <w:r>
        <w:t>Se han desplegado los siguientes WAR de FIRe:</w:t>
      </w:r>
    </w:p>
    <w:p w14:paraId="2A731578" w14:textId="77777777" w:rsidR="00DF6F02" w:rsidRDefault="00267F03" w:rsidP="00267F03">
      <w:pPr>
        <w:pStyle w:val="ListParagraph"/>
        <w:numPr>
          <w:ilvl w:val="1"/>
          <w:numId w:val="25"/>
        </w:numPr>
      </w:pPr>
      <w:r>
        <w:t>El componente central (</w:t>
      </w:r>
      <w:r w:rsidRPr="007A4965">
        <w:rPr>
          <w:rFonts w:ascii="Courier New" w:hAnsi="Courier New" w:cs="Courier New"/>
          <w:sz w:val="20"/>
        </w:rPr>
        <w:t>fire-signature.war</w:t>
      </w:r>
      <w:r>
        <w:t>).</w:t>
      </w:r>
      <w:r w:rsidR="00DF6F02">
        <w:t xml:space="preserve"> Se ha configurado para permitir la firma con el simulador de Cl@ve Firma (desplegado en local) y con certificado local.</w:t>
      </w:r>
    </w:p>
    <w:p w14:paraId="131E3365" w14:textId="04B9B642" w:rsidR="00267F03" w:rsidRDefault="00DF6F02" w:rsidP="00DF6F02">
      <w:pPr>
        <w:pStyle w:val="ListParagraph"/>
        <w:numPr>
          <w:ilvl w:val="2"/>
          <w:numId w:val="25"/>
        </w:numPr>
      </w:pPr>
      <w:r>
        <w:t xml:space="preserve">Consulte el apartado </w:t>
      </w:r>
      <w:r w:rsidRPr="001D7EFC">
        <w:rPr>
          <w:u w:val="single"/>
        </w:rPr>
        <w:fldChar w:fldCharType="begin"/>
      </w:r>
      <w:r w:rsidRPr="001D7EFC">
        <w:rPr>
          <w:u w:val="single"/>
        </w:rPr>
        <w:instrText xml:space="preserve"> REF _Ref73616855 \r \h </w:instrText>
      </w:r>
      <w:r>
        <w:rPr>
          <w:u w:val="single"/>
        </w:rPr>
        <w:instrText xml:space="preserve"> \* MERGEFORMAT </w:instrText>
      </w:r>
      <w:r w:rsidRPr="001D7EFC">
        <w:rPr>
          <w:u w:val="single"/>
        </w:rPr>
      </w:r>
      <w:r w:rsidRPr="001D7EFC">
        <w:rPr>
          <w:u w:val="single"/>
        </w:rPr>
        <w:fldChar w:fldCharType="separate"/>
      </w:r>
      <w:r w:rsidR="00EF7C0B">
        <w:rPr>
          <w:u w:val="single"/>
        </w:rPr>
        <w:t>II.3</w:t>
      </w:r>
      <w:r w:rsidRPr="001D7EFC">
        <w:rPr>
          <w:u w:val="single"/>
        </w:rPr>
        <w:fldChar w:fldCharType="end"/>
      </w:r>
      <w:r w:rsidRPr="001D7EFC">
        <w:rPr>
          <w:u w:val="single"/>
        </w:rPr>
        <w:t xml:space="preserve"> </w:t>
      </w:r>
      <w:r w:rsidRPr="001D7EFC">
        <w:rPr>
          <w:u w:val="single"/>
        </w:rPr>
        <w:fldChar w:fldCharType="begin"/>
      </w:r>
      <w:r w:rsidRPr="001D7EFC">
        <w:rPr>
          <w:u w:val="single"/>
        </w:rPr>
        <w:instrText xml:space="preserve"> REF _Ref73616855 \h </w:instrText>
      </w:r>
      <w:r>
        <w:rPr>
          <w:u w:val="single"/>
        </w:rPr>
        <w:instrText xml:space="preserve"> \* MERGEFORMAT </w:instrText>
      </w:r>
      <w:r w:rsidRPr="001D7EFC">
        <w:rPr>
          <w:u w:val="single"/>
        </w:rPr>
      </w:r>
      <w:r w:rsidRPr="001D7EFC">
        <w:rPr>
          <w:u w:val="single"/>
        </w:rPr>
        <w:fldChar w:fldCharType="separate"/>
      </w:r>
      <w:r w:rsidR="00EF7C0B" w:rsidRPr="00EF7C0B">
        <w:rPr>
          <w:u w:val="single"/>
        </w:rPr>
        <w:t>Limitaciones del despliegue de prueba</w:t>
      </w:r>
      <w:r w:rsidRPr="001D7EFC">
        <w:rPr>
          <w:u w:val="single"/>
        </w:rPr>
        <w:fldChar w:fldCharType="end"/>
      </w:r>
      <w:r w:rsidRPr="00DF6F02">
        <w:t xml:space="preserve"> para </w:t>
      </w:r>
      <w:r>
        <w:t>saber cómo realizar las pruebas con certificados locales.</w:t>
      </w:r>
    </w:p>
    <w:p w14:paraId="08A676B9" w14:textId="1EED7787" w:rsidR="00267F03" w:rsidRDefault="00267F03" w:rsidP="00267F03">
      <w:pPr>
        <w:pStyle w:val="ListParagraph"/>
        <w:numPr>
          <w:ilvl w:val="1"/>
          <w:numId w:val="25"/>
        </w:numPr>
      </w:pPr>
      <w:r>
        <w:lastRenderedPageBreak/>
        <w:t>La aplicación Java de ejemplo (</w:t>
      </w:r>
      <w:r w:rsidRPr="007A4965">
        <w:rPr>
          <w:rFonts w:ascii="Courier New" w:hAnsi="Courier New" w:cs="Courier New"/>
          <w:sz w:val="20"/>
        </w:rPr>
        <w:t>fire-test-jsp.war</w:t>
      </w:r>
      <w:r>
        <w:t>)</w:t>
      </w:r>
      <w:r w:rsidR="00DF6F02">
        <w:t xml:space="preserve">, que </w:t>
      </w:r>
      <w:r>
        <w:t>incluye el componente distribuido Java</w:t>
      </w:r>
      <w:r w:rsidR="00DF6F02">
        <w:t>. En su fichero de configuración (</w:t>
      </w:r>
      <w:r w:rsidR="00DF6F02" w:rsidRPr="007A4965">
        <w:rPr>
          <w:rFonts w:ascii="Courier New" w:hAnsi="Courier New" w:cs="Courier New"/>
          <w:sz w:val="20"/>
        </w:rPr>
        <w:t>fire_client.properties</w:t>
      </w:r>
      <w:r w:rsidR="00DF6F02">
        <w:t>)</w:t>
      </w:r>
      <w:r>
        <w:t xml:space="preserve"> </w:t>
      </w:r>
      <w:r w:rsidR="00DF6F02">
        <w:t>se han establecido las propiedades para acceder al componente central desplegado en local</w:t>
      </w:r>
      <w:r>
        <w:t>.</w:t>
      </w:r>
    </w:p>
    <w:p w14:paraId="75254031" w14:textId="77777777" w:rsidR="00267F03" w:rsidRDefault="00267F03" w:rsidP="00267F03">
      <w:pPr>
        <w:pStyle w:val="ListParagraph"/>
        <w:numPr>
          <w:ilvl w:val="1"/>
          <w:numId w:val="25"/>
        </w:numPr>
      </w:pPr>
      <w:r>
        <w:t>El servicio simulador de Cl@ve Firma (</w:t>
      </w:r>
      <w:r w:rsidRPr="007A4965">
        <w:rPr>
          <w:rFonts w:ascii="Courier New" w:hAnsi="Courier New" w:cs="Courier New"/>
          <w:sz w:val="20"/>
        </w:rPr>
        <w:t>clavefirma-test-services.war</w:t>
      </w:r>
      <w:r>
        <w:t>), para ilustrar el proceso de firma con un proveedor de firma en la nube.</w:t>
      </w:r>
    </w:p>
    <w:p w14:paraId="02C3CF18" w14:textId="16B07018" w:rsidR="00267F03" w:rsidRPr="00DF6F02" w:rsidRDefault="00267F03" w:rsidP="00DF6F02">
      <w:pPr>
        <w:pStyle w:val="ListParagraph"/>
        <w:numPr>
          <w:ilvl w:val="1"/>
          <w:numId w:val="25"/>
        </w:numPr>
      </w:pPr>
      <w:r w:rsidRPr="00DF6F02">
        <w:t>Servicio auxiliar de la FNMT</w:t>
      </w:r>
      <w:r w:rsidR="00DF6F02" w:rsidRPr="00DF6F02">
        <w:t xml:space="preserve"> (</w:t>
      </w:r>
      <w:r w:rsidR="00DF6F02" w:rsidRPr="007A4965">
        <w:rPr>
          <w:rFonts w:ascii="Courier New" w:hAnsi="Courier New" w:cs="Courier New"/>
          <w:sz w:val="20"/>
        </w:rPr>
        <w:t>fnmt-fire-service.war</w:t>
      </w:r>
      <w:r w:rsidR="00DF6F02" w:rsidRPr="00DF6F02">
        <w:t>). Este no se usará salvo que se habilite y configure el uso del conector de acceso al servicio de firma en la nube de la FNMT (CERES Cloud ID).</w:t>
      </w:r>
    </w:p>
    <w:p w14:paraId="66BA3BB7" w14:textId="63E278E2" w:rsidR="000932F6" w:rsidRDefault="000932F6" w:rsidP="000932F6">
      <w:pPr>
        <w:pStyle w:val="Anexo2"/>
      </w:pPr>
      <w:bookmarkStart w:id="116" w:name="_Ref73616855"/>
      <w:bookmarkStart w:id="117" w:name="_Toc73630321"/>
      <w:r>
        <w:t>Limitaciones del despliegue de prueba</w:t>
      </w:r>
      <w:bookmarkEnd w:id="116"/>
      <w:bookmarkEnd w:id="117"/>
    </w:p>
    <w:p w14:paraId="024457D0" w14:textId="49C93F54" w:rsidR="00077A9B" w:rsidRPr="00077A9B" w:rsidRDefault="00077A9B" w:rsidP="00077A9B">
      <w:r>
        <w:t>El servidor de demostración se ha preparado para funcionar sin necesidad de que sea necesario realizar ningún cambio sobre el mismo. Sin embargo, esto conlleva a que algunas de sus funcionalidades, que dependen de recursos o servicios externos, no puedan estar operativas o que el despliegue no funcione tal como debería hacerlo en un entorno de producción. A continuación, se detallan las limitaciones con las que cuenta este despliegue:</w:t>
      </w:r>
    </w:p>
    <w:p w14:paraId="6291EB1E" w14:textId="009FA1C0" w:rsidR="006F0AA0" w:rsidRPr="00EF58CF" w:rsidRDefault="00077A9B" w:rsidP="000932F6">
      <w:pPr>
        <w:pStyle w:val="ListParagraph"/>
        <w:numPr>
          <w:ilvl w:val="0"/>
          <w:numId w:val="30"/>
        </w:numPr>
        <w:contextualSpacing w:val="0"/>
      </w:pPr>
      <w:r w:rsidRPr="00EF58CF">
        <w:t xml:space="preserve">El servidor Tomcat se ha configurado para solicitar un certificado SSL cliente cuando se accede a </w:t>
      </w:r>
      <w:r w:rsidRPr="00055089">
        <w:t>cualquiera de sus recursos o servicios, sin excluir el subcontexto “</w:t>
      </w:r>
      <w:r w:rsidRPr="007A4965">
        <w:rPr>
          <w:rFonts w:ascii="Courier New" w:hAnsi="Courier New" w:cs="Courier New"/>
          <w:sz w:val="20"/>
        </w:rPr>
        <w:t>fire-signature/public</w:t>
      </w:r>
      <w:r w:rsidRPr="00055089">
        <w:t xml:space="preserve">” </w:t>
      </w:r>
      <w:r w:rsidR="00EF58CF" w:rsidRPr="00055089">
        <w:t>tal</w:t>
      </w:r>
      <w:r w:rsidR="00EF58CF" w:rsidRPr="00EF58CF">
        <w:t xml:space="preserve"> como se indica en el apartado </w:t>
      </w:r>
      <w:r w:rsidR="00EF58CF" w:rsidRPr="00EF58CF">
        <w:rPr>
          <w:u w:val="single"/>
        </w:rPr>
        <w:fldChar w:fldCharType="begin"/>
      </w:r>
      <w:r w:rsidR="00EF58CF" w:rsidRPr="00EF58CF">
        <w:rPr>
          <w:u w:val="single"/>
        </w:rPr>
        <w:instrText xml:space="preserve"> REF _Ref73620394 \r \h  \* MERGEFORMAT </w:instrText>
      </w:r>
      <w:r w:rsidR="00EF58CF" w:rsidRPr="00EF58CF">
        <w:rPr>
          <w:u w:val="single"/>
        </w:rPr>
      </w:r>
      <w:r w:rsidR="00EF58CF" w:rsidRPr="00EF58CF">
        <w:rPr>
          <w:u w:val="single"/>
        </w:rPr>
        <w:fldChar w:fldCharType="separate"/>
      </w:r>
      <w:r w:rsidR="00EF7C0B">
        <w:rPr>
          <w:u w:val="single"/>
        </w:rPr>
        <w:t>4.3</w:t>
      </w:r>
      <w:r w:rsidR="00EF58CF" w:rsidRPr="00EF58CF">
        <w:rPr>
          <w:u w:val="single"/>
        </w:rPr>
        <w:fldChar w:fldCharType="end"/>
      </w:r>
      <w:r w:rsidR="00EF58CF" w:rsidRPr="00EF58CF">
        <w:rPr>
          <w:u w:val="single"/>
        </w:rPr>
        <w:t xml:space="preserve"> </w:t>
      </w:r>
      <w:r w:rsidR="00EF58CF" w:rsidRPr="00EF58CF">
        <w:rPr>
          <w:u w:val="single"/>
        </w:rPr>
        <w:fldChar w:fldCharType="begin"/>
      </w:r>
      <w:r w:rsidR="00EF58CF" w:rsidRPr="00EF58CF">
        <w:rPr>
          <w:u w:val="single"/>
        </w:rPr>
        <w:instrText xml:space="preserve"> REF _Ref73620397 \h  \* MERGEFORMAT </w:instrText>
      </w:r>
      <w:r w:rsidR="00EF58CF" w:rsidRPr="00EF58CF">
        <w:rPr>
          <w:u w:val="single"/>
        </w:rPr>
      </w:r>
      <w:r w:rsidR="00EF58CF" w:rsidRPr="00EF58CF">
        <w:rPr>
          <w:u w:val="single"/>
        </w:rPr>
        <w:fldChar w:fldCharType="separate"/>
      </w:r>
      <w:r w:rsidR="00EF7C0B" w:rsidRPr="00EF7C0B">
        <w:rPr>
          <w:u w:val="single"/>
        </w:rPr>
        <w:t>Despliegue</w:t>
      </w:r>
      <w:r w:rsidR="00EF58CF" w:rsidRPr="00EF58CF">
        <w:rPr>
          <w:u w:val="single"/>
        </w:rPr>
        <w:fldChar w:fldCharType="end"/>
      </w:r>
      <w:r w:rsidR="00EF58CF" w:rsidRPr="00EF58CF">
        <w:t xml:space="preserve">. Para hacer esto sería necesario un servidor </w:t>
      </w:r>
      <w:r w:rsidR="006F0AA0" w:rsidRPr="00EF58CF">
        <w:t>Apache</w:t>
      </w:r>
      <w:r w:rsidR="00EF58CF" w:rsidRPr="00EF58CF">
        <w:t>. Esto conlleva que el navegador pida un certificado al usuario (si es que tiene alguno instalado) siempre que accede a la página de prueba. Este certificado no se utiliza para nada ya que FIRe nunca lo recoge, por lo que se puede seleccionar cualquiera. Si se antepusiese un servidor Apache antes del Tomcat que configurase que en el subcontexto indicado no se pidiese certificado, no se pediría.</w:t>
      </w:r>
    </w:p>
    <w:p w14:paraId="009B68CD" w14:textId="77777777" w:rsidR="00EF58CF" w:rsidRPr="00055089" w:rsidRDefault="000932F6" w:rsidP="000932F6">
      <w:pPr>
        <w:pStyle w:val="ListParagraph"/>
        <w:numPr>
          <w:ilvl w:val="0"/>
          <w:numId w:val="30"/>
        </w:numPr>
        <w:contextualSpacing w:val="0"/>
      </w:pPr>
      <w:r w:rsidRPr="00055089">
        <w:t>AutoFirma incluye como medida de seguridad no firmar cuando se ejecuta desde una web desplegada en local (127.0.0.1 o localhost)</w:t>
      </w:r>
      <w:r w:rsidR="00EF58CF" w:rsidRPr="00055089">
        <w:t>, además de no confiar por defecto en certificados SSL que no sean de confianza</w:t>
      </w:r>
      <w:r w:rsidRPr="00055089">
        <w:t xml:space="preserve">. Para poder utilizar las funciones de firma con certificado local en </w:t>
      </w:r>
      <w:r w:rsidR="00EF58CF" w:rsidRPr="00055089">
        <w:t>l</w:t>
      </w:r>
      <w:r w:rsidRPr="00055089">
        <w:t>a a</w:t>
      </w:r>
      <w:r w:rsidR="00EF58CF" w:rsidRPr="00055089">
        <w:t>plicación de ejemplo, se deberán realizar las siguientes opciones:</w:t>
      </w:r>
    </w:p>
    <w:p w14:paraId="1191D9AA" w14:textId="621C0B4C" w:rsidR="000932F6" w:rsidRPr="00055089" w:rsidRDefault="00EF58CF" w:rsidP="00EF58CF">
      <w:pPr>
        <w:pStyle w:val="ListParagraph"/>
        <w:numPr>
          <w:ilvl w:val="1"/>
          <w:numId w:val="30"/>
        </w:numPr>
        <w:contextualSpacing w:val="0"/>
      </w:pPr>
      <w:r w:rsidRPr="00055089">
        <w:t>Abrir AutoFirma, acceder a su panel de preferencias y, en la pestaña General, desactivar la casilla “</w:t>
      </w:r>
      <w:r w:rsidR="00055089" w:rsidRPr="00055089">
        <w:t>Aceptar sólo la conexión con sitios seguros</w:t>
      </w:r>
      <w:r w:rsidRPr="00055089">
        <w:t>”. Esto permitirá que AutoFirma acepte el certificado SSL de prueba que se ha utilizado para el despliegue de FIRe.</w:t>
      </w:r>
    </w:p>
    <w:p w14:paraId="6F164091" w14:textId="0AD0A310" w:rsidR="00E86308" w:rsidRDefault="00055089" w:rsidP="00E86308">
      <w:pPr>
        <w:pStyle w:val="ListParagraph"/>
        <w:numPr>
          <w:ilvl w:val="1"/>
          <w:numId w:val="30"/>
        </w:numPr>
        <w:contextualSpacing w:val="0"/>
      </w:pPr>
      <w:r w:rsidRPr="00055089">
        <w:t xml:space="preserve">Modifique los ficheros de configuración de FIRe para sustituir la IP 127.0.0.1 por su IP local o </w:t>
      </w:r>
      <w:r w:rsidR="00E86308">
        <w:t xml:space="preserve">por </w:t>
      </w:r>
      <w:r w:rsidRPr="00055089">
        <w:t>un nombre de dominio al que ha</w:t>
      </w:r>
      <w:r w:rsidR="00E86308">
        <w:t>ya</w:t>
      </w:r>
      <w:r w:rsidRPr="00055089">
        <w:t xml:space="preserve"> </w:t>
      </w:r>
      <w:r w:rsidR="00E86308">
        <w:t xml:space="preserve">asociado la </w:t>
      </w:r>
      <w:r w:rsidRPr="00055089">
        <w:t xml:space="preserve">IP </w:t>
      </w:r>
      <w:r w:rsidR="00E86308">
        <w:t xml:space="preserve">127.0.0.1 </w:t>
      </w:r>
      <w:r w:rsidRPr="00055089">
        <w:t>en el fichero “</w:t>
      </w:r>
      <w:r w:rsidRPr="007A4965">
        <w:rPr>
          <w:rFonts w:ascii="Courier New" w:hAnsi="Courier New" w:cs="Courier New"/>
          <w:sz w:val="20"/>
        </w:rPr>
        <w:t>hosts</w:t>
      </w:r>
      <w:r w:rsidRPr="00055089">
        <w:t>”.</w:t>
      </w:r>
      <w:r>
        <w:t xml:space="preserve"> Esto permitirá evitar la limitación de que AutoFirma no se ejecute desde una página local.</w:t>
      </w:r>
      <w:r w:rsidR="00E86308">
        <w:t xml:space="preserve"> Los ficheros que habría que modificar son:</w:t>
      </w:r>
    </w:p>
    <w:p w14:paraId="010C4893" w14:textId="758583D5" w:rsidR="00E86308" w:rsidRDefault="00E86308" w:rsidP="00E86308">
      <w:pPr>
        <w:pStyle w:val="ListParagraph"/>
        <w:numPr>
          <w:ilvl w:val="2"/>
          <w:numId w:val="30"/>
        </w:numPr>
        <w:contextualSpacing w:val="0"/>
      </w:pPr>
      <w:r w:rsidRPr="007A4965">
        <w:rPr>
          <w:rFonts w:ascii="Courier New" w:hAnsi="Courier New" w:cs="Courier New"/>
          <w:sz w:val="20"/>
        </w:rPr>
        <w:t>client_config.properties</w:t>
      </w:r>
    </w:p>
    <w:p w14:paraId="1E1F8355" w14:textId="7D1B3B80" w:rsidR="00E86308" w:rsidRPr="007A4965" w:rsidRDefault="00E86308" w:rsidP="00E86308">
      <w:pPr>
        <w:pStyle w:val="ListParagraph"/>
        <w:numPr>
          <w:ilvl w:val="2"/>
          <w:numId w:val="30"/>
        </w:numPr>
        <w:contextualSpacing w:val="0"/>
        <w:rPr>
          <w:rFonts w:ascii="Courier New" w:hAnsi="Courier New" w:cs="Courier New"/>
          <w:sz w:val="20"/>
        </w:rPr>
      </w:pPr>
      <w:r w:rsidRPr="007A4965">
        <w:rPr>
          <w:rFonts w:ascii="Courier New" w:hAnsi="Courier New" w:cs="Courier New"/>
          <w:sz w:val="20"/>
        </w:rPr>
        <w:t>provider_clavefirmatest.properties</w:t>
      </w:r>
    </w:p>
    <w:p w14:paraId="18C68906" w14:textId="4763AC4F" w:rsidR="00E86308" w:rsidRPr="007A4965" w:rsidRDefault="00E86308" w:rsidP="00E86308">
      <w:pPr>
        <w:pStyle w:val="ListParagraph"/>
        <w:numPr>
          <w:ilvl w:val="2"/>
          <w:numId w:val="30"/>
        </w:numPr>
        <w:contextualSpacing w:val="0"/>
        <w:rPr>
          <w:rFonts w:ascii="Courier New" w:hAnsi="Courier New" w:cs="Courier New"/>
          <w:sz w:val="20"/>
        </w:rPr>
      </w:pPr>
      <w:r w:rsidRPr="007A4965">
        <w:rPr>
          <w:rFonts w:ascii="Courier New" w:hAnsi="Courier New" w:cs="Courier New"/>
          <w:sz w:val="20"/>
        </w:rPr>
        <w:t>test-app.properties</w:t>
      </w:r>
    </w:p>
    <w:p w14:paraId="55D6323B" w14:textId="0396A374" w:rsidR="00E86308" w:rsidRPr="007A4965" w:rsidRDefault="00E86308" w:rsidP="00E86308">
      <w:pPr>
        <w:pStyle w:val="ListParagraph"/>
        <w:numPr>
          <w:ilvl w:val="2"/>
          <w:numId w:val="30"/>
        </w:numPr>
        <w:contextualSpacing w:val="0"/>
        <w:rPr>
          <w:rFonts w:ascii="Courier New" w:hAnsi="Courier New" w:cs="Courier New"/>
          <w:sz w:val="20"/>
        </w:rPr>
      </w:pPr>
      <w:r w:rsidRPr="007A4965">
        <w:rPr>
          <w:rFonts w:ascii="Courier New" w:hAnsi="Courier New" w:cs="Courier New"/>
          <w:sz w:val="20"/>
        </w:rPr>
        <w:t>test-backend.properties</w:t>
      </w:r>
    </w:p>
    <w:p w14:paraId="4509493F" w14:textId="761A3100" w:rsidR="00E86308" w:rsidRPr="00055089" w:rsidRDefault="00E86308" w:rsidP="00E86308">
      <w:pPr>
        <w:pStyle w:val="ListParagraph"/>
        <w:numPr>
          <w:ilvl w:val="2"/>
          <w:numId w:val="30"/>
        </w:numPr>
        <w:contextualSpacing w:val="0"/>
      </w:pPr>
      <w:r w:rsidRPr="007A4965">
        <w:rPr>
          <w:rFonts w:ascii="Courier New" w:hAnsi="Courier New" w:cs="Courier New"/>
          <w:sz w:val="20"/>
        </w:rPr>
        <w:lastRenderedPageBreak/>
        <w:t>provider_fnmt.properties</w:t>
      </w:r>
      <w:r>
        <w:t xml:space="preserve"> (Si se hubiese configurado el proveedor de la FNMT)</w:t>
      </w:r>
    </w:p>
    <w:p w14:paraId="7A540D68" w14:textId="747B9985" w:rsidR="003868B1" w:rsidRPr="003868B1" w:rsidRDefault="003868B1" w:rsidP="00447265">
      <w:pPr>
        <w:pStyle w:val="ListParagraph"/>
        <w:numPr>
          <w:ilvl w:val="0"/>
          <w:numId w:val="30"/>
        </w:numPr>
        <w:ind w:left="714" w:hanging="357"/>
        <w:contextualSpacing w:val="0"/>
      </w:pPr>
      <w:r w:rsidRPr="003868B1">
        <w:t>El componente central de FIRe no configura ningún despliegue de @firma para la validación y mejora de firmas. Si se desean usar estas opciones, disponibles desde la aplicación de prueba, se deberá configurar el fichero “</w:t>
      </w:r>
      <w:r w:rsidRPr="007A4965">
        <w:rPr>
          <w:rFonts w:ascii="Courier New" w:hAnsi="Courier New" w:cs="Courier New"/>
          <w:sz w:val="20"/>
        </w:rPr>
        <w:t>platform.properties</w:t>
      </w:r>
      <w:r w:rsidRPr="003868B1">
        <w:t>” con las propiedades de acceso a una instancia de @firma.</w:t>
      </w:r>
    </w:p>
    <w:p w14:paraId="70D36D5D" w14:textId="662E7DD2" w:rsidR="00737965" w:rsidRPr="00737965" w:rsidRDefault="003868B1" w:rsidP="00447265">
      <w:pPr>
        <w:pStyle w:val="ListParagraph"/>
        <w:numPr>
          <w:ilvl w:val="0"/>
          <w:numId w:val="30"/>
        </w:numPr>
        <w:ind w:left="714" w:hanging="357"/>
        <w:contextualSpacing w:val="0"/>
      </w:pPr>
      <w:r w:rsidRPr="00737965">
        <w:t xml:space="preserve">El componente central integra los conectores de Cl@ve Firma y de la FNMT, </w:t>
      </w:r>
      <w:r w:rsidR="00737965" w:rsidRPr="00737965">
        <w:t xml:space="preserve">pero se encuentran desactivados por defecto. </w:t>
      </w:r>
      <w:r w:rsidR="000932F6" w:rsidRPr="00737965">
        <w:t xml:space="preserve">Para </w:t>
      </w:r>
      <w:r w:rsidR="00737965" w:rsidRPr="00737965">
        <w:t>activarlos, es necesario seguir los siguientes pasos:</w:t>
      </w:r>
    </w:p>
    <w:p w14:paraId="5168326F" w14:textId="0FAE8D72" w:rsidR="00737965" w:rsidRPr="00737965" w:rsidRDefault="00737965" w:rsidP="00737965">
      <w:pPr>
        <w:pStyle w:val="ListParagraph"/>
        <w:numPr>
          <w:ilvl w:val="1"/>
          <w:numId w:val="30"/>
        </w:numPr>
        <w:contextualSpacing w:val="0"/>
      </w:pPr>
      <w:r w:rsidRPr="00737965">
        <w:t>Agregar los nombres de los conectores (</w:t>
      </w:r>
      <w:r w:rsidRPr="007A4965">
        <w:rPr>
          <w:rFonts w:ascii="Consolas" w:hAnsi="Consolas" w:cs="Courier New"/>
          <w:sz w:val="20"/>
        </w:rPr>
        <w:t>clavefirma</w:t>
      </w:r>
      <w:r w:rsidRPr="00737965">
        <w:rPr>
          <w:sz w:val="20"/>
        </w:rPr>
        <w:t xml:space="preserve"> </w:t>
      </w:r>
      <w:r w:rsidRPr="00737965">
        <w:t xml:space="preserve">y </w:t>
      </w:r>
      <w:r w:rsidRPr="007A4965">
        <w:rPr>
          <w:rFonts w:ascii="Consolas" w:hAnsi="Consolas" w:cs="Courier New"/>
          <w:sz w:val="20"/>
        </w:rPr>
        <w:t>fnmt</w:t>
      </w:r>
      <w:r w:rsidRPr="00737965">
        <w:t xml:space="preserve">) al listado de proveedores activos </w:t>
      </w:r>
      <w:r>
        <w:t xml:space="preserve">del componente central. Esto se hace a través de la </w:t>
      </w:r>
      <w:r w:rsidRPr="00737965">
        <w:t>propiedad “</w:t>
      </w:r>
      <w:r w:rsidRPr="00737965">
        <w:rPr>
          <w:rFonts w:ascii="Courier New" w:hAnsi="Courier New" w:cs="Courier New"/>
          <w:sz w:val="20"/>
        </w:rPr>
        <w:t>providers</w:t>
      </w:r>
      <w:r w:rsidRPr="00737965">
        <w:t>” del fichero “</w:t>
      </w:r>
      <w:r w:rsidRPr="007A4965">
        <w:rPr>
          <w:rFonts w:ascii="Courier New" w:hAnsi="Courier New" w:cs="Courier New"/>
          <w:sz w:val="20"/>
        </w:rPr>
        <w:t>config.properties</w:t>
      </w:r>
      <w:r w:rsidRPr="00737965">
        <w:t>”.</w:t>
      </w:r>
    </w:p>
    <w:p w14:paraId="14633B57" w14:textId="2499A733" w:rsidR="00737965" w:rsidRPr="00737965" w:rsidRDefault="00737965" w:rsidP="00737965">
      <w:pPr>
        <w:pStyle w:val="ListParagraph"/>
        <w:numPr>
          <w:ilvl w:val="1"/>
          <w:numId w:val="30"/>
        </w:numPr>
        <w:contextualSpacing w:val="0"/>
      </w:pPr>
      <w:r>
        <w:t>Establecer en</w:t>
      </w:r>
      <w:r w:rsidRPr="00737965">
        <w:t xml:space="preserve"> los ficheros de los conectores (“</w:t>
      </w:r>
      <w:r w:rsidRPr="007A4965">
        <w:rPr>
          <w:rFonts w:ascii="Courier New" w:hAnsi="Courier New" w:cs="Courier New"/>
          <w:sz w:val="20"/>
        </w:rPr>
        <w:t>provider_clavefirma.properties</w:t>
      </w:r>
      <w:r w:rsidRPr="00737965">
        <w:t>” y “</w:t>
      </w:r>
      <w:r w:rsidRPr="007A4965">
        <w:rPr>
          <w:rFonts w:ascii="Courier New" w:hAnsi="Courier New" w:cs="Courier New"/>
          <w:sz w:val="20"/>
        </w:rPr>
        <w:t>provider_fnmt.properties</w:t>
      </w:r>
      <w:r w:rsidRPr="00737965">
        <w:t xml:space="preserve">”) las propiedades que los proveedores hayan </w:t>
      </w:r>
      <w:r>
        <w:t>trasladado</w:t>
      </w:r>
      <w:r w:rsidRPr="00737965">
        <w:t xml:space="preserve"> al organismo</w:t>
      </w:r>
      <w:r>
        <w:t xml:space="preserve"> para el acceso de su aplicación</w:t>
      </w:r>
      <w:r w:rsidRPr="00737965">
        <w:t>.</w:t>
      </w:r>
    </w:p>
    <w:p w14:paraId="29A57014" w14:textId="77777777" w:rsidR="006E74D7" w:rsidRDefault="003868B1" w:rsidP="00267F03">
      <w:pPr>
        <w:pStyle w:val="ListParagraph"/>
        <w:numPr>
          <w:ilvl w:val="0"/>
          <w:numId w:val="30"/>
        </w:numPr>
      </w:pPr>
      <w:r>
        <w:t xml:space="preserve">No se ha desplegado el módulo de </w:t>
      </w:r>
      <w:r w:rsidR="00267F03">
        <w:t>administración</w:t>
      </w:r>
      <w:r>
        <w:t xml:space="preserve"> en el servidor de prueba</w:t>
      </w:r>
      <w:r w:rsidR="0024248C">
        <w:t>, ya que este módulo</w:t>
      </w:r>
      <w:r w:rsidR="00267F03">
        <w:t xml:space="preserve"> requiere el uso de base de datos. En lugar de ello, se ha configurado una aplicación de ejemplo en el componente central por medio de las propiedades “</w:t>
      </w:r>
      <w:r w:rsidR="00267F03" w:rsidRPr="007A4965">
        <w:rPr>
          <w:rFonts w:ascii="Consolas" w:hAnsi="Consolas" w:cs="Courier New"/>
          <w:sz w:val="20"/>
        </w:rPr>
        <w:t>default.appId</w:t>
      </w:r>
      <w:r w:rsidR="00267F03">
        <w:t>” y “</w:t>
      </w:r>
      <w:r w:rsidR="00267F03" w:rsidRPr="007A4965">
        <w:rPr>
          <w:rFonts w:ascii="Consolas" w:hAnsi="Consolas" w:cs="Courier New"/>
          <w:sz w:val="20"/>
        </w:rPr>
        <w:t>default.certificate</w:t>
      </w:r>
      <w:r w:rsidR="00267F03">
        <w:t>” del fichero “</w:t>
      </w:r>
      <w:r w:rsidR="00267F03" w:rsidRPr="007A4965">
        <w:rPr>
          <w:rFonts w:ascii="Courier New" w:hAnsi="Courier New" w:cs="Courier New"/>
          <w:sz w:val="20"/>
        </w:rPr>
        <w:t>config.properties</w:t>
      </w:r>
      <w:r w:rsidR="00267F03">
        <w:t xml:space="preserve">”. </w:t>
      </w:r>
      <w:r w:rsidR="006E74D7">
        <w:t>Para desplegar la herramienta de administración y darle uso se debería:</w:t>
      </w:r>
    </w:p>
    <w:p w14:paraId="77CEB149" w14:textId="5355925C" w:rsidR="00E86308" w:rsidRDefault="00E86308" w:rsidP="00F34887">
      <w:pPr>
        <w:pStyle w:val="ListParagraph"/>
        <w:numPr>
          <w:ilvl w:val="1"/>
          <w:numId w:val="70"/>
        </w:numPr>
      </w:pPr>
      <w:r>
        <w:t xml:space="preserve">Disponer de una base de datos en la que se hubiesen creado los elementos del modelo de datos de FIRe. Junto a FIRe se distribuyen los scripts para crear la base de datos en MySQL y Oracle. Se puede comprobar el modelo de datos de FIRe en el apartado </w:t>
      </w:r>
      <w:r w:rsidRPr="00E86308">
        <w:rPr>
          <w:u w:val="single"/>
        </w:rPr>
        <w:fldChar w:fldCharType="begin"/>
      </w:r>
      <w:r w:rsidRPr="00E86308">
        <w:rPr>
          <w:u w:val="single"/>
        </w:rPr>
        <w:instrText xml:space="preserve"> REF _Ref536188816 \r \h </w:instrText>
      </w:r>
      <w:r>
        <w:rPr>
          <w:u w:val="single"/>
        </w:rPr>
        <w:instrText xml:space="preserve"> \* MERGEFORMAT </w:instrText>
      </w:r>
      <w:r w:rsidRPr="00E86308">
        <w:rPr>
          <w:u w:val="single"/>
        </w:rPr>
      </w:r>
      <w:r w:rsidRPr="00E86308">
        <w:rPr>
          <w:u w:val="single"/>
        </w:rPr>
        <w:fldChar w:fldCharType="separate"/>
      </w:r>
      <w:r w:rsidR="00EF7C0B">
        <w:rPr>
          <w:u w:val="single"/>
        </w:rPr>
        <w:t>4.6.2</w:t>
      </w:r>
      <w:r w:rsidRPr="00E86308">
        <w:rPr>
          <w:u w:val="single"/>
        </w:rPr>
        <w:fldChar w:fldCharType="end"/>
      </w:r>
      <w:r w:rsidRPr="00E86308">
        <w:rPr>
          <w:u w:val="single"/>
        </w:rPr>
        <w:t xml:space="preserve"> </w:t>
      </w:r>
      <w:r w:rsidRPr="00E86308">
        <w:rPr>
          <w:u w:val="single"/>
        </w:rPr>
        <w:fldChar w:fldCharType="begin"/>
      </w:r>
      <w:r w:rsidRPr="00E86308">
        <w:rPr>
          <w:u w:val="single"/>
        </w:rPr>
        <w:instrText xml:space="preserve"> REF _Ref536188816 \h </w:instrText>
      </w:r>
      <w:r>
        <w:rPr>
          <w:u w:val="single"/>
        </w:rPr>
        <w:instrText xml:space="preserve"> \* MERGEFORMAT </w:instrText>
      </w:r>
      <w:r w:rsidRPr="00E86308">
        <w:rPr>
          <w:u w:val="single"/>
        </w:rPr>
      </w:r>
      <w:r w:rsidRPr="00E86308">
        <w:rPr>
          <w:u w:val="single"/>
        </w:rPr>
        <w:fldChar w:fldCharType="separate"/>
      </w:r>
      <w:r w:rsidR="00EF7C0B" w:rsidRPr="00EF7C0B">
        <w:rPr>
          <w:u w:val="single"/>
        </w:rPr>
        <w:t>Modelo de datos</w:t>
      </w:r>
      <w:r w:rsidRPr="00E86308">
        <w:rPr>
          <w:u w:val="single"/>
        </w:rPr>
        <w:fldChar w:fldCharType="end"/>
      </w:r>
      <w:r>
        <w:t>.</w:t>
      </w:r>
    </w:p>
    <w:p w14:paraId="4BA82D81" w14:textId="031A09EB" w:rsidR="00C95A06" w:rsidRDefault="00C95A06" w:rsidP="00F34887">
      <w:pPr>
        <w:pStyle w:val="ListParagraph"/>
        <w:numPr>
          <w:ilvl w:val="1"/>
          <w:numId w:val="70"/>
        </w:numPr>
      </w:pPr>
      <w:r>
        <w:t>Copiar al directorio “</w:t>
      </w:r>
      <w:r w:rsidRPr="007A4965">
        <w:rPr>
          <w:rFonts w:ascii="Courier New" w:hAnsi="Courier New" w:cs="Courier New"/>
          <w:sz w:val="20"/>
        </w:rPr>
        <w:t>lib</w:t>
      </w:r>
      <w:r>
        <w:t>” de Tomcat el controlador JDBC correspondiente a la base de datos que se desee utilizar.</w:t>
      </w:r>
    </w:p>
    <w:p w14:paraId="18FB3BFD" w14:textId="57FF63A6" w:rsidR="00C95A06" w:rsidRDefault="00C95A06" w:rsidP="00F34887">
      <w:pPr>
        <w:pStyle w:val="ListParagraph"/>
        <w:numPr>
          <w:ilvl w:val="1"/>
          <w:numId w:val="70"/>
        </w:numPr>
      </w:pPr>
      <w:r>
        <w:t>Configurar en el fichero “</w:t>
      </w:r>
      <w:r w:rsidRPr="007A4965">
        <w:rPr>
          <w:rFonts w:ascii="Courier New" w:hAnsi="Courier New" w:cs="Courier New"/>
          <w:sz w:val="20"/>
        </w:rPr>
        <w:t>config.properties</w:t>
      </w:r>
      <w:r>
        <w:t>” las propiedades “</w:t>
      </w:r>
      <w:r w:rsidRPr="007A4965">
        <w:rPr>
          <w:rFonts w:ascii="Consolas" w:hAnsi="Consolas" w:cs="Courier New"/>
          <w:sz w:val="20"/>
        </w:rPr>
        <w:t>bbdd.driver</w:t>
      </w:r>
      <w:r>
        <w:t>” y “</w:t>
      </w:r>
      <w:r w:rsidRPr="007A4965">
        <w:rPr>
          <w:rFonts w:ascii="Consolas" w:hAnsi="Consolas" w:cs="Courier New"/>
          <w:sz w:val="20"/>
        </w:rPr>
        <w:t>bbdd.conn</w:t>
      </w:r>
      <w:r>
        <w:t>” con la clase JDBC y la cadena de conexión que debe utilizar el componente central para el acceso a la base de datos.</w:t>
      </w:r>
      <w:r w:rsidR="00F34887">
        <w:t xml:space="preserve"> Al configurar estas propiedades el componente central acudirá a base de datos para autenticar las peticiones de las aplicaciones que soliciten firmar.</w:t>
      </w:r>
    </w:p>
    <w:p w14:paraId="0FB1CAE2" w14:textId="117BD7A5" w:rsidR="00C95A06" w:rsidRDefault="00C95A06" w:rsidP="00F34887">
      <w:pPr>
        <w:pStyle w:val="ListParagraph"/>
        <w:numPr>
          <w:ilvl w:val="1"/>
          <w:numId w:val="70"/>
        </w:numPr>
      </w:pPr>
      <w:r>
        <w:t xml:space="preserve">Desplegar en el servidor la herramienta de administración tal como se describe en el apartado </w:t>
      </w:r>
      <w:r w:rsidRPr="00C95A06">
        <w:rPr>
          <w:u w:val="single"/>
        </w:rPr>
        <w:fldChar w:fldCharType="begin"/>
      </w:r>
      <w:r w:rsidRPr="00C95A06">
        <w:rPr>
          <w:u w:val="single"/>
        </w:rPr>
        <w:instrText xml:space="preserve"> REF _Ref73627988 \r \h </w:instrText>
      </w:r>
      <w:r>
        <w:rPr>
          <w:u w:val="single"/>
        </w:rPr>
        <w:instrText xml:space="preserve"> \* MERGEFORMAT </w:instrText>
      </w:r>
      <w:r w:rsidRPr="00C95A06">
        <w:rPr>
          <w:u w:val="single"/>
        </w:rPr>
      </w:r>
      <w:r w:rsidRPr="00C95A06">
        <w:rPr>
          <w:u w:val="single"/>
        </w:rPr>
        <w:fldChar w:fldCharType="separate"/>
      </w:r>
      <w:r w:rsidR="00EF7C0B">
        <w:rPr>
          <w:u w:val="single"/>
        </w:rPr>
        <w:t>6</w:t>
      </w:r>
      <w:r w:rsidRPr="00C95A06">
        <w:rPr>
          <w:u w:val="single"/>
        </w:rPr>
        <w:fldChar w:fldCharType="end"/>
      </w:r>
      <w:r w:rsidRPr="00C95A06">
        <w:rPr>
          <w:u w:val="single"/>
        </w:rPr>
        <w:t xml:space="preserve"> </w:t>
      </w:r>
      <w:r w:rsidRPr="00C95A06">
        <w:rPr>
          <w:u w:val="single"/>
        </w:rPr>
        <w:fldChar w:fldCharType="begin"/>
      </w:r>
      <w:r w:rsidRPr="00C95A06">
        <w:rPr>
          <w:u w:val="single"/>
        </w:rPr>
        <w:instrText xml:space="preserve"> REF _Ref73627991 \h </w:instrText>
      </w:r>
      <w:r>
        <w:rPr>
          <w:u w:val="single"/>
        </w:rPr>
        <w:instrText xml:space="preserve"> \* MERGEFORMAT </w:instrText>
      </w:r>
      <w:r w:rsidRPr="00C95A06">
        <w:rPr>
          <w:u w:val="single"/>
        </w:rPr>
      </w:r>
      <w:r w:rsidRPr="00C95A06">
        <w:rPr>
          <w:u w:val="single"/>
        </w:rPr>
        <w:fldChar w:fldCharType="separate"/>
      </w:r>
      <w:r w:rsidR="00EF7C0B" w:rsidRPr="00EF7C0B">
        <w:rPr>
          <w:u w:val="single"/>
        </w:rPr>
        <w:t>Componente de Administración</w:t>
      </w:r>
      <w:r w:rsidRPr="00C95A06">
        <w:rPr>
          <w:u w:val="single"/>
        </w:rPr>
        <w:fldChar w:fldCharType="end"/>
      </w:r>
      <w:r>
        <w:t>.</w:t>
      </w:r>
    </w:p>
    <w:p w14:paraId="50BA140A" w14:textId="63A34A88" w:rsidR="00267F03" w:rsidRDefault="00C95A06" w:rsidP="00F34887">
      <w:pPr>
        <w:pStyle w:val="ListParagraph"/>
        <w:numPr>
          <w:ilvl w:val="1"/>
          <w:numId w:val="70"/>
        </w:numPr>
      </w:pPr>
      <w:r>
        <w:t>Acceder a la herramienta de administración</w:t>
      </w:r>
      <w:r w:rsidR="00F34887">
        <w:t>,</w:t>
      </w:r>
      <w:r>
        <w:t xml:space="preserve"> dar de alta el certificado “</w:t>
      </w:r>
      <w:r w:rsidR="00F34887" w:rsidRPr="007A4965">
        <w:rPr>
          <w:rFonts w:ascii="Courier New" w:hAnsi="Courier New" w:cs="Courier New"/>
          <w:sz w:val="20"/>
        </w:rPr>
        <w:t>app client_ssl_app.cer</w:t>
      </w:r>
      <w:r>
        <w:t>”, ubicado en el directorio “</w:t>
      </w:r>
      <w:r w:rsidR="00F34887" w:rsidRPr="007A4965">
        <w:rPr>
          <w:rFonts w:ascii="Courier New" w:hAnsi="Courier New" w:cs="Courier New"/>
          <w:sz w:val="20"/>
        </w:rPr>
        <w:t>fire_certs</w:t>
      </w:r>
      <w:r>
        <w:t>”, y una aplicación</w:t>
      </w:r>
      <w:r w:rsidR="00267F03">
        <w:t>.</w:t>
      </w:r>
      <w:r>
        <w:t xml:space="preserve"> Ese certificado es el que ya utiliza la aplicación de pruebas para acceder a FIRe.</w:t>
      </w:r>
    </w:p>
    <w:p w14:paraId="56F98A37" w14:textId="050102C1" w:rsidR="00075636" w:rsidRDefault="00F34887" w:rsidP="00182B3D">
      <w:pPr>
        <w:pStyle w:val="ListParagraph"/>
        <w:numPr>
          <w:ilvl w:val="1"/>
          <w:numId w:val="70"/>
        </w:numPr>
      </w:pPr>
      <w:r>
        <w:t>Tomar el identificador que ha generado la herramienta de administración para de aplicación que se ha dado de alta y configurarlo en la propiedad “</w:t>
      </w:r>
      <w:r w:rsidRPr="00074333">
        <w:rPr>
          <w:rFonts w:ascii="Consolas" w:hAnsi="Consolas" w:cs="Courier New"/>
          <w:sz w:val="20"/>
        </w:rPr>
        <w:t>appId</w:t>
      </w:r>
      <w:r>
        <w:t>” del fichero “</w:t>
      </w:r>
      <w:r w:rsidRPr="00074333">
        <w:rPr>
          <w:rFonts w:ascii="Courier New" w:hAnsi="Courier New" w:cs="Courier New"/>
          <w:sz w:val="20"/>
        </w:rPr>
        <w:t>test-app.properties</w:t>
      </w:r>
      <w:r>
        <w:t xml:space="preserve">”. Con esto, la aplicación de pruebas se autenticará frente al componente central proporcionando este identificador. </w:t>
      </w:r>
    </w:p>
    <w:p w14:paraId="6C44F403" w14:textId="70CC220C" w:rsidR="00941548" w:rsidRDefault="00941548" w:rsidP="00CF6CE7">
      <w:pPr>
        <w:pStyle w:val="Anexo1"/>
      </w:pPr>
      <w:bookmarkStart w:id="118" w:name="_Ref536114760"/>
      <w:bookmarkStart w:id="119" w:name="_Toc73630322"/>
      <w:r>
        <w:lastRenderedPageBreak/>
        <w:t>PREGUNTAS FRECUENTES</w:t>
      </w:r>
    </w:p>
    <w:p w14:paraId="62430E5C" w14:textId="4B5B39E9" w:rsidR="00941548" w:rsidRDefault="00941548" w:rsidP="00941548">
      <w:pPr>
        <w:pStyle w:val="Anexo2"/>
      </w:pPr>
      <w:r>
        <w:t>Error en la firma con certificado local</w:t>
      </w:r>
    </w:p>
    <w:p w14:paraId="05C96F5F" w14:textId="717E1438" w:rsidR="004D33D1" w:rsidRDefault="004D33D1" w:rsidP="004D33D1">
      <w:r>
        <w:t xml:space="preserve">FIRe dispone de una página para firma con certificado local con AutoFirma e incorpora los servicios necesarios para su funcionamiento. No es necesario que el integrador realice configuraciones o cambios adicionales para el funcionamiento de este método de firma. Sin embargo, </w:t>
      </w:r>
      <w:r w:rsidR="002A45F4">
        <w:t>en los entornos de prueba, es probable que falle la operación por varios errores comunes:</w:t>
      </w:r>
    </w:p>
    <w:p w14:paraId="49E48480" w14:textId="444003EF" w:rsidR="002A45F4" w:rsidRDefault="002A45F4" w:rsidP="0005222F">
      <w:pPr>
        <w:pStyle w:val="ListParagraph"/>
        <w:numPr>
          <w:ilvl w:val="0"/>
          <w:numId w:val="72"/>
        </w:numPr>
        <w:contextualSpacing w:val="0"/>
      </w:pPr>
      <w:r>
        <w:t>No hay aplicación de firma instalada en el sistema: Este error puede darse tanto en el entorno de desarrollo como al ejecutar los usuarios la operación. El mensaje que se muestra es:</w:t>
      </w:r>
    </w:p>
    <w:p w14:paraId="2D6267E7" w14:textId="5F16E3B3" w:rsidR="002A45F4" w:rsidRDefault="002A45F4" w:rsidP="0005222F">
      <w:pPr>
        <w:jc w:val="center"/>
      </w:pPr>
      <w:r>
        <w:rPr>
          <w:noProof/>
          <w:lang w:eastAsia="es-ES"/>
        </w:rPr>
        <w:drawing>
          <wp:inline distT="0" distB="0" distL="0" distR="0" wp14:anchorId="6F6E4062" wp14:editId="755B1FFD">
            <wp:extent cx="5467350" cy="1030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5940" cy="1033955"/>
                    </a:xfrm>
                    <a:prstGeom prst="rect">
                      <a:avLst/>
                    </a:prstGeom>
                    <a:noFill/>
                    <a:ln>
                      <a:noFill/>
                    </a:ln>
                  </pic:spPr>
                </pic:pic>
              </a:graphicData>
            </a:graphic>
          </wp:inline>
        </w:drawing>
      </w:r>
    </w:p>
    <w:p w14:paraId="0C2A3015" w14:textId="2AD0181B" w:rsidR="002A45F4" w:rsidRDefault="002A45F4" w:rsidP="0005222F">
      <w:pPr>
        <w:pStyle w:val="ListParagraph"/>
        <w:ind w:left="720"/>
        <w:contextualSpacing w:val="0"/>
        <w:jc w:val="left"/>
      </w:pPr>
      <w:r>
        <w:t>Para poder ejecutar la operación de firma con certificado local el usuario deberá tener instalada una de las aplicaciones de firma compatibles del Cliente @firma. Esto es:</w:t>
      </w:r>
    </w:p>
    <w:p w14:paraId="0C3982D4" w14:textId="2F3BF1DE" w:rsidR="002A45F4" w:rsidRDefault="002A45F4" w:rsidP="0005222F">
      <w:pPr>
        <w:pStyle w:val="ListParagraph"/>
        <w:numPr>
          <w:ilvl w:val="1"/>
          <w:numId w:val="72"/>
        </w:numPr>
        <w:contextualSpacing w:val="0"/>
        <w:jc w:val="left"/>
      </w:pPr>
      <w:r>
        <w:t>AutoFirma en Windows, Linux o macOS.</w:t>
      </w:r>
    </w:p>
    <w:p w14:paraId="29BA99CE" w14:textId="297D7940" w:rsidR="002A45F4" w:rsidRDefault="002A45F4" w:rsidP="0005222F">
      <w:pPr>
        <w:pStyle w:val="ListParagraph"/>
        <w:numPr>
          <w:ilvl w:val="1"/>
          <w:numId w:val="72"/>
        </w:numPr>
        <w:contextualSpacing w:val="0"/>
        <w:jc w:val="left"/>
      </w:pPr>
      <w:r>
        <w:t>Cliente de firma Móvil Android en dispositivos Android.</w:t>
      </w:r>
    </w:p>
    <w:p w14:paraId="4DA16244" w14:textId="00982757" w:rsidR="002A45F4" w:rsidRDefault="002A45F4" w:rsidP="0005222F">
      <w:pPr>
        <w:pStyle w:val="ListParagraph"/>
        <w:numPr>
          <w:ilvl w:val="1"/>
          <w:numId w:val="72"/>
        </w:numPr>
        <w:contextualSpacing w:val="0"/>
        <w:jc w:val="left"/>
      </w:pPr>
      <w:r>
        <w:t>Cliente de firma Móvil iOS en dispositivos iOS.</w:t>
      </w:r>
    </w:p>
    <w:p w14:paraId="0E2A170C" w14:textId="05075C4E" w:rsidR="002A45F4" w:rsidRPr="004D33D1" w:rsidRDefault="0005222F" w:rsidP="0005222F">
      <w:pPr>
        <w:pStyle w:val="ListParagraph"/>
        <w:numPr>
          <w:ilvl w:val="0"/>
          <w:numId w:val="72"/>
        </w:numPr>
        <w:contextualSpacing w:val="0"/>
      </w:pPr>
      <w:r>
        <w:t>Uso de certificado SSL no confiable: La aplicación de firma conecta con los servicios de FIRe para remitir el resultado de la operación de firma. Si tras la selección del certificado de firma se muestra la siguiente ventana, se debe estar produciendo un error de confianza en el certificado SSL:</w:t>
      </w:r>
      <w:r w:rsidR="002A45F4">
        <w:t xml:space="preserve"> </w:t>
      </w:r>
    </w:p>
    <w:p w14:paraId="6E9283EB" w14:textId="5CF20605" w:rsidR="00941548" w:rsidRDefault="00941548" w:rsidP="004D33D1">
      <w:pPr>
        <w:jc w:val="center"/>
      </w:pPr>
      <w:r>
        <w:rPr>
          <w:noProof/>
          <w:lang w:eastAsia="es-ES"/>
        </w:rPr>
        <w:drawing>
          <wp:inline distT="0" distB="0" distL="0" distR="0" wp14:anchorId="0104551A" wp14:editId="1E418011">
            <wp:extent cx="395287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1476375"/>
                    </a:xfrm>
                    <a:prstGeom prst="rect">
                      <a:avLst/>
                    </a:prstGeom>
                  </pic:spPr>
                </pic:pic>
              </a:graphicData>
            </a:graphic>
          </wp:inline>
        </w:drawing>
      </w:r>
    </w:p>
    <w:p w14:paraId="2E33C401" w14:textId="77777777" w:rsidR="0005222F" w:rsidRDefault="0005222F" w:rsidP="0005222F">
      <w:pPr>
        <w:pStyle w:val="ListParagraph"/>
        <w:ind w:left="720"/>
        <w:contextualSpacing w:val="0"/>
      </w:pPr>
      <w:r>
        <w:t>Este error suele producirse en entornos de prueba, en los que se utilizan certificados SSL autogenerados o emitidos para un propósito o dominio distinto al de prueba. Para que AutoFirma pueda operar correctamente en estos entornos, será necesario desactivar la verificación del certificado SSL desde la pestaña general del panel de preferencias de AutoFirma:</w:t>
      </w:r>
    </w:p>
    <w:p w14:paraId="4BDDE40E" w14:textId="7447F3A3" w:rsidR="0005222F" w:rsidRDefault="0005222F" w:rsidP="001344EE">
      <w:pPr>
        <w:pStyle w:val="ListParagraph"/>
        <w:contextualSpacing w:val="0"/>
        <w:jc w:val="center"/>
      </w:pPr>
      <w:r>
        <w:rPr>
          <w:noProof/>
          <w:lang w:eastAsia="es-ES"/>
        </w:rPr>
        <w:drawing>
          <wp:inline distT="0" distB="0" distL="0" distR="0" wp14:anchorId="78820251" wp14:editId="2ED337F6">
            <wp:extent cx="3476625" cy="27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276225"/>
                    </a:xfrm>
                    <a:prstGeom prst="rect">
                      <a:avLst/>
                    </a:prstGeom>
                    <a:noFill/>
                    <a:ln>
                      <a:noFill/>
                    </a:ln>
                  </pic:spPr>
                </pic:pic>
              </a:graphicData>
            </a:graphic>
          </wp:inline>
        </w:drawing>
      </w:r>
    </w:p>
    <w:p w14:paraId="06E9B1F3" w14:textId="49E8DAFC" w:rsidR="001344EE" w:rsidRPr="004D33D1" w:rsidRDefault="001344EE" w:rsidP="001344EE">
      <w:pPr>
        <w:pStyle w:val="ListParagraph"/>
        <w:numPr>
          <w:ilvl w:val="0"/>
          <w:numId w:val="72"/>
        </w:numPr>
        <w:contextualSpacing w:val="0"/>
      </w:pPr>
      <w:r>
        <w:lastRenderedPageBreak/>
        <w:t xml:space="preserve">Acceso a través de dominio local: AutoFirma bloquea expresamente que se la invoque desde con la IP o nombre de dominio local (127.0.0.1 o localhost), lo cual puede ser común cuando se hacen despliegues de prueba en el equipo local. Puede pasar esto, por ejemplo, si se despliega en local el Tomcat de prueba que se suministra con FIRe. El mensaje de error que muestra AutoFirma en estos casos es el siguiente: </w:t>
      </w:r>
    </w:p>
    <w:p w14:paraId="4E5C6090" w14:textId="7D9A90E3" w:rsidR="001344EE" w:rsidRDefault="001344EE" w:rsidP="001344EE">
      <w:pPr>
        <w:jc w:val="center"/>
      </w:pPr>
      <w:r>
        <w:rPr>
          <w:noProof/>
          <w:lang w:eastAsia="es-ES"/>
        </w:rPr>
        <w:drawing>
          <wp:inline distT="0" distB="0" distL="0" distR="0" wp14:anchorId="2DB54AEE" wp14:editId="2F87BC2A">
            <wp:extent cx="4687200" cy="110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7200" cy="1108800"/>
                    </a:xfrm>
                    <a:prstGeom prst="rect">
                      <a:avLst/>
                    </a:prstGeom>
                  </pic:spPr>
                </pic:pic>
              </a:graphicData>
            </a:graphic>
          </wp:inline>
        </w:drawing>
      </w:r>
    </w:p>
    <w:p w14:paraId="512974E3" w14:textId="2A1A235A" w:rsidR="001344EE" w:rsidRPr="004D33D1" w:rsidRDefault="001344EE" w:rsidP="001344EE">
      <w:pPr>
        <w:pStyle w:val="ListParagraph"/>
        <w:ind w:left="720"/>
        <w:contextualSpacing w:val="0"/>
      </w:pPr>
      <w:r>
        <w:t xml:space="preserve">Para poder hacer firmas con un certificado local en un despliegue local de FIRe, configure y cargue la página de pruebas utilizando su IP local (visible mediante el comando </w:t>
      </w:r>
      <w:r w:rsidRPr="001344EE">
        <w:rPr>
          <w:rFonts w:ascii="Courier New" w:hAnsi="Courier New" w:cs="Courier New"/>
        </w:rPr>
        <w:t>ipconfig</w:t>
      </w:r>
      <w:r>
        <w:t xml:space="preserve"> de Windows o </w:t>
      </w:r>
      <w:r w:rsidRPr="001344EE">
        <w:rPr>
          <w:rFonts w:ascii="Courier New" w:hAnsi="Courier New" w:cs="Courier New"/>
        </w:rPr>
        <w:t>ifconfig</w:t>
      </w:r>
      <w:r>
        <w:t xml:space="preserve"> de Linux/macOS) o mediante un nombre de dominio asignado a 127.0.0.1 en el fichero “</w:t>
      </w:r>
      <w:r w:rsidRPr="001344EE">
        <w:rPr>
          <w:rFonts w:ascii="Courier New" w:hAnsi="Courier New" w:cs="Courier New"/>
          <w:sz w:val="20"/>
        </w:rPr>
        <w:t>hosts</w:t>
      </w:r>
      <w:r>
        <w:t xml:space="preserve">” de su sistema. </w:t>
      </w:r>
    </w:p>
    <w:p w14:paraId="075AB6AB" w14:textId="77777777" w:rsidR="001344EE" w:rsidRPr="00941548" w:rsidRDefault="001344EE" w:rsidP="001344EE">
      <w:pPr>
        <w:pStyle w:val="ListParagraph"/>
        <w:contextualSpacing w:val="0"/>
        <w:jc w:val="left"/>
      </w:pPr>
    </w:p>
    <w:p w14:paraId="3E38535F" w14:textId="0AF82235" w:rsidR="00CF6CE7" w:rsidRDefault="00CF6CE7" w:rsidP="00CF6CE7">
      <w:pPr>
        <w:pStyle w:val="Anexo1"/>
      </w:pPr>
      <w:r>
        <w:lastRenderedPageBreak/>
        <w:t>Volcado de estadísticas a base de datos</w:t>
      </w:r>
      <w:bookmarkEnd w:id="118"/>
      <w:bookmarkEnd w:id="119"/>
    </w:p>
    <w:p w14:paraId="11E332DD" w14:textId="77777777" w:rsidR="00CF6CE7" w:rsidRDefault="00CF6CE7" w:rsidP="00075636"/>
    <w:p w14:paraId="54230979" w14:textId="3AC7289A" w:rsidR="00D347C9" w:rsidRPr="00D347C9" w:rsidRDefault="00D347C9" w:rsidP="00D347C9">
      <w:pPr>
        <w:spacing w:after="200"/>
        <w:rPr>
          <w:rFonts w:ascii="Calibri" w:eastAsia="Calibri" w:hAnsi="Calibri"/>
        </w:rPr>
      </w:pPr>
      <w:r w:rsidRPr="00D347C9">
        <w:rPr>
          <w:rFonts w:ascii="Calibri" w:eastAsia="Calibri" w:hAnsi="Calibri"/>
        </w:rPr>
        <w:t>FIRe permite la generación de datos estadísticos diarios en disco</w:t>
      </w:r>
      <w:r w:rsidR="00891750">
        <w:rPr>
          <w:rFonts w:ascii="Calibri" w:eastAsia="Calibri" w:hAnsi="Calibri"/>
        </w:rPr>
        <w:t>, que</w:t>
      </w:r>
      <w:r w:rsidRPr="00D347C9">
        <w:rPr>
          <w:rFonts w:ascii="Calibri" w:eastAsia="Calibri" w:hAnsi="Calibri"/>
        </w:rPr>
        <w:t xml:space="preserve"> se pueden volcar en base de datos para su explotación desde el módulo de administración. En el caso de generarse los datos estadísticos, puede configurarse FIRe para que los vuelque </w:t>
      </w:r>
      <w:r w:rsidR="00891750">
        <w:rPr>
          <w:rFonts w:ascii="Calibri" w:eastAsia="Calibri" w:hAnsi="Calibri"/>
        </w:rPr>
        <w:t xml:space="preserve">automáticamente </w:t>
      </w:r>
      <w:r w:rsidRPr="00D347C9">
        <w:rPr>
          <w:rFonts w:ascii="Calibri" w:eastAsia="Calibri" w:hAnsi="Calibri"/>
        </w:rPr>
        <w:t>cada día a base de datos o para que nunca los vuelque, de tal forma que será el administrador del sistema (no necesariamente un administrador de FIRe) quien tenga que ejecutar activamente el proceso de volcado.</w:t>
      </w:r>
    </w:p>
    <w:p w14:paraId="25D02F4B" w14:textId="0207E1F6" w:rsidR="007A4965" w:rsidRDefault="00D347C9" w:rsidP="00D347C9">
      <w:pPr>
        <w:spacing w:after="200"/>
        <w:rPr>
          <w:rFonts w:ascii="Calibri" w:eastAsia="Calibri" w:hAnsi="Calibri"/>
        </w:rPr>
      </w:pPr>
      <w:r w:rsidRPr="00D347C9">
        <w:rPr>
          <w:rFonts w:ascii="Calibri" w:eastAsia="Calibri" w:hAnsi="Calibri"/>
        </w:rPr>
        <w:t xml:space="preserve">El comportamiento de FIRe se define mediante las </w:t>
      </w:r>
      <w:r w:rsidR="007A4965">
        <w:rPr>
          <w:rFonts w:ascii="Calibri" w:eastAsia="Calibri" w:hAnsi="Calibri"/>
        </w:rPr>
        <w:t xml:space="preserve">siguientes propiedades del </w:t>
      </w:r>
      <w:r w:rsidR="007A4965" w:rsidRPr="00D347C9">
        <w:rPr>
          <w:rFonts w:ascii="Calibri" w:eastAsia="Calibri" w:hAnsi="Calibri"/>
        </w:rPr>
        <w:t>fi</w:t>
      </w:r>
      <w:r w:rsidR="007A4965">
        <w:rPr>
          <w:rFonts w:ascii="Calibri" w:eastAsia="Calibri" w:hAnsi="Calibri"/>
        </w:rPr>
        <w:t>chero</w:t>
      </w:r>
      <w:r w:rsidR="007A4965" w:rsidRPr="00D347C9">
        <w:rPr>
          <w:rFonts w:ascii="Calibri" w:eastAsia="Calibri" w:hAnsi="Calibri"/>
        </w:rPr>
        <w:t xml:space="preserve"> de configuración “</w:t>
      </w:r>
      <w:r w:rsidR="007A4965" w:rsidRPr="006969ED">
        <w:rPr>
          <w:rFonts w:ascii="Courier New" w:eastAsia="Calibri" w:hAnsi="Courier New" w:cs="Courier New"/>
          <w:sz w:val="20"/>
        </w:rPr>
        <w:t>config.properties</w:t>
      </w:r>
      <w:r w:rsidR="007A4965" w:rsidRPr="00D347C9">
        <w:rPr>
          <w:rFonts w:ascii="Calibri" w:eastAsia="Calibri" w:hAnsi="Calibri"/>
        </w:rPr>
        <w:t>”</w:t>
      </w:r>
      <w:r w:rsidR="007A4965">
        <w:rPr>
          <w:rFonts w:ascii="Calibri" w:eastAsia="Calibri" w:hAnsi="Calibri"/>
        </w:rPr>
        <w:t>:</w:t>
      </w:r>
    </w:p>
    <w:p w14:paraId="7E158A38" w14:textId="5B22A712" w:rsidR="007A4965" w:rsidRPr="007A4965" w:rsidRDefault="00D347C9" w:rsidP="007A4965">
      <w:pPr>
        <w:pStyle w:val="ListParagraph"/>
        <w:numPr>
          <w:ilvl w:val="0"/>
          <w:numId w:val="71"/>
        </w:numPr>
        <w:spacing w:after="200"/>
        <w:rPr>
          <w:rFonts w:ascii="Consolas" w:eastAsia="Calibri" w:hAnsi="Consolas" w:cs="Courier New"/>
          <w:sz w:val="20"/>
        </w:rPr>
      </w:pPr>
      <w:r w:rsidRPr="007A4965">
        <w:rPr>
          <w:rFonts w:ascii="Consolas" w:eastAsia="Calibri" w:hAnsi="Consolas" w:cs="Courier New"/>
          <w:sz w:val="20"/>
        </w:rPr>
        <w:t>statistics.policy</w:t>
      </w:r>
      <w:r w:rsidR="007A4965" w:rsidRPr="007A4965">
        <w:rPr>
          <w:rFonts w:eastAsia="Calibri"/>
        </w:rPr>
        <w:t>: Con</w:t>
      </w:r>
      <w:r w:rsidR="007A4965">
        <w:rPr>
          <w:rFonts w:eastAsia="Calibri"/>
        </w:rPr>
        <w:t>figura si se deben generar o no los datos estadísticos, y si se deben volcar automáticamente en BD o si se hará de forma manual.</w:t>
      </w:r>
    </w:p>
    <w:p w14:paraId="15242878" w14:textId="2FFAA07E" w:rsidR="007A4965" w:rsidRPr="007A4965" w:rsidRDefault="00D347C9" w:rsidP="007A4965">
      <w:pPr>
        <w:pStyle w:val="ListParagraph"/>
        <w:numPr>
          <w:ilvl w:val="0"/>
          <w:numId w:val="71"/>
        </w:numPr>
        <w:spacing w:after="200"/>
        <w:rPr>
          <w:rFonts w:ascii="Calibri" w:eastAsia="Calibri" w:hAnsi="Calibri"/>
        </w:rPr>
      </w:pPr>
      <w:r w:rsidRPr="007A4965">
        <w:rPr>
          <w:rFonts w:ascii="Consolas" w:eastAsia="Calibri" w:hAnsi="Consolas" w:cs="Courier New"/>
          <w:sz w:val="20"/>
        </w:rPr>
        <w:t>statistics.dir</w:t>
      </w:r>
      <w:r w:rsidR="007A4965" w:rsidRPr="007A4965">
        <w:rPr>
          <w:rFonts w:eastAsia="Calibri"/>
        </w:rPr>
        <w:t>: Con</w:t>
      </w:r>
      <w:r w:rsidR="007A4965">
        <w:rPr>
          <w:rFonts w:eastAsia="Calibri"/>
        </w:rPr>
        <w:t>figura el directorio en el que deben guardarse los ficheros de los datos estadísticos.</w:t>
      </w:r>
    </w:p>
    <w:p w14:paraId="2EAE41A7" w14:textId="1E021AE7" w:rsidR="007A4965" w:rsidRPr="007A4965" w:rsidRDefault="00D347C9" w:rsidP="007A4965">
      <w:pPr>
        <w:pStyle w:val="ListParagraph"/>
        <w:numPr>
          <w:ilvl w:val="0"/>
          <w:numId w:val="71"/>
        </w:numPr>
        <w:spacing w:after="200"/>
        <w:rPr>
          <w:rFonts w:ascii="Calibri" w:eastAsia="Calibri" w:hAnsi="Calibri"/>
        </w:rPr>
      </w:pPr>
      <w:r w:rsidRPr="007A4965">
        <w:rPr>
          <w:rFonts w:ascii="Consolas" w:eastAsia="Calibri" w:hAnsi="Consolas" w:cs="Courier New"/>
          <w:sz w:val="20"/>
        </w:rPr>
        <w:t>statistics.dumptime</w:t>
      </w:r>
      <w:r w:rsidR="007A4965" w:rsidRPr="007A4965">
        <w:rPr>
          <w:rFonts w:eastAsia="Calibri"/>
        </w:rPr>
        <w:t xml:space="preserve">: </w:t>
      </w:r>
      <w:r w:rsidR="007A4965">
        <w:rPr>
          <w:rFonts w:eastAsia="Calibri"/>
        </w:rPr>
        <w:t>Configura la hora del volcado diario en el caso de que debiera hacerse</w:t>
      </w:r>
      <w:r w:rsidRPr="007A4965">
        <w:rPr>
          <w:rFonts w:eastAsia="Calibri"/>
        </w:rPr>
        <w:t xml:space="preserve">. </w:t>
      </w:r>
    </w:p>
    <w:p w14:paraId="5F2F41D8" w14:textId="18A73112" w:rsidR="00D347C9" w:rsidRPr="00D347C9" w:rsidRDefault="00D347C9" w:rsidP="00D347C9">
      <w:pPr>
        <w:spacing w:after="200"/>
        <w:rPr>
          <w:rFonts w:ascii="Calibri" w:eastAsia="Calibri" w:hAnsi="Calibri"/>
        </w:rPr>
      </w:pPr>
      <w:r w:rsidRPr="00D347C9">
        <w:rPr>
          <w:rFonts w:ascii="Calibri" w:eastAsia="Calibri" w:hAnsi="Calibri"/>
        </w:rPr>
        <w:t xml:space="preserve">Consulte el apartado </w:t>
      </w:r>
      <w:r w:rsidR="00891750" w:rsidRPr="00891750">
        <w:rPr>
          <w:rFonts w:ascii="Calibri" w:eastAsia="Calibri" w:hAnsi="Calibri"/>
          <w:u w:val="single"/>
        </w:rPr>
        <w:fldChar w:fldCharType="begin"/>
      </w:r>
      <w:r w:rsidR="00891750" w:rsidRPr="00891750">
        <w:rPr>
          <w:rFonts w:ascii="Calibri" w:eastAsia="Calibri" w:hAnsi="Calibri"/>
          <w:u w:val="single"/>
        </w:rPr>
        <w:instrText xml:space="preserve"> REF _Ref507138115 \r \h  \* MERGEFORMAT </w:instrText>
      </w:r>
      <w:r w:rsidR="00891750" w:rsidRPr="00891750">
        <w:rPr>
          <w:rFonts w:ascii="Calibri" w:eastAsia="Calibri" w:hAnsi="Calibri"/>
          <w:u w:val="single"/>
        </w:rPr>
      </w:r>
      <w:r w:rsidR="00891750" w:rsidRPr="00891750">
        <w:rPr>
          <w:rFonts w:ascii="Calibri" w:eastAsia="Calibri" w:hAnsi="Calibri"/>
          <w:u w:val="single"/>
        </w:rPr>
        <w:fldChar w:fldCharType="separate"/>
      </w:r>
      <w:r w:rsidR="00EF7C0B">
        <w:rPr>
          <w:rFonts w:ascii="Calibri" w:eastAsia="Calibri" w:hAnsi="Calibri"/>
          <w:u w:val="single"/>
        </w:rPr>
        <w:t>4.4.1</w:t>
      </w:r>
      <w:r w:rsidR="00891750" w:rsidRPr="00891750">
        <w:rPr>
          <w:rFonts w:ascii="Calibri" w:eastAsia="Calibri" w:hAnsi="Calibri"/>
          <w:u w:val="single"/>
        </w:rPr>
        <w:fldChar w:fldCharType="end"/>
      </w:r>
      <w:r w:rsidR="00891750" w:rsidRPr="00891750">
        <w:rPr>
          <w:rFonts w:ascii="Calibri" w:eastAsia="Calibri" w:hAnsi="Calibri"/>
          <w:u w:val="single"/>
        </w:rPr>
        <w:t xml:space="preserve"> </w:t>
      </w:r>
      <w:r w:rsidRPr="00891750">
        <w:rPr>
          <w:rFonts w:ascii="Calibri" w:eastAsia="Calibri" w:hAnsi="Calibri"/>
          <w:u w:val="single"/>
        </w:rPr>
        <w:fldChar w:fldCharType="begin"/>
      </w:r>
      <w:r w:rsidRPr="00891750">
        <w:rPr>
          <w:rFonts w:ascii="Calibri" w:eastAsia="Calibri" w:hAnsi="Calibri"/>
          <w:u w:val="single"/>
        </w:rPr>
        <w:instrText xml:space="preserve"> REF _Ref507138115 \h  \* MERGEFORMAT </w:instrText>
      </w:r>
      <w:r w:rsidRPr="00891750">
        <w:rPr>
          <w:rFonts w:ascii="Calibri" w:eastAsia="Calibri" w:hAnsi="Calibri"/>
          <w:u w:val="single"/>
        </w:rPr>
      </w:r>
      <w:r w:rsidRPr="00891750">
        <w:rPr>
          <w:rFonts w:ascii="Calibri" w:eastAsia="Calibri" w:hAnsi="Calibri"/>
          <w:u w:val="single"/>
        </w:rPr>
        <w:fldChar w:fldCharType="separate"/>
      </w:r>
      <w:r w:rsidR="00EF7C0B" w:rsidRPr="00EF7C0B">
        <w:rPr>
          <w:rFonts w:ascii="Calibri" w:eastAsia="Calibri" w:hAnsi="Calibri"/>
          <w:u w:val="single"/>
        </w:rPr>
        <w:t>Fichero config.properties</w:t>
      </w:r>
      <w:r w:rsidRPr="00891750">
        <w:rPr>
          <w:rFonts w:ascii="Calibri" w:eastAsia="Calibri" w:hAnsi="Calibri"/>
          <w:u w:val="single"/>
        </w:rPr>
        <w:fldChar w:fldCharType="end"/>
      </w:r>
      <w:r w:rsidRPr="00D347C9">
        <w:rPr>
          <w:rFonts w:ascii="Calibri" w:eastAsia="Calibri" w:hAnsi="Calibri"/>
        </w:rPr>
        <w:t xml:space="preserve"> para saber más acerca de estas propiedades.</w:t>
      </w:r>
    </w:p>
    <w:p w14:paraId="50D2D384" w14:textId="77777777" w:rsidR="00724049" w:rsidRDefault="00724049" w:rsidP="00D347C9">
      <w:pPr>
        <w:spacing w:after="200"/>
        <w:rPr>
          <w:rFonts w:ascii="Calibri" w:eastAsia="Calibri" w:hAnsi="Calibri"/>
        </w:rPr>
      </w:pPr>
      <w:r>
        <w:rPr>
          <w:rFonts w:ascii="Calibri" w:eastAsia="Calibri" w:hAnsi="Calibri"/>
        </w:rPr>
        <w:t>En un directorio de datos estadísticos encontraremos los ficheros:</w:t>
      </w:r>
    </w:p>
    <w:p w14:paraId="4309426C" w14:textId="77777777" w:rsidR="00724049" w:rsidRPr="007A4965" w:rsidRDefault="00724049" w:rsidP="00D63981">
      <w:pPr>
        <w:pStyle w:val="ListParagraph"/>
        <w:numPr>
          <w:ilvl w:val="0"/>
          <w:numId w:val="42"/>
        </w:numPr>
        <w:spacing w:after="200"/>
        <w:rPr>
          <w:rFonts w:ascii="Courier New" w:eastAsia="Calibri" w:hAnsi="Courier New" w:cs="Courier New"/>
        </w:rPr>
      </w:pPr>
      <w:r w:rsidRPr="007A4965">
        <w:rPr>
          <w:rFonts w:ascii="Courier New" w:eastAsia="Calibri" w:hAnsi="Courier New" w:cs="Courier New"/>
        </w:rPr>
        <w:t>FIRe_STATISTICS.log</w:t>
      </w:r>
    </w:p>
    <w:p w14:paraId="55461069"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que indica la fecha de los datos que se volcaron por última vez en base de datos.</w:t>
      </w:r>
    </w:p>
    <w:p w14:paraId="7BF06A8D"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Si el fichero no existe, se entenderá que ninguno de los datos del directorio se ha volcado ya en base de datos.</w:t>
      </w:r>
    </w:p>
    <w:p w14:paraId="51349E54" w14:textId="77777777" w:rsidR="00724049" w:rsidRPr="007A4965" w:rsidRDefault="00724049" w:rsidP="00D63981">
      <w:pPr>
        <w:pStyle w:val="ListParagraph"/>
        <w:numPr>
          <w:ilvl w:val="0"/>
          <w:numId w:val="42"/>
        </w:numPr>
        <w:spacing w:after="200"/>
        <w:rPr>
          <w:rFonts w:ascii="Courier New" w:eastAsia="Calibri" w:hAnsi="Courier New" w:cs="Courier New"/>
          <w:lang w:val="en-GB"/>
        </w:rPr>
      </w:pPr>
      <w:r w:rsidRPr="007A4965">
        <w:rPr>
          <w:rFonts w:ascii="Courier New" w:eastAsia="Calibri" w:hAnsi="Courier New" w:cs="Courier New"/>
          <w:lang w:val="en-GB"/>
        </w:rPr>
        <w:t>FIRE_SIGNATURE_YYYY-MM-DD.log</w:t>
      </w:r>
    </w:p>
    <w:p w14:paraId="6AAAE723"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con la información de las firmas realizadas el día YYYY-MM-DD (fecha en formato año-mes-día).</w:t>
      </w:r>
    </w:p>
    <w:p w14:paraId="397215C3"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Se generará un fichero de este tipo por cada día en el que se generen firmas con FIRe.</w:t>
      </w:r>
    </w:p>
    <w:p w14:paraId="68B9B0D4" w14:textId="77777777" w:rsidR="00724049" w:rsidRPr="007A4965" w:rsidRDefault="00724049" w:rsidP="00D63981">
      <w:pPr>
        <w:pStyle w:val="ListParagraph"/>
        <w:numPr>
          <w:ilvl w:val="0"/>
          <w:numId w:val="42"/>
        </w:numPr>
        <w:spacing w:after="200"/>
        <w:rPr>
          <w:rFonts w:ascii="Courier New" w:eastAsia="Calibri" w:hAnsi="Courier New" w:cs="Courier New"/>
          <w:lang w:val="en-GB"/>
        </w:rPr>
      </w:pPr>
      <w:r w:rsidRPr="007A4965">
        <w:rPr>
          <w:rFonts w:ascii="Courier New" w:eastAsia="Calibri" w:hAnsi="Courier New" w:cs="Courier New"/>
          <w:lang w:val="en-GB"/>
        </w:rPr>
        <w:t>FIRE_TRANSACTION_YYYY-MM-DD.log</w:t>
      </w:r>
    </w:p>
    <w:p w14:paraId="36C1B0CC"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con la información de las transacciones realizadas el día YYYY-MM-DD (fecha en formato año-mes-día).</w:t>
      </w:r>
    </w:p>
    <w:p w14:paraId="3FA85EA5"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Se generará un fichero de este tipo por cada día en el que se ejecuten operaciones con FIRe.</w:t>
      </w:r>
    </w:p>
    <w:p w14:paraId="60083404" w14:textId="77777777" w:rsidR="007A4965" w:rsidRPr="007A4965" w:rsidRDefault="007A4965" w:rsidP="007A4965">
      <w:pPr>
        <w:spacing w:after="200"/>
        <w:rPr>
          <w:rFonts w:ascii="Calibri" w:eastAsia="Calibri" w:hAnsi="Calibri"/>
        </w:rPr>
      </w:pPr>
      <w:r w:rsidRPr="007A4965">
        <w:rPr>
          <w:rFonts w:ascii="Calibri" w:eastAsia="Calibri" w:hAnsi="Calibri"/>
        </w:rPr>
        <w:t xml:space="preserve">Para aquellos casos en los que se configure que se generen los datos pero que no se haga el volcado automático a base de datos, se ha creado la aplicación </w:t>
      </w:r>
      <w:r w:rsidRPr="007A4965">
        <w:rPr>
          <w:rFonts w:ascii="Courier New" w:eastAsia="Calibri" w:hAnsi="Courier New" w:cs="Courier New"/>
          <w:sz w:val="20"/>
        </w:rPr>
        <w:t>FireStatisticsDbLoader.jar</w:t>
      </w:r>
      <w:r w:rsidRPr="007A4965">
        <w:rPr>
          <w:rFonts w:ascii="Calibri" w:eastAsia="Calibri" w:hAnsi="Calibri"/>
        </w:rPr>
        <w:t>. Este ejecutable permite volcar en base de datos todos los ficheros de datos estadísticos de FIRe que no se hayan volcado ya.</w:t>
      </w:r>
    </w:p>
    <w:p w14:paraId="3943C64B" w14:textId="336AA6B3" w:rsidR="00724049" w:rsidRDefault="00724049" w:rsidP="00D347C9">
      <w:pPr>
        <w:spacing w:after="200"/>
        <w:rPr>
          <w:rFonts w:ascii="Calibri" w:eastAsia="Calibri" w:hAnsi="Calibri"/>
        </w:rPr>
      </w:pPr>
      <w:r>
        <w:rPr>
          <w:rFonts w:ascii="Calibri" w:eastAsia="Calibri" w:hAnsi="Calibri"/>
        </w:rPr>
        <w:t xml:space="preserve">El ejecutable </w:t>
      </w:r>
      <w:r w:rsidR="0070649A" w:rsidRPr="006969ED">
        <w:rPr>
          <w:rFonts w:ascii="Courier New" w:eastAsia="Calibri" w:hAnsi="Courier New" w:cs="Courier New"/>
          <w:sz w:val="20"/>
        </w:rPr>
        <w:t>FireStatisticsDbLoader.jar</w:t>
      </w:r>
      <w:r w:rsidR="0070649A" w:rsidRPr="0070649A">
        <w:rPr>
          <w:rFonts w:ascii="Calibri" w:eastAsia="Calibri" w:hAnsi="Calibri"/>
        </w:rPr>
        <w:t xml:space="preserve"> </w:t>
      </w:r>
      <w:r w:rsidR="0070649A">
        <w:rPr>
          <w:rFonts w:ascii="Calibri" w:eastAsia="Calibri" w:hAnsi="Calibri"/>
        </w:rPr>
        <w:t xml:space="preserve">leerá el fichero </w:t>
      </w:r>
      <w:r w:rsidR="0070649A" w:rsidRPr="007A4965">
        <w:rPr>
          <w:rFonts w:ascii="Courier New" w:eastAsia="Calibri" w:hAnsi="Courier New" w:cs="Courier New"/>
          <w:sz w:val="20"/>
        </w:rPr>
        <w:t>FIRE_STATISTICS.log</w:t>
      </w:r>
      <w:r w:rsidR="0070649A">
        <w:rPr>
          <w:rFonts w:ascii="Calibri" w:eastAsia="Calibri" w:hAnsi="Calibri"/>
        </w:rPr>
        <w:t xml:space="preserve"> para comprobar los datos de hasta qué día se han volcado en base de datos y leerá y volcará los ficheros </w:t>
      </w:r>
      <w:r w:rsidR="0070649A" w:rsidRPr="007A4965">
        <w:rPr>
          <w:rFonts w:ascii="Courier New" w:eastAsia="Calibri" w:hAnsi="Courier New" w:cs="Courier New"/>
          <w:sz w:val="20"/>
        </w:rPr>
        <w:t>FIRE_SIGNATURE_YYYY-MM-DD.log</w:t>
      </w:r>
      <w:r w:rsidR="0070649A" w:rsidRPr="0070649A">
        <w:rPr>
          <w:rFonts w:eastAsia="Calibri"/>
        </w:rPr>
        <w:t xml:space="preserve"> y </w:t>
      </w:r>
      <w:r w:rsidR="0070649A" w:rsidRPr="007A4965">
        <w:rPr>
          <w:rFonts w:ascii="Courier New" w:eastAsia="Calibri" w:hAnsi="Courier New" w:cs="Courier New"/>
          <w:sz w:val="20"/>
        </w:rPr>
        <w:t>FIRE_TRANSACTION_YYYY-MM-DD.log</w:t>
      </w:r>
      <w:r w:rsidR="0070649A" w:rsidRPr="0070649A">
        <w:rPr>
          <w:rFonts w:ascii="Calibri" w:eastAsia="Calibri" w:hAnsi="Calibri"/>
        </w:rPr>
        <w:t xml:space="preserve"> de los días </w:t>
      </w:r>
      <w:r w:rsidR="0070649A">
        <w:rPr>
          <w:rFonts w:ascii="Calibri" w:eastAsia="Calibri" w:hAnsi="Calibri"/>
        </w:rPr>
        <w:t>siguientes a ese.</w:t>
      </w:r>
    </w:p>
    <w:p w14:paraId="781B09BA" w14:textId="5B60B6FC" w:rsidR="00976763" w:rsidRDefault="00976763" w:rsidP="00D347C9">
      <w:pPr>
        <w:spacing w:after="200"/>
        <w:rPr>
          <w:rFonts w:ascii="Calibri" w:eastAsia="Calibri" w:hAnsi="Calibri"/>
        </w:rPr>
      </w:pPr>
      <w:r>
        <w:rPr>
          <w:rFonts w:ascii="Calibri" w:eastAsia="Calibri" w:hAnsi="Calibri"/>
        </w:rPr>
        <w:lastRenderedPageBreak/>
        <w:t>Debe tenerse en cuenta que, según el sistema de gestión de base de datos utilizado, la aplicación requerirá un controlador JDBC específico para conectar con ella. Es por ello que este controlador debe estar disponible para que la herramienta pued</w:t>
      </w:r>
      <w:r w:rsidR="006969ED">
        <w:rPr>
          <w:rFonts w:ascii="Calibri" w:eastAsia="Calibri" w:hAnsi="Calibri"/>
        </w:rPr>
        <w:t>a</w:t>
      </w:r>
      <w:r>
        <w:rPr>
          <w:rFonts w:ascii="Calibri" w:eastAsia="Calibri" w:hAnsi="Calibri"/>
        </w:rPr>
        <w:t xml:space="preserve"> hacer el volcado. Para q</w:t>
      </w:r>
      <w:r w:rsidRPr="006969ED">
        <w:rPr>
          <w:rFonts w:eastAsia="Calibri"/>
        </w:rPr>
        <w:t xml:space="preserve">ue </w:t>
      </w:r>
      <w:r w:rsidR="006969ED" w:rsidRPr="006969ED">
        <w:rPr>
          <w:rFonts w:eastAsia="Calibri"/>
        </w:rPr>
        <w:t>la aplicación</w:t>
      </w:r>
      <w:r w:rsidRPr="006969ED">
        <w:rPr>
          <w:rFonts w:eastAsia="Calibri"/>
        </w:rPr>
        <w:t xml:space="preserve"> pueda encontrar el controlador </w:t>
      </w:r>
      <w:r>
        <w:rPr>
          <w:rFonts w:ascii="Calibri" w:eastAsia="Calibri" w:hAnsi="Calibri"/>
        </w:rPr>
        <w:t>JDBC necesario existen 2 opciones:</w:t>
      </w:r>
    </w:p>
    <w:p w14:paraId="405126A5" w14:textId="77777777" w:rsidR="00976763" w:rsidRDefault="00976763" w:rsidP="00D63981">
      <w:pPr>
        <w:pStyle w:val="ListParagraph"/>
        <w:numPr>
          <w:ilvl w:val="0"/>
          <w:numId w:val="43"/>
        </w:numPr>
        <w:spacing w:after="200"/>
        <w:rPr>
          <w:rFonts w:ascii="Calibri" w:eastAsia="Calibri" w:hAnsi="Calibri"/>
        </w:rPr>
      </w:pPr>
      <w:r>
        <w:rPr>
          <w:rFonts w:ascii="Calibri" w:eastAsia="Calibri" w:hAnsi="Calibri"/>
        </w:rPr>
        <w:t xml:space="preserve">Incluir el controlador JDBC en algún directorio del </w:t>
      </w:r>
      <w:r w:rsidRPr="00976763">
        <w:rPr>
          <w:rFonts w:ascii="Calibri" w:eastAsia="Calibri" w:hAnsi="Calibri"/>
          <w:i/>
        </w:rPr>
        <w:t>classpath</w:t>
      </w:r>
      <w:r>
        <w:rPr>
          <w:rFonts w:ascii="Calibri" w:eastAsia="Calibri" w:hAnsi="Calibri"/>
        </w:rPr>
        <w:t xml:space="preserve"> de la JRE utilizada o incluir el JAR de la JDBC en el </w:t>
      </w:r>
      <w:r w:rsidRPr="00976763">
        <w:rPr>
          <w:rFonts w:ascii="Calibri" w:eastAsia="Calibri" w:hAnsi="Calibri"/>
          <w:i/>
        </w:rPr>
        <w:t>classpath</w:t>
      </w:r>
      <w:r>
        <w:rPr>
          <w:rFonts w:ascii="Calibri" w:eastAsia="Calibri" w:hAnsi="Calibri"/>
        </w:rPr>
        <w:t xml:space="preserve"> por medio de la llamada a la aplicación.</w:t>
      </w:r>
    </w:p>
    <w:p w14:paraId="04446E5F" w14:textId="77777777" w:rsidR="00976763" w:rsidRPr="00976763" w:rsidRDefault="00976763" w:rsidP="00D63981">
      <w:pPr>
        <w:pStyle w:val="ListParagraph"/>
        <w:numPr>
          <w:ilvl w:val="0"/>
          <w:numId w:val="43"/>
        </w:numPr>
        <w:spacing w:after="200"/>
        <w:rPr>
          <w:rFonts w:ascii="Calibri" w:eastAsia="Calibri" w:hAnsi="Calibri"/>
        </w:rPr>
      </w:pPr>
      <w:r>
        <w:rPr>
          <w:rFonts w:ascii="Calibri" w:eastAsia="Calibri" w:hAnsi="Calibri"/>
        </w:rPr>
        <w:t xml:space="preserve">Copiar el JAR del controlador JDBC en el mismo directorio </w:t>
      </w:r>
      <w:r w:rsidR="006F483A">
        <w:rPr>
          <w:rFonts w:ascii="Calibri" w:eastAsia="Calibri" w:hAnsi="Calibri"/>
        </w:rPr>
        <w:t xml:space="preserve">en el que se encuentra el ejecutable </w:t>
      </w:r>
      <w:r w:rsidR="006F483A" w:rsidRPr="007A4965">
        <w:rPr>
          <w:rFonts w:ascii="Courier New" w:eastAsia="Calibri" w:hAnsi="Courier New" w:cs="Courier New"/>
          <w:sz w:val="20"/>
        </w:rPr>
        <w:t>FireStatisticsDbLoader.jar</w:t>
      </w:r>
      <w:r w:rsidR="006F483A">
        <w:rPr>
          <w:rFonts w:ascii="Calibri" w:eastAsia="Calibri" w:hAnsi="Calibri"/>
        </w:rPr>
        <w:t xml:space="preserve"> </w:t>
      </w:r>
      <w:r>
        <w:rPr>
          <w:rFonts w:ascii="Calibri" w:eastAsia="Calibri" w:hAnsi="Calibri"/>
        </w:rPr>
        <w:t>y cambiarle el nombre a “</w:t>
      </w:r>
      <w:r w:rsidRPr="007A4965">
        <w:rPr>
          <w:rFonts w:ascii="Courier New" w:eastAsia="Calibri" w:hAnsi="Courier New" w:cs="Courier New"/>
          <w:sz w:val="20"/>
        </w:rPr>
        <w:t>jdbc.jar</w:t>
      </w:r>
      <w:r>
        <w:rPr>
          <w:rFonts w:ascii="Calibri" w:eastAsia="Calibri" w:hAnsi="Calibri"/>
        </w:rPr>
        <w:t>”.</w:t>
      </w:r>
    </w:p>
    <w:p w14:paraId="504AF19A" w14:textId="77777777" w:rsidR="0070649A" w:rsidRDefault="006F483A" w:rsidP="00D347C9">
      <w:pPr>
        <w:spacing w:after="200"/>
        <w:rPr>
          <w:rFonts w:ascii="Calibri" w:eastAsia="Calibri" w:hAnsi="Calibri"/>
        </w:rPr>
      </w:pPr>
      <w:r>
        <w:rPr>
          <w:rFonts w:ascii="Calibri" w:eastAsia="Calibri" w:hAnsi="Calibri"/>
        </w:rPr>
        <w:t xml:space="preserve">La herramienta </w:t>
      </w:r>
      <w:r w:rsidRPr="007A4965">
        <w:rPr>
          <w:rFonts w:ascii="Consolas" w:eastAsia="Calibri" w:hAnsi="Consolas" w:cs="Courier New"/>
          <w:sz w:val="20"/>
        </w:rPr>
        <w:t>FireStatisticsDbLoader</w:t>
      </w:r>
      <w:r w:rsidRPr="00976763">
        <w:rPr>
          <w:rFonts w:ascii="Calibri" w:eastAsia="Calibri" w:hAnsi="Calibri"/>
        </w:rPr>
        <w:t xml:space="preserve"> </w:t>
      </w:r>
      <w:r w:rsidR="0070649A">
        <w:rPr>
          <w:rFonts w:ascii="Calibri" w:eastAsia="Calibri" w:hAnsi="Calibri"/>
        </w:rPr>
        <w:t xml:space="preserve">no tiene interfaz gráfica y debe ejecutarse por consola. </w:t>
      </w:r>
      <w:r w:rsidR="007004D0">
        <w:rPr>
          <w:rFonts w:ascii="Calibri" w:eastAsia="Calibri" w:hAnsi="Calibri"/>
        </w:rPr>
        <w:t>Para saber cómo usarlo se puede ejecutar el JAR con el parámetro “</w:t>
      </w:r>
      <w:r w:rsidR="007004D0" w:rsidRPr="007A4965">
        <w:rPr>
          <w:rFonts w:ascii="Consolas" w:eastAsia="Calibri" w:hAnsi="Consolas" w:cs="Courier New"/>
          <w:sz w:val="20"/>
        </w:rPr>
        <w:t>-help</w:t>
      </w:r>
      <w:r w:rsidR="007004D0">
        <w:rPr>
          <w:rFonts w:ascii="Calibri" w:eastAsia="Calibri" w:hAnsi="Calibri"/>
        </w:rPr>
        <w:t>”. Se deja aquí copia de la salida del comando:</w:t>
      </w:r>
    </w:p>
    <w:tbl>
      <w:tblPr>
        <w:tblStyle w:val="TableGrid"/>
        <w:tblW w:w="0" w:type="auto"/>
        <w:tblCellMar>
          <w:top w:w="113" w:type="dxa"/>
          <w:bottom w:w="113" w:type="dxa"/>
        </w:tblCellMar>
        <w:tblLook w:val="04A0" w:firstRow="1" w:lastRow="0" w:firstColumn="1" w:lastColumn="0" w:noHBand="0" w:noVBand="1"/>
      </w:tblPr>
      <w:tblGrid>
        <w:gridCol w:w="9628"/>
      </w:tblGrid>
      <w:tr w:rsidR="007004D0" w:rsidRPr="00C76723" w14:paraId="379354FB" w14:textId="77777777" w:rsidTr="00976763">
        <w:tc>
          <w:tcPr>
            <w:tcW w:w="9628" w:type="dxa"/>
          </w:tcPr>
          <w:p w14:paraId="1E857F70"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Aplicacion para la carga inmediata de estadisticas de FIRe en base de datos.</w:t>
            </w:r>
          </w:p>
          <w:p w14:paraId="0276A84F"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1D239028"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Dependencias:</w:t>
            </w:r>
          </w:p>
          <w:p w14:paraId="097D17D6"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t xml:space="preserve">Esta aplicacion requiere de un controlador JDBC para conectar con su base de </w:t>
            </w:r>
          </w:p>
          <w:p w14:paraId="27A9BF31"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t>datos. Configure su ClassPath para tener acceso al controlador desde esta</w:t>
            </w:r>
          </w:p>
          <w:p w14:paraId="738F4160" w14:textId="6A89E51A"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aplicacion o copielo al mismo directorio que este JAR con el nombre 'jdbc.jar'.</w:t>
            </w:r>
          </w:p>
          <w:p w14:paraId="59CBE5C7"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7E3ADE54"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Uso:</w:t>
            </w:r>
          </w:p>
          <w:p w14:paraId="337030F5" w14:textId="70A889BF"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 xml:space="preserve">java -jar </w:t>
            </w:r>
            <w:r w:rsidR="008E5EBB" w:rsidRPr="00E12574">
              <w:rPr>
                <w:rFonts w:ascii="Consolas" w:hAnsi="Consolas" w:cs="Consolas"/>
                <w:color w:val="000000"/>
                <w:sz w:val="20"/>
                <w:szCs w:val="20"/>
                <w:lang w:eastAsia="es-ES"/>
              </w:rPr>
              <w:t>FireStatictDbLoader.jar</w:t>
            </w:r>
            <w:r>
              <w:rPr>
                <w:rFonts w:ascii="Consolas" w:hAnsi="Consolas" w:cs="Consolas"/>
                <w:color w:val="000000"/>
                <w:sz w:val="20"/>
                <w:szCs w:val="20"/>
                <w:lang w:eastAsia="es-ES"/>
              </w:rPr>
              <w:t xml:space="preserve"> [Opciones]</w:t>
            </w:r>
          </w:p>
          <w:p w14:paraId="59E6E040"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Carga los datos usando las opciones proporcionadas.</w:t>
            </w:r>
          </w:p>
          <w:p w14:paraId="0935CF4B"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705E3421" w14:textId="1F8E2F8E" w:rsidR="008B7FA7" w:rsidRPr="008E5EBB" w:rsidRDefault="008B7FA7" w:rsidP="008B7FA7">
            <w:pPr>
              <w:keepLines w:val="0"/>
              <w:suppressAutoHyphens/>
              <w:autoSpaceDE w:val="0"/>
              <w:autoSpaceDN w:val="0"/>
              <w:adjustRightInd w:val="0"/>
              <w:jc w:val="left"/>
              <w:rPr>
                <w:rFonts w:ascii="Consolas" w:hAnsi="Consolas" w:cs="Consolas"/>
                <w:color w:val="000000"/>
                <w:sz w:val="20"/>
                <w:szCs w:val="20"/>
                <w:lang w:val="en-US" w:eastAsia="es-ES"/>
              </w:rPr>
            </w:pPr>
            <w:r>
              <w:rPr>
                <w:rFonts w:ascii="Consolas" w:hAnsi="Consolas" w:cs="Consolas"/>
                <w:color w:val="000000"/>
                <w:sz w:val="20"/>
                <w:szCs w:val="20"/>
                <w:lang w:eastAsia="es-ES"/>
              </w:rPr>
              <w:tab/>
            </w:r>
            <w:r w:rsidRPr="008E5EBB">
              <w:rPr>
                <w:rFonts w:ascii="Consolas" w:hAnsi="Consolas" w:cs="Consolas"/>
                <w:color w:val="000000"/>
                <w:sz w:val="20"/>
                <w:szCs w:val="20"/>
                <w:lang w:val="en-US" w:eastAsia="es-ES"/>
              </w:rPr>
              <w:t>jav</w:t>
            </w:r>
            <w:r w:rsidR="008E5EBB" w:rsidRPr="008E5EBB">
              <w:rPr>
                <w:rFonts w:ascii="Consolas" w:hAnsi="Consolas" w:cs="Consolas"/>
                <w:color w:val="000000"/>
                <w:sz w:val="20"/>
                <w:szCs w:val="20"/>
                <w:lang w:val="en-US" w:eastAsia="es-ES"/>
              </w:rPr>
              <w:t>a -Dfire.config.path="DIR</w:t>
            </w:r>
            <w:r w:rsidR="008E5EBB">
              <w:rPr>
                <w:rFonts w:ascii="Consolas" w:hAnsi="Consolas" w:cs="Consolas"/>
                <w:color w:val="000000"/>
                <w:sz w:val="20"/>
                <w:szCs w:val="20"/>
                <w:lang w:val="en-US" w:eastAsia="es-ES"/>
              </w:rPr>
              <w:t>_CONFIG</w:t>
            </w:r>
            <w:r w:rsidRPr="008E5EBB">
              <w:rPr>
                <w:rFonts w:ascii="Consolas" w:hAnsi="Consolas" w:cs="Consolas"/>
                <w:color w:val="000000"/>
                <w:sz w:val="20"/>
                <w:szCs w:val="20"/>
                <w:lang w:val="en-US" w:eastAsia="es-ES"/>
              </w:rPr>
              <w:t xml:space="preserve">" -jar </w:t>
            </w:r>
            <w:r w:rsidR="008E5EBB">
              <w:rPr>
                <w:rFonts w:ascii="Consolas" w:hAnsi="Consolas" w:cs="Consolas"/>
                <w:color w:val="000000"/>
                <w:sz w:val="20"/>
                <w:szCs w:val="20"/>
                <w:lang w:val="en-GB" w:eastAsia="es-ES"/>
              </w:rPr>
              <w:t>FireStatictDbLoader.jar</w:t>
            </w:r>
            <w:r w:rsidRPr="008E5EBB">
              <w:rPr>
                <w:rFonts w:ascii="Consolas" w:hAnsi="Consolas" w:cs="Consolas"/>
                <w:color w:val="000000"/>
                <w:sz w:val="20"/>
                <w:szCs w:val="20"/>
                <w:lang w:val="en-US" w:eastAsia="es-ES"/>
              </w:rPr>
              <w:t xml:space="preserve"> -useConfigFile</w:t>
            </w:r>
          </w:p>
          <w:p w14:paraId="560EDCA5"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sidRPr="008E5EBB">
              <w:rPr>
                <w:rFonts w:ascii="Consolas" w:hAnsi="Consolas" w:cs="Consolas"/>
                <w:color w:val="000000"/>
                <w:sz w:val="20"/>
                <w:szCs w:val="20"/>
                <w:lang w:val="en-US" w:eastAsia="es-ES"/>
              </w:rPr>
              <w:tab/>
            </w:r>
            <w:r w:rsidRPr="008E5EBB">
              <w:rPr>
                <w:rFonts w:ascii="Consolas" w:hAnsi="Consolas" w:cs="Consolas"/>
                <w:color w:val="000000"/>
                <w:sz w:val="20"/>
                <w:szCs w:val="20"/>
                <w:lang w:val="en-US" w:eastAsia="es-ES"/>
              </w:rPr>
              <w:tab/>
            </w:r>
            <w:r>
              <w:rPr>
                <w:rFonts w:ascii="Consolas" w:hAnsi="Consolas" w:cs="Consolas"/>
                <w:color w:val="000000"/>
                <w:sz w:val="20"/>
                <w:szCs w:val="20"/>
                <w:lang w:eastAsia="es-ES"/>
              </w:rPr>
              <w:t>Carga los datos usando las propiedades definidas en el fichero</w:t>
            </w:r>
          </w:p>
          <w:p w14:paraId="3BB3DD06"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config.properties que se encuentra en el directorio que establecemos en</w:t>
            </w:r>
          </w:p>
          <w:p w14:paraId="03B2F27E" w14:textId="60B7D3BF"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la propia llamada.</w:t>
            </w:r>
          </w:p>
          <w:p w14:paraId="030D8F70"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3A446FFD"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java -cp "Ruta_JDBC;classes" es.gob.fire.statistics.cmd.StatisticsDBLoader [Opciones]</w:t>
            </w:r>
          </w:p>
          <w:p w14:paraId="104BD197"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Carga los datos usando las opciones proporcionadas y agregando al</w:t>
            </w:r>
          </w:p>
          <w:p w14:paraId="042018CD"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classpath ficheros JAR adicionales, entre los que se puede encontrar el</w:t>
            </w:r>
          </w:p>
          <w:p w14:paraId="2FB42206" w14:textId="2A08E582"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del controlador de base de datos.</w:t>
            </w:r>
          </w:p>
          <w:p w14:paraId="48152F00" w14:textId="57816843" w:rsidR="008B7FA7" w:rsidRDefault="008E5EBB"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r>
            <w:r w:rsidR="008B7FA7">
              <w:rPr>
                <w:rFonts w:ascii="Consolas" w:hAnsi="Consolas" w:cs="Consolas"/>
                <w:color w:val="000000"/>
                <w:sz w:val="20"/>
                <w:szCs w:val="20"/>
                <w:lang w:eastAsia="es-ES"/>
              </w:rPr>
              <w:t>Ruta_JDBC:</w:t>
            </w:r>
          </w:p>
          <w:p w14:paraId="6FB8DB87" w14:textId="67D932AE" w:rsidR="008B7FA7" w:rsidRDefault="008E5EBB"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r>
            <w:r w:rsidR="008B7FA7">
              <w:rPr>
                <w:rFonts w:ascii="Consolas" w:hAnsi="Consolas" w:cs="Consolas"/>
                <w:color w:val="000000"/>
                <w:sz w:val="20"/>
                <w:szCs w:val="20"/>
                <w:lang w:eastAsia="es-ES"/>
              </w:rPr>
              <w:tab/>
              <w:t>Ruta al JAR controlador JDBC de nuestra base de datos.</w:t>
            </w:r>
          </w:p>
          <w:p w14:paraId="21CAC3A7"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7AC0B003"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Opciones:</w:t>
            </w:r>
          </w:p>
          <w:p w14:paraId="4D2D54D5"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-useConfigFile</w:t>
            </w:r>
          </w:p>
          <w:p w14:paraId="6561E073"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Carga los datos en BD usando el fichero de configuracion de FIRe. Si no</w:t>
            </w:r>
          </w:p>
          <w:p w14:paraId="59AACC9A" w14:textId="0E3F4A7C"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se usa, se deben usar las opciones -dir, -driver y -conn.</w:t>
            </w:r>
          </w:p>
          <w:p w14:paraId="087820B7"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038BCE1F"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-dir</w:t>
            </w:r>
          </w:p>
          <w:p w14:paraId="256F333C"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Ruta absoluta del directorio con los ficheros de datos estadisticos.</w:t>
            </w:r>
          </w:p>
          <w:p w14:paraId="360D5293"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382599B5"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-driver</w:t>
            </w:r>
          </w:p>
          <w:p w14:paraId="15869976"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Clase controladora JDBC para el acceso a la base de datos.</w:t>
            </w:r>
          </w:p>
          <w:p w14:paraId="67B9FC23"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650AB45D"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-conn</w:t>
            </w:r>
          </w:p>
          <w:p w14:paraId="66B631F8"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Cadena de conexion con la base de datos.</w:t>
            </w:r>
          </w:p>
          <w:p w14:paraId="76A7DD4B"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20E17D29"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-processCurrentDay</w:t>
            </w:r>
          </w:p>
          <w:p w14:paraId="6D1D43BA"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El proceso de carga incluye los datos de hoy (por defecto, no se hace).</w:t>
            </w:r>
          </w:p>
          <w:p w14:paraId="5C90C772"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Esto provoca que despues no se puedan registrar los datos generados el</w:t>
            </w:r>
          </w:p>
          <w:p w14:paraId="4857660E" w14:textId="50339578" w:rsidR="007004D0" w:rsidRPr="007004D0"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resto del dia.</w:t>
            </w:r>
          </w:p>
          <w:p w14:paraId="5BF2F41C" w14:textId="77777777" w:rsidR="007004D0" w:rsidRPr="00E12574" w:rsidRDefault="007004D0" w:rsidP="008B7FA7">
            <w:pPr>
              <w:keepLines w:val="0"/>
              <w:suppressAutoHyphens/>
              <w:autoSpaceDE w:val="0"/>
              <w:autoSpaceDN w:val="0"/>
              <w:adjustRightInd w:val="0"/>
              <w:jc w:val="left"/>
              <w:rPr>
                <w:rFonts w:ascii="Consolas" w:hAnsi="Consolas" w:cs="Consolas"/>
                <w:sz w:val="20"/>
                <w:szCs w:val="20"/>
                <w:lang w:eastAsia="es-ES"/>
              </w:rPr>
            </w:pPr>
            <w:r w:rsidRPr="00E12574">
              <w:rPr>
                <w:rFonts w:ascii="Consolas" w:hAnsi="Consolas" w:cs="Consolas"/>
                <w:color w:val="000000"/>
                <w:sz w:val="20"/>
                <w:szCs w:val="20"/>
                <w:lang w:eastAsia="es-ES"/>
              </w:rPr>
              <w:t>Ejemplos:</w:t>
            </w:r>
          </w:p>
          <w:p w14:paraId="3D0DDD40" w14:textId="77777777" w:rsidR="008B7FA7" w:rsidRPr="00E12574" w:rsidRDefault="007004D0" w:rsidP="008B7FA7">
            <w:pPr>
              <w:keepLines w:val="0"/>
              <w:suppressAutoHyphens/>
              <w:autoSpaceDE w:val="0"/>
              <w:autoSpaceDN w:val="0"/>
              <w:adjustRightInd w:val="0"/>
              <w:jc w:val="left"/>
              <w:rPr>
                <w:rFonts w:ascii="Consolas" w:hAnsi="Consolas" w:cs="Consolas"/>
                <w:color w:val="000000"/>
                <w:sz w:val="20"/>
                <w:szCs w:val="20"/>
                <w:lang w:eastAsia="es-ES"/>
              </w:rPr>
            </w:pPr>
            <w:r w:rsidRPr="00E12574">
              <w:rPr>
                <w:rFonts w:ascii="Consolas" w:hAnsi="Consolas" w:cs="Consolas"/>
                <w:color w:val="000000"/>
                <w:sz w:val="20"/>
                <w:szCs w:val="20"/>
                <w:lang w:eastAsia="es-ES"/>
              </w:rPr>
              <w:tab/>
              <w:t>java -jar FireStatictDbLoader.jar -dir "/usr/fire/statistics"</w:t>
            </w:r>
          </w:p>
          <w:p w14:paraId="0272E0E1"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r>
            <w:r w:rsidR="00976763">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driver</w:t>
            </w:r>
            <w:r w:rsidR="00976763">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oracle.jdbc.driver.OracleDriver</w:t>
            </w:r>
          </w:p>
          <w:p w14:paraId="2602D58F" w14:textId="2495C72C" w:rsidR="007004D0" w:rsidRDefault="008B7FA7" w:rsidP="008B7FA7">
            <w:pPr>
              <w:keepLines w:val="0"/>
              <w:suppressAutoHyphens/>
              <w:autoSpaceDE w:val="0"/>
              <w:autoSpaceDN w:val="0"/>
              <w:adjustRightInd w:val="0"/>
              <w:jc w:val="left"/>
              <w:rPr>
                <w:rFonts w:ascii="Consolas" w:hAnsi="Consolas" w:cs="Consolas"/>
                <w:sz w:val="20"/>
                <w:szCs w:val="20"/>
                <w:lang w:val="en-GB" w:eastAsia="es-ES"/>
              </w:rPr>
            </w:pPr>
            <w:r w:rsidRPr="00E12574">
              <w:rPr>
                <w:rFonts w:ascii="Consolas" w:hAnsi="Consolas" w:cs="Consolas"/>
                <w:color w:val="000000"/>
                <w:sz w:val="20"/>
                <w:szCs w:val="20"/>
                <w:lang w:val="en-US" w:eastAsia="es-ES"/>
              </w:rPr>
              <w:tab/>
            </w:r>
            <w:r w:rsidRPr="00E12574">
              <w:rPr>
                <w:rFonts w:ascii="Consolas" w:hAnsi="Consolas" w:cs="Consolas"/>
                <w:color w:val="000000"/>
                <w:sz w:val="20"/>
                <w:szCs w:val="20"/>
                <w:lang w:val="en-US" w:eastAsia="es-ES"/>
              </w:rPr>
              <w:tab/>
            </w:r>
            <w:r w:rsidR="00976763">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conn</w:t>
            </w:r>
            <w:r w:rsidR="00976763">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jdbc:oracle:thin:Fire/1111@</w:t>
            </w:r>
            <w:r w:rsidR="00976763">
              <w:rPr>
                <w:rFonts w:ascii="Consolas" w:hAnsi="Consolas" w:cs="Consolas"/>
                <w:color w:val="000000"/>
                <w:sz w:val="20"/>
                <w:szCs w:val="20"/>
                <w:lang w:val="en-GB" w:eastAsia="es-ES"/>
              </w:rPr>
              <w:t>12</w:t>
            </w:r>
            <w:r w:rsidR="007004D0">
              <w:rPr>
                <w:rFonts w:ascii="Consolas" w:hAnsi="Consolas" w:cs="Consolas"/>
                <w:color w:val="000000"/>
                <w:sz w:val="20"/>
                <w:szCs w:val="20"/>
                <w:lang w:val="en-GB" w:eastAsia="es-ES"/>
              </w:rPr>
              <w:t>.</w:t>
            </w:r>
            <w:r w:rsidR="00976763">
              <w:rPr>
                <w:rFonts w:ascii="Consolas" w:hAnsi="Consolas" w:cs="Consolas"/>
                <w:color w:val="000000"/>
                <w:sz w:val="20"/>
                <w:szCs w:val="20"/>
                <w:lang w:val="en-GB" w:eastAsia="es-ES"/>
              </w:rPr>
              <w:t>34</w:t>
            </w:r>
            <w:r w:rsidR="007004D0">
              <w:rPr>
                <w:rFonts w:ascii="Consolas" w:hAnsi="Consolas" w:cs="Consolas"/>
                <w:color w:val="000000"/>
                <w:sz w:val="20"/>
                <w:szCs w:val="20"/>
                <w:lang w:val="en-GB" w:eastAsia="es-ES"/>
              </w:rPr>
              <w:t>.</w:t>
            </w:r>
            <w:r w:rsidR="00976763">
              <w:rPr>
                <w:rFonts w:ascii="Consolas" w:hAnsi="Consolas" w:cs="Consolas"/>
                <w:color w:val="000000"/>
                <w:sz w:val="20"/>
                <w:szCs w:val="20"/>
                <w:lang w:val="en-GB" w:eastAsia="es-ES"/>
              </w:rPr>
              <w:t>56</w:t>
            </w:r>
            <w:r w:rsidR="007004D0">
              <w:rPr>
                <w:rFonts w:ascii="Consolas" w:hAnsi="Consolas" w:cs="Consolas"/>
                <w:color w:val="000000"/>
                <w:sz w:val="20"/>
                <w:szCs w:val="20"/>
                <w:lang w:val="en-GB" w:eastAsia="es-ES"/>
              </w:rPr>
              <w:t>.</w:t>
            </w:r>
            <w:r w:rsidR="00976763">
              <w:rPr>
                <w:rFonts w:ascii="Consolas" w:hAnsi="Consolas" w:cs="Consolas"/>
                <w:color w:val="000000"/>
                <w:sz w:val="20"/>
                <w:szCs w:val="20"/>
                <w:lang w:val="en-GB" w:eastAsia="es-ES"/>
              </w:rPr>
              <w:t>78</w:t>
            </w:r>
            <w:r w:rsidR="007004D0">
              <w:rPr>
                <w:rFonts w:ascii="Consolas" w:hAnsi="Consolas" w:cs="Consolas"/>
                <w:color w:val="000000"/>
                <w:sz w:val="20"/>
                <w:szCs w:val="20"/>
                <w:lang w:val="en-GB" w:eastAsia="es-ES"/>
              </w:rPr>
              <w:t>:1521:FIRE_DB</w:t>
            </w:r>
          </w:p>
          <w:p w14:paraId="55C78F16" w14:textId="77777777" w:rsidR="007004D0" w:rsidRDefault="007004D0" w:rsidP="008B7FA7">
            <w:pPr>
              <w:keepLines w:val="0"/>
              <w:suppressAutoHyphens/>
              <w:autoSpaceDE w:val="0"/>
              <w:autoSpaceDN w:val="0"/>
              <w:adjustRightInd w:val="0"/>
              <w:jc w:val="left"/>
              <w:rPr>
                <w:rFonts w:ascii="Consolas" w:hAnsi="Consolas" w:cs="Consolas"/>
                <w:sz w:val="20"/>
                <w:szCs w:val="20"/>
                <w:lang w:val="en-GB" w:eastAsia="es-ES"/>
              </w:rPr>
            </w:pPr>
          </w:p>
          <w:p w14:paraId="63C92B69" w14:textId="743EB663" w:rsidR="008B7FA7" w:rsidRPr="008B7FA7" w:rsidRDefault="007004D0" w:rsidP="008B7FA7">
            <w:pPr>
              <w:keepLines w:val="0"/>
              <w:suppressAutoHyphens/>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tab/>
              <w:t>java -Dfire.config.path="/usr/fire/config" -jar FireStatictDbLoader.jar</w:t>
            </w:r>
          </w:p>
        </w:tc>
      </w:tr>
    </w:tbl>
    <w:p w14:paraId="09FDD20D" w14:textId="705D6A41" w:rsidR="00976763" w:rsidRPr="007004D0" w:rsidRDefault="00976763" w:rsidP="00976763">
      <w:pPr>
        <w:spacing w:after="200"/>
        <w:rPr>
          <w:rFonts w:ascii="Calibri" w:eastAsia="Calibri" w:hAnsi="Calibri"/>
          <w:lang w:val="en-GB"/>
        </w:rPr>
      </w:pPr>
    </w:p>
    <w:sectPr w:rsidR="00976763" w:rsidRPr="007004D0" w:rsidSect="00CC3D16">
      <w:headerReference w:type="even" r:id="rId25"/>
      <w:headerReference w:type="default" r:id="rId26"/>
      <w:footerReference w:type="default" r:id="rId27"/>
      <w:pgSz w:w="11906" w:h="16838" w:code="9"/>
      <w:pgMar w:top="792" w:right="1134" w:bottom="851" w:left="1134" w:header="539" w:footer="85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1" w:author="Carlos Gamuci Millan" w:date="2021-12-02T09:50:00Z" w:initials="CGM">
    <w:p w14:paraId="10BF3D3B" w14:textId="35BC0293" w:rsidR="00C76723" w:rsidRDefault="00C76723">
      <w:pPr>
        <w:pStyle w:val="CommentText"/>
      </w:pPr>
      <w:r>
        <w:rPr>
          <w:rStyle w:val="CommentReference"/>
        </w:rPr>
        <w:annotationRef/>
      </w:r>
      <w:r>
        <w:t>Sustituir por fire.config.path</w:t>
      </w:r>
    </w:p>
  </w:comment>
  <w:comment w:id="62" w:author="Carlos Gamuci Millan" w:date="2021-12-02T09:51:00Z" w:initials="CGM">
    <w:p w14:paraId="22802FCA" w14:textId="349072AB" w:rsidR="00C76723" w:rsidRDefault="00C76723">
      <w:pPr>
        <w:pStyle w:val="CommentText"/>
      </w:pPr>
      <w:r>
        <w:t>¿</w:t>
      </w:r>
      <w:r>
        <w:rPr>
          <w:rStyle w:val="CommentReference"/>
        </w:rPr>
        <w:annotationRef/>
      </w:r>
      <w:r>
        <w:t>Se puede establecer internamente en base a la anterior variable o se utiliza antes del arranque de la aplicación?</w:t>
      </w:r>
    </w:p>
  </w:comment>
  <w:comment w:id="64" w:author="Carlos Gamuci Millan" w:date="2021-12-22T13:08:00Z" w:initials="CGM">
    <w:p w14:paraId="2A70FF38" w14:textId="4704AA53" w:rsidR="00703863" w:rsidRDefault="00703863">
      <w:pPr>
        <w:pStyle w:val="CommentText"/>
      </w:pPr>
      <w:r>
        <w:t>¿</w:t>
      </w:r>
      <w:r>
        <w:rPr>
          <w:rStyle w:val="CommentReference"/>
        </w:rPr>
        <w:annotationRef/>
      </w:r>
      <w:r>
        <w:t>Se utiliza este fichero?</w:t>
      </w:r>
    </w:p>
  </w:comment>
  <w:comment w:id="65" w:author="Carlos Gamuci Millan" w:date="2021-12-02T09:50:00Z" w:initials="CGM">
    <w:p w14:paraId="5B6DE5AD" w14:textId="1EB410CA" w:rsidR="00C76723" w:rsidRDefault="00C76723">
      <w:pPr>
        <w:pStyle w:val="CommentText"/>
      </w:pPr>
      <w:r>
        <w:rPr>
          <w:rStyle w:val="CommentReference"/>
        </w:rPr>
        <w:annotationRef/>
      </w:r>
      <w:r>
        <w:t>Eliminar</w:t>
      </w:r>
    </w:p>
  </w:comment>
  <w:comment w:id="66" w:author="Carlos Gamuci Millan" w:date="2021-12-02T09:53:00Z" w:initials="CGM">
    <w:p w14:paraId="6A3F44AF" w14:textId="09437541" w:rsidR="00C76723" w:rsidRDefault="00C76723">
      <w:pPr>
        <w:pStyle w:val="CommentText"/>
      </w:pPr>
      <w:r>
        <w:rPr>
          <w:rStyle w:val="CommentReference"/>
        </w:rPr>
        <w:annotationRef/>
      </w:r>
      <w:r>
        <w:t>No tiene sentido</w:t>
      </w:r>
    </w:p>
  </w:comment>
  <w:comment w:id="67" w:author="Carlos Gamuci Millan" w:date="2021-12-02T09:55:00Z" w:initials="CGM">
    <w:p w14:paraId="1582890A" w14:textId="39642A31" w:rsidR="00C76723" w:rsidRDefault="00C76723">
      <w:pPr>
        <w:pStyle w:val="CommentText"/>
      </w:pPr>
      <w:r>
        <w:rPr>
          <w:rStyle w:val="CommentReference"/>
        </w:rPr>
        <w:annotationRef/>
      </w:r>
      <w:r>
        <w:t>Pasar a interno</w:t>
      </w:r>
    </w:p>
  </w:comment>
  <w:comment w:id="68" w:author="Carlos Gamuci Millan" w:date="2021-12-02T09:55:00Z" w:initials="CGM">
    <w:p w14:paraId="40056C3D" w14:textId="67A653C6" w:rsidR="00C76723" w:rsidRDefault="00C76723">
      <w:pPr>
        <w:pStyle w:val="CommentText"/>
      </w:pPr>
      <w:r>
        <w:rPr>
          <w:rStyle w:val="CommentReference"/>
        </w:rPr>
        <w:annotationRef/>
      </w:r>
      <w:r>
        <w:t>Nombre más específico</w:t>
      </w:r>
    </w:p>
  </w:comment>
  <w:comment w:id="69" w:author="Carlos Gamuci Millan" w:date="2021-12-02T10:00:00Z" w:initials="CGM">
    <w:p w14:paraId="4D547C8A" w14:textId="37135E83" w:rsidR="00C76723" w:rsidRDefault="00C76723">
      <w:pPr>
        <w:pStyle w:val="CommentText"/>
      </w:pPr>
      <w:r>
        <w:t>¿</w:t>
      </w:r>
      <w:r>
        <w:rPr>
          <w:rStyle w:val="CommentReference"/>
        </w:rPr>
        <w:annotationRef/>
      </w:r>
      <w:r>
        <w:t>Properties o XML?</w:t>
      </w:r>
    </w:p>
  </w:comment>
  <w:comment w:id="70" w:author="Carlos Gamuci Millan" w:date="2021-12-02T09:55:00Z" w:initials="CGM">
    <w:p w14:paraId="08EF065A" w14:textId="45F9FEBF" w:rsidR="00C76723" w:rsidRDefault="00C76723">
      <w:pPr>
        <w:pStyle w:val="CommentText"/>
      </w:pPr>
      <w:r>
        <w:rPr>
          <w:rStyle w:val="CommentReference"/>
        </w:rPr>
        <w:annotationRef/>
      </w:r>
      <w:r>
        <w:t>Nombre más específico. Explicar mejor.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BF3D3B" w15:done="0"/>
  <w15:commentEx w15:paraId="22802FCA" w15:done="0"/>
  <w15:commentEx w15:paraId="2A70FF38" w15:done="0"/>
  <w15:commentEx w15:paraId="5B6DE5AD" w15:done="0"/>
  <w15:commentEx w15:paraId="6A3F44AF" w15:done="0"/>
  <w15:commentEx w15:paraId="1582890A" w15:done="0"/>
  <w15:commentEx w15:paraId="40056C3D" w15:done="0"/>
  <w15:commentEx w15:paraId="4D547C8A" w15:done="0"/>
  <w15:commentEx w15:paraId="08EF065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AFCD6" w14:textId="77777777" w:rsidR="00483564" w:rsidRDefault="00483564" w:rsidP="00BE5C07">
      <w:r>
        <w:separator/>
      </w:r>
    </w:p>
  </w:endnote>
  <w:endnote w:type="continuationSeparator" w:id="0">
    <w:p w14:paraId="046D2C3F" w14:textId="77777777" w:rsidR="00483564" w:rsidRDefault="00483564" w:rsidP="00BE5C07">
      <w:r>
        <w:continuationSeparator/>
      </w:r>
    </w:p>
  </w:endnote>
  <w:endnote w:type="continuationNotice" w:id="1">
    <w:p w14:paraId="22A3021B" w14:textId="77777777" w:rsidR="00483564" w:rsidRDefault="004835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altName w:val="Lucida Sans"/>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351050"/>
      <w:docPartObj>
        <w:docPartGallery w:val="Page Numbers (Bottom of Page)"/>
        <w:docPartUnique/>
      </w:docPartObj>
    </w:sdtPr>
    <w:sdtContent>
      <w:p w14:paraId="55B26947" w14:textId="68F7DDE2" w:rsidR="00C76723" w:rsidRDefault="00C76723">
        <w:pPr>
          <w:pStyle w:val="Footer"/>
          <w:jc w:val="right"/>
        </w:pPr>
        <w:r>
          <w:fldChar w:fldCharType="begin"/>
        </w:r>
        <w:r>
          <w:instrText xml:space="preserve"> PAGE   \* MERGEFORMAT </w:instrText>
        </w:r>
        <w:r>
          <w:fldChar w:fldCharType="separate"/>
        </w:r>
        <w:r w:rsidR="00703863">
          <w:rPr>
            <w:noProof/>
          </w:rPr>
          <w:t>67</w:t>
        </w:r>
        <w:r>
          <w:rPr>
            <w:noProof/>
          </w:rPr>
          <w:fldChar w:fldCharType="end"/>
        </w:r>
      </w:p>
    </w:sdtContent>
  </w:sdt>
  <w:p w14:paraId="387DBE48" w14:textId="77777777" w:rsidR="00C76723" w:rsidRDefault="00C76723" w:rsidP="00BE5C07">
    <w:r>
      <w:t>Kit de Integración FIRe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F6E36D" w14:textId="77777777" w:rsidR="00483564" w:rsidRDefault="00483564" w:rsidP="00BE5C07">
      <w:r>
        <w:separator/>
      </w:r>
    </w:p>
  </w:footnote>
  <w:footnote w:type="continuationSeparator" w:id="0">
    <w:p w14:paraId="7066EA50" w14:textId="77777777" w:rsidR="00483564" w:rsidRDefault="00483564" w:rsidP="00BE5C07">
      <w:r>
        <w:continuationSeparator/>
      </w:r>
    </w:p>
  </w:footnote>
  <w:footnote w:type="continuationNotice" w:id="1">
    <w:p w14:paraId="78FB4B60" w14:textId="77777777" w:rsidR="00483564" w:rsidRDefault="004835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69EEE" w14:textId="4092EFA3" w:rsidR="00C76723" w:rsidRDefault="00C76723">
    <w:pPr>
      <w:pStyle w:val="Header"/>
    </w:pPr>
    <w:r>
      <w:rPr>
        <w:noProof/>
        <w:lang w:eastAsia="es-ES"/>
      </w:rPr>
      <mc:AlternateContent>
        <mc:Choice Requires="wps">
          <w:drawing>
            <wp:anchor distT="0" distB="0" distL="114300" distR="114300" simplePos="0" relativeHeight="251659264" behindDoc="0" locked="0" layoutInCell="0" allowOverlap="1" wp14:anchorId="60001050" wp14:editId="4BE0D8E3">
              <wp:simplePos x="0" y="0"/>
              <wp:positionH relativeFrom="page">
                <wp:posOffset>0</wp:posOffset>
              </wp:positionH>
              <wp:positionV relativeFrom="page">
                <wp:posOffset>190500</wp:posOffset>
              </wp:positionV>
              <wp:extent cx="7560310" cy="273050"/>
              <wp:effectExtent l="0" t="0" r="0" b="12700"/>
              <wp:wrapNone/>
              <wp:docPr id="6" name="MSIPCM12034e05b566fa86b29bbd78" descr="{&quot;HashCode&quot;:417992981,&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FAB81B" w14:textId="3AB7F2E4" w:rsidR="00C76723" w:rsidRPr="0045573A" w:rsidRDefault="00C76723" w:rsidP="0045573A">
                          <w:pPr>
                            <w:spacing w:after="0"/>
                            <w:jc w:val="center"/>
                            <w:rPr>
                              <w:rFonts w:ascii="Calibri" w:hAnsi="Calibri" w:cs="Calibri"/>
                              <w:color w:val="000000"/>
                            </w:rPr>
                          </w:pPr>
                          <w:r w:rsidRPr="0045573A">
                            <w:rPr>
                              <w:rFonts w:ascii="Calibri" w:hAnsi="Calibri" w:cs="Calibri"/>
                              <w:color w:val="000000"/>
                            </w:rPr>
                            <w:t>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0001050" id="_x0000_t202" coordsize="21600,21600" o:spt="202" path="m,l,21600r21600,l21600,xe">
              <v:stroke joinstyle="miter"/>
              <v:path gradientshapeok="t" o:connecttype="rect"/>
            </v:shapetype>
            <v:shape id="MSIPCM12034e05b566fa86b29bbd78" o:spid="_x0000_s1026" type="#_x0000_t202" alt="{&quot;HashCode&quot;:417992981,&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" o:allowincell="f" filled="f" stroked="f" strokeweight=".5pt">
              <v:textbox inset=",0,,0">
                <w:txbxContent>
                  <w:p w14:paraId="45FAB81B" w14:textId="3AB7F2E4" w:rsidR="00C76723" w:rsidRPr="0045573A" w:rsidRDefault="00C76723" w:rsidP="0045573A">
                    <w:pPr>
                      <w:spacing w:after="0"/>
                      <w:jc w:val="center"/>
                      <w:rPr>
                        <w:rFonts w:ascii="Calibri" w:hAnsi="Calibri" w:cs="Calibri"/>
                        <w:color w:val="000000"/>
                      </w:rPr>
                    </w:pPr>
                    <w:r w:rsidRPr="0045573A">
                      <w:rPr>
                        <w:rFonts w:ascii="Calibri" w:hAnsi="Calibri" w:cs="Calibri"/>
                        <w:color w:val="000000"/>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30FBC" w14:textId="77777777" w:rsidR="00C76723" w:rsidRDefault="00C76723" w:rsidP="00BE5C0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46" w:type="dxa"/>
      <w:shd w:val="clear" w:color="auto" w:fill="FFFFFF"/>
      <w:tblLook w:val="01E0" w:firstRow="1" w:lastRow="1" w:firstColumn="1" w:lastColumn="1" w:noHBand="0" w:noVBand="0"/>
    </w:tblPr>
    <w:tblGrid>
      <w:gridCol w:w="5495"/>
      <w:gridCol w:w="5451"/>
    </w:tblGrid>
    <w:tr w:rsidR="00C76723" w:rsidRPr="00DD318C" w14:paraId="70F12DA7" w14:textId="77777777" w:rsidTr="006615E5">
      <w:trPr>
        <w:trHeight w:val="1134"/>
      </w:trPr>
      <w:tc>
        <w:tcPr>
          <w:tcW w:w="5495" w:type="dxa"/>
          <w:shd w:val="clear" w:color="auto" w:fill="FFFFFF"/>
        </w:tcPr>
        <w:p w14:paraId="794A1BF5" w14:textId="2A628807" w:rsidR="00C76723" w:rsidRDefault="00C76723" w:rsidP="00CC3D16">
          <w:r>
            <w:rPr>
              <w:noProof/>
              <w:lang w:eastAsia="es-ES"/>
            </w:rPr>
            <mc:AlternateContent>
              <mc:Choice Requires="wps">
                <w:drawing>
                  <wp:anchor distT="0" distB="0" distL="114300" distR="114300" simplePos="0" relativeHeight="251660288" behindDoc="0" locked="0" layoutInCell="0" allowOverlap="1" wp14:anchorId="210940E6" wp14:editId="06B7AFBF">
                    <wp:simplePos x="0" y="0"/>
                    <wp:positionH relativeFrom="page">
                      <wp:posOffset>0</wp:posOffset>
                    </wp:positionH>
                    <wp:positionV relativeFrom="page">
                      <wp:posOffset>190500</wp:posOffset>
                    </wp:positionV>
                    <wp:extent cx="7560310" cy="273050"/>
                    <wp:effectExtent l="0" t="0" r="0" b="12700"/>
                    <wp:wrapNone/>
                    <wp:docPr id="9" name="MSIPCMc9af41d4ba814a7278339d63" descr="{&quot;HashCode&quot;:417992981,&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B5EF18" w14:textId="053AB915" w:rsidR="00C76723" w:rsidRPr="0045573A" w:rsidRDefault="00C76723" w:rsidP="0045573A">
                                <w:pPr>
                                  <w:spacing w:after="0"/>
                                  <w:jc w:val="center"/>
                                  <w:rPr>
                                    <w:rFonts w:ascii="Calibri" w:hAnsi="Calibri" w:cs="Calibri"/>
                                    <w:color w:val="000000"/>
                                  </w:rPr>
                                </w:pPr>
                                <w:r w:rsidRPr="0045573A">
                                  <w:rPr>
                                    <w:rFonts w:ascii="Calibri" w:hAnsi="Calibri" w:cs="Calibri"/>
                                    <w:color w:val="000000"/>
                                  </w:rPr>
                                  <w:t>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10940E6" id="_x0000_t202" coordsize="21600,21600" o:spt="202" path="m,l,21600r21600,l21600,xe">
                    <v:stroke joinstyle="miter"/>
                    <v:path gradientshapeok="t" o:connecttype="rect"/>
                  </v:shapetype>
                  <v:shape id="MSIPCMc9af41d4ba814a7278339d63" o:spid="_x0000_s1027" type="#_x0000_t202" alt="{&quot;HashCode&quot;:417992981,&quot;Height&quot;:841.0,&quot;Width&quot;:595.0,&quot;Placement&quot;:&quot;Header&quot;,&quot;Index&quot;:&quot;Primary&quot;,&quot;Section&quot;:2,&quot;Top&quot;:0.0,&quot;Left&quot;:0.0}" style="position:absolute;left:0;text-align:left;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" o:allowincell="f" filled="f" stroked="f" strokeweight=".5pt">
                    <v:textbox inset=",0,,0">
                      <w:txbxContent>
                        <w:p w14:paraId="21B5EF18" w14:textId="053AB915" w:rsidR="00C76723" w:rsidRPr="0045573A" w:rsidRDefault="00C76723" w:rsidP="0045573A">
                          <w:pPr>
                            <w:spacing w:after="0"/>
                            <w:jc w:val="center"/>
                            <w:rPr>
                              <w:rFonts w:ascii="Calibri" w:hAnsi="Calibri" w:cs="Calibri"/>
                              <w:color w:val="000000"/>
                            </w:rPr>
                          </w:pPr>
                          <w:r w:rsidRPr="0045573A">
                            <w:rPr>
                              <w:rFonts w:ascii="Calibri" w:hAnsi="Calibri" w:cs="Calibri"/>
                              <w:color w:val="000000"/>
                            </w:rPr>
                            <w:t>Internal</w:t>
                          </w:r>
                        </w:p>
                      </w:txbxContent>
                    </v:textbox>
                    <w10:wrap anchorx="page" anchory="page"/>
                  </v:shape>
                </w:pict>
              </mc:Fallback>
            </mc:AlternateContent>
          </w:r>
          <w:r>
            <w:rPr>
              <w:noProof/>
              <w:lang w:eastAsia="es-ES"/>
            </w:rPr>
            <w:drawing>
              <wp:inline distT="0" distB="0" distL="0" distR="0" wp14:anchorId="393FC144" wp14:editId="5DE62BE3">
                <wp:extent cx="1264920" cy="6340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bierno_españa.jpg"/>
                        <pic:cNvPicPr/>
                      </pic:nvPicPr>
                      <pic:blipFill>
                        <a:blip r:embed="rId1">
                          <a:extLst>
                            <a:ext uri="{28A0092B-C50C-407E-A947-70E740481C1C}">
                              <a14:useLocalDpi xmlns:a14="http://schemas.microsoft.com/office/drawing/2010/main" val="0"/>
                            </a:ext>
                          </a:extLst>
                        </a:blip>
                        <a:stretch>
                          <a:fillRect/>
                        </a:stretch>
                      </pic:blipFill>
                      <pic:spPr>
                        <a:xfrm>
                          <a:off x="0" y="0"/>
                          <a:ext cx="1346604" cy="674988"/>
                        </a:xfrm>
                        <a:prstGeom prst="rect">
                          <a:avLst/>
                        </a:prstGeom>
                      </pic:spPr>
                    </pic:pic>
                  </a:graphicData>
                </a:graphic>
              </wp:inline>
            </w:drawing>
          </w:r>
        </w:p>
      </w:tc>
      <w:tc>
        <w:tcPr>
          <w:tcW w:w="5451" w:type="dxa"/>
          <w:shd w:val="clear" w:color="auto" w:fill="FFFFFF"/>
        </w:tcPr>
        <w:p w14:paraId="2B1F75A6" w14:textId="77777777" w:rsidR="00C76723" w:rsidRDefault="00C76723" w:rsidP="00CC3D16">
          <w:r>
            <w:rPr>
              <w:noProof/>
              <w:lang w:eastAsia="es-ES"/>
            </w:rPr>
            <w:drawing>
              <wp:inline distT="0" distB="0" distL="0" distR="0" wp14:anchorId="622E89AA" wp14:editId="2E6435AC">
                <wp:extent cx="1821180" cy="6477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_FIRe_01.png"/>
                        <pic:cNvPicPr/>
                      </pic:nvPicPr>
                      <pic:blipFill rotWithShape="1">
                        <a:blip r:embed="rId2" cstate="print">
                          <a:extLst>
                            <a:ext uri="{28A0092B-C50C-407E-A947-70E740481C1C}">
                              <a14:useLocalDpi xmlns:a14="http://schemas.microsoft.com/office/drawing/2010/main" val="0"/>
                            </a:ext>
                          </a:extLst>
                        </a:blip>
                        <a:srcRect l="7800" t="14696" r="7447" b="15846"/>
                        <a:stretch/>
                      </pic:blipFill>
                      <pic:spPr bwMode="auto">
                        <a:xfrm>
                          <a:off x="0" y="0"/>
                          <a:ext cx="1835141" cy="652665"/>
                        </a:xfrm>
                        <a:prstGeom prst="rect">
                          <a:avLst/>
                        </a:prstGeom>
                        <a:ln>
                          <a:noFill/>
                        </a:ln>
                        <a:extLst>
                          <a:ext uri="{53640926-AAD7-44D8-BBD7-CCE9431645EC}">
                            <a14:shadowObscured xmlns:a14="http://schemas.microsoft.com/office/drawing/2010/main"/>
                          </a:ext>
                        </a:extLst>
                      </pic:spPr>
                    </pic:pic>
                  </a:graphicData>
                </a:graphic>
              </wp:inline>
            </w:drawing>
          </w:r>
        </w:p>
      </w:tc>
    </w:tr>
    <w:tr w:rsidR="00C76723" w:rsidRPr="00DD318C" w14:paraId="6BFED9C1" w14:textId="77777777" w:rsidTr="006615E5">
      <w:trPr>
        <w:trHeight w:hRule="exact" w:val="57"/>
      </w:trPr>
      <w:tc>
        <w:tcPr>
          <w:tcW w:w="10946" w:type="dxa"/>
          <w:gridSpan w:val="2"/>
          <w:shd w:val="clear" w:color="auto" w:fill="FFFFFF"/>
        </w:tcPr>
        <w:p w14:paraId="6F716364" w14:textId="77777777" w:rsidR="00C76723" w:rsidRPr="00DD318C" w:rsidRDefault="00C76723" w:rsidP="00CC3D16"/>
      </w:tc>
    </w:tr>
    <w:tr w:rsidR="00C76723" w:rsidRPr="00DD318C" w14:paraId="06A9C037" w14:textId="77777777" w:rsidTr="006615E5">
      <w:trPr>
        <w:trHeight w:hRule="exact" w:val="57"/>
      </w:trPr>
      <w:tc>
        <w:tcPr>
          <w:tcW w:w="10946" w:type="dxa"/>
          <w:gridSpan w:val="2"/>
          <w:shd w:val="clear" w:color="auto" w:fill="FFFFFF"/>
        </w:tcPr>
        <w:p w14:paraId="2AF4A6A5" w14:textId="77777777" w:rsidR="00C76723" w:rsidRPr="00DD318C" w:rsidRDefault="00C76723" w:rsidP="00CC3D16"/>
      </w:tc>
    </w:tr>
  </w:tbl>
  <w:p w14:paraId="5647AEB2" w14:textId="77777777" w:rsidR="00C76723" w:rsidRPr="00CC3D16" w:rsidRDefault="00C76723" w:rsidP="00CC3D16">
    <w:pPr>
      <w:spacing w:after="0" w:line="240" w:lineRule="auto"/>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B27B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CFA37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6A67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CA0E7D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390613A"/>
    <w:lvl w:ilvl="0">
      <w:start w:val="1"/>
      <w:numFmt w:val="bullet"/>
      <w:pStyle w:val="ListBullet5"/>
      <w:lvlText w:val=""/>
      <w:lvlJc w:val="left"/>
      <w:pPr>
        <w:ind w:left="1492" w:hanging="360"/>
      </w:pPr>
      <w:rPr>
        <w:rFonts w:ascii="Symbol" w:hAnsi="Symbol" w:hint="default"/>
      </w:rPr>
    </w:lvl>
  </w:abstractNum>
  <w:abstractNum w:abstractNumId="5" w15:restartNumberingAfterBreak="0">
    <w:nsid w:val="FFFFFF81"/>
    <w:multiLevelType w:val="singleLevel"/>
    <w:tmpl w:val="64604000"/>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EBAE0342"/>
    <w:lvl w:ilvl="0">
      <w:start w:val="1"/>
      <w:numFmt w:val="bullet"/>
      <w:pStyle w:val="ListBullet3"/>
      <w:lvlText w:val="∆"/>
      <w:lvlJc w:val="left"/>
      <w:pPr>
        <w:ind w:left="926" w:hanging="360"/>
      </w:pPr>
      <w:rPr>
        <w:rFonts w:ascii="Arial" w:hAnsi="Arial" w:hint="default"/>
      </w:rPr>
    </w:lvl>
  </w:abstractNum>
  <w:abstractNum w:abstractNumId="7" w15:restartNumberingAfterBreak="0">
    <w:nsid w:val="FFFFFF83"/>
    <w:multiLevelType w:val="singleLevel"/>
    <w:tmpl w:val="FD985B56"/>
    <w:lvl w:ilvl="0">
      <w:start w:val="1"/>
      <w:numFmt w:val="bullet"/>
      <w:pStyle w:val="ListBullet2"/>
      <w:lvlText w:val="o"/>
      <w:lvlJc w:val="left"/>
      <w:pPr>
        <w:ind w:left="644" w:hanging="360"/>
      </w:pPr>
      <w:rPr>
        <w:rFonts w:ascii="Courier New" w:hAnsi="Courier New" w:cs="Courier New" w:hint="default"/>
      </w:rPr>
    </w:lvl>
  </w:abstractNum>
  <w:abstractNum w:abstractNumId="8" w15:restartNumberingAfterBreak="0">
    <w:nsid w:val="FFFFFF88"/>
    <w:multiLevelType w:val="singleLevel"/>
    <w:tmpl w:val="CD14EE2E"/>
    <w:lvl w:ilvl="0">
      <w:start w:val="1"/>
      <w:numFmt w:val="decimal"/>
      <w:pStyle w:val="ListNumber"/>
      <w:lvlText w:val="%1."/>
      <w:lvlJc w:val="left"/>
      <w:pPr>
        <w:ind w:left="360" w:hanging="360"/>
      </w:pPr>
      <w:rPr>
        <w:rFonts w:hint="default"/>
      </w:rPr>
    </w:lvl>
  </w:abstractNum>
  <w:abstractNum w:abstractNumId="9" w15:restartNumberingAfterBreak="0">
    <w:nsid w:val="FFFFFF89"/>
    <w:multiLevelType w:val="singleLevel"/>
    <w:tmpl w:val="F92CA710"/>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73A6C8E"/>
    <w:multiLevelType w:val="hybridMultilevel"/>
    <w:tmpl w:val="BD5A9E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7F85CC6"/>
    <w:multiLevelType w:val="hybridMultilevel"/>
    <w:tmpl w:val="FA0C57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072CB6"/>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0362754"/>
    <w:multiLevelType w:val="hybridMultilevel"/>
    <w:tmpl w:val="0D20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64343"/>
    <w:multiLevelType w:val="hybridMultilevel"/>
    <w:tmpl w:val="2990D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B71853"/>
    <w:multiLevelType w:val="hybridMultilevel"/>
    <w:tmpl w:val="E3F49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B529A0"/>
    <w:multiLevelType w:val="hybridMultilevel"/>
    <w:tmpl w:val="3DDC87A8"/>
    <w:lvl w:ilvl="0" w:tplc="0C0A0001">
      <w:start w:val="1"/>
      <w:numFmt w:val="bullet"/>
      <w:lvlText w:val=""/>
      <w:lvlJc w:val="left"/>
      <w:pPr>
        <w:ind w:left="720" w:hanging="360"/>
      </w:pPr>
      <w:rPr>
        <w:rFonts w:ascii="Symbol" w:hAnsi="Symbol"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220DC0"/>
    <w:multiLevelType w:val="hybridMultilevel"/>
    <w:tmpl w:val="6B483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88A2863"/>
    <w:multiLevelType w:val="hybridMultilevel"/>
    <w:tmpl w:val="14C2B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F63128"/>
    <w:multiLevelType w:val="multilevel"/>
    <w:tmpl w:val="B742CC7E"/>
    <w:lvl w:ilvl="0">
      <w:start w:val="1"/>
      <w:numFmt w:val="bullet"/>
      <w:pStyle w:val="EstiloConVietas"/>
      <w:lvlText w:val=""/>
      <w:lvlJc w:val="left"/>
      <w:pPr>
        <w:tabs>
          <w:tab w:val="num" w:pos="3218"/>
        </w:tabs>
        <w:ind w:left="3218" w:hanging="360"/>
      </w:pPr>
      <w:rPr>
        <w:rFonts w:ascii="Wingdings" w:hAnsi="Wingdings" w:hint="default"/>
        <w:sz w:val="16"/>
      </w:rPr>
    </w:lvl>
    <w:lvl w:ilvl="1">
      <w:start w:val="1"/>
      <w:numFmt w:val="bullet"/>
      <w:lvlText w:val=""/>
      <w:lvlJc w:val="left"/>
      <w:pPr>
        <w:tabs>
          <w:tab w:val="num" w:pos="3578"/>
        </w:tabs>
        <w:ind w:left="3578" w:hanging="360"/>
      </w:pPr>
      <w:rPr>
        <w:rFonts w:ascii="Wingdings" w:hAnsi="Wingdings" w:hint="default"/>
        <w:b/>
        <w:i w:val="0"/>
        <w:sz w:val="14"/>
      </w:rPr>
    </w:lvl>
    <w:lvl w:ilvl="2">
      <w:start w:val="1"/>
      <w:numFmt w:val="bullet"/>
      <w:lvlText w:val=""/>
      <w:lvlJc w:val="left"/>
      <w:pPr>
        <w:tabs>
          <w:tab w:val="num" w:pos="3938"/>
        </w:tabs>
        <w:ind w:left="3938" w:hanging="360"/>
      </w:pPr>
      <w:rPr>
        <w:rFonts w:ascii="Symbol" w:hAnsi="Symbol" w:hint="default"/>
      </w:rPr>
    </w:lvl>
    <w:lvl w:ilvl="3">
      <w:start w:val="1"/>
      <w:numFmt w:val="bullet"/>
      <w:lvlText w:val=""/>
      <w:lvlJc w:val="left"/>
      <w:pPr>
        <w:tabs>
          <w:tab w:val="num" w:pos="4298"/>
        </w:tabs>
        <w:ind w:left="4298" w:hanging="360"/>
      </w:pPr>
      <w:rPr>
        <w:rFonts w:ascii="Wingdings" w:hAnsi="Wingdings" w:hint="default"/>
      </w:rPr>
    </w:lvl>
    <w:lvl w:ilvl="4">
      <w:start w:val="1"/>
      <w:numFmt w:val="bullet"/>
      <w:lvlText w:val=""/>
      <w:lvlJc w:val="left"/>
      <w:pPr>
        <w:tabs>
          <w:tab w:val="num" w:pos="4658"/>
        </w:tabs>
        <w:ind w:left="4658" w:hanging="360"/>
      </w:pPr>
      <w:rPr>
        <w:rFonts w:ascii="Symbol" w:hAnsi="Symbol" w:hint="default"/>
      </w:rPr>
    </w:lvl>
    <w:lvl w:ilvl="5">
      <w:start w:val="1"/>
      <w:numFmt w:val="bullet"/>
      <w:lvlText w:val=""/>
      <w:lvlJc w:val="left"/>
      <w:pPr>
        <w:tabs>
          <w:tab w:val="num" w:pos="5018"/>
        </w:tabs>
        <w:ind w:left="5018" w:hanging="360"/>
      </w:pPr>
      <w:rPr>
        <w:rFonts w:ascii="Wingdings" w:hAnsi="Wingdings" w:hint="default"/>
      </w:rPr>
    </w:lvl>
    <w:lvl w:ilvl="6">
      <w:start w:val="1"/>
      <w:numFmt w:val="bullet"/>
      <w:lvlText w:val=""/>
      <w:lvlJc w:val="left"/>
      <w:pPr>
        <w:tabs>
          <w:tab w:val="num" w:pos="5378"/>
        </w:tabs>
        <w:ind w:left="5378" w:hanging="360"/>
      </w:pPr>
      <w:rPr>
        <w:rFonts w:ascii="Wingdings" w:hAnsi="Wingdings" w:hint="default"/>
      </w:rPr>
    </w:lvl>
    <w:lvl w:ilvl="7">
      <w:start w:val="1"/>
      <w:numFmt w:val="bullet"/>
      <w:lvlText w:val=""/>
      <w:lvlJc w:val="left"/>
      <w:pPr>
        <w:tabs>
          <w:tab w:val="num" w:pos="5738"/>
        </w:tabs>
        <w:ind w:left="5738" w:hanging="360"/>
      </w:pPr>
      <w:rPr>
        <w:rFonts w:ascii="Symbol" w:hAnsi="Symbol" w:hint="default"/>
      </w:rPr>
    </w:lvl>
    <w:lvl w:ilvl="8">
      <w:start w:val="1"/>
      <w:numFmt w:val="bullet"/>
      <w:lvlText w:val=""/>
      <w:lvlJc w:val="left"/>
      <w:pPr>
        <w:tabs>
          <w:tab w:val="num" w:pos="6098"/>
        </w:tabs>
        <w:ind w:left="6098" w:hanging="360"/>
      </w:pPr>
      <w:rPr>
        <w:rFonts w:ascii="Symbol" w:hAnsi="Symbol" w:hint="default"/>
      </w:rPr>
    </w:lvl>
  </w:abstractNum>
  <w:abstractNum w:abstractNumId="20" w15:restartNumberingAfterBreak="0">
    <w:nsid w:val="1A36413F"/>
    <w:multiLevelType w:val="hybridMultilevel"/>
    <w:tmpl w:val="9E9E7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A4C0CEC"/>
    <w:multiLevelType w:val="hybridMultilevel"/>
    <w:tmpl w:val="D304FB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C813A98"/>
    <w:multiLevelType w:val="hybridMultilevel"/>
    <w:tmpl w:val="23002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F5236AA"/>
    <w:multiLevelType w:val="hybridMultilevel"/>
    <w:tmpl w:val="CB3C4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B159E6"/>
    <w:multiLevelType w:val="hybridMultilevel"/>
    <w:tmpl w:val="FC88AC0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E06013"/>
    <w:multiLevelType w:val="hybridMultilevel"/>
    <w:tmpl w:val="082CE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1550220"/>
    <w:multiLevelType w:val="hybridMultilevel"/>
    <w:tmpl w:val="C2BE87C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6083304"/>
    <w:multiLevelType w:val="hybridMultilevel"/>
    <w:tmpl w:val="ACA4C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9DA562B"/>
    <w:multiLevelType w:val="hybridMultilevel"/>
    <w:tmpl w:val="408477EA"/>
    <w:lvl w:ilvl="0" w:tplc="0C0A000F">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143C35"/>
    <w:multiLevelType w:val="hybridMultilevel"/>
    <w:tmpl w:val="E8FE10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C1F6B59"/>
    <w:multiLevelType w:val="hybridMultilevel"/>
    <w:tmpl w:val="73D095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D4A1D9B"/>
    <w:multiLevelType w:val="hybridMultilevel"/>
    <w:tmpl w:val="FDAC7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E826FEB"/>
    <w:multiLevelType w:val="hybridMultilevel"/>
    <w:tmpl w:val="82988CE6"/>
    <w:lvl w:ilvl="0" w:tplc="0C0A000F">
      <w:start w:val="1"/>
      <w:numFmt w:val="decimal"/>
      <w:lvlText w:val="%1."/>
      <w:lvlJc w:val="left"/>
      <w:pPr>
        <w:ind w:left="720" w:hanging="360"/>
      </w:pPr>
      <w:rPr>
        <w:rFonts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3D0E"/>
    <w:multiLevelType w:val="hybridMultilevel"/>
    <w:tmpl w:val="A1DE5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B85318"/>
    <w:multiLevelType w:val="hybridMultilevel"/>
    <w:tmpl w:val="5656A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C9603A8"/>
    <w:multiLevelType w:val="hybridMultilevel"/>
    <w:tmpl w:val="FE4AE3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CD917E6"/>
    <w:multiLevelType w:val="hybridMultilevel"/>
    <w:tmpl w:val="EF74E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F6B28A4"/>
    <w:multiLevelType w:val="hybridMultilevel"/>
    <w:tmpl w:val="A6488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29A4C78"/>
    <w:multiLevelType w:val="hybridMultilevel"/>
    <w:tmpl w:val="9EEC70F6"/>
    <w:lvl w:ilvl="0" w:tplc="0809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9" w15:restartNumberingAfterBreak="0">
    <w:nsid w:val="467B2809"/>
    <w:multiLevelType w:val="hybridMultilevel"/>
    <w:tmpl w:val="22A443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86E7440"/>
    <w:multiLevelType w:val="hybridMultilevel"/>
    <w:tmpl w:val="05ACFC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2D4D13"/>
    <w:multiLevelType w:val="hybridMultilevel"/>
    <w:tmpl w:val="0BFAD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1C64F48"/>
    <w:multiLevelType w:val="hybridMultilevel"/>
    <w:tmpl w:val="E9F61070"/>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EF61A5"/>
    <w:multiLevelType w:val="hybridMultilevel"/>
    <w:tmpl w:val="95008A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43F4B47"/>
    <w:multiLevelType w:val="hybridMultilevel"/>
    <w:tmpl w:val="408477EA"/>
    <w:lvl w:ilvl="0" w:tplc="0C0A000F">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7B5C0B"/>
    <w:multiLevelType w:val="hybridMultilevel"/>
    <w:tmpl w:val="A906F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7FF226D"/>
    <w:multiLevelType w:val="hybridMultilevel"/>
    <w:tmpl w:val="EF1C8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9A14F96"/>
    <w:multiLevelType w:val="hybridMultilevel"/>
    <w:tmpl w:val="E1FE4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D432588"/>
    <w:multiLevelType w:val="hybridMultilevel"/>
    <w:tmpl w:val="F85A5158"/>
    <w:lvl w:ilvl="0" w:tplc="0C0A0001">
      <w:start w:val="1"/>
      <w:numFmt w:val="bullet"/>
      <w:lvlText w:val=""/>
      <w:lvlJc w:val="left"/>
      <w:pPr>
        <w:ind w:left="720" w:hanging="360"/>
      </w:pPr>
      <w:rPr>
        <w:rFonts w:ascii="Symbol" w:hAnsi="Symbol"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845C94"/>
    <w:multiLevelType w:val="hybridMultilevel"/>
    <w:tmpl w:val="F8F443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D944CF9"/>
    <w:multiLevelType w:val="hybridMultilevel"/>
    <w:tmpl w:val="612E94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E1E68EB"/>
    <w:multiLevelType w:val="multilevel"/>
    <w:tmpl w:val="AD5E9CF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Lucida Sans" w:hAnsi="Lucida Sans" w:hint="default"/>
        <w:b w:val="0"/>
        <w:bCs w:val="0"/>
        <w:i w:val="0"/>
        <w:iCs w:val="0"/>
        <w:caps w:val="0"/>
        <w:smallCaps w:val="0"/>
        <w:strike w:val="0"/>
        <w:dstrike w:val="0"/>
        <w:noProof w:val="0"/>
        <w:vanish w:val="0"/>
        <w:color w:val="0066A2"/>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2" w15:restartNumberingAfterBreak="0">
    <w:nsid w:val="5FEA5705"/>
    <w:multiLevelType w:val="hybridMultilevel"/>
    <w:tmpl w:val="3F3EC0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0C5324C"/>
    <w:multiLevelType w:val="hybridMultilevel"/>
    <w:tmpl w:val="C3C011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1C57E51"/>
    <w:multiLevelType w:val="hybridMultilevel"/>
    <w:tmpl w:val="677C9694"/>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AA6A532">
      <w:start w:val="1"/>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715BAD"/>
    <w:multiLevelType w:val="hybridMultilevel"/>
    <w:tmpl w:val="ABA0B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2A636D5"/>
    <w:multiLevelType w:val="hybridMultilevel"/>
    <w:tmpl w:val="928C9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3F33906"/>
    <w:multiLevelType w:val="hybridMultilevel"/>
    <w:tmpl w:val="937EDC6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48A3F60"/>
    <w:multiLevelType w:val="multilevel"/>
    <w:tmpl w:val="B0043D0E"/>
    <w:lvl w:ilvl="0">
      <w:start w:val="1"/>
      <w:numFmt w:val="upperRoman"/>
      <w:pStyle w:val="Anexo1"/>
      <w:lvlText w:val="ANEXO %1."/>
      <w:lvlJc w:val="left"/>
      <w:pPr>
        <w:ind w:left="720" w:hanging="720"/>
      </w:pPr>
      <w:rPr>
        <w:rFonts w:hint="default"/>
      </w:rPr>
    </w:lvl>
    <w:lvl w:ilvl="1">
      <w:start w:val="1"/>
      <w:numFmt w:val="decimal"/>
      <w:pStyle w:val="Anexo2"/>
      <w:lvlText w:val="%1.%2."/>
      <w:lvlJc w:val="left"/>
      <w:pPr>
        <w:ind w:left="720" w:hanging="720"/>
      </w:pPr>
      <w:rPr>
        <w:rFonts w:hint="default"/>
      </w:rPr>
    </w:lvl>
    <w:lvl w:ilvl="2">
      <w:start w:val="1"/>
      <w:numFmt w:val="decimal"/>
      <w:pStyle w:val="Anexo3"/>
      <w:lvlText w:val="%1.%2.%3."/>
      <w:lvlJc w:val="left"/>
      <w:pPr>
        <w:ind w:left="720" w:hanging="720"/>
      </w:pPr>
      <w:rPr>
        <w:rFonts w:hint="default"/>
      </w:rPr>
    </w:lvl>
    <w:lvl w:ilvl="3">
      <w:start w:val="1"/>
      <w:numFmt w:val="decimal"/>
      <w:pStyle w:val="Anexo4"/>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661030D0"/>
    <w:multiLevelType w:val="multilevel"/>
    <w:tmpl w:val="4ACCD52E"/>
    <w:lvl w:ilvl="0">
      <w:start w:val="1"/>
      <w:numFmt w:val="decimal"/>
      <w:pStyle w:val="EstiloNumerado"/>
      <w:lvlText w:val="%1."/>
      <w:lvlJc w:val="left"/>
      <w:pPr>
        <w:tabs>
          <w:tab w:val="num" w:pos="1800"/>
        </w:tabs>
        <w:ind w:left="1800" w:hanging="360"/>
      </w:pPr>
      <w:rPr>
        <w:rFonts w:hint="default"/>
        <w:b/>
        <w:i w:val="0"/>
        <w:sz w:val="22"/>
      </w:rPr>
    </w:lvl>
    <w:lvl w:ilvl="1">
      <w:start w:val="1"/>
      <w:numFmt w:val="lowerLetter"/>
      <w:lvlText w:val="%2)"/>
      <w:lvlJc w:val="left"/>
      <w:pPr>
        <w:tabs>
          <w:tab w:val="num" w:pos="2160"/>
        </w:tabs>
        <w:ind w:left="2160" w:hanging="360"/>
      </w:pPr>
      <w:rPr>
        <w:rFonts w:hint="default"/>
        <w:b w:val="0"/>
        <w:i w:val="0"/>
        <w:sz w:val="22"/>
        <w:szCs w:val="22"/>
      </w:rPr>
    </w:lvl>
    <w:lvl w:ilvl="2">
      <w:start w:val="1"/>
      <w:numFmt w:val="lowerRoman"/>
      <w:lvlText w:val="%3)"/>
      <w:lvlJc w:val="left"/>
      <w:pPr>
        <w:tabs>
          <w:tab w:val="num" w:pos="2520"/>
        </w:tabs>
        <w:ind w:left="2520" w:hanging="360"/>
      </w:pPr>
      <w:rPr>
        <w:rFonts w:hint="default"/>
        <w:b w:val="0"/>
        <w:i w:val="0"/>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60" w15:restartNumberingAfterBreak="0">
    <w:nsid w:val="6A6560B5"/>
    <w:multiLevelType w:val="hybridMultilevel"/>
    <w:tmpl w:val="89F29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CBA5977"/>
    <w:multiLevelType w:val="hybridMultilevel"/>
    <w:tmpl w:val="DA2C82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F154638"/>
    <w:multiLevelType w:val="hybridMultilevel"/>
    <w:tmpl w:val="11FE9F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F462B6A"/>
    <w:multiLevelType w:val="hybridMultilevel"/>
    <w:tmpl w:val="8E606E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13A11D2"/>
    <w:multiLevelType w:val="hybridMultilevel"/>
    <w:tmpl w:val="054EE24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725C12D5"/>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72C94A40"/>
    <w:multiLevelType w:val="hybridMultilevel"/>
    <w:tmpl w:val="D7BE45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75D54F74"/>
    <w:multiLevelType w:val="hybridMultilevel"/>
    <w:tmpl w:val="D494B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6CB2BA7"/>
    <w:multiLevelType w:val="hybridMultilevel"/>
    <w:tmpl w:val="73A27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777771F4"/>
    <w:multiLevelType w:val="hybridMultilevel"/>
    <w:tmpl w:val="CC822BB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7FBA6707"/>
    <w:multiLevelType w:val="hybridMultilevel"/>
    <w:tmpl w:val="3FAADE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9"/>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9"/>
  </w:num>
  <w:num w:numId="13">
    <w:abstractNumId w:val="51"/>
  </w:num>
  <w:num w:numId="14">
    <w:abstractNumId w:val="20"/>
  </w:num>
  <w:num w:numId="15">
    <w:abstractNumId w:val="63"/>
  </w:num>
  <w:num w:numId="16">
    <w:abstractNumId w:val="68"/>
  </w:num>
  <w:num w:numId="17">
    <w:abstractNumId w:val="14"/>
  </w:num>
  <w:num w:numId="18">
    <w:abstractNumId w:val="23"/>
  </w:num>
  <w:num w:numId="19">
    <w:abstractNumId w:val="13"/>
  </w:num>
  <w:num w:numId="20">
    <w:abstractNumId w:val="48"/>
  </w:num>
  <w:num w:numId="21">
    <w:abstractNumId w:val="18"/>
  </w:num>
  <w:num w:numId="22">
    <w:abstractNumId w:val="43"/>
  </w:num>
  <w:num w:numId="23">
    <w:abstractNumId w:val="55"/>
  </w:num>
  <w:num w:numId="24">
    <w:abstractNumId w:val="33"/>
  </w:num>
  <w:num w:numId="25">
    <w:abstractNumId w:val="41"/>
  </w:num>
  <w:num w:numId="26">
    <w:abstractNumId w:val="24"/>
  </w:num>
  <w:num w:numId="27">
    <w:abstractNumId w:val="34"/>
  </w:num>
  <w:num w:numId="28">
    <w:abstractNumId w:val="11"/>
  </w:num>
  <w:num w:numId="29">
    <w:abstractNumId w:val="52"/>
  </w:num>
  <w:num w:numId="30">
    <w:abstractNumId w:val="50"/>
  </w:num>
  <w:num w:numId="31">
    <w:abstractNumId w:val="26"/>
  </w:num>
  <w:num w:numId="32">
    <w:abstractNumId w:val="21"/>
  </w:num>
  <w:num w:numId="33">
    <w:abstractNumId w:val="62"/>
  </w:num>
  <w:num w:numId="34">
    <w:abstractNumId w:val="17"/>
  </w:num>
  <w:num w:numId="35">
    <w:abstractNumId w:val="70"/>
  </w:num>
  <w:num w:numId="36">
    <w:abstractNumId w:val="12"/>
  </w:num>
  <w:num w:numId="37">
    <w:abstractNumId w:val="44"/>
  </w:num>
  <w:num w:numId="38">
    <w:abstractNumId w:val="40"/>
  </w:num>
  <w:num w:numId="39">
    <w:abstractNumId w:val="54"/>
  </w:num>
  <w:num w:numId="40">
    <w:abstractNumId w:val="58"/>
  </w:num>
  <w:num w:numId="41">
    <w:abstractNumId w:val="53"/>
  </w:num>
  <w:num w:numId="42">
    <w:abstractNumId w:val="25"/>
  </w:num>
  <w:num w:numId="43">
    <w:abstractNumId w:val="36"/>
  </w:num>
  <w:num w:numId="44">
    <w:abstractNumId w:val="15"/>
  </w:num>
  <w:num w:numId="45">
    <w:abstractNumId w:val="39"/>
  </w:num>
  <w:num w:numId="46">
    <w:abstractNumId w:val="10"/>
  </w:num>
  <w:num w:numId="47">
    <w:abstractNumId w:val="49"/>
  </w:num>
  <w:num w:numId="48">
    <w:abstractNumId w:val="38"/>
  </w:num>
  <w:num w:numId="49">
    <w:abstractNumId w:val="58"/>
    <w:lvlOverride w:ilvl="0">
      <w:lvl w:ilvl="0">
        <w:start w:val="1"/>
        <w:numFmt w:val="upperRoman"/>
        <w:pStyle w:val="Anexo1"/>
        <w:lvlText w:val="ANEXO %1."/>
        <w:lvlJc w:val="left"/>
        <w:pPr>
          <w:ind w:left="720" w:hanging="720"/>
        </w:pPr>
        <w:rPr>
          <w:rFonts w:hint="default"/>
        </w:rPr>
      </w:lvl>
    </w:lvlOverride>
    <w:lvlOverride w:ilvl="1">
      <w:lvl w:ilvl="1">
        <w:start w:val="1"/>
        <w:numFmt w:val="decimal"/>
        <w:pStyle w:val="Anexo2"/>
        <w:lvlText w:val="%1.%2."/>
        <w:lvlJc w:val="left"/>
        <w:pPr>
          <w:ind w:left="720" w:hanging="720"/>
        </w:pPr>
        <w:rPr>
          <w:rFonts w:hint="default"/>
        </w:rPr>
      </w:lvl>
    </w:lvlOverride>
    <w:lvlOverride w:ilvl="2">
      <w:lvl w:ilvl="2">
        <w:start w:val="1"/>
        <w:numFmt w:val="decimal"/>
        <w:pStyle w:val="Anexo3"/>
        <w:lvlText w:val="%1.%2.%3."/>
        <w:lvlJc w:val="left"/>
        <w:pPr>
          <w:ind w:left="720" w:hanging="720"/>
        </w:pPr>
        <w:rPr>
          <w:rFonts w:hint="default"/>
        </w:rPr>
      </w:lvl>
    </w:lvlOverride>
    <w:lvlOverride w:ilvl="3">
      <w:lvl w:ilvl="3">
        <w:start w:val="1"/>
        <w:numFmt w:val="decimal"/>
        <w:pStyle w:val="Anexo4"/>
        <w:lvlText w:val="%1.%2.%3.%4."/>
        <w:lvlJc w:val="left"/>
        <w:pPr>
          <w:ind w:left="1191" w:hanging="1191"/>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0">
    <w:abstractNumId w:val="66"/>
  </w:num>
  <w:num w:numId="51">
    <w:abstractNumId w:val="29"/>
  </w:num>
  <w:num w:numId="52">
    <w:abstractNumId w:val="65"/>
  </w:num>
  <w:num w:numId="53">
    <w:abstractNumId w:val="35"/>
  </w:num>
  <w:num w:numId="54">
    <w:abstractNumId w:val="31"/>
  </w:num>
  <w:num w:numId="55">
    <w:abstractNumId w:val="67"/>
  </w:num>
  <w:num w:numId="56">
    <w:abstractNumId w:val="28"/>
  </w:num>
  <w:num w:numId="57">
    <w:abstractNumId w:val="32"/>
  </w:num>
  <w:num w:numId="58">
    <w:abstractNumId w:val="22"/>
  </w:num>
  <w:num w:numId="59">
    <w:abstractNumId w:val="61"/>
  </w:num>
  <w:num w:numId="60">
    <w:abstractNumId w:val="27"/>
  </w:num>
  <w:num w:numId="61">
    <w:abstractNumId w:val="37"/>
  </w:num>
  <w:num w:numId="62">
    <w:abstractNumId w:val="47"/>
  </w:num>
  <w:num w:numId="63">
    <w:abstractNumId w:val="46"/>
  </w:num>
  <w:num w:numId="64">
    <w:abstractNumId w:val="56"/>
  </w:num>
  <w:num w:numId="65">
    <w:abstractNumId w:val="45"/>
  </w:num>
  <w:num w:numId="66">
    <w:abstractNumId w:val="16"/>
  </w:num>
  <w:num w:numId="67">
    <w:abstractNumId w:val="42"/>
  </w:num>
  <w:num w:numId="68">
    <w:abstractNumId w:val="51"/>
  </w:num>
  <w:num w:numId="69">
    <w:abstractNumId w:val="64"/>
  </w:num>
  <w:num w:numId="70">
    <w:abstractNumId w:val="69"/>
  </w:num>
  <w:num w:numId="71">
    <w:abstractNumId w:val="60"/>
  </w:num>
  <w:num w:numId="72">
    <w:abstractNumId w:val="30"/>
  </w:num>
  <w:num w:numId="73">
    <w:abstractNumId w:val="57"/>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los Gamuci Millan">
    <w15:presenceInfo w15:providerId="AD" w15:userId="S-1-5-21-3829815512-2678597626-704828700-3166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0" w:nlCheck="1" w:checkStyle="0"/>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oNotHyphenateCaps/>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80"/>
    <w:rsid w:val="0000403A"/>
    <w:rsid w:val="000041F7"/>
    <w:rsid w:val="00004704"/>
    <w:rsid w:val="00004DE1"/>
    <w:rsid w:val="00006A6E"/>
    <w:rsid w:val="00007002"/>
    <w:rsid w:val="000078A9"/>
    <w:rsid w:val="00007DA7"/>
    <w:rsid w:val="00007E3E"/>
    <w:rsid w:val="00010238"/>
    <w:rsid w:val="00010497"/>
    <w:rsid w:val="0001741F"/>
    <w:rsid w:val="00017934"/>
    <w:rsid w:val="00020284"/>
    <w:rsid w:val="000212B4"/>
    <w:rsid w:val="000227EB"/>
    <w:rsid w:val="000232B7"/>
    <w:rsid w:val="00024419"/>
    <w:rsid w:val="0002458E"/>
    <w:rsid w:val="00025E43"/>
    <w:rsid w:val="0002627D"/>
    <w:rsid w:val="00026C5E"/>
    <w:rsid w:val="00030392"/>
    <w:rsid w:val="00030ECB"/>
    <w:rsid w:val="00031A94"/>
    <w:rsid w:val="000327CC"/>
    <w:rsid w:val="00032812"/>
    <w:rsid w:val="00032C51"/>
    <w:rsid w:val="00034D72"/>
    <w:rsid w:val="0003576C"/>
    <w:rsid w:val="000371B3"/>
    <w:rsid w:val="00041D63"/>
    <w:rsid w:val="00047005"/>
    <w:rsid w:val="00047C2F"/>
    <w:rsid w:val="00047D62"/>
    <w:rsid w:val="00050CDD"/>
    <w:rsid w:val="0005222F"/>
    <w:rsid w:val="00052435"/>
    <w:rsid w:val="000534FC"/>
    <w:rsid w:val="0005383E"/>
    <w:rsid w:val="00053ADC"/>
    <w:rsid w:val="00054927"/>
    <w:rsid w:val="00055089"/>
    <w:rsid w:val="000601F6"/>
    <w:rsid w:val="0006064F"/>
    <w:rsid w:val="00064266"/>
    <w:rsid w:val="00066061"/>
    <w:rsid w:val="0006753B"/>
    <w:rsid w:val="000702D0"/>
    <w:rsid w:val="000716FE"/>
    <w:rsid w:val="00072FC2"/>
    <w:rsid w:val="00073180"/>
    <w:rsid w:val="00073AF8"/>
    <w:rsid w:val="00073C92"/>
    <w:rsid w:val="00074333"/>
    <w:rsid w:val="00075636"/>
    <w:rsid w:val="00075886"/>
    <w:rsid w:val="00075F47"/>
    <w:rsid w:val="00076868"/>
    <w:rsid w:val="00077A9B"/>
    <w:rsid w:val="00081352"/>
    <w:rsid w:val="00082288"/>
    <w:rsid w:val="000825DC"/>
    <w:rsid w:val="000837E3"/>
    <w:rsid w:val="00085AFC"/>
    <w:rsid w:val="00085C5D"/>
    <w:rsid w:val="00086533"/>
    <w:rsid w:val="00086BEA"/>
    <w:rsid w:val="00090616"/>
    <w:rsid w:val="00090F7C"/>
    <w:rsid w:val="00091D66"/>
    <w:rsid w:val="00092CD3"/>
    <w:rsid w:val="000932F6"/>
    <w:rsid w:val="000961BA"/>
    <w:rsid w:val="00096925"/>
    <w:rsid w:val="00096F26"/>
    <w:rsid w:val="000A1248"/>
    <w:rsid w:val="000A1377"/>
    <w:rsid w:val="000A194A"/>
    <w:rsid w:val="000A794E"/>
    <w:rsid w:val="000B0572"/>
    <w:rsid w:val="000B0A42"/>
    <w:rsid w:val="000B0C98"/>
    <w:rsid w:val="000B2D78"/>
    <w:rsid w:val="000B43CF"/>
    <w:rsid w:val="000B560C"/>
    <w:rsid w:val="000B7733"/>
    <w:rsid w:val="000C0EC4"/>
    <w:rsid w:val="000C10A7"/>
    <w:rsid w:val="000C25BC"/>
    <w:rsid w:val="000C3168"/>
    <w:rsid w:val="000C7B69"/>
    <w:rsid w:val="000D07E7"/>
    <w:rsid w:val="000D1643"/>
    <w:rsid w:val="000D2B1E"/>
    <w:rsid w:val="000D3A90"/>
    <w:rsid w:val="000D4EC4"/>
    <w:rsid w:val="000D644B"/>
    <w:rsid w:val="000E0B4D"/>
    <w:rsid w:val="000E5DEA"/>
    <w:rsid w:val="000F0B92"/>
    <w:rsid w:val="000F2CEE"/>
    <w:rsid w:val="000F34E8"/>
    <w:rsid w:val="000F3F86"/>
    <w:rsid w:val="000F4FCB"/>
    <w:rsid w:val="000F5C88"/>
    <w:rsid w:val="000F7101"/>
    <w:rsid w:val="00100A86"/>
    <w:rsid w:val="00103476"/>
    <w:rsid w:val="0010432F"/>
    <w:rsid w:val="00105B57"/>
    <w:rsid w:val="00105BD0"/>
    <w:rsid w:val="00107078"/>
    <w:rsid w:val="00110E11"/>
    <w:rsid w:val="00114D6A"/>
    <w:rsid w:val="00115C26"/>
    <w:rsid w:val="00116933"/>
    <w:rsid w:val="0011767B"/>
    <w:rsid w:val="001226E9"/>
    <w:rsid w:val="00124A48"/>
    <w:rsid w:val="001261FE"/>
    <w:rsid w:val="00126E3F"/>
    <w:rsid w:val="001277C7"/>
    <w:rsid w:val="00131D65"/>
    <w:rsid w:val="001344EE"/>
    <w:rsid w:val="00134814"/>
    <w:rsid w:val="001372D2"/>
    <w:rsid w:val="001432F0"/>
    <w:rsid w:val="00143A68"/>
    <w:rsid w:val="001468BD"/>
    <w:rsid w:val="001473F4"/>
    <w:rsid w:val="0015022B"/>
    <w:rsid w:val="00151E6D"/>
    <w:rsid w:val="001522A6"/>
    <w:rsid w:val="0015355B"/>
    <w:rsid w:val="00153BCF"/>
    <w:rsid w:val="0015426F"/>
    <w:rsid w:val="00154431"/>
    <w:rsid w:val="00155FC3"/>
    <w:rsid w:val="00157827"/>
    <w:rsid w:val="001600B8"/>
    <w:rsid w:val="00160C15"/>
    <w:rsid w:val="00160FFA"/>
    <w:rsid w:val="00163FE7"/>
    <w:rsid w:val="00164D54"/>
    <w:rsid w:val="00167319"/>
    <w:rsid w:val="0016784E"/>
    <w:rsid w:val="00172779"/>
    <w:rsid w:val="001727AD"/>
    <w:rsid w:val="00174995"/>
    <w:rsid w:val="00177AB9"/>
    <w:rsid w:val="00181F73"/>
    <w:rsid w:val="00182B3D"/>
    <w:rsid w:val="00182DA5"/>
    <w:rsid w:val="001842C8"/>
    <w:rsid w:val="00184AEB"/>
    <w:rsid w:val="001878EC"/>
    <w:rsid w:val="00187E57"/>
    <w:rsid w:val="001910A5"/>
    <w:rsid w:val="00191138"/>
    <w:rsid w:val="00192372"/>
    <w:rsid w:val="00193750"/>
    <w:rsid w:val="00194451"/>
    <w:rsid w:val="0019585D"/>
    <w:rsid w:val="00195F27"/>
    <w:rsid w:val="0019749B"/>
    <w:rsid w:val="001A3720"/>
    <w:rsid w:val="001A37FF"/>
    <w:rsid w:val="001A485C"/>
    <w:rsid w:val="001A6C5D"/>
    <w:rsid w:val="001A7341"/>
    <w:rsid w:val="001A7B3A"/>
    <w:rsid w:val="001B09AC"/>
    <w:rsid w:val="001B2D52"/>
    <w:rsid w:val="001B4187"/>
    <w:rsid w:val="001B42E7"/>
    <w:rsid w:val="001B79E0"/>
    <w:rsid w:val="001C0286"/>
    <w:rsid w:val="001C25C9"/>
    <w:rsid w:val="001C2A30"/>
    <w:rsid w:val="001C3994"/>
    <w:rsid w:val="001C3BD3"/>
    <w:rsid w:val="001C62FA"/>
    <w:rsid w:val="001C7799"/>
    <w:rsid w:val="001D2014"/>
    <w:rsid w:val="001D7EFC"/>
    <w:rsid w:val="001E17A3"/>
    <w:rsid w:val="001E19DB"/>
    <w:rsid w:val="001E3E14"/>
    <w:rsid w:val="001E418A"/>
    <w:rsid w:val="001E4D56"/>
    <w:rsid w:val="001E5176"/>
    <w:rsid w:val="001E7BA4"/>
    <w:rsid w:val="001F026E"/>
    <w:rsid w:val="001F132B"/>
    <w:rsid w:val="001F2131"/>
    <w:rsid w:val="001F3DB6"/>
    <w:rsid w:val="001F5976"/>
    <w:rsid w:val="001F6BEB"/>
    <w:rsid w:val="001F75D2"/>
    <w:rsid w:val="001F7F6B"/>
    <w:rsid w:val="002015BE"/>
    <w:rsid w:val="00202AA0"/>
    <w:rsid w:val="00203C4E"/>
    <w:rsid w:val="00204A24"/>
    <w:rsid w:val="00207075"/>
    <w:rsid w:val="00211BA3"/>
    <w:rsid w:val="00212CED"/>
    <w:rsid w:val="00215C39"/>
    <w:rsid w:val="00217B46"/>
    <w:rsid w:val="00221922"/>
    <w:rsid w:val="00224B5F"/>
    <w:rsid w:val="0022520C"/>
    <w:rsid w:val="00230C41"/>
    <w:rsid w:val="00233327"/>
    <w:rsid w:val="00234029"/>
    <w:rsid w:val="00234164"/>
    <w:rsid w:val="00236352"/>
    <w:rsid w:val="0023661C"/>
    <w:rsid w:val="00236C22"/>
    <w:rsid w:val="00237F90"/>
    <w:rsid w:val="0024248C"/>
    <w:rsid w:val="00244036"/>
    <w:rsid w:val="0024428E"/>
    <w:rsid w:val="00244E40"/>
    <w:rsid w:val="0024583A"/>
    <w:rsid w:val="00245CF0"/>
    <w:rsid w:val="002508A6"/>
    <w:rsid w:val="002524FD"/>
    <w:rsid w:val="002535DA"/>
    <w:rsid w:val="002541CC"/>
    <w:rsid w:val="002569D2"/>
    <w:rsid w:val="00260686"/>
    <w:rsid w:val="00260E0C"/>
    <w:rsid w:val="00263647"/>
    <w:rsid w:val="00263AC4"/>
    <w:rsid w:val="00264075"/>
    <w:rsid w:val="0026461A"/>
    <w:rsid w:val="002658DE"/>
    <w:rsid w:val="00265971"/>
    <w:rsid w:val="00267A85"/>
    <w:rsid w:val="00267F03"/>
    <w:rsid w:val="00272854"/>
    <w:rsid w:val="00274BCE"/>
    <w:rsid w:val="00274FDB"/>
    <w:rsid w:val="00275DDA"/>
    <w:rsid w:val="00280938"/>
    <w:rsid w:val="002824CE"/>
    <w:rsid w:val="00285F43"/>
    <w:rsid w:val="00287309"/>
    <w:rsid w:val="0028761F"/>
    <w:rsid w:val="002904EB"/>
    <w:rsid w:val="00290C60"/>
    <w:rsid w:val="0029114E"/>
    <w:rsid w:val="00291C16"/>
    <w:rsid w:val="0029201E"/>
    <w:rsid w:val="002944A9"/>
    <w:rsid w:val="0029541A"/>
    <w:rsid w:val="002A01E3"/>
    <w:rsid w:val="002A0EBD"/>
    <w:rsid w:val="002A1679"/>
    <w:rsid w:val="002A2D33"/>
    <w:rsid w:val="002A403E"/>
    <w:rsid w:val="002A45F4"/>
    <w:rsid w:val="002A5A76"/>
    <w:rsid w:val="002A5E59"/>
    <w:rsid w:val="002A64FB"/>
    <w:rsid w:val="002A7AC0"/>
    <w:rsid w:val="002B0B32"/>
    <w:rsid w:val="002B2353"/>
    <w:rsid w:val="002B2EB7"/>
    <w:rsid w:val="002B3539"/>
    <w:rsid w:val="002B4121"/>
    <w:rsid w:val="002C0174"/>
    <w:rsid w:val="002C1885"/>
    <w:rsid w:val="002C2C72"/>
    <w:rsid w:val="002C6BF2"/>
    <w:rsid w:val="002C715F"/>
    <w:rsid w:val="002C723F"/>
    <w:rsid w:val="002C7EF5"/>
    <w:rsid w:val="002D188E"/>
    <w:rsid w:val="002D4074"/>
    <w:rsid w:val="002D4ECD"/>
    <w:rsid w:val="002D6CCC"/>
    <w:rsid w:val="002D6F91"/>
    <w:rsid w:val="002D6FA9"/>
    <w:rsid w:val="002E0DFA"/>
    <w:rsid w:val="002E211A"/>
    <w:rsid w:val="002E2F4B"/>
    <w:rsid w:val="002E5864"/>
    <w:rsid w:val="002E73E9"/>
    <w:rsid w:val="002F1312"/>
    <w:rsid w:val="002F1C3A"/>
    <w:rsid w:val="002F27E8"/>
    <w:rsid w:val="002F2F19"/>
    <w:rsid w:val="002F5833"/>
    <w:rsid w:val="003002DF"/>
    <w:rsid w:val="003016B3"/>
    <w:rsid w:val="00302724"/>
    <w:rsid w:val="00306406"/>
    <w:rsid w:val="00307B81"/>
    <w:rsid w:val="0031195B"/>
    <w:rsid w:val="00312BDA"/>
    <w:rsid w:val="00315AFD"/>
    <w:rsid w:val="00315BBE"/>
    <w:rsid w:val="003176EB"/>
    <w:rsid w:val="0031776A"/>
    <w:rsid w:val="00320DAF"/>
    <w:rsid w:val="00321DD1"/>
    <w:rsid w:val="00322DC0"/>
    <w:rsid w:val="00323A71"/>
    <w:rsid w:val="0033301F"/>
    <w:rsid w:val="00336516"/>
    <w:rsid w:val="0033797A"/>
    <w:rsid w:val="00341963"/>
    <w:rsid w:val="003431C4"/>
    <w:rsid w:val="003438B3"/>
    <w:rsid w:val="00344B22"/>
    <w:rsid w:val="00345011"/>
    <w:rsid w:val="00345B73"/>
    <w:rsid w:val="003463EE"/>
    <w:rsid w:val="00351258"/>
    <w:rsid w:val="00352A5E"/>
    <w:rsid w:val="003543D4"/>
    <w:rsid w:val="003544F9"/>
    <w:rsid w:val="003564D1"/>
    <w:rsid w:val="00361EFD"/>
    <w:rsid w:val="00362210"/>
    <w:rsid w:val="00363622"/>
    <w:rsid w:val="00363946"/>
    <w:rsid w:val="00363FFD"/>
    <w:rsid w:val="00365235"/>
    <w:rsid w:val="003676E4"/>
    <w:rsid w:val="00367819"/>
    <w:rsid w:val="003678FD"/>
    <w:rsid w:val="003708B0"/>
    <w:rsid w:val="00370A3E"/>
    <w:rsid w:val="00371361"/>
    <w:rsid w:val="003726AC"/>
    <w:rsid w:val="003732B7"/>
    <w:rsid w:val="003738F0"/>
    <w:rsid w:val="00374729"/>
    <w:rsid w:val="00375F3F"/>
    <w:rsid w:val="003774B2"/>
    <w:rsid w:val="00380DCE"/>
    <w:rsid w:val="00381614"/>
    <w:rsid w:val="00384460"/>
    <w:rsid w:val="003858F3"/>
    <w:rsid w:val="003868B1"/>
    <w:rsid w:val="00390497"/>
    <w:rsid w:val="003922E1"/>
    <w:rsid w:val="00393534"/>
    <w:rsid w:val="00394B6C"/>
    <w:rsid w:val="00397A71"/>
    <w:rsid w:val="00397D44"/>
    <w:rsid w:val="003A01DF"/>
    <w:rsid w:val="003A19D1"/>
    <w:rsid w:val="003A1BE3"/>
    <w:rsid w:val="003A22A2"/>
    <w:rsid w:val="003A2630"/>
    <w:rsid w:val="003A26B4"/>
    <w:rsid w:val="003A4559"/>
    <w:rsid w:val="003A59EA"/>
    <w:rsid w:val="003A680C"/>
    <w:rsid w:val="003A7EBD"/>
    <w:rsid w:val="003B1149"/>
    <w:rsid w:val="003B1CB8"/>
    <w:rsid w:val="003B36E7"/>
    <w:rsid w:val="003B3F76"/>
    <w:rsid w:val="003B46DC"/>
    <w:rsid w:val="003B54D7"/>
    <w:rsid w:val="003B73A1"/>
    <w:rsid w:val="003B73ED"/>
    <w:rsid w:val="003B7934"/>
    <w:rsid w:val="003B7D17"/>
    <w:rsid w:val="003B7F5A"/>
    <w:rsid w:val="003C1951"/>
    <w:rsid w:val="003C3297"/>
    <w:rsid w:val="003C3612"/>
    <w:rsid w:val="003C4CA8"/>
    <w:rsid w:val="003C740E"/>
    <w:rsid w:val="003C7563"/>
    <w:rsid w:val="003C7677"/>
    <w:rsid w:val="003D17EC"/>
    <w:rsid w:val="003D1844"/>
    <w:rsid w:val="003D1A48"/>
    <w:rsid w:val="003D292F"/>
    <w:rsid w:val="003D5169"/>
    <w:rsid w:val="003D699A"/>
    <w:rsid w:val="003E21D6"/>
    <w:rsid w:val="003E2BA8"/>
    <w:rsid w:val="003E3BDC"/>
    <w:rsid w:val="003E4C9E"/>
    <w:rsid w:val="003E4EE2"/>
    <w:rsid w:val="003E63FC"/>
    <w:rsid w:val="003E7537"/>
    <w:rsid w:val="003F094D"/>
    <w:rsid w:val="003F1E42"/>
    <w:rsid w:val="003F4762"/>
    <w:rsid w:val="003F5DF6"/>
    <w:rsid w:val="003F6E3B"/>
    <w:rsid w:val="003F75C1"/>
    <w:rsid w:val="003F7637"/>
    <w:rsid w:val="003F7E0C"/>
    <w:rsid w:val="004014B0"/>
    <w:rsid w:val="004015ED"/>
    <w:rsid w:val="00401781"/>
    <w:rsid w:val="004021CB"/>
    <w:rsid w:val="00402CB7"/>
    <w:rsid w:val="00403464"/>
    <w:rsid w:val="00404BFC"/>
    <w:rsid w:val="00405D34"/>
    <w:rsid w:val="0040622C"/>
    <w:rsid w:val="004102F4"/>
    <w:rsid w:val="00411E9F"/>
    <w:rsid w:val="004128D3"/>
    <w:rsid w:val="00413CB3"/>
    <w:rsid w:val="00413CE2"/>
    <w:rsid w:val="00415D31"/>
    <w:rsid w:val="004176DE"/>
    <w:rsid w:val="00420BA9"/>
    <w:rsid w:val="00421738"/>
    <w:rsid w:val="0042368D"/>
    <w:rsid w:val="0042441C"/>
    <w:rsid w:val="004244A0"/>
    <w:rsid w:val="00424A5E"/>
    <w:rsid w:val="004251C4"/>
    <w:rsid w:val="00426A31"/>
    <w:rsid w:val="00432BEB"/>
    <w:rsid w:val="0043321B"/>
    <w:rsid w:val="0043422C"/>
    <w:rsid w:val="004348FB"/>
    <w:rsid w:val="0043510C"/>
    <w:rsid w:val="004355D4"/>
    <w:rsid w:val="004360E3"/>
    <w:rsid w:val="00441CC2"/>
    <w:rsid w:val="00443243"/>
    <w:rsid w:val="00443EF2"/>
    <w:rsid w:val="00445074"/>
    <w:rsid w:val="004455B1"/>
    <w:rsid w:val="00445CCB"/>
    <w:rsid w:val="00447265"/>
    <w:rsid w:val="00453004"/>
    <w:rsid w:val="004548F9"/>
    <w:rsid w:val="00455665"/>
    <w:rsid w:val="0045573A"/>
    <w:rsid w:val="00456FED"/>
    <w:rsid w:val="004608C5"/>
    <w:rsid w:val="00461F2B"/>
    <w:rsid w:val="0046269D"/>
    <w:rsid w:val="004633DB"/>
    <w:rsid w:val="004635F7"/>
    <w:rsid w:val="00463BB2"/>
    <w:rsid w:val="00465032"/>
    <w:rsid w:val="0046572A"/>
    <w:rsid w:val="0047027B"/>
    <w:rsid w:val="00471268"/>
    <w:rsid w:val="00471D34"/>
    <w:rsid w:val="00473A11"/>
    <w:rsid w:val="00473C66"/>
    <w:rsid w:val="0048157E"/>
    <w:rsid w:val="00483084"/>
    <w:rsid w:val="0048352E"/>
    <w:rsid w:val="00483564"/>
    <w:rsid w:val="004870C2"/>
    <w:rsid w:val="00492D35"/>
    <w:rsid w:val="00493E2D"/>
    <w:rsid w:val="00495DAF"/>
    <w:rsid w:val="00495F76"/>
    <w:rsid w:val="004A001A"/>
    <w:rsid w:val="004A28B0"/>
    <w:rsid w:val="004A40EC"/>
    <w:rsid w:val="004A4EB3"/>
    <w:rsid w:val="004A5DBA"/>
    <w:rsid w:val="004B2E56"/>
    <w:rsid w:val="004B77FF"/>
    <w:rsid w:val="004B7E88"/>
    <w:rsid w:val="004C0EA3"/>
    <w:rsid w:val="004C1BFF"/>
    <w:rsid w:val="004C35E7"/>
    <w:rsid w:val="004C5649"/>
    <w:rsid w:val="004C70F2"/>
    <w:rsid w:val="004D042C"/>
    <w:rsid w:val="004D0B56"/>
    <w:rsid w:val="004D2BD3"/>
    <w:rsid w:val="004D33D1"/>
    <w:rsid w:val="004D4F31"/>
    <w:rsid w:val="004D618F"/>
    <w:rsid w:val="004D61B3"/>
    <w:rsid w:val="004D69F5"/>
    <w:rsid w:val="004E0112"/>
    <w:rsid w:val="004E1009"/>
    <w:rsid w:val="004E2C46"/>
    <w:rsid w:val="004E3D0B"/>
    <w:rsid w:val="004E7600"/>
    <w:rsid w:val="004F0E68"/>
    <w:rsid w:val="004F2A9A"/>
    <w:rsid w:val="004F43F0"/>
    <w:rsid w:val="004F5CB1"/>
    <w:rsid w:val="004F7903"/>
    <w:rsid w:val="004F7DCD"/>
    <w:rsid w:val="00502902"/>
    <w:rsid w:val="00502ED3"/>
    <w:rsid w:val="0050533C"/>
    <w:rsid w:val="00505CA3"/>
    <w:rsid w:val="00512A52"/>
    <w:rsid w:val="0051373C"/>
    <w:rsid w:val="005143D7"/>
    <w:rsid w:val="00514CA1"/>
    <w:rsid w:val="00520E68"/>
    <w:rsid w:val="00524AE9"/>
    <w:rsid w:val="005259F0"/>
    <w:rsid w:val="00530C40"/>
    <w:rsid w:val="00531240"/>
    <w:rsid w:val="005324F5"/>
    <w:rsid w:val="00532730"/>
    <w:rsid w:val="00533512"/>
    <w:rsid w:val="00533A67"/>
    <w:rsid w:val="00535594"/>
    <w:rsid w:val="005377BF"/>
    <w:rsid w:val="0053791A"/>
    <w:rsid w:val="00541E12"/>
    <w:rsid w:val="005421F7"/>
    <w:rsid w:val="00543887"/>
    <w:rsid w:val="005448F5"/>
    <w:rsid w:val="00551C9F"/>
    <w:rsid w:val="00552546"/>
    <w:rsid w:val="00552961"/>
    <w:rsid w:val="00555501"/>
    <w:rsid w:val="005572AB"/>
    <w:rsid w:val="0056012A"/>
    <w:rsid w:val="00560D4C"/>
    <w:rsid w:val="00561EFB"/>
    <w:rsid w:val="0056281B"/>
    <w:rsid w:val="005635C8"/>
    <w:rsid w:val="00564185"/>
    <w:rsid w:val="00565712"/>
    <w:rsid w:val="005716DE"/>
    <w:rsid w:val="00580A49"/>
    <w:rsid w:val="00584E39"/>
    <w:rsid w:val="00585922"/>
    <w:rsid w:val="00586BC9"/>
    <w:rsid w:val="005876A1"/>
    <w:rsid w:val="005950AE"/>
    <w:rsid w:val="005955B6"/>
    <w:rsid w:val="005967EE"/>
    <w:rsid w:val="00597C40"/>
    <w:rsid w:val="005A03D7"/>
    <w:rsid w:val="005A168F"/>
    <w:rsid w:val="005A17EB"/>
    <w:rsid w:val="005A2B0F"/>
    <w:rsid w:val="005A2D58"/>
    <w:rsid w:val="005B1169"/>
    <w:rsid w:val="005B26A4"/>
    <w:rsid w:val="005B38C6"/>
    <w:rsid w:val="005B3BC6"/>
    <w:rsid w:val="005B4221"/>
    <w:rsid w:val="005B44ED"/>
    <w:rsid w:val="005B460B"/>
    <w:rsid w:val="005B56EC"/>
    <w:rsid w:val="005B582C"/>
    <w:rsid w:val="005B6ACA"/>
    <w:rsid w:val="005B7DC5"/>
    <w:rsid w:val="005C0851"/>
    <w:rsid w:val="005C0B39"/>
    <w:rsid w:val="005C1172"/>
    <w:rsid w:val="005C118E"/>
    <w:rsid w:val="005C182E"/>
    <w:rsid w:val="005C522D"/>
    <w:rsid w:val="005C5642"/>
    <w:rsid w:val="005C5C13"/>
    <w:rsid w:val="005C6605"/>
    <w:rsid w:val="005C677A"/>
    <w:rsid w:val="005C6A19"/>
    <w:rsid w:val="005C74E5"/>
    <w:rsid w:val="005D0FD2"/>
    <w:rsid w:val="005D1510"/>
    <w:rsid w:val="005D16AC"/>
    <w:rsid w:val="005D3E6E"/>
    <w:rsid w:val="005D3E84"/>
    <w:rsid w:val="005D3F4B"/>
    <w:rsid w:val="005D54BA"/>
    <w:rsid w:val="005D5867"/>
    <w:rsid w:val="005E1079"/>
    <w:rsid w:val="005E1A98"/>
    <w:rsid w:val="005E4A5B"/>
    <w:rsid w:val="005E72A1"/>
    <w:rsid w:val="005E75F6"/>
    <w:rsid w:val="005E784F"/>
    <w:rsid w:val="005F0D90"/>
    <w:rsid w:val="005F17D7"/>
    <w:rsid w:val="005F322B"/>
    <w:rsid w:val="005F4518"/>
    <w:rsid w:val="005F52FD"/>
    <w:rsid w:val="005F718A"/>
    <w:rsid w:val="00601DA9"/>
    <w:rsid w:val="00603278"/>
    <w:rsid w:val="006071A8"/>
    <w:rsid w:val="006078E9"/>
    <w:rsid w:val="00612A9B"/>
    <w:rsid w:val="00612EF4"/>
    <w:rsid w:val="0061321A"/>
    <w:rsid w:val="00614D6B"/>
    <w:rsid w:val="00615434"/>
    <w:rsid w:val="00615D37"/>
    <w:rsid w:val="0061753D"/>
    <w:rsid w:val="00620C78"/>
    <w:rsid w:val="006251B5"/>
    <w:rsid w:val="006309E7"/>
    <w:rsid w:val="00633C00"/>
    <w:rsid w:val="006349F2"/>
    <w:rsid w:val="006402A6"/>
    <w:rsid w:val="0064440B"/>
    <w:rsid w:val="00644BFB"/>
    <w:rsid w:val="00650C08"/>
    <w:rsid w:val="00651157"/>
    <w:rsid w:val="00651521"/>
    <w:rsid w:val="00652241"/>
    <w:rsid w:val="0065386D"/>
    <w:rsid w:val="006575EF"/>
    <w:rsid w:val="006578C8"/>
    <w:rsid w:val="00660056"/>
    <w:rsid w:val="0066139C"/>
    <w:rsid w:val="006615E5"/>
    <w:rsid w:val="006618FF"/>
    <w:rsid w:val="00661A9A"/>
    <w:rsid w:val="00661B1F"/>
    <w:rsid w:val="0066466C"/>
    <w:rsid w:val="00664CC6"/>
    <w:rsid w:val="00670B45"/>
    <w:rsid w:val="00671C08"/>
    <w:rsid w:val="00677850"/>
    <w:rsid w:val="00677B80"/>
    <w:rsid w:val="00680AE5"/>
    <w:rsid w:val="00680B54"/>
    <w:rsid w:val="00683CE5"/>
    <w:rsid w:val="006844BD"/>
    <w:rsid w:val="00685A74"/>
    <w:rsid w:val="00685F01"/>
    <w:rsid w:val="006901A5"/>
    <w:rsid w:val="00694EAA"/>
    <w:rsid w:val="00695A0D"/>
    <w:rsid w:val="006969ED"/>
    <w:rsid w:val="006A07D1"/>
    <w:rsid w:val="006A13B8"/>
    <w:rsid w:val="006A1F6C"/>
    <w:rsid w:val="006A22A2"/>
    <w:rsid w:val="006A2B57"/>
    <w:rsid w:val="006A39E7"/>
    <w:rsid w:val="006A49DB"/>
    <w:rsid w:val="006A6AF8"/>
    <w:rsid w:val="006A7C99"/>
    <w:rsid w:val="006B0861"/>
    <w:rsid w:val="006B0995"/>
    <w:rsid w:val="006B6ADD"/>
    <w:rsid w:val="006B768F"/>
    <w:rsid w:val="006C0CCB"/>
    <w:rsid w:val="006C2B97"/>
    <w:rsid w:val="006C5361"/>
    <w:rsid w:val="006C56F5"/>
    <w:rsid w:val="006D0EF9"/>
    <w:rsid w:val="006D5DC7"/>
    <w:rsid w:val="006D693E"/>
    <w:rsid w:val="006D72A2"/>
    <w:rsid w:val="006E1CF8"/>
    <w:rsid w:val="006E6592"/>
    <w:rsid w:val="006E74D7"/>
    <w:rsid w:val="006E7B0B"/>
    <w:rsid w:val="006F0AA0"/>
    <w:rsid w:val="006F1CA5"/>
    <w:rsid w:val="006F27B6"/>
    <w:rsid w:val="006F3041"/>
    <w:rsid w:val="006F483A"/>
    <w:rsid w:val="006F4BAF"/>
    <w:rsid w:val="006F7B48"/>
    <w:rsid w:val="007004D0"/>
    <w:rsid w:val="00700554"/>
    <w:rsid w:val="007005BE"/>
    <w:rsid w:val="0070190A"/>
    <w:rsid w:val="00702F16"/>
    <w:rsid w:val="0070314B"/>
    <w:rsid w:val="00703863"/>
    <w:rsid w:val="00704E5C"/>
    <w:rsid w:val="0070649A"/>
    <w:rsid w:val="0070666A"/>
    <w:rsid w:val="007066DF"/>
    <w:rsid w:val="0071114F"/>
    <w:rsid w:val="00711DA5"/>
    <w:rsid w:val="00715532"/>
    <w:rsid w:val="007165A1"/>
    <w:rsid w:val="007169AD"/>
    <w:rsid w:val="00716A4B"/>
    <w:rsid w:val="00721E96"/>
    <w:rsid w:val="00722FE9"/>
    <w:rsid w:val="00723F95"/>
    <w:rsid w:val="00724049"/>
    <w:rsid w:val="0072497E"/>
    <w:rsid w:val="00724EAC"/>
    <w:rsid w:val="00726F63"/>
    <w:rsid w:val="00727EB2"/>
    <w:rsid w:val="00731B5F"/>
    <w:rsid w:val="00731C12"/>
    <w:rsid w:val="0073275D"/>
    <w:rsid w:val="007331EC"/>
    <w:rsid w:val="00733F67"/>
    <w:rsid w:val="00735477"/>
    <w:rsid w:val="0073676E"/>
    <w:rsid w:val="00737965"/>
    <w:rsid w:val="00737F9C"/>
    <w:rsid w:val="007501E8"/>
    <w:rsid w:val="007505D7"/>
    <w:rsid w:val="0075148E"/>
    <w:rsid w:val="0075157A"/>
    <w:rsid w:val="00752E84"/>
    <w:rsid w:val="007564B4"/>
    <w:rsid w:val="00756762"/>
    <w:rsid w:val="00761E8A"/>
    <w:rsid w:val="0076332D"/>
    <w:rsid w:val="00763EAA"/>
    <w:rsid w:val="00765F2A"/>
    <w:rsid w:val="00765F3F"/>
    <w:rsid w:val="00766252"/>
    <w:rsid w:val="0076733E"/>
    <w:rsid w:val="00770856"/>
    <w:rsid w:val="00771D9F"/>
    <w:rsid w:val="007725DF"/>
    <w:rsid w:val="00772CBD"/>
    <w:rsid w:val="00773BD7"/>
    <w:rsid w:val="00774933"/>
    <w:rsid w:val="00776E83"/>
    <w:rsid w:val="007825BC"/>
    <w:rsid w:val="00782EE5"/>
    <w:rsid w:val="007839CF"/>
    <w:rsid w:val="00784F0B"/>
    <w:rsid w:val="007850E0"/>
    <w:rsid w:val="0078546D"/>
    <w:rsid w:val="007858DA"/>
    <w:rsid w:val="00787203"/>
    <w:rsid w:val="00790FCF"/>
    <w:rsid w:val="007912C0"/>
    <w:rsid w:val="00793D16"/>
    <w:rsid w:val="007940ED"/>
    <w:rsid w:val="00794C48"/>
    <w:rsid w:val="0079559B"/>
    <w:rsid w:val="00795F63"/>
    <w:rsid w:val="00797795"/>
    <w:rsid w:val="007A44B5"/>
    <w:rsid w:val="007A4965"/>
    <w:rsid w:val="007A50CE"/>
    <w:rsid w:val="007A5180"/>
    <w:rsid w:val="007A5755"/>
    <w:rsid w:val="007A71AD"/>
    <w:rsid w:val="007B1C41"/>
    <w:rsid w:val="007B3E83"/>
    <w:rsid w:val="007B44BD"/>
    <w:rsid w:val="007C203B"/>
    <w:rsid w:val="007C663F"/>
    <w:rsid w:val="007C7645"/>
    <w:rsid w:val="007D095D"/>
    <w:rsid w:val="007D0D26"/>
    <w:rsid w:val="007D1460"/>
    <w:rsid w:val="007D321D"/>
    <w:rsid w:val="007D3B1D"/>
    <w:rsid w:val="007D3E84"/>
    <w:rsid w:val="007D41B0"/>
    <w:rsid w:val="007D5171"/>
    <w:rsid w:val="007E019A"/>
    <w:rsid w:val="007E0D3C"/>
    <w:rsid w:val="007E1073"/>
    <w:rsid w:val="007E2419"/>
    <w:rsid w:val="007E2929"/>
    <w:rsid w:val="007E385A"/>
    <w:rsid w:val="007E43E7"/>
    <w:rsid w:val="007E450B"/>
    <w:rsid w:val="007E4EFE"/>
    <w:rsid w:val="007E6E6C"/>
    <w:rsid w:val="007F00D3"/>
    <w:rsid w:val="007F0A01"/>
    <w:rsid w:val="007F0AF2"/>
    <w:rsid w:val="007F1260"/>
    <w:rsid w:val="007F12D3"/>
    <w:rsid w:val="007F14FE"/>
    <w:rsid w:val="007F3CEA"/>
    <w:rsid w:val="007F61D5"/>
    <w:rsid w:val="007F66F7"/>
    <w:rsid w:val="007F70DD"/>
    <w:rsid w:val="00802063"/>
    <w:rsid w:val="00803184"/>
    <w:rsid w:val="00807108"/>
    <w:rsid w:val="00810F91"/>
    <w:rsid w:val="008124F3"/>
    <w:rsid w:val="00812C88"/>
    <w:rsid w:val="008161D4"/>
    <w:rsid w:val="00817704"/>
    <w:rsid w:val="008203BA"/>
    <w:rsid w:val="00821384"/>
    <w:rsid w:val="0082238A"/>
    <w:rsid w:val="008223EC"/>
    <w:rsid w:val="008255BD"/>
    <w:rsid w:val="00825EFB"/>
    <w:rsid w:val="00827238"/>
    <w:rsid w:val="00827F71"/>
    <w:rsid w:val="00834EFA"/>
    <w:rsid w:val="00836908"/>
    <w:rsid w:val="00836F11"/>
    <w:rsid w:val="00840032"/>
    <w:rsid w:val="00840C0A"/>
    <w:rsid w:val="008425F5"/>
    <w:rsid w:val="0084269E"/>
    <w:rsid w:val="0084343E"/>
    <w:rsid w:val="0084345F"/>
    <w:rsid w:val="00844F93"/>
    <w:rsid w:val="00844FCB"/>
    <w:rsid w:val="00845B78"/>
    <w:rsid w:val="008464D0"/>
    <w:rsid w:val="0084780A"/>
    <w:rsid w:val="008479A4"/>
    <w:rsid w:val="008542D9"/>
    <w:rsid w:val="00856616"/>
    <w:rsid w:val="008579F5"/>
    <w:rsid w:val="00860748"/>
    <w:rsid w:val="00860A72"/>
    <w:rsid w:val="00860C58"/>
    <w:rsid w:val="00861B2B"/>
    <w:rsid w:val="00863FDC"/>
    <w:rsid w:val="0087119A"/>
    <w:rsid w:val="00871525"/>
    <w:rsid w:val="00872651"/>
    <w:rsid w:val="00873AB8"/>
    <w:rsid w:val="00875169"/>
    <w:rsid w:val="00875C23"/>
    <w:rsid w:val="008837A0"/>
    <w:rsid w:val="00883A42"/>
    <w:rsid w:val="00885028"/>
    <w:rsid w:val="00886443"/>
    <w:rsid w:val="008864A3"/>
    <w:rsid w:val="008870A4"/>
    <w:rsid w:val="00887228"/>
    <w:rsid w:val="008872D3"/>
    <w:rsid w:val="008900DD"/>
    <w:rsid w:val="00891682"/>
    <w:rsid w:val="00891750"/>
    <w:rsid w:val="00892089"/>
    <w:rsid w:val="0089585C"/>
    <w:rsid w:val="008A11C7"/>
    <w:rsid w:val="008A43F8"/>
    <w:rsid w:val="008B1FAC"/>
    <w:rsid w:val="008B24A3"/>
    <w:rsid w:val="008B43DE"/>
    <w:rsid w:val="008B4834"/>
    <w:rsid w:val="008B677B"/>
    <w:rsid w:val="008B6D10"/>
    <w:rsid w:val="008B7259"/>
    <w:rsid w:val="008B7AB3"/>
    <w:rsid w:val="008B7FA7"/>
    <w:rsid w:val="008C26F6"/>
    <w:rsid w:val="008C2C1E"/>
    <w:rsid w:val="008C2E5D"/>
    <w:rsid w:val="008C2FE2"/>
    <w:rsid w:val="008C393F"/>
    <w:rsid w:val="008C4356"/>
    <w:rsid w:val="008C4FCB"/>
    <w:rsid w:val="008C5EA6"/>
    <w:rsid w:val="008C634B"/>
    <w:rsid w:val="008D025D"/>
    <w:rsid w:val="008D1927"/>
    <w:rsid w:val="008D1A74"/>
    <w:rsid w:val="008D32DA"/>
    <w:rsid w:val="008D3D88"/>
    <w:rsid w:val="008D5707"/>
    <w:rsid w:val="008D6123"/>
    <w:rsid w:val="008D679D"/>
    <w:rsid w:val="008D74CA"/>
    <w:rsid w:val="008E0686"/>
    <w:rsid w:val="008E1F99"/>
    <w:rsid w:val="008E38A1"/>
    <w:rsid w:val="008E5EBB"/>
    <w:rsid w:val="008E62E5"/>
    <w:rsid w:val="008F1B3C"/>
    <w:rsid w:val="008F2B1C"/>
    <w:rsid w:val="008F5972"/>
    <w:rsid w:val="008F6B9B"/>
    <w:rsid w:val="008F7C3E"/>
    <w:rsid w:val="009002AB"/>
    <w:rsid w:val="00903094"/>
    <w:rsid w:val="00907E9D"/>
    <w:rsid w:val="00907EFB"/>
    <w:rsid w:val="00910A3E"/>
    <w:rsid w:val="00911984"/>
    <w:rsid w:val="00920FB1"/>
    <w:rsid w:val="00921CBE"/>
    <w:rsid w:val="00922438"/>
    <w:rsid w:val="009224FD"/>
    <w:rsid w:val="00922F08"/>
    <w:rsid w:val="009241D8"/>
    <w:rsid w:val="00925507"/>
    <w:rsid w:val="009324B6"/>
    <w:rsid w:val="00932A7A"/>
    <w:rsid w:val="00933FA2"/>
    <w:rsid w:val="00936D90"/>
    <w:rsid w:val="0093783B"/>
    <w:rsid w:val="00941041"/>
    <w:rsid w:val="00941548"/>
    <w:rsid w:val="009423B1"/>
    <w:rsid w:val="00950B5D"/>
    <w:rsid w:val="009515D5"/>
    <w:rsid w:val="0095268D"/>
    <w:rsid w:val="00953D70"/>
    <w:rsid w:val="00954B90"/>
    <w:rsid w:val="00956E8E"/>
    <w:rsid w:val="009571EB"/>
    <w:rsid w:val="009601C3"/>
    <w:rsid w:val="0096021D"/>
    <w:rsid w:val="00963651"/>
    <w:rsid w:val="00965EE2"/>
    <w:rsid w:val="00966588"/>
    <w:rsid w:val="00966770"/>
    <w:rsid w:val="0096791D"/>
    <w:rsid w:val="00967AA7"/>
    <w:rsid w:val="00970EF8"/>
    <w:rsid w:val="00971FEA"/>
    <w:rsid w:val="00976108"/>
    <w:rsid w:val="00976763"/>
    <w:rsid w:val="00980176"/>
    <w:rsid w:val="009806E2"/>
    <w:rsid w:val="00981623"/>
    <w:rsid w:val="00981AFC"/>
    <w:rsid w:val="00982744"/>
    <w:rsid w:val="00982CC1"/>
    <w:rsid w:val="009861CF"/>
    <w:rsid w:val="009865FD"/>
    <w:rsid w:val="00987598"/>
    <w:rsid w:val="00990521"/>
    <w:rsid w:val="009921AF"/>
    <w:rsid w:val="009962C4"/>
    <w:rsid w:val="009969FE"/>
    <w:rsid w:val="009A1631"/>
    <w:rsid w:val="009A333F"/>
    <w:rsid w:val="009A4254"/>
    <w:rsid w:val="009A4392"/>
    <w:rsid w:val="009A5F6E"/>
    <w:rsid w:val="009A772B"/>
    <w:rsid w:val="009A7A13"/>
    <w:rsid w:val="009A7D55"/>
    <w:rsid w:val="009B0705"/>
    <w:rsid w:val="009B0BCF"/>
    <w:rsid w:val="009B5827"/>
    <w:rsid w:val="009B6654"/>
    <w:rsid w:val="009C0D2F"/>
    <w:rsid w:val="009C26A6"/>
    <w:rsid w:val="009C272C"/>
    <w:rsid w:val="009C4EEB"/>
    <w:rsid w:val="009C5C3A"/>
    <w:rsid w:val="009C644E"/>
    <w:rsid w:val="009C6AF3"/>
    <w:rsid w:val="009D0277"/>
    <w:rsid w:val="009D03E9"/>
    <w:rsid w:val="009D1B1F"/>
    <w:rsid w:val="009D3309"/>
    <w:rsid w:val="009D4887"/>
    <w:rsid w:val="009D7143"/>
    <w:rsid w:val="009E3B77"/>
    <w:rsid w:val="009E4EE2"/>
    <w:rsid w:val="009E52DE"/>
    <w:rsid w:val="009E6B1C"/>
    <w:rsid w:val="009E6DC5"/>
    <w:rsid w:val="009E6FFB"/>
    <w:rsid w:val="009E76E3"/>
    <w:rsid w:val="009F02C3"/>
    <w:rsid w:val="009F15E4"/>
    <w:rsid w:val="009F27E4"/>
    <w:rsid w:val="009F2DBB"/>
    <w:rsid w:val="009F313B"/>
    <w:rsid w:val="009F31BA"/>
    <w:rsid w:val="009F44A9"/>
    <w:rsid w:val="009F50D0"/>
    <w:rsid w:val="009F564D"/>
    <w:rsid w:val="009F5E03"/>
    <w:rsid w:val="009F7576"/>
    <w:rsid w:val="00A025CF"/>
    <w:rsid w:val="00A02603"/>
    <w:rsid w:val="00A04A90"/>
    <w:rsid w:val="00A067F8"/>
    <w:rsid w:val="00A11F6D"/>
    <w:rsid w:val="00A12034"/>
    <w:rsid w:val="00A12852"/>
    <w:rsid w:val="00A14BB1"/>
    <w:rsid w:val="00A15A90"/>
    <w:rsid w:val="00A16975"/>
    <w:rsid w:val="00A2080F"/>
    <w:rsid w:val="00A214AD"/>
    <w:rsid w:val="00A216C1"/>
    <w:rsid w:val="00A21BBC"/>
    <w:rsid w:val="00A2322E"/>
    <w:rsid w:val="00A24184"/>
    <w:rsid w:val="00A31EAF"/>
    <w:rsid w:val="00A339FC"/>
    <w:rsid w:val="00A36142"/>
    <w:rsid w:val="00A36CF4"/>
    <w:rsid w:val="00A3789B"/>
    <w:rsid w:val="00A3794A"/>
    <w:rsid w:val="00A37EAC"/>
    <w:rsid w:val="00A42BCB"/>
    <w:rsid w:val="00A44BEC"/>
    <w:rsid w:val="00A4614E"/>
    <w:rsid w:val="00A46B5F"/>
    <w:rsid w:val="00A50C48"/>
    <w:rsid w:val="00A50E90"/>
    <w:rsid w:val="00A53A4F"/>
    <w:rsid w:val="00A54CCB"/>
    <w:rsid w:val="00A55E65"/>
    <w:rsid w:val="00A55F9A"/>
    <w:rsid w:val="00A56842"/>
    <w:rsid w:val="00A5690C"/>
    <w:rsid w:val="00A576A8"/>
    <w:rsid w:val="00A6046E"/>
    <w:rsid w:val="00A62852"/>
    <w:rsid w:val="00A67DF7"/>
    <w:rsid w:val="00A70C57"/>
    <w:rsid w:val="00A71226"/>
    <w:rsid w:val="00A7177F"/>
    <w:rsid w:val="00A72045"/>
    <w:rsid w:val="00A76883"/>
    <w:rsid w:val="00A76A19"/>
    <w:rsid w:val="00A827D1"/>
    <w:rsid w:val="00A830C9"/>
    <w:rsid w:val="00A85A32"/>
    <w:rsid w:val="00A90DE5"/>
    <w:rsid w:val="00A9184E"/>
    <w:rsid w:val="00A92B4F"/>
    <w:rsid w:val="00A92E26"/>
    <w:rsid w:val="00A959BA"/>
    <w:rsid w:val="00A96743"/>
    <w:rsid w:val="00A97202"/>
    <w:rsid w:val="00A97270"/>
    <w:rsid w:val="00A973F1"/>
    <w:rsid w:val="00AA0135"/>
    <w:rsid w:val="00AA0937"/>
    <w:rsid w:val="00AA3B06"/>
    <w:rsid w:val="00AA3FB0"/>
    <w:rsid w:val="00AA43D5"/>
    <w:rsid w:val="00AA58AC"/>
    <w:rsid w:val="00AA6A93"/>
    <w:rsid w:val="00AA6C95"/>
    <w:rsid w:val="00AB1629"/>
    <w:rsid w:val="00AB2C02"/>
    <w:rsid w:val="00AB3FAA"/>
    <w:rsid w:val="00AB4F91"/>
    <w:rsid w:val="00AB747F"/>
    <w:rsid w:val="00AB7561"/>
    <w:rsid w:val="00AB7C08"/>
    <w:rsid w:val="00AB7EFF"/>
    <w:rsid w:val="00AB7F7A"/>
    <w:rsid w:val="00AC0178"/>
    <w:rsid w:val="00AC1976"/>
    <w:rsid w:val="00AC3319"/>
    <w:rsid w:val="00AC3DD8"/>
    <w:rsid w:val="00AC3F35"/>
    <w:rsid w:val="00AC5371"/>
    <w:rsid w:val="00AC5C90"/>
    <w:rsid w:val="00AC661E"/>
    <w:rsid w:val="00AC7BFE"/>
    <w:rsid w:val="00AD00EC"/>
    <w:rsid w:val="00AD0459"/>
    <w:rsid w:val="00AD0D78"/>
    <w:rsid w:val="00AD432A"/>
    <w:rsid w:val="00AD4B51"/>
    <w:rsid w:val="00AD79F3"/>
    <w:rsid w:val="00AE0EAB"/>
    <w:rsid w:val="00AE28E7"/>
    <w:rsid w:val="00AE5FAC"/>
    <w:rsid w:val="00AF5E16"/>
    <w:rsid w:val="00B00C58"/>
    <w:rsid w:val="00B01C28"/>
    <w:rsid w:val="00B02A22"/>
    <w:rsid w:val="00B046E5"/>
    <w:rsid w:val="00B05027"/>
    <w:rsid w:val="00B05971"/>
    <w:rsid w:val="00B06E65"/>
    <w:rsid w:val="00B07395"/>
    <w:rsid w:val="00B14B50"/>
    <w:rsid w:val="00B16925"/>
    <w:rsid w:val="00B16BD7"/>
    <w:rsid w:val="00B17D86"/>
    <w:rsid w:val="00B21977"/>
    <w:rsid w:val="00B2421D"/>
    <w:rsid w:val="00B30B06"/>
    <w:rsid w:val="00B315B3"/>
    <w:rsid w:val="00B327DB"/>
    <w:rsid w:val="00B330EA"/>
    <w:rsid w:val="00B35F07"/>
    <w:rsid w:val="00B37996"/>
    <w:rsid w:val="00B41B54"/>
    <w:rsid w:val="00B44B8D"/>
    <w:rsid w:val="00B44CD2"/>
    <w:rsid w:val="00B45DC6"/>
    <w:rsid w:val="00B4677A"/>
    <w:rsid w:val="00B4744C"/>
    <w:rsid w:val="00B50AD2"/>
    <w:rsid w:val="00B526A2"/>
    <w:rsid w:val="00B52C24"/>
    <w:rsid w:val="00B57C51"/>
    <w:rsid w:val="00B57F04"/>
    <w:rsid w:val="00B603E6"/>
    <w:rsid w:val="00B61313"/>
    <w:rsid w:val="00B61A6E"/>
    <w:rsid w:val="00B627F7"/>
    <w:rsid w:val="00B6486D"/>
    <w:rsid w:val="00B64B06"/>
    <w:rsid w:val="00B67BDD"/>
    <w:rsid w:val="00B702ED"/>
    <w:rsid w:val="00B70C14"/>
    <w:rsid w:val="00B7366A"/>
    <w:rsid w:val="00B73CA5"/>
    <w:rsid w:val="00B7560C"/>
    <w:rsid w:val="00B811F7"/>
    <w:rsid w:val="00B82849"/>
    <w:rsid w:val="00B8300A"/>
    <w:rsid w:val="00B842BC"/>
    <w:rsid w:val="00B84B55"/>
    <w:rsid w:val="00B85E47"/>
    <w:rsid w:val="00B87331"/>
    <w:rsid w:val="00B87DDD"/>
    <w:rsid w:val="00B904B1"/>
    <w:rsid w:val="00B9082B"/>
    <w:rsid w:val="00B91CD9"/>
    <w:rsid w:val="00B91E30"/>
    <w:rsid w:val="00B91ECA"/>
    <w:rsid w:val="00B92343"/>
    <w:rsid w:val="00B9479B"/>
    <w:rsid w:val="00B96B2E"/>
    <w:rsid w:val="00BA0747"/>
    <w:rsid w:val="00BA0F90"/>
    <w:rsid w:val="00BA1EAA"/>
    <w:rsid w:val="00BA24CF"/>
    <w:rsid w:val="00BA2EC1"/>
    <w:rsid w:val="00BA3925"/>
    <w:rsid w:val="00BA3D95"/>
    <w:rsid w:val="00BA563A"/>
    <w:rsid w:val="00BA5E3E"/>
    <w:rsid w:val="00BA7264"/>
    <w:rsid w:val="00BB16A3"/>
    <w:rsid w:val="00BB2DB1"/>
    <w:rsid w:val="00BB3A44"/>
    <w:rsid w:val="00BB6766"/>
    <w:rsid w:val="00BC1059"/>
    <w:rsid w:val="00BC3444"/>
    <w:rsid w:val="00BC4C78"/>
    <w:rsid w:val="00BD0442"/>
    <w:rsid w:val="00BD0B1C"/>
    <w:rsid w:val="00BD0C03"/>
    <w:rsid w:val="00BD0D00"/>
    <w:rsid w:val="00BD0E8F"/>
    <w:rsid w:val="00BD0F22"/>
    <w:rsid w:val="00BD39C5"/>
    <w:rsid w:val="00BD4DBF"/>
    <w:rsid w:val="00BD609E"/>
    <w:rsid w:val="00BD734F"/>
    <w:rsid w:val="00BE0A37"/>
    <w:rsid w:val="00BE31B0"/>
    <w:rsid w:val="00BE3225"/>
    <w:rsid w:val="00BE40C6"/>
    <w:rsid w:val="00BE5C07"/>
    <w:rsid w:val="00BE67EE"/>
    <w:rsid w:val="00BE6F19"/>
    <w:rsid w:val="00BE7A58"/>
    <w:rsid w:val="00BF2EDD"/>
    <w:rsid w:val="00BF3C9D"/>
    <w:rsid w:val="00BF7039"/>
    <w:rsid w:val="00C00746"/>
    <w:rsid w:val="00C00B5B"/>
    <w:rsid w:val="00C01F94"/>
    <w:rsid w:val="00C03B3C"/>
    <w:rsid w:val="00C04833"/>
    <w:rsid w:val="00C053E3"/>
    <w:rsid w:val="00C05CC8"/>
    <w:rsid w:val="00C0690A"/>
    <w:rsid w:val="00C0714D"/>
    <w:rsid w:val="00C112FA"/>
    <w:rsid w:val="00C14A64"/>
    <w:rsid w:val="00C157CC"/>
    <w:rsid w:val="00C224EA"/>
    <w:rsid w:val="00C229F0"/>
    <w:rsid w:val="00C22DC5"/>
    <w:rsid w:val="00C22E0D"/>
    <w:rsid w:val="00C231E2"/>
    <w:rsid w:val="00C248E6"/>
    <w:rsid w:val="00C24B08"/>
    <w:rsid w:val="00C259D1"/>
    <w:rsid w:val="00C26A49"/>
    <w:rsid w:val="00C27642"/>
    <w:rsid w:val="00C31278"/>
    <w:rsid w:val="00C32CD9"/>
    <w:rsid w:val="00C32D49"/>
    <w:rsid w:val="00C338E1"/>
    <w:rsid w:val="00C33947"/>
    <w:rsid w:val="00C342B9"/>
    <w:rsid w:val="00C34CDB"/>
    <w:rsid w:val="00C34D29"/>
    <w:rsid w:val="00C3671D"/>
    <w:rsid w:val="00C423B2"/>
    <w:rsid w:val="00C434CA"/>
    <w:rsid w:val="00C43861"/>
    <w:rsid w:val="00C438D5"/>
    <w:rsid w:val="00C44ECD"/>
    <w:rsid w:val="00C509AD"/>
    <w:rsid w:val="00C51F87"/>
    <w:rsid w:val="00C53443"/>
    <w:rsid w:val="00C53DB3"/>
    <w:rsid w:val="00C5627C"/>
    <w:rsid w:val="00C566FE"/>
    <w:rsid w:val="00C57221"/>
    <w:rsid w:val="00C60DED"/>
    <w:rsid w:val="00C6166D"/>
    <w:rsid w:val="00C61E29"/>
    <w:rsid w:val="00C71E18"/>
    <w:rsid w:val="00C73A00"/>
    <w:rsid w:val="00C73CD1"/>
    <w:rsid w:val="00C7466E"/>
    <w:rsid w:val="00C762F2"/>
    <w:rsid w:val="00C766A4"/>
    <w:rsid w:val="00C76723"/>
    <w:rsid w:val="00C76BC5"/>
    <w:rsid w:val="00C76C63"/>
    <w:rsid w:val="00C80049"/>
    <w:rsid w:val="00C80E9D"/>
    <w:rsid w:val="00C8452E"/>
    <w:rsid w:val="00C86A19"/>
    <w:rsid w:val="00C86C04"/>
    <w:rsid w:val="00C87299"/>
    <w:rsid w:val="00C90A5B"/>
    <w:rsid w:val="00C91E95"/>
    <w:rsid w:val="00C9356B"/>
    <w:rsid w:val="00C9428B"/>
    <w:rsid w:val="00C95A06"/>
    <w:rsid w:val="00C95ECF"/>
    <w:rsid w:val="00C97387"/>
    <w:rsid w:val="00C977CB"/>
    <w:rsid w:val="00C97E66"/>
    <w:rsid w:val="00CA2FB2"/>
    <w:rsid w:val="00CA370B"/>
    <w:rsid w:val="00CA4375"/>
    <w:rsid w:val="00CA4BF6"/>
    <w:rsid w:val="00CA5A38"/>
    <w:rsid w:val="00CA743E"/>
    <w:rsid w:val="00CA7D32"/>
    <w:rsid w:val="00CB0F8B"/>
    <w:rsid w:val="00CB3B6C"/>
    <w:rsid w:val="00CB5458"/>
    <w:rsid w:val="00CB6715"/>
    <w:rsid w:val="00CC3664"/>
    <w:rsid w:val="00CC3D16"/>
    <w:rsid w:val="00CC5D11"/>
    <w:rsid w:val="00CD0685"/>
    <w:rsid w:val="00CD09BF"/>
    <w:rsid w:val="00CD1459"/>
    <w:rsid w:val="00CD3116"/>
    <w:rsid w:val="00CD57AB"/>
    <w:rsid w:val="00CE2460"/>
    <w:rsid w:val="00CE498D"/>
    <w:rsid w:val="00CE518F"/>
    <w:rsid w:val="00CE7854"/>
    <w:rsid w:val="00CE7D62"/>
    <w:rsid w:val="00CF281C"/>
    <w:rsid w:val="00CF6CE7"/>
    <w:rsid w:val="00CF7659"/>
    <w:rsid w:val="00D01237"/>
    <w:rsid w:val="00D0205E"/>
    <w:rsid w:val="00D037E7"/>
    <w:rsid w:val="00D05556"/>
    <w:rsid w:val="00D07362"/>
    <w:rsid w:val="00D12B90"/>
    <w:rsid w:val="00D144C8"/>
    <w:rsid w:val="00D15F74"/>
    <w:rsid w:val="00D2212B"/>
    <w:rsid w:val="00D230FE"/>
    <w:rsid w:val="00D2371F"/>
    <w:rsid w:val="00D25792"/>
    <w:rsid w:val="00D26E7A"/>
    <w:rsid w:val="00D27184"/>
    <w:rsid w:val="00D30A29"/>
    <w:rsid w:val="00D310AF"/>
    <w:rsid w:val="00D3295D"/>
    <w:rsid w:val="00D33F94"/>
    <w:rsid w:val="00D347C9"/>
    <w:rsid w:val="00D35A84"/>
    <w:rsid w:val="00D36A64"/>
    <w:rsid w:val="00D36B66"/>
    <w:rsid w:val="00D370F2"/>
    <w:rsid w:val="00D41288"/>
    <w:rsid w:val="00D42ACE"/>
    <w:rsid w:val="00D42CE5"/>
    <w:rsid w:val="00D43C56"/>
    <w:rsid w:val="00D47800"/>
    <w:rsid w:val="00D47E57"/>
    <w:rsid w:val="00D50323"/>
    <w:rsid w:val="00D512F7"/>
    <w:rsid w:val="00D5177B"/>
    <w:rsid w:val="00D55B7B"/>
    <w:rsid w:val="00D572A1"/>
    <w:rsid w:val="00D608C4"/>
    <w:rsid w:val="00D6351E"/>
    <w:rsid w:val="00D6396F"/>
    <w:rsid w:val="00D63981"/>
    <w:rsid w:val="00D64D60"/>
    <w:rsid w:val="00D65019"/>
    <w:rsid w:val="00D65D62"/>
    <w:rsid w:val="00D7539C"/>
    <w:rsid w:val="00D7706D"/>
    <w:rsid w:val="00D80BF0"/>
    <w:rsid w:val="00D81132"/>
    <w:rsid w:val="00D81174"/>
    <w:rsid w:val="00D8462E"/>
    <w:rsid w:val="00D84A30"/>
    <w:rsid w:val="00D84B20"/>
    <w:rsid w:val="00D8542A"/>
    <w:rsid w:val="00D85C23"/>
    <w:rsid w:val="00D85E61"/>
    <w:rsid w:val="00D877E4"/>
    <w:rsid w:val="00D879CB"/>
    <w:rsid w:val="00D92790"/>
    <w:rsid w:val="00DA15C0"/>
    <w:rsid w:val="00DA1EFA"/>
    <w:rsid w:val="00DA2037"/>
    <w:rsid w:val="00DA2145"/>
    <w:rsid w:val="00DA2D86"/>
    <w:rsid w:val="00DA3C27"/>
    <w:rsid w:val="00DA7D73"/>
    <w:rsid w:val="00DB34BB"/>
    <w:rsid w:val="00DB3FF1"/>
    <w:rsid w:val="00DB6A63"/>
    <w:rsid w:val="00DC0167"/>
    <w:rsid w:val="00DC2435"/>
    <w:rsid w:val="00DC46B4"/>
    <w:rsid w:val="00DC4A6C"/>
    <w:rsid w:val="00DC5008"/>
    <w:rsid w:val="00DC5BDF"/>
    <w:rsid w:val="00DC60BC"/>
    <w:rsid w:val="00DC7364"/>
    <w:rsid w:val="00DD2E0D"/>
    <w:rsid w:val="00DD2F26"/>
    <w:rsid w:val="00DD318C"/>
    <w:rsid w:val="00DD3AE7"/>
    <w:rsid w:val="00DD3E2D"/>
    <w:rsid w:val="00DD4B65"/>
    <w:rsid w:val="00DD5634"/>
    <w:rsid w:val="00DE1DA1"/>
    <w:rsid w:val="00DE28E1"/>
    <w:rsid w:val="00DE54D2"/>
    <w:rsid w:val="00DE552B"/>
    <w:rsid w:val="00DE794F"/>
    <w:rsid w:val="00DF08A6"/>
    <w:rsid w:val="00DF3208"/>
    <w:rsid w:val="00DF328E"/>
    <w:rsid w:val="00DF38BF"/>
    <w:rsid w:val="00DF3AEB"/>
    <w:rsid w:val="00DF6F02"/>
    <w:rsid w:val="00DF7142"/>
    <w:rsid w:val="00DF7AC1"/>
    <w:rsid w:val="00E025B0"/>
    <w:rsid w:val="00E065D2"/>
    <w:rsid w:val="00E10C94"/>
    <w:rsid w:val="00E11E4A"/>
    <w:rsid w:val="00E123D6"/>
    <w:rsid w:val="00E12574"/>
    <w:rsid w:val="00E13B5B"/>
    <w:rsid w:val="00E150FF"/>
    <w:rsid w:val="00E15818"/>
    <w:rsid w:val="00E15DED"/>
    <w:rsid w:val="00E17D8A"/>
    <w:rsid w:val="00E20F2E"/>
    <w:rsid w:val="00E2155F"/>
    <w:rsid w:val="00E252F9"/>
    <w:rsid w:val="00E27C0B"/>
    <w:rsid w:val="00E325BF"/>
    <w:rsid w:val="00E32A47"/>
    <w:rsid w:val="00E34FE9"/>
    <w:rsid w:val="00E357E4"/>
    <w:rsid w:val="00E36854"/>
    <w:rsid w:val="00E3724C"/>
    <w:rsid w:val="00E3759E"/>
    <w:rsid w:val="00E4011A"/>
    <w:rsid w:val="00E40590"/>
    <w:rsid w:val="00E407BA"/>
    <w:rsid w:val="00E424AA"/>
    <w:rsid w:val="00E444A3"/>
    <w:rsid w:val="00E44580"/>
    <w:rsid w:val="00E447B8"/>
    <w:rsid w:val="00E45031"/>
    <w:rsid w:val="00E45631"/>
    <w:rsid w:val="00E51005"/>
    <w:rsid w:val="00E52870"/>
    <w:rsid w:val="00E54C42"/>
    <w:rsid w:val="00E54C91"/>
    <w:rsid w:val="00E55CD3"/>
    <w:rsid w:val="00E56276"/>
    <w:rsid w:val="00E56742"/>
    <w:rsid w:val="00E60A00"/>
    <w:rsid w:val="00E60A7A"/>
    <w:rsid w:val="00E60A85"/>
    <w:rsid w:val="00E6328B"/>
    <w:rsid w:val="00E635D2"/>
    <w:rsid w:val="00E65D6F"/>
    <w:rsid w:val="00E733E6"/>
    <w:rsid w:val="00E74C13"/>
    <w:rsid w:val="00E76AA6"/>
    <w:rsid w:val="00E815CD"/>
    <w:rsid w:val="00E82924"/>
    <w:rsid w:val="00E83F31"/>
    <w:rsid w:val="00E86308"/>
    <w:rsid w:val="00E86F33"/>
    <w:rsid w:val="00E87198"/>
    <w:rsid w:val="00E87C6A"/>
    <w:rsid w:val="00E91397"/>
    <w:rsid w:val="00E919B8"/>
    <w:rsid w:val="00E93575"/>
    <w:rsid w:val="00E97215"/>
    <w:rsid w:val="00E974C2"/>
    <w:rsid w:val="00EA2662"/>
    <w:rsid w:val="00EA313E"/>
    <w:rsid w:val="00EA464A"/>
    <w:rsid w:val="00EA4E03"/>
    <w:rsid w:val="00EA576D"/>
    <w:rsid w:val="00EA59F1"/>
    <w:rsid w:val="00EB147B"/>
    <w:rsid w:val="00EB150D"/>
    <w:rsid w:val="00EB3057"/>
    <w:rsid w:val="00EB3094"/>
    <w:rsid w:val="00EB30DE"/>
    <w:rsid w:val="00EB3DE9"/>
    <w:rsid w:val="00EB54AF"/>
    <w:rsid w:val="00EB54BF"/>
    <w:rsid w:val="00EC1D84"/>
    <w:rsid w:val="00EC25CC"/>
    <w:rsid w:val="00EC419A"/>
    <w:rsid w:val="00EC7922"/>
    <w:rsid w:val="00EC7C0A"/>
    <w:rsid w:val="00ED187F"/>
    <w:rsid w:val="00ED3E3A"/>
    <w:rsid w:val="00ED3E6E"/>
    <w:rsid w:val="00ED4D1E"/>
    <w:rsid w:val="00ED4D9B"/>
    <w:rsid w:val="00ED62D3"/>
    <w:rsid w:val="00EE0565"/>
    <w:rsid w:val="00EE1955"/>
    <w:rsid w:val="00EE1B54"/>
    <w:rsid w:val="00EE2FED"/>
    <w:rsid w:val="00EE3DE8"/>
    <w:rsid w:val="00EE6C0C"/>
    <w:rsid w:val="00EE74BE"/>
    <w:rsid w:val="00EE7E40"/>
    <w:rsid w:val="00EE7FBC"/>
    <w:rsid w:val="00EF2075"/>
    <w:rsid w:val="00EF2415"/>
    <w:rsid w:val="00EF2FC5"/>
    <w:rsid w:val="00EF5829"/>
    <w:rsid w:val="00EF58CF"/>
    <w:rsid w:val="00EF679C"/>
    <w:rsid w:val="00EF6875"/>
    <w:rsid w:val="00EF7C0B"/>
    <w:rsid w:val="00F029B6"/>
    <w:rsid w:val="00F03C9B"/>
    <w:rsid w:val="00F044E5"/>
    <w:rsid w:val="00F04556"/>
    <w:rsid w:val="00F067A6"/>
    <w:rsid w:val="00F073A2"/>
    <w:rsid w:val="00F07D31"/>
    <w:rsid w:val="00F10583"/>
    <w:rsid w:val="00F122A3"/>
    <w:rsid w:val="00F123F6"/>
    <w:rsid w:val="00F138DF"/>
    <w:rsid w:val="00F15A1B"/>
    <w:rsid w:val="00F1621B"/>
    <w:rsid w:val="00F246B4"/>
    <w:rsid w:val="00F2535F"/>
    <w:rsid w:val="00F25810"/>
    <w:rsid w:val="00F30A8E"/>
    <w:rsid w:val="00F31C67"/>
    <w:rsid w:val="00F32002"/>
    <w:rsid w:val="00F33BE8"/>
    <w:rsid w:val="00F3406D"/>
    <w:rsid w:val="00F3431E"/>
    <w:rsid w:val="00F34887"/>
    <w:rsid w:val="00F34D41"/>
    <w:rsid w:val="00F35819"/>
    <w:rsid w:val="00F36FA1"/>
    <w:rsid w:val="00F374E9"/>
    <w:rsid w:val="00F37C8C"/>
    <w:rsid w:val="00F40733"/>
    <w:rsid w:val="00F42DE3"/>
    <w:rsid w:val="00F43319"/>
    <w:rsid w:val="00F44159"/>
    <w:rsid w:val="00F44428"/>
    <w:rsid w:val="00F44721"/>
    <w:rsid w:val="00F44D76"/>
    <w:rsid w:val="00F46BF9"/>
    <w:rsid w:val="00F524C3"/>
    <w:rsid w:val="00F54202"/>
    <w:rsid w:val="00F56B67"/>
    <w:rsid w:val="00F57434"/>
    <w:rsid w:val="00F60E2B"/>
    <w:rsid w:val="00F65459"/>
    <w:rsid w:val="00F670F4"/>
    <w:rsid w:val="00F73619"/>
    <w:rsid w:val="00F75B76"/>
    <w:rsid w:val="00F76C78"/>
    <w:rsid w:val="00F76D0A"/>
    <w:rsid w:val="00F823E8"/>
    <w:rsid w:val="00F825D2"/>
    <w:rsid w:val="00F8294F"/>
    <w:rsid w:val="00F82CCB"/>
    <w:rsid w:val="00F837A3"/>
    <w:rsid w:val="00F84D17"/>
    <w:rsid w:val="00F87CA9"/>
    <w:rsid w:val="00F905C7"/>
    <w:rsid w:val="00F907EE"/>
    <w:rsid w:val="00F9232E"/>
    <w:rsid w:val="00F9303E"/>
    <w:rsid w:val="00F9424E"/>
    <w:rsid w:val="00F96305"/>
    <w:rsid w:val="00F9658A"/>
    <w:rsid w:val="00F96EFD"/>
    <w:rsid w:val="00FA000B"/>
    <w:rsid w:val="00FA0179"/>
    <w:rsid w:val="00FA2345"/>
    <w:rsid w:val="00FA4675"/>
    <w:rsid w:val="00FA5D5B"/>
    <w:rsid w:val="00FA6F49"/>
    <w:rsid w:val="00FB470F"/>
    <w:rsid w:val="00FB4CAD"/>
    <w:rsid w:val="00FB4E4A"/>
    <w:rsid w:val="00FB6DC9"/>
    <w:rsid w:val="00FC01B8"/>
    <w:rsid w:val="00FC09F3"/>
    <w:rsid w:val="00FC0A69"/>
    <w:rsid w:val="00FC0CCC"/>
    <w:rsid w:val="00FC14C0"/>
    <w:rsid w:val="00FC1C24"/>
    <w:rsid w:val="00FC20EF"/>
    <w:rsid w:val="00FC22A4"/>
    <w:rsid w:val="00FC28B2"/>
    <w:rsid w:val="00FC5F83"/>
    <w:rsid w:val="00FD0833"/>
    <w:rsid w:val="00FD115D"/>
    <w:rsid w:val="00FD3C76"/>
    <w:rsid w:val="00FD6538"/>
    <w:rsid w:val="00FE1B1A"/>
    <w:rsid w:val="00FE50A2"/>
    <w:rsid w:val="00FE5682"/>
    <w:rsid w:val="00FE6720"/>
    <w:rsid w:val="00FF101F"/>
    <w:rsid w:val="00FF6769"/>
    <w:rsid w:val="00FF756E"/>
    <w:rsid w:val="00FF7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06C379"/>
  <w15:docId w15:val="{D4E1B429-F0C8-41EA-A528-A64B457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B3A"/>
    <w:pPr>
      <w:keepLines/>
      <w:spacing w:after="120" w:line="276" w:lineRule="auto"/>
      <w:jc w:val="both"/>
    </w:pPr>
    <w:rPr>
      <w:rFonts w:asciiTheme="minorHAnsi" w:hAnsiTheme="minorHAnsi" w:cstheme="minorHAnsi"/>
      <w:sz w:val="22"/>
      <w:szCs w:val="22"/>
      <w:lang w:eastAsia="en-US"/>
    </w:rPr>
  </w:style>
  <w:style w:type="paragraph" w:styleId="Heading1">
    <w:name w:val="heading 1"/>
    <w:basedOn w:val="Normal"/>
    <w:next w:val="Normal"/>
    <w:qFormat/>
    <w:rsid w:val="00D310AF"/>
    <w:pPr>
      <w:pageBreakBefore/>
      <w:numPr>
        <w:numId w:val="13"/>
      </w:numPr>
      <w:spacing w:line="360" w:lineRule="auto"/>
      <w:ind w:left="567" w:hanging="567"/>
      <w:outlineLvl w:val="0"/>
    </w:pPr>
    <w:rPr>
      <w:rFonts w:ascii="Lucida Sans" w:hAnsi="Lucida Sans"/>
      <w:b/>
      <w:caps/>
      <w:color w:val="0066A2"/>
      <w:sz w:val="32"/>
      <w:szCs w:val="28"/>
    </w:rPr>
  </w:style>
  <w:style w:type="paragraph" w:styleId="Heading2">
    <w:name w:val="heading 2"/>
    <w:basedOn w:val="Normal"/>
    <w:next w:val="Normal"/>
    <w:qFormat/>
    <w:rsid w:val="001468BD"/>
    <w:pPr>
      <w:numPr>
        <w:ilvl w:val="1"/>
        <w:numId w:val="13"/>
      </w:numPr>
      <w:spacing w:before="360" w:after="240"/>
      <w:jc w:val="left"/>
      <w:outlineLvl w:val="1"/>
    </w:pPr>
    <w:rPr>
      <w:rFonts w:ascii="Lucida Sans" w:hAnsi="Lucida Sans"/>
      <w:b/>
      <w:smallCaps/>
      <w:color w:val="0066A2"/>
      <w:sz w:val="28"/>
      <w:szCs w:val="28"/>
    </w:rPr>
  </w:style>
  <w:style w:type="paragraph" w:styleId="Heading3">
    <w:name w:val="heading 3"/>
    <w:basedOn w:val="Heading2"/>
    <w:next w:val="Normal"/>
    <w:qFormat/>
    <w:rsid w:val="00157827"/>
    <w:pPr>
      <w:numPr>
        <w:ilvl w:val="2"/>
      </w:numPr>
      <w:spacing w:before="180"/>
      <w:outlineLvl w:val="2"/>
    </w:pPr>
    <w:rPr>
      <w:sz w:val="24"/>
      <w:szCs w:val="24"/>
    </w:rPr>
  </w:style>
  <w:style w:type="paragraph" w:styleId="Heading4">
    <w:name w:val="heading 4"/>
    <w:basedOn w:val="Heading3"/>
    <w:next w:val="Normal"/>
    <w:qFormat/>
    <w:rsid w:val="00D85C23"/>
    <w:pPr>
      <w:numPr>
        <w:ilvl w:val="3"/>
      </w:numPr>
      <w:outlineLvl w:val="3"/>
    </w:pPr>
    <w:rPr>
      <w:b w:val="0"/>
    </w:rPr>
  </w:style>
  <w:style w:type="paragraph" w:styleId="Heading5">
    <w:name w:val="heading 5"/>
    <w:basedOn w:val="Heading4"/>
    <w:next w:val="Normal"/>
    <w:link w:val="Heading5Char"/>
    <w:unhideWhenUsed/>
    <w:qFormat/>
    <w:rsid w:val="00413CE2"/>
    <w:pPr>
      <w:numPr>
        <w:ilvl w:val="4"/>
      </w:numPr>
      <w:outlineLvl w:val="4"/>
    </w:pPr>
  </w:style>
  <w:style w:type="paragraph" w:styleId="Heading6">
    <w:name w:val="heading 6"/>
    <w:basedOn w:val="Heading5"/>
    <w:next w:val="Normal"/>
    <w:qFormat/>
    <w:rsid w:val="00413CE2"/>
    <w:pPr>
      <w:numPr>
        <w:ilvl w:val="5"/>
      </w:numPr>
      <w:outlineLvl w:val="5"/>
    </w:pPr>
  </w:style>
  <w:style w:type="paragraph" w:styleId="Heading7">
    <w:name w:val="heading 7"/>
    <w:basedOn w:val="Heading6"/>
    <w:next w:val="Normal"/>
    <w:link w:val="Heading7Char"/>
    <w:unhideWhenUsed/>
    <w:qFormat/>
    <w:rsid w:val="00413CE2"/>
    <w:pPr>
      <w:keepNext/>
      <w:numPr>
        <w:ilvl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13CE2"/>
    <w:pPr>
      <w:keepNext/>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413CE2"/>
    <w:pPr>
      <w:keepNext/>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666A"/>
    <w:pPr>
      <w:spacing w:before="360" w:after="180" w:line="360" w:lineRule="auto"/>
      <w:jc w:val="left"/>
    </w:pPr>
    <w:rPr>
      <w:rFonts w:cs="Arial"/>
      <w:b/>
      <w:bCs/>
      <w:kern w:val="28"/>
      <w:sz w:val="28"/>
      <w:szCs w:val="32"/>
      <w:u w:val="single"/>
    </w:rPr>
  </w:style>
  <w:style w:type="paragraph" w:styleId="Header">
    <w:name w:val="header"/>
    <w:basedOn w:val="Normal"/>
    <w:rsid w:val="00520E68"/>
    <w:pPr>
      <w:tabs>
        <w:tab w:val="center" w:pos="4252"/>
        <w:tab w:val="right" w:pos="8504"/>
      </w:tabs>
    </w:pPr>
    <w:rPr>
      <w:rFonts w:ascii="Century Gothic" w:hAnsi="Century Gothic"/>
      <w:sz w:val="18"/>
    </w:rPr>
  </w:style>
  <w:style w:type="paragraph" w:styleId="Footer">
    <w:name w:val="footer"/>
    <w:basedOn w:val="Normal"/>
    <w:link w:val="FooterChar"/>
    <w:uiPriority w:val="99"/>
    <w:rsid w:val="002658DE"/>
    <w:pPr>
      <w:tabs>
        <w:tab w:val="center" w:pos="4252"/>
        <w:tab w:val="right" w:pos="8504"/>
      </w:tabs>
    </w:pPr>
  </w:style>
  <w:style w:type="paragraph" w:styleId="TOC1">
    <w:name w:val="toc 1"/>
    <w:basedOn w:val="Normal"/>
    <w:next w:val="Normal"/>
    <w:uiPriority w:val="39"/>
    <w:qFormat/>
    <w:rsid w:val="00752E84"/>
    <w:pPr>
      <w:spacing w:before="240"/>
      <w:jc w:val="left"/>
    </w:pPr>
    <w:rPr>
      <w:rFonts w:ascii="Calibri" w:hAnsi="Calibri"/>
      <w:b/>
      <w:bCs/>
      <w:iCs/>
      <w:caps/>
      <w:sz w:val="28"/>
      <w:szCs w:val="24"/>
    </w:rPr>
  </w:style>
  <w:style w:type="paragraph" w:styleId="TOC2">
    <w:name w:val="toc 2"/>
    <w:basedOn w:val="Normal"/>
    <w:next w:val="Normal"/>
    <w:uiPriority w:val="39"/>
    <w:qFormat/>
    <w:rsid w:val="006615E5"/>
    <w:pPr>
      <w:spacing w:after="0" w:line="240" w:lineRule="auto"/>
      <w:ind w:left="113"/>
      <w:jc w:val="left"/>
    </w:pPr>
    <w:rPr>
      <w:rFonts w:ascii="Calibri" w:hAnsi="Calibri"/>
      <w:bCs/>
      <w:sz w:val="28"/>
    </w:rPr>
  </w:style>
  <w:style w:type="paragraph" w:customStyle="1" w:styleId="EstiloNumerado">
    <w:name w:val="Estilo Numerado"/>
    <w:basedOn w:val="Normal"/>
    <w:rsid w:val="00D85C23"/>
    <w:pPr>
      <w:numPr>
        <w:numId w:val="1"/>
      </w:numPr>
      <w:tabs>
        <w:tab w:val="clear" w:pos="1800"/>
      </w:tabs>
      <w:ind w:left="811" w:hanging="357"/>
    </w:pPr>
  </w:style>
  <w:style w:type="paragraph" w:styleId="TOC3">
    <w:name w:val="toc 3"/>
    <w:basedOn w:val="Normal"/>
    <w:next w:val="Normal"/>
    <w:uiPriority w:val="39"/>
    <w:qFormat/>
    <w:rsid w:val="006615E5"/>
    <w:pPr>
      <w:spacing w:after="0" w:line="240" w:lineRule="auto"/>
      <w:ind w:left="227"/>
      <w:jc w:val="left"/>
    </w:pPr>
    <w:rPr>
      <w:rFonts w:ascii="Calibri" w:hAnsi="Calibri"/>
      <w:sz w:val="24"/>
    </w:rPr>
  </w:style>
  <w:style w:type="paragraph" w:styleId="TOC4">
    <w:name w:val="toc 4"/>
    <w:basedOn w:val="Normal"/>
    <w:next w:val="Normal"/>
    <w:autoRedefine/>
    <w:semiHidden/>
    <w:rsid w:val="00047005"/>
    <w:pPr>
      <w:ind w:left="660"/>
      <w:jc w:val="left"/>
    </w:pPr>
    <w:rPr>
      <w:rFonts w:ascii="Calibri" w:hAnsi="Calibri"/>
    </w:rPr>
  </w:style>
  <w:style w:type="paragraph" w:styleId="BalloonText">
    <w:name w:val="Balloon Text"/>
    <w:basedOn w:val="Normal"/>
    <w:semiHidden/>
    <w:rsid w:val="00E20F2E"/>
    <w:rPr>
      <w:rFonts w:ascii="Tahoma" w:hAnsi="Tahoma" w:cs="Tahoma"/>
      <w:sz w:val="16"/>
      <w:szCs w:val="16"/>
    </w:rPr>
  </w:style>
  <w:style w:type="paragraph" w:styleId="Subtitle">
    <w:name w:val="Subtitle"/>
    <w:basedOn w:val="Normal"/>
    <w:next w:val="Normal"/>
    <w:autoRedefine/>
    <w:qFormat/>
    <w:rsid w:val="008C4356"/>
    <w:pPr>
      <w:keepNext/>
      <w:spacing w:before="300"/>
      <w:ind w:left="482"/>
      <w:jc w:val="left"/>
    </w:pPr>
    <w:rPr>
      <w:rFonts w:cs="Arial"/>
      <w:sz w:val="24"/>
      <w:u w:val="single"/>
    </w:rPr>
  </w:style>
  <w:style w:type="paragraph" w:styleId="TOC5">
    <w:name w:val="toc 5"/>
    <w:basedOn w:val="Normal"/>
    <w:next w:val="Normal"/>
    <w:autoRedefine/>
    <w:semiHidden/>
    <w:rsid w:val="00047005"/>
    <w:pPr>
      <w:ind w:left="880"/>
      <w:jc w:val="left"/>
    </w:pPr>
    <w:rPr>
      <w:rFonts w:ascii="Calibri" w:hAnsi="Calibri"/>
    </w:rPr>
  </w:style>
  <w:style w:type="paragraph" w:styleId="TOC6">
    <w:name w:val="toc 6"/>
    <w:basedOn w:val="Normal"/>
    <w:next w:val="Normal"/>
    <w:autoRedefine/>
    <w:semiHidden/>
    <w:rsid w:val="00047005"/>
    <w:pPr>
      <w:ind w:left="1100"/>
      <w:jc w:val="left"/>
    </w:pPr>
    <w:rPr>
      <w:rFonts w:ascii="Calibri" w:hAnsi="Calibri"/>
    </w:rPr>
  </w:style>
  <w:style w:type="paragraph" w:styleId="TOC7">
    <w:name w:val="toc 7"/>
    <w:basedOn w:val="Normal"/>
    <w:next w:val="Normal"/>
    <w:autoRedefine/>
    <w:semiHidden/>
    <w:rsid w:val="00047005"/>
    <w:pPr>
      <w:ind w:left="1320"/>
      <w:jc w:val="left"/>
    </w:pPr>
    <w:rPr>
      <w:rFonts w:ascii="Calibri" w:hAnsi="Calibri"/>
    </w:rPr>
  </w:style>
  <w:style w:type="paragraph" w:styleId="TOC8">
    <w:name w:val="toc 8"/>
    <w:basedOn w:val="Normal"/>
    <w:next w:val="Normal"/>
    <w:autoRedefine/>
    <w:semiHidden/>
    <w:rsid w:val="00047005"/>
    <w:pPr>
      <w:ind w:left="1540"/>
      <w:jc w:val="left"/>
    </w:pPr>
    <w:rPr>
      <w:rFonts w:ascii="Calibri" w:hAnsi="Calibri"/>
    </w:rPr>
  </w:style>
  <w:style w:type="paragraph" w:styleId="TOC9">
    <w:name w:val="toc 9"/>
    <w:basedOn w:val="Normal"/>
    <w:next w:val="Normal"/>
    <w:autoRedefine/>
    <w:semiHidden/>
    <w:rsid w:val="00047005"/>
    <w:pPr>
      <w:ind w:left="1760"/>
      <w:jc w:val="left"/>
    </w:pPr>
    <w:rPr>
      <w:rFonts w:ascii="Calibri" w:hAnsi="Calibri"/>
    </w:rPr>
  </w:style>
  <w:style w:type="character" w:styleId="Hyperlink">
    <w:name w:val="Hyperlink"/>
    <w:basedOn w:val="DefaultParagraphFont"/>
    <w:uiPriority w:val="99"/>
    <w:rsid w:val="00047005"/>
    <w:rPr>
      <w:color w:val="0000FF"/>
      <w:u w:val="single"/>
    </w:rPr>
  </w:style>
  <w:style w:type="paragraph" w:customStyle="1" w:styleId="EstiloConVietas">
    <w:name w:val="Estilo Con Viñetas"/>
    <w:basedOn w:val="Normal"/>
    <w:rsid w:val="00D85C23"/>
    <w:pPr>
      <w:numPr>
        <w:numId w:val="12"/>
      </w:numPr>
      <w:tabs>
        <w:tab w:val="clear" w:pos="3218"/>
      </w:tabs>
      <w:ind w:left="811" w:hanging="357"/>
    </w:pPr>
    <w:rPr>
      <w:rFonts w:ascii="Helvetica" w:hAnsi="Helvetica"/>
    </w:rPr>
  </w:style>
  <w:style w:type="paragraph" w:styleId="BodyTextIndent">
    <w:name w:val="Body Text Indent"/>
    <w:basedOn w:val="Normal"/>
    <w:link w:val="BodyTextIndentChar"/>
    <w:rsid w:val="00872651"/>
  </w:style>
  <w:style w:type="paragraph" w:styleId="List">
    <w:name w:val="List"/>
    <w:basedOn w:val="Normal"/>
    <w:rsid w:val="00A3794A"/>
    <w:pPr>
      <w:ind w:left="283" w:hanging="283"/>
    </w:pPr>
  </w:style>
  <w:style w:type="paragraph" w:customStyle="1" w:styleId="Tabla">
    <w:name w:val="Tabla"/>
    <w:basedOn w:val="Normal"/>
    <w:rsid w:val="00D608C4"/>
    <w:pPr>
      <w:spacing w:before="40" w:after="20"/>
      <w:jc w:val="left"/>
    </w:pPr>
    <w:rPr>
      <w:rFonts w:ascii="Arial Narrow" w:hAnsi="Arial Narrow"/>
    </w:rPr>
  </w:style>
  <w:style w:type="table" w:styleId="TableGrid">
    <w:name w:val="Table Grid"/>
    <w:basedOn w:val="TableNormal"/>
    <w:uiPriority w:val="59"/>
    <w:rsid w:val="002E73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F6769"/>
    <w:pPr>
      <w:contextualSpacing/>
    </w:pPr>
  </w:style>
  <w:style w:type="paragraph" w:styleId="TOCHeading">
    <w:name w:val="TOC Heading"/>
    <w:basedOn w:val="Heading1"/>
    <w:next w:val="Normal"/>
    <w:uiPriority w:val="39"/>
    <w:unhideWhenUsed/>
    <w:qFormat/>
    <w:rsid w:val="00A67DF7"/>
    <w:pPr>
      <w:pageBreakBefore w:val="0"/>
      <w:spacing w:before="480" w:line="276" w:lineRule="auto"/>
      <w:outlineLvl w:val="9"/>
    </w:pPr>
    <w:rPr>
      <w:rFonts w:ascii="Cambria" w:hAnsi="Cambria"/>
      <w:bCs/>
      <w:caps w:val="0"/>
      <w:color w:val="365F91"/>
    </w:rPr>
  </w:style>
  <w:style w:type="paragraph" w:customStyle="1" w:styleId="PortadaTitulo">
    <w:name w:val="Portada Titulo"/>
    <w:basedOn w:val="Normal"/>
    <w:qFormat/>
    <w:rsid w:val="00461F2B"/>
    <w:pPr>
      <w:suppressAutoHyphens/>
      <w:spacing w:before="1200"/>
      <w:jc w:val="left"/>
    </w:pPr>
    <w:rPr>
      <w:rFonts w:ascii="Trebuchet MS" w:hAnsi="Trebuchet MS"/>
      <w:sz w:val="48"/>
      <w:szCs w:val="52"/>
    </w:rPr>
  </w:style>
  <w:style w:type="paragraph" w:customStyle="1" w:styleId="Portadasubtitulo">
    <w:name w:val="Portada subtitulo"/>
    <w:basedOn w:val="Normal"/>
    <w:qFormat/>
    <w:rsid w:val="008837A0"/>
    <w:pPr>
      <w:suppressAutoHyphens/>
      <w:spacing w:before="480"/>
      <w:jc w:val="left"/>
    </w:pPr>
    <w:rPr>
      <w:rFonts w:ascii="Calibri" w:hAnsi="Calibri"/>
      <w:sz w:val="40"/>
      <w:szCs w:val="32"/>
    </w:rPr>
  </w:style>
  <w:style w:type="paragraph" w:customStyle="1" w:styleId="PortadaInfo">
    <w:name w:val="Portada Info"/>
    <w:basedOn w:val="Normal"/>
    <w:qFormat/>
    <w:rsid w:val="008837A0"/>
    <w:pPr>
      <w:spacing w:line="360" w:lineRule="auto"/>
      <w:ind w:left="720" w:hanging="720"/>
      <w:jc w:val="left"/>
    </w:pPr>
    <w:rPr>
      <w:rFonts w:ascii="Calibri" w:hAnsi="Calibri"/>
      <w:sz w:val="28"/>
      <w:szCs w:val="28"/>
    </w:rPr>
  </w:style>
  <w:style w:type="paragraph" w:customStyle="1" w:styleId="PiePagina">
    <w:name w:val="Pie Pagina"/>
    <w:basedOn w:val="Normal"/>
    <w:qFormat/>
    <w:rsid w:val="001878EC"/>
    <w:pPr>
      <w:spacing w:before="60" w:after="60"/>
      <w:jc w:val="left"/>
    </w:pPr>
    <w:rPr>
      <w:rFonts w:ascii="Calibri" w:hAnsi="Calibri"/>
    </w:rPr>
  </w:style>
  <w:style w:type="character" w:customStyle="1" w:styleId="Heading5Char">
    <w:name w:val="Heading 5 Char"/>
    <w:basedOn w:val="DefaultParagraphFont"/>
    <w:link w:val="Heading5"/>
    <w:rsid w:val="00413CE2"/>
    <w:rPr>
      <w:rFonts w:ascii="Lucida Sans" w:hAnsi="Lucida Sans" w:cstheme="minorHAnsi"/>
      <w:smallCaps/>
      <w:color w:val="0066A2"/>
      <w:sz w:val="24"/>
      <w:szCs w:val="24"/>
      <w:lang w:eastAsia="en-US"/>
    </w:rPr>
  </w:style>
  <w:style w:type="character" w:customStyle="1" w:styleId="BodyTextIndentChar">
    <w:name w:val="Body Text Indent Char"/>
    <w:basedOn w:val="DefaultParagraphFont"/>
    <w:link w:val="BodyTextIndent"/>
    <w:rsid w:val="00413CE2"/>
    <w:rPr>
      <w:rFonts w:ascii="Arial" w:hAnsi="Arial"/>
    </w:rPr>
  </w:style>
  <w:style w:type="character" w:customStyle="1" w:styleId="Heading7Char">
    <w:name w:val="Heading 7 Char"/>
    <w:basedOn w:val="DefaultParagraphFont"/>
    <w:link w:val="Heading7"/>
    <w:rsid w:val="00D85C23"/>
    <w:rPr>
      <w:rFonts w:asciiTheme="majorHAnsi" w:eastAsiaTheme="majorEastAsia" w:hAnsiTheme="majorHAnsi" w:cstheme="majorBidi"/>
      <w:i/>
      <w:iCs/>
      <w:smallCaps/>
      <w:color w:val="404040" w:themeColor="text1" w:themeTint="BF"/>
      <w:sz w:val="24"/>
      <w:szCs w:val="24"/>
      <w:lang w:eastAsia="en-US"/>
    </w:rPr>
  </w:style>
  <w:style w:type="character" w:customStyle="1" w:styleId="Heading8Char">
    <w:name w:val="Heading 8 Char"/>
    <w:basedOn w:val="DefaultParagraphFont"/>
    <w:link w:val="Heading8"/>
    <w:rsid w:val="00413CE2"/>
    <w:rPr>
      <w:rFonts w:asciiTheme="majorHAnsi" w:eastAsiaTheme="majorEastAsia" w:hAnsiTheme="majorHAnsi" w:cstheme="majorBidi"/>
      <w:color w:val="404040" w:themeColor="text1" w:themeTint="BF"/>
      <w:sz w:val="22"/>
      <w:szCs w:val="22"/>
      <w:lang w:eastAsia="en-US"/>
    </w:rPr>
  </w:style>
  <w:style w:type="character" w:customStyle="1" w:styleId="Heading9Char">
    <w:name w:val="Heading 9 Char"/>
    <w:basedOn w:val="DefaultParagraphFont"/>
    <w:link w:val="Heading9"/>
    <w:rsid w:val="00413CE2"/>
    <w:rPr>
      <w:rFonts w:asciiTheme="majorHAnsi" w:eastAsiaTheme="majorEastAsia" w:hAnsiTheme="majorHAnsi" w:cstheme="majorBidi"/>
      <w:i/>
      <w:iCs/>
      <w:color w:val="404040" w:themeColor="text1" w:themeTint="BF"/>
      <w:sz w:val="22"/>
      <w:szCs w:val="22"/>
      <w:lang w:eastAsia="en-US"/>
    </w:rPr>
  </w:style>
  <w:style w:type="paragraph" w:styleId="ListContinue2">
    <w:name w:val="List Continue 2"/>
    <w:basedOn w:val="Normal"/>
    <w:rsid w:val="000B560C"/>
    <w:pPr>
      <w:ind w:left="566"/>
      <w:contextualSpacing/>
    </w:pPr>
  </w:style>
  <w:style w:type="paragraph" w:styleId="ListContinue4">
    <w:name w:val="List Continue 4"/>
    <w:basedOn w:val="Normal"/>
    <w:rsid w:val="000B560C"/>
    <w:pPr>
      <w:ind w:left="1132"/>
      <w:contextualSpacing/>
    </w:pPr>
  </w:style>
  <w:style w:type="paragraph" w:styleId="List2">
    <w:name w:val="List 2"/>
    <w:basedOn w:val="Normal"/>
    <w:rsid w:val="000B560C"/>
    <w:pPr>
      <w:ind w:left="566" w:hanging="283"/>
      <w:contextualSpacing/>
    </w:pPr>
  </w:style>
  <w:style w:type="paragraph" w:styleId="Index4">
    <w:name w:val="index 4"/>
    <w:basedOn w:val="Normal"/>
    <w:next w:val="Normal"/>
    <w:autoRedefine/>
    <w:rsid w:val="000B560C"/>
    <w:pPr>
      <w:ind w:left="800" w:hanging="200"/>
    </w:pPr>
  </w:style>
  <w:style w:type="paragraph" w:styleId="ListNumber">
    <w:name w:val="List Number"/>
    <w:basedOn w:val="Normal"/>
    <w:rsid w:val="00EC419A"/>
    <w:pPr>
      <w:numPr>
        <w:numId w:val="2"/>
      </w:numPr>
    </w:pPr>
  </w:style>
  <w:style w:type="character" w:styleId="LineNumber">
    <w:name w:val="line number"/>
    <w:basedOn w:val="DefaultParagraphFont"/>
    <w:rsid w:val="000B560C"/>
  </w:style>
  <w:style w:type="paragraph" w:styleId="ListBullet">
    <w:name w:val="List Bullet"/>
    <w:basedOn w:val="Normal"/>
    <w:rsid w:val="00D92790"/>
    <w:pPr>
      <w:numPr>
        <w:numId w:val="7"/>
      </w:numPr>
      <w:ind w:left="357" w:hanging="357"/>
    </w:pPr>
  </w:style>
  <w:style w:type="paragraph" w:styleId="ListBullet2">
    <w:name w:val="List Bullet 2"/>
    <w:basedOn w:val="Normal"/>
    <w:rsid w:val="00D92790"/>
    <w:pPr>
      <w:numPr>
        <w:numId w:val="8"/>
      </w:numPr>
    </w:pPr>
  </w:style>
  <w:style w:type="paragraph" w:styleId="ListBullet3">
    <w:name w:val="List Bullet 3"/>
    <w:basedOn w:val="Normal"/>
    <w:rsid w:val="00D92790"/>
    <w:pPr>
      <w:numPr>
        <w:numId w:val="9"/>
      </w:numPr>
      <w:ind w:left="924" w:hanging="357"/>
      <w:contextualSpacing/>
    </w:pPr>
  </w:style>
  <w:style w:type="paragraph" w:styleId="ListBullet4">
    <w:name w:val="List Bullet 4"/>
    <w:basedOn w:val="Normal"/>
    <w:rsid w:val="00D92790"/>
    <w:pPr>
      <w:numPr>
        <w:numId w:val="10"/>
      </w:numPr>
      <w:contextualSpacing/>
    </w:pPr>
  </w:style>
  <w:style w:type="paragraph" w:styleId="DocumentMap">
    <w:name w:val="Document Map"/>
    <w:basedOn w:val="Normal"/>
    <w:link w:val="DocumentMapChar"/>
    <w:rsid w:val="00091D66"/>
    <w:rPr>
      <w:rFonts w:ascii="Tahoma" w:hAnsi="Tahoma" w:cs="Tahoma"/>
      <w:sz w:val="16"/>
      <w:szCs w:val="16"/>
    </w:rPr>
  </w:style>
  <w:style w:type="character" w:customStyle="1" w:styleId="DocumentMapChar">
    <w:name w:val="Document Map Char"/>
    <w:basedOn w:val="DefaultParagraphFont"/>
    <w:link w:val="DocumentMap"/>
    <w:rsid w:val="00091D66"/>
    <w:rPr>
      <w:rFonts w:ascii="Tahoma" w:hAnsi="Tahoma" w:cs="Tahoma"/>
      <w:sz w:val="16"/>
      <w:szCs w:val="16"/>
    </w:rPr>
  </w:style>
  <w:style w:type="paragraph" w:styleId="ListBullet5">
    <w:name w:val="List Bullet 5"/>
    <w:basedOn w:val="Normal"/>
    <w:rsid w:val="00D92790"/>
    <w:pPr>
      <w:numPr>
        <w:numId w:val="11"/>
      </w:numPr>
      <w:contextualSpacing/>
    </w:pPr>
  </w:style>
  <w:style w:type="paragraph" w:styleId="ListContinue">
    <w:name w:val="List Continue"/>
    <w:basedOn w:val="Normal"/>
    <w:rsid w:val="00091D66"/>
    <w:pPr>
      <w:ind w:left="283"/>
      <w:contextualSpacing/>
    </w:pPr>
  </w:style>
  <w:style w:type="paragraph" w:styleId="ListContinue3">
    <w:name w:val="List Continue 3"/>
    <w:basedOn w:val="Normal"/>
    <w:rsid w:val="00091D66"/>
    <w:pPr>
      <w:ind w:left="849"/>
      <w:contextualSpacing/>
    </w:pPr>
  </w:style>
  <w:style w:type="paragraph" w:styleId="ListNumber2">
    <w:name w:val="List Number 2"/>
    <w:basedOn w:val="Normal"/>
    <w:rsid w:val="001B42E7"/>
    <w:pPr>
      <w:numPr>
        <w:numId w:val="3"/>
      </w:numPr>
      <w:spacing w:line="360" w:lineRule="auto"/>
      <w:contextualSpacing/>
    </w:pPr>
  </w:style>
  <w:style w:type="paragraph" w:styleId="ListNumber3">
    <w:name w:val="List Number 3"/>
    <w:basedOn w:val="Normal"/>
    <w:rsid w:val="001B42E7"/>
    <w:pPr>
      <w:numPr>
        <w:numId w:val="4"/>
      </w:numPr>
      <w:spacing w:line="360" w:lineRule="auto"/>
      <w:contextualSpacing/>
    </w:pPr>
  </w:style>
  <w:style w:type="paragraph" w:styleId="List3">
    <w:name w:val="List 3"/>
    <w:basedOn w:val="Normal"/>
    <w:rsid w:val="00091D66"/>
    <w:pPr>
      <w:ind w:left="849" w:hanging="283"/>
      <w:contextualSpacing/>
    </w:pPr>
  </w:style>
  <w:style w:type="paragraph" w:styleId="List4">
    <w:name w:val="List 4"/>
    <w:basedOn w:val="Normal"/>
    <w:rsid w:val="00091D66"/>
    <w:pPr>
      <w:ind w:left="1132" w:hanging="283"/>
      <w:contextualSpacing/>
    </w:pPr>
  </w:style>
  <w:style w:type="paragraph" w:styleId="List5">
    <w:name w:val="List 5"/>
    <w:basedOn w:val="Normal"/>
    <w:rsid w:val="00091D66"/>
    <w:pPr>
      <w:ind w:left="1415" w:hanging="283"/>
      <w:contextualSpacing/>
    </w:pPr>
  </w:style>
  <w:style w:type="character" w:styleId="HTMLDefinition">
    <w:name w:val="HTML Definition"/>
    <w:basedOn w:val="DefaultParagraphFont"/>
    <w:rsid w:val="00D85C23"/>
    <w:rPr>
      <w:i/>
      <w:iCs/>
    </w:rPr>
  </w:style>
  <w:style w:type="paragraph" w:styleId="HTMLAddress">
    <w:name w:val="HTML Address"/>
    <w:basedOn w:val="Normal"/>
    <w:link w:val="HTMLAddressChar"/>
    <w:rsid w:val="00D85C23"/>
    <w:rPr>
      <w:i/>
      <w:iCs/>
    </w:rPr>
  </w:style>
  <w:style w:type="character" w:customStyle="1" w:styleId="HTMLAddressChar">
    <w:name w:val="HTML Address Char"/>
    <w:basedOn w:val="DefaultParagraphFont"/>
    <w:link w:val="HTMLAddress"/>
    <w:rsid w:val="00D85C23"/>
    <w:rPr>
      <w:rFonts w:ascii="Arial" w:hAnsi="Arial"/>
      <w:i/>
      <w:iCs/>
    </w:rPr>
  </w:style>
  <w:style w:type="character" w:styleId="HTMLSample">
    <w:name w:val="HTML Sample"/>
    <w:basedOn w:val="DefaultParagraphFont"/>
    <w:rsid w:val="00D85C23"/>
    <w:rPr>
      <w:rFonts w:ascii="Consolas" w:hAnsi="Consolas"/>
      <w:sz w:val="24"/>
      <w:szCs w:val="24"/>
    </w:rPr>
  </w:style>
  <w:style w:type="paragraph" w:styleId="TOAHeading">
    <w:name w:val="toa heading"/>
    <w:basedOn w:val="Normal"/>
    <w:next w:val="Normal"/>
    <w:rsid w:val="00D85C23"/>
    <w:rPr>
      <w:rFonts w:asciiTheme="majorHAnsi" w:eastAsiaTheme="majorEastAsia" w:hAnsiTheme="majorHAnsi" w:cstheme="majorBidi"/>
      <w:b/>
      <w:bCs/>
      <w:sz w:val="24"/>
      <w:szCs w:val="24"/>
    </w:rPr>
  </w:style>
  <w:style w:type="paragraph" w:styleId="NoteHeading">
    <w:name w:val="Note Heading"/>
    <w:basedOn w:val="Normal"/>
    <w:next w:val="Normal"/>
    <w:link w:val="NoteHeadingChar"/>
    <w:rsid w:val="00D85C23"/>
  </w:style>
  <w:style w:type="character" w:customStyle="1" w:styleId="NoteHeadingChar">
    <w:name w:val="Note Heading Char"/>
    <w:basedOn w:val="DefaultParagraphFont"/>
    <w:link w:val="NoteHeading"/>
    <w:rsid w:val="00D85C23"/>
    <w:rPr>
      <w:rFonts w:ascii="Arial" w:hAnsi="Arial"/>
    </w:rPr>
  </w:style>
  <w:style w:type="paragraph" w:styleId="Caption">
    <w:name w:val="caption"/>
    <w:basedOn w:val="Normal"/>
    <w:next w:val="Normal"/>
    <w:unhideWhenUsed/>
    <w:qFormat/>
    <w:rsid w:val="00D85C23"/>
    <w:pPr>
      <w:spacing w:after="200"/>
    </w:pPr>
    <w:rPr>
      <w:b/>
      <w:bCs/>
      <w:color w:val="4F81BD" w:themeColor="accent1"/>
      <w:sz w:val="18"/>
      <w:szCs w:val="18"/>
    </w:rPr>
  </w:style>
  <w:style w:type="character" w:styleId="IntenseEmphasis">
    <w:name w:val="Intense Emphasis"/>
    <w:basedOn w:val="DefaultParagraphFont"/>
    <w:uiPriority w:val="21"/>
    <w:qFormat/>
    <w:rsid w:val="00157827"/>
    <w:rPr>
      <w:b/>
      <w:bCs/>
      <w:i/>
      <w:iCs/>
      <w:color w:val="4F81BD" w:themeColor="accent1"/>
    </w:rPr>
  </w:style>
  <w:style w:type="character" w:styleId="SubtleEmphasis">
    <w:name w:val="Subtle Emphasis"/>
    <w:basedOn w:val="DefaultParagraphFont"/>
    <w:uiPriority w:val="19"/>
    <w:qFormat/>
    <w:rsid w:val="00157827"/>
    <w:rPr>
      <w:i/>
      <w:iCs/>
      <w:color w:val="808080" w:themeColor="text1" w:themeTint="7F"/>
    </w:rPr>
  </w:style>
  <w:style w:type="paragraph" w:styleId="NoSpacing">
    <w:name w:val="No Spacing"/>
    <w:uiPriority w:val="1"/>
    <w:qFormat/>
    <w:rsid w:val="00157827"/>
    <w:pPr>
      <w:keepLines/>
      <w:jc w:val="both"/>
    </w:pPr>
    <w:rPr>
      <w:rFonts w:ascii="Arial" w:hAnsi="Arial"/>
    </w:rPr>
  </w:style>
  <w:style w:type="paragraph" w:styleId="TableofFigures">
    <w:name w:val="table of figures"/>
    <w:basedOn w:val="Normal"/>
    <w:next w:val="Normal"/>
    <w:rsid w:val="00157827"/>
  </w:style>
  <w:style w:type="paragraph" w:styleId="ListNumber4">
    <w:name w:val="List Number 4"/>
    <w:basedOn w:val="Normal"/>
    <w:rsid w:val="001B42E7"/>
    <w:pPr>
      <w:numPr>
        <w:numId w:val="5"/>
      </w:numPr>
      <w:contextualSpacing/>
    </w:pPr>
  </w:style>
  <w:style w:type="paragraph" w:styleId="ListNumber5">
    <w:name w:val="List Number 5"/>
    <w:basedOn w:val="Normal"/>
    <w:rsid w:val="001B42E7"/>
    <w:pPr>
      <w:numPr>
        <w:numId w:val="6"/>
      </w:numPr>
      <w:contextualSpacing/>
    </w:pPr>
  </w:style>
  <w:style w:type="paragraph" w:customStyle="1" w:styleId="ANEXO">
    <w:name w:val="ANEXO"/>
    <w:basedOn w:val="Heading1"/>
    <w:qFormat/>
    <w:rsid w:val="00B45DC6"/>
    <w:pPr>
      <w:numPr>
        <w:numId w:val="0"/>
      </w:numPr>
    </w:pPr>
  </w:style>
  <w:style w:type="paragraph" w:customStyle="1" w:styleId="PiedeIMAGEN">
    <w:name w:val="Pie de IMAGEN"/>
    <w:basedOn w:val="Footer"/>
    <w:next w:val="Normal"/>
    <w:qFormat/>
    <w:rsid w:val="00C766A4"/>
    <w:pPr>
      <w:jc w:val="center"/>
    </w:pPr>
    <w:rPr>
      <w:color w:val="808080" w:themeColor="background1" w:themeShade="80"/>
      <w:sz w:val="18"/>
    </w:rPr>
  </w:style>
  <w:style w:type="paragraph" w:styleId="BodyText">
    <w:name w:val="Body Text"/>
    <w:basedOn w:val="Normal"/>
    <w:link w:val="BodyTextChar"/>
    <w:rsid w:val="00AA0937"/>
  </w:style>
  <w:style w:type="character" w:customStyle="1" w:styleId="BodyTextChar">
    <w:name w:val="Body Text Char"/>
    <w:basedOn w:val="DefaultParagraphFont"/>
    <w:link w:val="BodyText"/>
    <w:rsid w:val="00AA0937"/>
    <w:rPr>
      <w:rFonts w:asciiTheme="minorHAnsi" w:hAnsiTheme="minorHAnsi" w:cstheme="minorHAnsi"/>
      <w:sz w:val="22"/>
      <w:szCs w:val="22"/>
      <w:lang w:eastAsia="en-US"/>
    </w:rPr>
  </w:style>
  <w:style w:type="character" w:customStyle="1" w:styleId="FooterChar">
    <w:name w:val="Footer Char"/>
    <w:basedOn w:val="DefaultParagraphFont"/>
    <w:link w:val="Footer"/>
    <w:uiPriority w:val="99"/>
    <w:rsid w:val="00100A86"/>
    <w:rPr>
      <w:rFonts w:asciiTheme="minorHAnsi" w:hAnsiTheme="minorHAnsi" w:cstheme="minorHAnsi"/>
      <w:sz w:val="22"/>
      <w:szCs w:val="22"/>
      <w:lang w:eastAsia="en-US"/>
    </w:rPr>
  </w:style>
  <w:style w:type="character" w:styleId="FollowedHyperlink">
    <w:name w:val="FollowedHyperlink"/>
    <w:basedOn w:val="DefaultParagraphFont"/>
    <w:rsid w:val="007E2419"/>
    <w:rPr>
      <w:color w:val="800080" w:themeColor="followedHyperlink"/>
      <w:u w:val="single"/>
    </w:rPr>
  </w:style>
  <w:style w:type="paragraph" w:styleId="FootnoteText">
    <w:name w:val="footnote text"/>
    <w:basedOn w:val="Normal"/>
    <w:link w:val="FootnoteTextChar"/>
    <w:semiHidden/>
    <w:unhideWhenUsed/>
    <w:rsid w:val="00DC4A6C"/>
    <w:rPr>
      <w:sz w:val="20"/>
      <w:szCs w:val="20"/>
    </w:rPr>
  </w:style>
  <w:style w:type="character" w:customStyle="1" w:styleId="FootnoteTextChar">
    <w:name w:val="Footnote Text Char"/>
    <w:basedOn w:val="DefaultParagraphFont"/>
    <w:link w:val="FootnoteText"/>
    <w:semiHidden/>
    <w:rsid w:val="00DC4A6C"/>
    <w:rPr>
      <w:rFonts w:asciiTheme="minorHAnsi" w:hAnsiTheme="minorHAnsi" w:cstheme="minorHAnsi"/>
      <w:lang w:eastAsia="en-US"/>
    </w:rPr>
  </w:style>
  <w:style w:type="character" w:styleId="FootnoteReference">
    <w:name w:val="footnote reference"/>
    <w:basedOn w:val="DefaultParagraphFont"/>
    <w:semiHidden/>
    <w:unhideWhenUsed/>
    <w:rsid w:val="00DC4A6C"/>
    <w:rPr>
      <w:vertAlign w:val="superscript"/>
    </w:rPr>
  </w:style>
  <w:style w:type="paragraph" w:customStyle="1" w:styleId="Anexo1">
    <w:name w:val="Anexo 1"/>
    <w:basedOn w:val="Heading1"/>
    <w:qFormat/>
    <w:rsid w:val="00552546"/>
    <w:pPr>
      <w:numPr>
        <w:numId w:val="40"/>
      </w:numPr>
      <w:tabs>
        <w:tab w:val="left" w:pos="1985"/>
      </w:tabs>
      <w:spacing w:line="240" w:lineRule="auto"/>
    </w:pPr>
  </w:style>
  <w:style w:type="paragraph" w:customStyle="1" w:styleId="Anexo2">
    <w:name w:val="Anexo 2"/>
    <w:basedOn w:val="Heading2"/>
    <w:qFormat/>
    <w:rsid w:val="00F03C9B"/>
    <w:pPr>
      <w:numPr>
        <w:numId w:val="40"/>
      </w:numPr>
    </w:pPr>
  </w:style>
  <w:style w:type="paragraph" w:customStyle="1" w:styleId="Anexo3">
    <w:name w:val="Anexo 3"/>
    <w:basedOn w:val="Heading3"/>
    <w:qFormat/>
    <w:rsid w:val="00F03C9B"/>
    <w:pPr>
      <w:numPr>
        <w:numId w:val="40"/>
      </w:numPr>
    </w:pPr>
    <w:rPr>
      <w:rFonts w:eastAsia="Calibri"/>
    </w:rPr>
  </w:style>
  <w:style w:type="character" w:styleId="CommentReference">
    <w:name w:val="annotation reference"/>
    <w:basedOn w:val="DefaultParagraphFont"/>
    <w:semiHidden/>
    <w:unhideWhenUsed/>
    <w:rsid w:val="00F43319"/>
    <w:rPr>
      <w:sz w:val="16"/>
      <w:szCs w:val="16"/>
    </w:rPr>
  </w:style>
  <w:style w:type="paragraph" w:styleId="CommentText">
    <w:name w:val="annotation text"/>
    <w:basedOn w:val="Normal"/>
    <w:link w:val="CommentTextChar"/>
    <w:semiHidden/>
    <w:unhideWhenUsed/>
    <w:rsid w:val="00F43319"/>
    <w:rPr>
      <w:sz w:val="20"/>
      <w:szCs w:val="20"/>
    </w:rPr>
  </w:style>
  <w:style w:type="character" w:customStyle="1" w:styleId="CommentTextChar">
    <w:name w:val="Comment Text Char"/>
    <w:basedOn w:val="DefaultParagraphFont"/>
    <w:link w:val="CommentText"/>
    <w:semiHidden/>
    <w:rsid w:val="00F43319"/>
    <w:rPr>
      <w:rFonts w:asciiTheme="minorHAnsi" w:hAnsiTheme="minorHAnsi" w:cstheme="minorHAnsi"/>
      <w:lang w:eastAsia="en-US"/>
    </w:rPr>
  </w:style>
  <w:style w:type="paragraph" w:styleId="CommentSubject">
    <w:name w:val="annotation subject"/>
    <w:basedOn w:val="CommentText"/>
    <w:next w:val="CommentText"/>
    <w:link w:val="CommentSubjectChar"/>
    <w:semiHidden/>
    <w:unhideWhenUsed/>
    <w:rsid w:val="00F43319"/>
    <w:rPr>
      <w:b/>
      <w:bCs/>
    </w:rPr>
  </w:style>
  <w:style w:type="character" w:customStyle="1" w:styleId="CommentSubjectChar">
    <w:name w:val="Comment Subject Char"/>
    <w:basedOn w:val="CommentTextChar"/>
    <w:link w:val="CommentSubject"/>
    <w:semiHidden/>
    <w:rsid w:val="00F43319"/>
    <w:rPr>
      <w:rFonts w:asciiTheme="minorHAnsi" w:hAnsiTheme="minorHAnsi" w:cstheme="minorHAnsi"/>
      <w:b/>
      <w:bCs/>
      <w:lang w:eastAsia="en-US"/>
    </w:rPr>
  </w:style>
  <w:style w:type="paragraph" w:customStyle="1" w:styleId="Anexo4">
    <w:name w:val="Anexo 4"/>
    <w:basedOn w:val="Heading4"/>
    <w:qFormat/>
    <w:rsid w:val="003B1149"/>
    <w:pPr>
      <w:numPr>
        <w:numId w:val="49"/>
      </w:numPr>
    </w:pPr>
  </w:style>
  <w:style w:type="paragraph" w:styleId="Revision">
    <w:name w:val="Revision"/>
    <w:hidden/>
    <w:uiPriority w:val="99"/>
    <w:semiHidden/>
    <w:rsid w:val="00126E3F"/>
    <w:rPr>
      <w:rFonts w:asciiTheme="minorHAnsi" w:hAnsiTheme="minorHAnsi" w:cs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568789">
      <w:bodyDiv w:val="1"/>
      <w:marLeft w:val="0"/>
      <w:marRight w:val="0"/>
      <w:marTop w:val="0"/>
      <w:marBottom w:val="0"/>
      <w:divBdr>
        <w:top w:val="none" w:sz="0" w:space="0" w:color="auto"/>
        <w:left w:val="none" w:sz="0" w:space="0" w:color="auto"/>
        <w:bottom w:val="none" w:sz="0" w:space="0" w:color="auto"/>
        <w:right w:val="none" w:sz="0" w:space="0" w:color="auto"/>
      </w:divBdr>
    </w:div>
    <w:div w:id="970088131">
      <w:bodyDiv w:val="1"/>
      <w:marLeft w:val="0"/>
      <w:marRight w:val="0"/>
      <w:marTop w:val="0"/>
      <w:marBottom w:val="0"/>
      <w:divBdr>
        <w:top w:val="none" w:sz="0" w:space="0" w:color="auto"/>
        <w:left w:val="none" w:sz="0" w:space="0" w:color="auto"/>
        <w:bottom w:val="none" w:sz="0" w:space="0" w:color="auto"/>
        <w:right w:val="none" w:sz="0" w:space="0" w:color="auto"/>
      </w:divBdr>
    </w:div>
    <w:div w:id="1252931496">
      <w:bodyDiv w:val="1"/>
      <w:marLeft w:val="0"/>
      <w:marRight w:val="0"/>
      <w:marTop w:val="0"/>
      <w:marBottom w:val="0"/>
      <w:divBdr>
        <w:top w:val="none" w:sz="0" w:space="0" w:color="auto"/>
        <w:left w:val="none" w:sz="0" w:space="0" w:color="auto"/>
        <w:bottom w:val="none" w:sz="0" w:space="0" w:color="auto"/>
        <w:right w:val="none" w:sz="0" w:space="0" w:color="auto"/>
      </w:divBdr>
    </w:div>
    <w:div w:id="1322083875">
      <w:bodyDiv w:val="1"/>
      <w:marLeft w:val="0"/>
      <w:marRight w:val="0"/>
      <w:marTop w:val="0"/>
      <w:marBottom w:val="0"/>
      <w:divBdr>
        <w:top w:val="none" w:sz="0" w:space="0" w:color="auto"/>
        <w:left w:val="none" w:sz="0" w:space="0" w:color="auto"/>
        <w:bottom w:val="none" w:sz="0" w:space="0" w:color="auto"/>
        <w:right w:val="none" w:sz="0" w:space="0" w:color="auto"/>
      </w:divBdr>
    </w:div>
    <w:div w:id="1356037467">
      <w:bodyDiv w:val="1"/>
      <w:marLeft w:val="0"/>
      <w:marRight w:val="0"/>
      <w:marTop w:val="0"/>
      <w:marBottom w:val="0"/>
      <w:divBdr>
        <w:top w:val="none" w:sz="0" w:space="0" w:color="auto"/>
        <w:left w:val="none" w:sz="0" w:space="0" w:color="auto"/>
        <w:bottom w:val="none" w:sz="0" w:space="0" w:color="auto"/>
        <w:right w:val="none" w:sz="0" w:space="0" w:color="auto"/>
      </w:divBdr>
    </w:div>
    <w:div w:id="18917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omments" Target="comment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127.0.0.1:8443/fire-test-jsp/Login.js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oracle.com/java/technologies/javase-jce-all-downloads.html"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curl.haxx.se/libcurl/c/easy_setopt_option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localhost:8080/clavefirma-test-services" TargetMode="External"/><Relationship Id="rId27" Type="http://schemas.openxmlformats.org/officeDocument/2006/relationships/footer" Target="footer1.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9GU0303\AppData\Local\Temp\Temp1_plantilla_GISS.zip\GIS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6B884-2723-4D3D-A1D2-38AB0932B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GISS.dotx</Template>
  <TotalTime>4747</TotalTime>
  <Pages>102</Pages>
  <Words>29785</Words>
  <Characters>163822</Characters>
  <Application>Microsoft Office Word</Application>
  <DocSecurity>0</DocSecurity>
  <Lines>1365</Lines>
  <Paragraphs>386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instalación y despliegue</vt:lpstr>
      <vt:lpstr>Manual de instalación y despliegue</vt:lpstr>
    </vt:vector>
  </TitlesOfParts>
  <Company/>
  <LinksUpToDate>false</LinksUpToDate>
  <CharactersWithSpaces>193221</CharactersWithSpaces>
  <SharedDoc>false</SharedDoc>
  <HLinks>
    <vt:vector size="66" baseType="variant">
      <vt:variant>
        <vt:i4>1245244</vt:i4>
      </vt:variant>
      <vt:variant>
        <vt:i4>77</vt:i4>
      </vt:variant>
      <vt:variant>
        <vt:i4>0</vt:i4>
      </vt:variant>
      <vt:variant>
        <vt:i4>5</vt:i4>
      </vt:variant>
      <vt:variant>
        <vt:lpwstr/>
      </vt:variant>
      <vt:variant>
        <vt:lpwstr>_Toc274727832</vt:lpwstr>
      </vt:variant>
      <vt:variant>
        <vt:i4>1245244</vt:i4>
      </vt:variant>
      <vt:variant>
        <vt:i4>71</vt:i4>
      </vt:variant>
      <vt:variant>
        <vt:i4>0</vt:i4>
      </vt:variant>
      <vt:variant>
        <vt:i4>5</vt:i4>
      </vt:variant>
      <vt:variant>
        <vt:lpwstr/>
      </vt:variant>
      <vt:variant>
        <vt:lpwstr>_Toc274727831</vt:lpwstr>
      </vt:variant>
      <vt:variant>
        <vt:i4>1245244</vt:i4>
      </vt:variant>
      <vt:variant>
        <vt:i4>65</vt:i4>
      </vt:variant>
      <vt:variant>
        <vt:i4>0</vt:i4>
      </vt:variant>
      <vt:variant>
        <vt:i4>5</vt:i4>
      </vt:variant>
      <vt:variant>
        <vt:lpwstr/>
      </vt:variant>
      <vt:variant>
        <vt:lpwstr>_Toc274727830</vt:lpwstr>
      </vt:variant>
      <vt:variant>
        <vt:i4>1179708</vt:i4>
      </vt:variant>
      <vt:variant>
        <vt:i4>59</vt:i4>
      </vt:variant>
      <vt:variant>
        <vt:i4>0</vt:i4>
      </vt:variant>
      <vt:variant>
        <vt:i4>5</vt:i4>
      </vt:variant>
      <vt:variant>
        <vt:lpwstr/>
      </vt:variant>
      <vt:variant>
        <vt:lpwstr>_Toc274727829</vt:lpwstr>
      </vt:variant>
      <vt:variant>
        <vt:i4>1179708</vt:i4>
      </vt:variant>
      <vt:variant>
        <vt:i4>53</vt:i4>
      </vt:variant>
      <vt:variant>
        <vt:i4>0</vt:i4>
      </vt:variant>
      <vt:variant>
        <vt:i4>5</vt:i4>
      </vt:variant>
      <vt:variant>
        <vt:lpwstr/>
      </vt:variant>
      <vt:variant>
        <vt:lpwstr>_Toc274727828</vt:lpwstr>
      </vt:variant>
      <vt:variant>
        <vt:i4>1179708</vt:i4>
      </vt:variant>
      <vt:variant>
        <vt:i4>47</vt:i4>
      </vt:variant>
      <vt:variant>
        <vt:i4>0</vt:i4>
      </vt:variant>
      <vt:variant>
        <vt:i4>5</vt:i4>
      </vt:variant>
      <vt:variant>
        <vt:lpwstr/>
      </vt:variant>
      <vt:variant>
        <vt:lpwstr>_Toc274727827</vt:lpwstr>
      </vt:variant>
      <vt:variant>
        <vt:i4>1179708</vt:i4>
      </vt:variant>
      <vt:variant>
        <vt:i4>41</vt:i4>
      </vt:variant>
      <vt:variant>
        <vt:i4>0</vt:i4>
      </vt:variant>
      <vt:variant>
        <vt:i4>5</vt:i4>
      </vt:variant>
      <vt:variant>
        <vt:lpwstr/>
      </vt:variant>
      <vt:variant>
        <vt:lpwstr>_Toc274727826</vt:lpwstr>
      </vt:variant>
      <vt:variant>
        <vt:i4>1179708</vt:i4>
      </vt:variant>
      <vt:variant>
        <vt:i4>35</vt:i4>
      </vt:variant>
      <vt:variant>
        <vt:i4>0</vt:i4>
      </vt:variant>
      <vt:variant>
        <vt:i4>5</vt:i4>
      </vt:variant>
      <vt:variant>
        <vt:lpwstr/>
      </vt:variant>
      <vt:variant>
        <vt:lpwstr>_Toc274727825</vt:lpwstr>
      </vt:variant>
      <vt:variant>
        <vt:i4>1179708</vt:i4>
      </vt:variant>
      <vt:variant>
        <vt:i4>29</vt:i4>
      </vt:variant>
      <vt:variant>
        <vt:i4>0</vt:i4>
      </vt:variant>
      <vt:variant>
        <vt:i4>5</vt:i4>
      </vt:variant>
      <vt:variant>
        <vt:lpwstr/>
      </vt:variant>
      <vt:variant>
        <vt:lpwstr>_Toc274727824</vt:lpwstr>
      </vt:variant>
      <vt:variant>
        <vt:i4>1179708</vt:i4>
      </vt:variant>
      <vt:variant>
        <vt:i4>23</vt:i4>
      </vt:variant>
      <vt:variant>
        <vt:i4>0</vt:i4>
      </vt:variant>
      <vt:variant>
        <vt:i4>5</vt:i4>
      </vt:variant>
      <vt:variant>
        <vt:lpwstr/>
      </vt:variant>
      <vt:variant>
        <vt:lpwstr>_Toc274727823</vt:lpwstr>
      </vt:variant>
      <vt:variant>
        <vt:i4>1179708</vt:i4>
      </vt:variant>
      <vt:variant>
        <vt:i4>17</vt:i4>
      </vt:variant>
      <vt:variant>
        <vt:i4>0</vt:i4>
      </vt:variant>
      <vt:variant>
        <vt:i4>5</vt:i4>
      </vt:variant>
      <vt:variant>
        <vt:lpwstr/>
      </vt:variant>
      <vt:variant>
        <vt:lpwstr>_Toc274727822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y despliegue</dc:title>
  <dc:subject>Subtítulo</dc:subject>
  <dc:creator>Ministerio de Hacienda y Función Pública</dc:creator>
  <cp:keywords/>
  <dc:description/>
  <cp:lastModifiedBy>Carlos Gamuci Millan</cp:lastModifiedBy>
  <cp:revision>35</cp:revision>
  <cp:lastPrinted>2021-11-22T08:18:00Z</cp:lastPrinted>
  <dcterms:created xsi:type="dcterms:W3CDTF">2021-01-29T09:00:00Z</dcterms:created>
  <dcterms:modified xsi:type="dcterms:W3CDTF">2021-12-22T12:19:00Z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e_version">
    <vt:lpwstr>2.4</vt:lpwstr>
  </property>
  <property fmtid="{D5CDD505-2E9C-101B-9397-08002B2CF9AE}" pid="3" name="MSIP_Label_207cf184-604b-4c1f-af35-3108be13f07a_Enabled">
    <vt:lpwstr>true</vt:lpwstr>
  </property>
  <property fmtid="{D5CDD505-2E9C-101B-9397-08002B2CF9AE}" pid="4" name="MSIP_Label_207cf184-604b-4c1f-af35-3108be13f07a_SetDate">
    <vt:lpwstr>2021-12-22T12:19:07Z</vt:lpwstr>
  </property>
  <property fmtid="{D5CDD505-2E9C-101B-9397-08002B2CF9AE}" pid="5" name="MSIP_Label_207cf184-604b-4c1f-af35-3108be13f07a_Method">
    <vt:lpwstr>Privileged</vt:lpwstr>
  </property>
  <property fmtid="{D5CDD505-2E9C-101B-9397-08002B2CF9AE}" pid="6" name="MSIP_Label_207cf184-604b-4c1f-af35-3108be13f07a_Name">
    <vt:lpwstr>Internal</vt:lpwstr>
  </property>
  <property fmtid="{D5CDD505-2E9C-101B-9397-08002B2CF9AE}" pid="7" name="MSIP_Label_207cf184-604b-4c1f-af35-3108be13f07a_SiteId">
    <vt:lpwstr>dd29478d-624e-429e-b453-fffc969ac768</vt:lpwstr>
  </property>
  <property fmtid="{D5CDD505-2E9C-101B-9397-08002B2CF9AE}" pid="8" name="MSIP_Label_207cf184-604b-4c1f-af35-3108be13f07a_ActionId">
    <vt:lpwstr>842cb1c8-68b9-4478-9ed1-24c9aa69c7b1</vt:lpwstr>
  </property>
  <property fmtid="{D5CDD505-2E9C-101B-9397-08002B2CF9AE}" pid="9" name="MSIP_Label_207cf184-604b-4c1f-af35-3108be13f07a_ContentBits">
    <vt:lpwstr>1</vt:lpwstr>
  </property>
</Properties>
</file>