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E718" w14:textId="77777777" w:rsidR="00BD0E8F" w:rsidRDefault="006409C5" w:rsidP="00B43161">
      <w:pPr>
        <w:tabs>
          <w:tab w:val="right" w:pos="8504"/>
        </w:tabs>
        <w:ind w:left="8504" w:hanging="8504"/>
        <w:rPr>
          <w:noProof/>
        </w:rPr>
      </w:pPr>
      <w:r>
        <w:rPr>
          <w:noProof/>
          <w:lang w:eastAsia="es-ES"/>
        </w:rPr>
        <w:drawing>
          <wp:inline distT="0" distB="0" distL="0" distR="0" wp14:anchorId="14C02FA5" wp14:editId="2BF07C13">
            <wp:extent cx="1600200" cy="80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703" cy="809876"/>
                    </a:xfrm>
                    <a:prstGeom prst="rect">
                      <a:avLst/>
                    </a:prstGeom>
                  </pic:spPr>
                </pic:pic>
              </a:graphicData>
            </a:graphic>
          </wp:inline>
        </w:drawing>
      </w:r>
      <w:r w:rsidR="0061321A">
        <w:rPr>
          <w:noProof/>
        </w:rPr>
        <w:t xml:space="preserve"> </w:t>
      </w:r>
      <w:r w:rsidR="0061321A">
        <w:rPr>
          <w:noProof/>
        </w:rPr>
        <w:tab/>
      </w:r>
      <w:r w:rsidR="00CB03B9">
        <w:rPr>
          <w:noProof/>
          <w:lang w:eastAsia="es-ES"/>
        </w:rPr>
        <w:drawing>
          <wp:inline distT="0" distB="0" distL="0" distR="0" wp14:anchorId="57BA8189" wp14:editId="2908535E">
            <wp:extent cx="2207260" cy="77432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FIRe_01.png"/>
                    <pic:cNvPicPr/>
                  </pic:nvPicPr>
                  <pic:blipFill rotWithShape="1">
                    <a:blip r:embed="rId9" cstate="print">
                      <a:extLst>
                        <a:ext uri="{28A0092B-C50C-407E-A947-70E740481C1C}">
                          <a14:useLocalDpi xmlns:a14="http://schemas.microsoft.com/office/drawing/2010/main" val="0"/>
                        </a:ext>
                      </a:extLst>
                    </a:blip>
                    <a:srcRect l="7833" t="14911" r="7702" b="16808"/>
                    <a:stretch/>
                  </pic:blipFill>
                  <pic:spPr bwMode="auto">
                    <a:xfrm>
                      <a:off x="0" y="0"/>
                      <a:ext cx="2277869" cy="799092"/>
                    </a:xfrm>
                    <a:prstGeom prst="rect">
                      <a:avLst/>
                    </a:prstGeom>
                    <a:ln>
                      <a:noFill/>
                    </a:ln>
                    <a:extLst>
                      <a:ext uri="{53640926-AAD7-44D8-BBD7-CCE9431645EC}">
                        <a14:shadowObscured xmlns:a14="http://schemas.microsoft.com/office/drawing/2010/main"/>
                      </a:ext>
                    </a:extLst>
                  </pic:spPr>
                </pic:pic>
              </a:graphicData>
            </a:graphic>
          </wp:inline>
        </w:drawing>
      </w:r>
    </w:p>
    <w:p w14:paraId="03825FE2" w14:textId="77777777" w:rsidR="00BD0E8F" w:rsidRDefault="00BD0E8F" w:rsidP="00BE5C07">
      <w:pPr>
        <w:rPr>
          <w:noProof/>
        </w:rPr>
      </w:pPr>
    </w:p>
    <w:p w14:paraId="3BA5249D" w14:textId="77777777" w:rsidR="00BD0E8F" w:rsidRDefault="00BD0E8F" w:rsidP="00BE5C07">
      <w:pPr>
        <w:rPr>
          <w:noProof/>
        </w:rPr>
      </w:pPr>
    </w:p>
    <w:p w14:paraId="497A67C3" w14:textId="77777777" w:rsidR="00BD0E8F" w:rsidRDefault="007D5F23" w:rsidP="00BE5C07">
      <w:pPr>
        <w:rPr>
          <w:noProof/>
        </w:rPr>
      </w:pPr>
      <w:r>
        <w:rPr>
          <w:noProof/>
          <w:lang w:eastAsia="es-ES"/>
        </w:rPr>
        <mc:AlternateContent>
          <mc:Choice Requires="wps">
            <w:drawing>
              <wp:anchor distT="0" distB="0" distL="114300" distR="114300" simplePos="0" relativeHeight="251663872" behindDoc="0" locked="0" layoutInCell="1" allowOverlap="1" wp14:anchorId="3F72F485" wp14:editId="381B7513">
                <wp:simplePos x="0" y="0"/>
                <wp:positionH relativeFrom="margin">
                  <wp:posOffset>-233045</wp:posOffset>
                </wp:positionH>
                <wp:positionV relativeFrom="page">
                  <wp:posOffset>2826385</wp:posOffset>
                </wp:positionV>
                <wp:extent cx="5858510" cy="6774815"/>
                <wp:effectExtent l="27940" t="26035" r="38100" b="47625"/>
                <wp:wrapNone/>
                <wp:docPr id="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1EEB5"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" filled="f" fillcolor="#4f81bd" strokecolor="#f2f2f2" strokeweight="3pt">
                <v:shadow on="t" color="#243f60" opacity=".5" offset="1pt"/>
                <w10:wrap anchorx="margin" anchory="page"/>
              </v:rect>
            </w:pict>
          </mc:Fallback>
        </mc:AlternateContent>
      </w:r>
    </w:p>
    <w:p w14:paraId="77EB7DAD" w14:textId="77777777" w:rsidR="00BD0E8F" w:rsidRDefault="00BD0E8F" w:rsidP="00BE5C07">
      <w:pPr>
        <w:rPr>
          <w:noProof/>
        </w:rPr>
      </w:pPr>
    </w:p>
    <w:p w14:paraId="20414DE3" w14:textId="77777777" w:rsidR="004A5DBA" w:rsidRDefault="004A5DBA" w:rsidP="00BE5C07">
      <w:pPr>
        <w:pStyle w:val="PortadaTitulo"/>
        <w:rPr>
          <w:b/>
          <w:color w:val="0066A2"/>
          <w:sz w:val="52"/>
        </w:rPr>
      </w:pPr>
    </w:p>
    <w:p w14:paraId="191306A6" w14:textId="2600E0BB" w:rsidR="00BD0E8F" w:rsidRPr="00C53DB3" w:rsidRDefault="00993D3E" w:rsidP="00993D3E">
      <w:pPr>
        <w:pStyle w:val="PortadaTitulo"/>
        <w:rPr>
          <w:color w:val="0066A2"/>
        </w:rPr>
      </w:pPr>
      <w:r>
        <w:rPr>
          <w:b/>
          <w:color w:val="0066A2"/>
        </w:rPr>
        <w:t>Manual</w:t>
      </w:r>
      <w:r w:rsidR="0061321A" w:rsidRPr="004A5DBA">
        <w:rPr>
          <w:b/>
          <w:color w:val="0066A2"/>
        </w:rPr>
        <w:t xml:space="preserve"> </w:t>
      </w:r>
      <w:r w:rsidR="001958D4">
        <w:rPr>
          <w:b/>
          <w:color w:val="0066A2"/>
        </w:rPr>
        <w:t>para uso y configura</w:t>
      </w:r>
      <w:r w:rsidR="00DB21AD">
        <w:rPr>
          <w:b/>
          <w:color w:val="0066A2"/>
        </w:rPr>
        <w:t>ción de conectores en</w:t>
      </w:r>
      <w:r w:rsidR="00B31931">
        <w:rPr>
          <w:b/>
          <w:color w:val="0066A2"/>
        </w:rPr>
        <w:t xml:space="preserve"> </w:t>
      </w:r>
      <w:proofErr w:type="spellStart"/>
      <w:r w:rsidR="00B31931">
        <w:rPr>
          <w:b/>
          <w:color w:val="0066A2"/>
        </w:rPr>
        <w:t>FIRe</w:t>
      </w:r>
      <w:proofErr w:type="spellEnd"/>
    </w:p>
    <w:p w14:paraId="09F2BF29" w14:textId="77777777" w:rsidR="00BD0E8F" w:rsidRDefault="00BD0E8F" w:rsidP="00BE5C07">
      <w:pPr>
        <w:rPr>
          <w:noProof/>
        </w:rPr>
      </w:pPr>
    </w:p>
    <w:p w14:paraId="409C4BDB" w14:textId="77777777" w:rsidR="00BD0E8F" w:rsidRDefault="00BD0E8F" w:rsidP="00BE5C07">
      <w:pPr>
        <w:rPr>
          <w:noProof/>
        </w:rPr>
      </w:pPr>
    </w:p>
    <w:p w14:paraId="4716E0BB" w14:textId="77777777" w:rsidR="00BD0E8F" w:rsidRDefault="00BD0E8F" w:rsidP="00BE5C07">
      <w:pPr>
        <w:rPr>
          <w:noProof/>
        </w:rPr>
      </w:pPr>
    </w:p>
    <w:p w14:paraId="53B84D69" w14:textId="77777777" w:rsidR="00BD0E8F" w:rsidRDefault="00BD0E8F" w:rsidP="00BE5C07">
      <w:pPr>
        <w:rPr>
          <w:noProof/>
        </w:rPr>
      </w:pPr>
    </w:p>
    <w:p w14:paraId="607E8910" w14:textId="77777777" w:rsidR="00BD0E8F" w:rsidRDefault="00BD0E8F" w:rsidP="00BE5C07">
      <w:pPr>
        <w:rPr>
          <w:noProof/>
        </w:rPr>
      </w:pPr>
    </w:p>
    <w:p w14:paraId="715D156F" w14:textId="77777777" w:rsidR="00BD0E8F" w:rsidRDefault="00BD0E8F" w:rsidP="00BE5C07">
      <w:pPr>
        <w:rPr>
          <w:noProof/>
        </w:rPr>
      </w:pPr>
    </w:p>
    <w:p w14:paraId="1B0C2F60" w14:textId="77777777" w:rsidR="00BD0E8F" w:rsidRDefault="00FC14C0" w:rsidP="00BE5C07">
      <w:pPr>
        <w:rPr>
          <w:noProof/>
        </w:rPr>
      </w:pPr>
      <w:r>
        <w:rPr>
          <w:noProof/>
        </w:rPr>
        <w:t xml:space="preserve"> </w:t>
      </w:r>
    </w:p>
    <w:p w14:paraId="3D8226A7" w14:textId="77777777" w:rsidR="00BD0E8F" w:rsidRDefault="00BD0E8F" w:rsidP="00BE5C07">
      <w:pPr>
        <w:pStyle w:val="PortadaInfo"/>
      </w:pPr>
    </w:p>
    <w:p w14:paraId="4511B806" w14:textId="45A875A8" w:rsidR="00BD0E8F" w:rsidRDefault="00BD0E8F" w:rsidP="00BE5C07">
      <w:pPr>
        <w:pStyle w:val="PortadaInfo"/>
      </w:pPr>
      <w:r w:rsidRPr="00FC14C0">
        <w:t>Versión:</w:t>
      </w:r>
      <w:r w:rsidRPr="00A67DF7">
        <w:t xml:space="preserve">  </w:t>
      </w:r>
      <w:r w:rsidR="00DB21AD">
        <w:t>1.0</w:t>
      </w:r>
    </w:p>
    <w:p w14:paraId="53CD9279" w14:textId="77777777" w:rsidR="00FC14C0" w:rsidRPr="00F96EFD" w:rsidRDefault="00FC14C0" w:rsidP="00BE5C07">
      <w:pPr>
        <w:sectPr w:rsidR="00FC14C0" w:rsidRPr="00F96EFD" w:rsidSect="00A44BEC">
          <w:headerReference w:type="default" r:id="rId10"/>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0"/>
        <w:gridCol w:w="1268"/>
        <w:gridCol w:w="1847"/>
        <w:gridCol w:w="5413"/>
      </w:tblGrid>
      <w:tr w:rsidR="008D74CA" w:rsidRPr="000078A9" w14:paraId="0FDCFDE5" w14:textId="77777777" w:rsidTr="00157E20">
        <w:trPr>
          <w:trHeight w:val="760"/>
        </w:trPr>
        <w:tc>
          <w:tcPr>
            <w:tcW w:w="9628" w:type="dxa"/>
            <w:gridSpan w:val="4"/>
            <w:shd w:val="clear" w:color="auto" w:fill="95B3D7" w:themeFill="accent1" w:themeFillTint="99"/>
            <w:vAlign w:val="center"/>
          </w:tcPr>
          <w:p w14:paraId="10791310" w14:textId="77777777" w:rsidR="008D74CA" w:rsidRPr="00CB03B9" w:rsidRDefault="008D74CA" w:rsidP="00CB03B9">
            <w:pPr>
              <w:jc w:val="left"/>
              <w:rPr>
                <w:b/>
              </w:rPr>
            </w:pPr>
            <w:bookmarkStart w:id="0" w:name="_Toc81287434"/>
            <w:bookmarkStart w:id="1" w:name="_Toc81312566"/>
            <w:r w:rsidRPr="00CB03B9">
              <w:rPr>
                <w:b/>
              </w:rPr>
              <w:lastRenderedPageBreak/>
              <w:t>CONTROL DE VERSIONES</w:t>
            </w:r>
          </w:p>
        </w:tc>
      </w:tr>
      <w:tr w:rsidR="008D74CA" w:rsidRPr="000078A9" w14:paraId="192C068F" w14:textId="77777777" w:rsidTr="00157E20">
        <w:tc>
          <w:tcPr>
            <w:tcW w:w="2368" w:type="dxa"/>
            <w:gridSpan w:val="2"/>
            <w:shd w:val="clear" w:color="auto" w:fill="DBE5F1" w:themeFill="accent1" w:themeFillTint="33"/>
          </w:tcPr>
          <w:p w14:paraId="2C04ECB2" w14:textId="77777777" w:rsidR="008D74CA" w:rsidRPr="004E1009" w:rsidRDefault="008D74CA" w:rsidP="00BE5C07">
            <w:pPr>
              <w:pStyle w:val="Tabla"/>
            </w:pPr>
            <w:r w:rsidRPr="004E1009">
              <w:t>Título</w:t>
            </w:r>
          </w:p>
        </w:tc>
        <w:tc>
          <w:tcPr>
            <w:tcW w:w="7260" w:type="dxa"/>
            <w:gridSpan w:val="2"/>
          </w:tcPr>
          <w:p w14:paraId="53F92C79" w14:textId="190522F9" w:rsidR="008D74CA" w:rsidRPr="004E1009" w:rsidRDefault="00C37EDD" w:rsidP="005C118E">
            <w:pPr>
              <w:pStyle w:val="Tabla"/>
            </w:pPr>
            <w:r w:rsidRPr="00C37EDD">
              <w:t xml:space="preserve">Manual de para uso y configuración de conectores en </w:t>
            </w:r>
            <w:proofErr w:type="spellStart"/>
            <w:r w:rsidRPr="00C37EDD">
              <w:t>FIRe</w:t>
            </w:r>
            <w:proofErr w:type="spellEnd"/>
          </w:p>
        </w:tc>
      </w:tr>
      <w:tr w:rsidR="008D74CA" w:rsidRPr="000078A9" w14:paraId="77326BEF" w14:textId="77777777" w:rsidTr="00157E20">
        <w:tc>
          <w:tcPr>
            <w:tcW w:w="2368" w:type="dxa"/>
            <w:gridSpan w:val="2"/>
            <w:shd w:val="clear" w:color="auto" w:fill="DBE5F1" w:themeFill="accent1" w:themeFillTint="33"/>
          </w:tcPr>
          <w:p w14:paraId="4904654E" w14:textId="77777777" w:rsidR="008D74CA" w:rsidRPr="00844F93" w:rsidRDefault="008D74CA" w:rsidP="00BE5C07">
            <w:pPr>
              <w:pStyle w:val="Tabla"/>
            </w:pPr>
            <w:r w:rsidRPr="00844F93">
              <w:t>Autor</w:t>
            </w:r>
          </w:p>
        </w:tc>
        <w:tc>
          <w:tcPr>
            <w:tcW w:w="7260" w:type="dxa"/>
            <w:gridSpan w:val="2"/>
          </w:tcPr>
          <w:p w14:paraId="48AF3482" w14:textId="77777777" w:rsidR="008470FA" w:rsidRDefault="008470FA" w:rsidP="008470FA">
            <w:pPr>
              <w:pStyle w:val="Tabla"/>
            </w:pPr>
            <w:r w:rsidRPr="00CB5458">
              <w:t>Secretaría General de Administración Digital</w:t>
            </w:r>
          </w:p>
          <w:p w14:paraId="047E2A89" w14:textId="77777777" w:rsidR="008D74CA" w:rsidRPr="00844F93" w:rsidRDefault="008470FA" w:rsidP="00B234DF">
            <w:pPr>
              <w:pStyle w:val="Tabla"/>
              <w:rPr>
                <w:b/>
              </w:rPr>
            </w:pPr>
            <w:r>
              <w:t xml:space="preserve">Ministerio de </w:t>
            </w:r>
            <w:r w:rsidR="00B234DF">
              <w:t>Asuntos Económicos y Transformación Digital</w:t>
            </w:r>
          </w:p>
        </w:tc>
      </w:tr>
      <w:tr w:rsidR="008D74CA" w:rsidRPr="000078A9" w14:paraId="511666DD" w14:textId="77777777" w:rsidTr="00157E20">
        <w:tc>
          <w:tcPr>
            <w:tcW w:w="2368" w:type="dxa"/>
            <w:gridSpan w:val="2"/>
            <w:shd w:val="clear" w:color="auto" w:fill="DBE5F1" w:themeFill="accent1" w:themeFillTint="33"/>
          </w:tcPr>
          <w:p w14:paraId="6463A96E" w14:textId="67EC9736" w:rsidR="008D74CA" w:rsidRPr="000078A9" w:rsidRDefault="0081350E" w:rsidP="00503865">
            <w:pPr>
              <w:pStyle w:val="Tabla"/>
            </w:pPr>
            <w:r>
              <w:t xml:space="preserve">Fecha versión </w:t>
            </w:r>
            <w:r w:rsidR="00F023B2">
              <w:t>1</w:t>
            </w:r>
            <w:r w:rsidR="001B59E6">
              <w:t>.</w:t>
            </w:r>
            <w:r w:rsidR="00F023B2">
              <w:t>0</w:t>
            </w:r>
          </w:p>
        </w:tc>
        <w:tc>
          <w:tcPr>
            <w:tcW w:w="7260" w:type="dxa"/>
            <w:gridSpan w:val="2"/>
          </w:tcPr>
          <w:p w14:paraId="5E67D9AB" w14:textId="7ED7D4EB" w:rsidR="008D74CA" w:rsidRPr="00032C51" w:rsidRDefault="00B30082" w:rsidP="00487F80">
            <w:pPr>
              <w:pStyle w:val="Tabla"/>
            </w:pPr>
            <w:r w:rsidRPr="00487F80">
              <w:t>1</w:t>
            </w:r>
            <w:r w:rsidR="00EC633F">
              <w:t>7</w:t>
            </w:r>
            <w:r w:rsidR="00936B80">
              <w:t xml:space="preserve"> de agosto </w:t>
            </w:r>
            <w:r w:rsidR="00487F80" w:rsidRPr="00487F80">
              <w:t>de 2021</w:t>
            </w:r>
          </w:p>
        </w:tc>
      </w:tr>
      <w:tr w:rsidR="008D74CA" w14:paraId="19EC1D25" w14:textId="77777777" w:rsidTr="00157E20">
        <w:trPr>
          <w:trHeight w:val="193"/>
        </w:trPr>
        <w:tc>
          <w:tcPr>
            <w:tcW w:w="9628" w:type="dxa"/>
            <w:gridSpan w:val="4"/>
            <w:shd w:val="clear" w:color="auto" w:fill="95B3D7" w:themeFill="accent1" w:themeFillTint="99"/>
          </w:tcPr>
          <w:p w14:paraId="6374FBC8" w14:textId="77777777" w:rsidR="008D74CA" w:rsidRPr="000078A9" w:rsidRDefault="008D74CA" w:rsidP="00BE5C07">
            <w:pPr>
              <w:pStyle w:val="Tabla"/>
            </w:pPr>
          </w:p>
        </w:tc>
      </w:tr>
      <w:tr w:rsidR="008D74CA" w14:paraId="4CADEBED" w14:textId="77777777" w:rsidTr="00157E20">
        <w:tc>
          <w:tcPr>
            <w:tcW w:w="1100" w:type="dxa"/>
            <w:shd w:val="clear" w:color="auto" w:fill="DBE5F1" w:themeFill="accent1" w:themeFillTint="33"/>
          </w:tcPr>
          <w:p w14:paraId="1226E717"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797C1E3D" w14:textId="77777777" w:rsidR="008D74CA" w:rsidRPr="000078A9" w:rsidRDefault="008D74CA" w:rsidP="00BE5C07">
            <w:pPr>
              <w:pStyle w:val="Tabla"/>
            </w:pPr>
            <w:r w:rsidRPr="000078A9">
              <w:t>Fecha</w:t>
            </w:r>
          </w:p>
        </w:tc>
        <w:tc>
          <w:tcPr>
            <w:tcW w:w="1847" w:type="dxa"/>
            <w:shd w:val="clear" w:color="auto" w:fill="DBE5F1" w:themeFill="accent1" w:themeFillTint="33"/>
          </w:tcPr>
          <w:p w14:paraId="29A115E7" w14:textId="77777777" w:rsidR="008D74CA" w:rsidRPr="000078A9" w:rsidRDefault="008D74CA" w:rsidP="00BE5C07">
            <w:pPr>
              <w:pStyle w:val="Tabla"/>
            </w:pPr>
            <w:r w:rsidRPr="000078A9">
              <w:t>Responsable</w:t>
            </w:r>
          </w:p>
        </w:tc>
        <w:tc>
          <w:tcPr>
            <w:tcW w:w="5413" w:type="dxa"/>
            <w:shd w:val="clear" w:color="auto" w:fill="DBE5F1" w:themeFill="accent1" w:themeFillTint="33"/>
          </w:tcPr>
          <w:p w14:paraId="23D20F9E" w14:textId="77777777" w:rsidR="008D74CA" w:rsidRPr="000078A9" w:rsidRDefault="008D74CA" w:rsidP="00BE5C07">
            <w:pPr>
              <w:pStyle w:val="Tabla"/>
            </w:pPr>
            <w:r w:rsidRPr="000078A9">
              <w:t>Cambios introducidos</w:t>
            </w:r>
          </w:p>
        </w:tc>
      </w:tr>
      <w:tr w:rsidR="008D74CA" w14:paraId="2C5B8059" w14:textId="77777777" w:rsidTr="00157E20">
        <w:tc>
          <w:tcPr>
            <w:tcW w:w="1100" w:type="dxa"/>
          </w:tcPr>
          <w:p w14:paraId="4740C088" w14:textId="77777777" w:rsidR="008D74CA" w:rsidRDefault="0061321A" w:rsidP="00BE5C07">
            <w:pPr>
              <w:pStyle w:val="Tabla"/>
            </w:pPr>
            <w:r>
              <w:t>1.0</w:t>
            </w:r>
          </w:p>
        </w:tc>
        <w:tc>
          <w:tcPr>
            <w:tcW w:w="1268" w:type="dxa"/>
          </w:tcPr>
          <w:p w14:paraId="1A270EA8" w14:textId="3F851FAB" w:rsidR="008D74CA" w:rsidRDefault="00936B80" w:rsidP="00EF7A1E">
            <w:pPr>
              <w:pStyle w:val="Tabla"/>
            </w:pPr>
            <w:r>
              <w:t>1</w:t>
            </w:r>
            <w:r w:rsidR="00EC633F">
              <w:t>7</w:t>
            </w:r>
            <w:r w:rsidR="007E019A">
              <w:t>-0</w:t>
            </w:r>
            <w:r>
              <w:t>8</w:t>
            </w:r>
            <w:r w:rsidR="007E019A">
              <w:t>-</w:t>
            </w:r>
            <w:r w:rsidR="0061321A">
              <w:t>20</w:t>
            </w:r>
            <w:r>
              <w:t>21</w:t>
            </w:r>
          </w:p>
        </w:tc>
        <w:tc>
          <w:tcPr>
            <w:tcW w:w="1847" w:type="dxa"/>
          </w:tcPr>
          <w:p w14:paraId="6769F010" w14:textId="77777777" w:rsidR="008D74CA" w:rsidRDefault="0061321A" w:rsidP="00BE5C07">
            <w:pPr>
              <w:pStyle w:val="Tabla"/>
            </w:pPr>
            <w:r>
              <w:t>DTIC</w:t>
            </w:r>
          </w:p>
        </w:tc>
        <w:tc>
          <w:tcPr>
            <w:tcW w:w="5413" w:type="dxa"/>
          </w:tcPr>
          <w:p w14:paraId="662B7605" w14:textId="77777777" w:rsidR="008D74CA" w:rsidRDefault="0061321A" w:rsidP="00BE5C07">
            <w:pPr>
              <w:pStyle w:val="Tabla"/>
            </w:pPr>
            <w:r>
              <w:t>Creación del documento</w:t>
            </w:r>
          </w:p>
        </w:tc>
      </w:tr>
    </w:tbl>
    <w:p w14:paraId="7FA5F12A" w14:textId="77777777" w:rsidR="006409C5" w:rsidRDefault="006409C5" w:rsidP="006409C5">
      <w:pPr>
        <w:pStyle w:val="Title"/>
        <w:ind w:firstLine="709"/>
      </w:pPr>
    </w:p>
    <w:p w14:paraId="1C21DEC2" w14:textId="77777777" w:rsidR="00C977CB" w:rsidRDefault="007F12D3" w:rsidP="00BE5C07">
      <w:pPr>
        <w:pStyle w:val="Title"/>
      </w:pPr>
      <w:r w:rsidRPr="006409C5">
        <w:br w:type="page"/>
      </w:r>
      <w:bookmarkEnd w:id="0"/>
      <w:bookmarkEnd w:id="1"/>
      <w:r w:rsidR="00CB0070">
        <w:lastRenderedPageBreak/>
        <w:t>Í</w:t>
      </w:r>
      <w:r w:rsidR="00C977CB">
        <w:t>NDICE</w:t>
      </w:r>
    </w:p>
    <w:p w14:paraId="2A434D7A" w14:textId="44C41255" w:rsidR="00213BE1" w:rsidRDefault="004D20B9">
      <w:pPr>
        <w:pStyle w:val="TOC1"/>
        <w:tabs>
          <w:tab w:val="left" w:pos="658"/>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Pr>
          <w:szCs w:val="28"/>
        </w:rPr>
        <w:instrText xml:space="preserve"> TOC \o "1-2" \h \z \t "Heading 3;3;Anexo 3;3" </w:instrText>
      </w:r>
      <w:r>
        <w:rPr>
          <w:szCs w:val="28"/>
        </w:rPr>
        <w:fldChar w:fldCharType="separate"/>
      </w:r>
      <w:hyperlink w:anchor="_Toc80091579" w:history="1">
        <w:r w:rsidR="00213BE1" w:rsidRPr="00564E1F">
          <w:rPr>
            <w:rStyle w:val="Hyperlink"/>
            <w:noProof/>
          </w:rPr>
          <w:t>1.</w:t>
        </w:r>
        <w:r w:rsidR="00213BE1">
          <w:rPr>
            <w:rFonts w:asciiTheme="minorHAnsi" w:eastAsiaTheme="minorEastAsia" w:hAnsiTheme="minorHAnsi" w:cstheme="minorBidi"/>
            <w:b w:val="0"/>
            <w:bCs w:val="0"/>
            <w:iCs w:val="0"/>
            <w:caps w:val="0"/>
            <w:noProof/>
            <w:sz w:val="22"/>
            <w:szCs w:val="22"/>
            <w:lang w:eastAsia="es-ES"/>
          </w:rPr>
          <w:tab/>
        </w:r>
        <w:r w:rsidR="00213BE1" w:rsidRPr="00564E1F">
          <w:rPr>
            <w:rStyle w:val="Hyperlink"/>
            <w:noProof/>
          </w:rPr>
          <w:t>Objeto del documento</w:t>
        </w:r>
        <w:r w:rsidR="00213BE1">
          <w:rPr>
            <w:noProof/>
            <w:webHidden/>
          </w:rPr>
          <w:tab/>
        </w:r>
        <w:r w:rsidR="00213BE1">
          <w:rPr>
            <w:noProof/>
            <w:webHidden/>
          </w:rPr>
          <w:fldChar w:fldCharType="begin"/>
        </w:r>
        <w:r w:rsidR="00213BE1">
          <w:rPr>
            <w:noProof/>
            <w:webHidden/>
          </w:rPr>
          <w:instrText xml:space="preserve"> PAGEREF _Toc80091579 \h </w:instrText>
        </w:r>
        <w:r w:rsidR="00213BE1">
          <w:rPr>
            <w:noProof/>
            <w:webHidden/>
          </w:rPr>
        </w:r>
        <w:r w:rsidR="00213BE1">
          <w:rPr>
            <w:noProof/>
            <w:webHidden/>
          </w:rPr>
          <w:fldChar w:fldCharType="separate"/>
        </w:r>
        <w:r w:rsidR="00213BE1">
          <w:rPr>
            <w:noProof/>
            <w:webHidden/>
          </w:rPr>
          <w:t>4</w:t>
        </w:r>
        <w:r w:rsidR="00213BE1">
          <w:rPr>
            <w:noProof/>
            <w:webHidden/>
          </w:rPr>
          <w:fldChar w:fldCharType="end"/>
        </w:r>
      </w:hyperlink>
    </w:p>
    <w:p w14:paraId="7300032E" w14:textId="09AAEF84" w:rsidR="00213BE1" w:rsidRDefault="00993D3E">
      <w:pPr>
        <w:pStyle w:val="TOC1"/>
        <w:tabs>
          <w:tab w:val="left" w:pos="658"/>
          <w:tab w:val="right" w:leader="dot" w:pos="9628"/>
        </w:tabs>
        <w:rPr>
          <w:rFonts w:asciiTheme="minorHAnsi" w:eastAsiaTheme="minorEastAsia" w:hAnsiTheme="minorHAnsi" w:cstheme="minorBidi"/>
          <w:b w:val="0"/>
          <w:bCs w:val="0"/>
          <w:iCs w:val="0"/>
          <w:caps w:val="0"/>
          <w:noProof/>
          <w:sz w:val="22"/>
          <w:szCs w:val="22"/>
          <w:lang w:eastAsia="es-ES"/>
        </w:rPr>
      </w:pPr>
      <w:hyperlink w:anchor="_Toc80091580" w:history="1">
        <w:r w:rsidR="00213BE1" w:rsidRPr="00564E1F">
          <w:rPr>
            <w:rStyle w:val="Hyperlink"/>
            <w:noProof/>
          </w:rPr>
          <w:t>2.</w:t>
        </w:r>
        <w:r w:rsidR="00213BE1">
          <w:rPr>
            <w:rFonts w:asciiTheme="minorHAnsi" w:eastAsiaTheme="minorEastAsia" w:hAnsiTheme="minorHAnsi" w:cstheme="minorBidi"/>
            <w:b w:val="0"/>
            <w:bCs w:val="0"/>
            <w:iCs w:val="0"/>
            <w:caps w:val="0"/>
            <w:noProof/>
            <w:sz w:val="22"/>
            <w:szCs w:val="22"/>
            <w:lang w:eastAsia="es-ES"/>
          </w:rPr>
          <w:tab/>
        </w:r>
        <w:r w:rsidR="00213BE1" w:rsidRPr="00564E1F">
          <w:rPr>
            <w:rStyle w:val="Hyperlink"/>
            <w:noProof/>
          </w:rPr>
          <w:t>Introducción</w:t>
        </w:r>
        <w:r w:rsidR="00213BE1">
          <w:rPr>
            <w:noProof/>
            <w:webHidden/>
          </w:rPr>
          <w:tab/>
        </w:r>
        <w:r w:rsidR="00213BE1">
          <w:rPr>
            <w:noProof/>
            <w:webHidden/>
          </w:rPr>
          <w:fldChar w:fldCharType="begin"/>
        </w:r>
        <w:r w:rsidR="00213BE1">
          <w:rPr>
            <w:noProof/>
            <w:webHidden/>
          </w:rPr>
          <w:instrText xml:space="preserve"> PAGEREF _Toc80091580 \h </w:instrText>
        </w:r>
        <w:r w:rsidR="00213BE1">
          <w:rPr>
            <w:noProof/>
            <w:webHidden/>
          </w:rPr>
        </w:r>
        <w:r w:rsidR="00213BE1">
          <w:rPr>
            <w:noProof/>
            <w:webHidden/>
          </w:rPr>
          <w:fldChar w:fldCharType="separate"/>
        </w:r>
        <w:r w:rsidR="00213BE1">
          <w:rPr>
            <w:noProof/>
            <w:webHidden/>
          </w:rPr>
          <w:t>5</w:t>
        </w:r>
        <w:r w:rsidR="00213BE1">
          <w:rPr>
            <w:noProof/>
            <w:webHidden/>
          </w:rPr>
          <w:fldChar w:fldCharType="end"/>
        </w:r>
      </w:hyperlink>
    </w:p>
    <w:p w14:paraId="6286EEF3" w14:textId="4728DE0B" w:rsidR="00213BE1" w:rsidRDefault="00993D3E">
      <w:pPr>
        <w:pStyle w:val="TOC1"/>
        <w:tabs>
          <w:tab w:val="left" w:pos="658"/>
          <w:tab w:val="right" w:leader="dot" w:pos="9628"/>
        </w:tabs>
        <w:rPr>
          <w:rFonts w:asciiTheme="minorHAnsi" w:eastAsiaTheme="minorEastAsia" w:hAnsiTheme="minorHAnsi" w:cstheme="minorBidi"/>
          <w:b w:val="0"/>
          <w:bCs w:val="0"/>
          <w:iCs w:val="0"/>
          <w:caps w:val="0"/>
          <w:noProof/>
          <w:sz w:val="22"/>
          <w:szCs w:val="22"/>
          <w:lang w:eastAsia="es-ES"/>
        </w:rPr>
      </w:pPr>
      <w:hyperlink w:anchor="_Toc80091581" w:history="1">
        <w:r w:rsidR="00213BE1" w:rsidRPr="00564E1F">
          <w:rPr>
            <w:rStyle w:val="Hyperlink"/>
            <w:noProof/>
          </w:rPr>
          <w:t>3.</w:t>
        </w:r>
        <w:r w:rsidR="00213BE1">
          <w:rPr>
            <w:rFonts w:asciiTheme="minorHAnsi" w:eastAsiaTheme="minorEastAsia" w:hAnsiTheme="minorHAnsi" w:cstheme="minorBidi"/>
            <w:b w:val="0"/>
            <w:bCs w:val="0"/>
            <w:iCs w:val="0"/>
            <w:caps w:val="0"/>
            <w:noProof/>
            <w:sz w:val="22"/>
            <w:szCs w:val="22"/>
            <w:lang w:eastAsia="es-ES"/>
          </w:rPr>
          <w:tab/>
        </w:r>
        <w:r w:rsidR="00213BE1" w:rsidRPr="00564E1F">
          <w:rPr>
            <w:rStyle w:val="Hyperlink"/>
            <w:noProof/>
          </w:rPr>
          <w:t>procesos soportados</w:t>
        </w:r>
        <w:r w:rsidR="00213BE1">
          <w:rPr>
            <w:noProof/>
            <w:webHidden/>
          </w:rPr>
          <w:tab/>
        </w:r>
        <w:r w:rsidR="00213BE1">
          <w:rPr>
            <w:noProof/>
            <w:webHidden/>
          </w:rPr>
          <w:fldChar w:fldCharType="begin"/>
        </w:r>
        <w:r w:rsidR="00213BE1">
          <w:rPr>
            <w:noProof/>
            <w:webHidden/>
          </w:rPr>
          <w:instrText xml:space="preserve"> PAGEREF _Toc80091581 \h </w:instrText>
        </w:r>
        <w:r w:rsidR="00213BE1">
          <w:rPr>
            <w:noProof/>
            <w:webHidden/>
          </w:rPr>
        </w:r>
        <w:r w:rsidR="00213BE1">
          <w:rPr>
            <w:noProof/>
            <w:webHidden/>
          </w:rPr>
          <w:fldChar w:fldCharType="separate"/>
        </w:r>
        <w:r w:rsidR="00213BE1">
          <w:rPr>
            <w:noProof/>
            <w:webHidden/>
          </w:rPr>
          <w:t>6</w:t>
        </w:r>
        <w:r w:rsidR="00213BE1">
          <w:rPr>
            <w:noProof/>
            <w:webHidden/>
          </w:rPr>
          <w:fldChar w:fldCharType="end"/>
        </w:r>
      </w:hyperlink>
    </w:p>
    <w:p w14:paraId="6D89C833" w14:textId="3BC73090" w:rsidR="00213BE1" w:rsidRDefault="00993D3E">
      <w:pPr>
        <w:pStyle w:val="TOC1"/>
        <w:tabs>
          <w:tab w:val="left" w:pos="658"/>
          <w:tab w:val="right" w:leader="dot" w:pos="9628"/>
        </w:tabs>
        <w:rPr>
          <w:rFonts w:asciiTheme="minorHAnsi" w:eastAsiaTheme="minorEastAsia" w:hAnsiTheme="minorHAnsi" w:cstheme="minorBidi"/>
          <w:b w:val="0"/>
          <w:bCs w:val="0"/>
          <w:iCs w:val="0"/>
          <w:caps w:val="0"/>
          <w:noProof/>
          <w:sz w:val="22"/>
          <w:szCs w:val="22"/>
          <w:lang w:eastAsia="es-ES"/>
        </w:rPr>
      </w:pPr>
      <w:hyperlink w:anchor="_Toc80091582" w:history="1">
        <w:r w:rsidR="00213BE1" w:rsidRPr="00564E1F">
          <w:rPr>
            <w:rStyle w:val="Hyperlink"/>
            <w:noProof/>
          </w:rPr>
          <w:t>4.</w:t>
        </w:r>
        <w:r w:rsidR="00213BE1">
          <w:rPr>
            <w:rFonts w:asciiTheme="minorHAnsi" w:eastAsiaTheme="minorEastAsia" w:hAnsiTheme="minorHAnsi" w:cstheme="minorBidi"/>
            <w:b w:val="0"/>
            <w:bCs w:val="0"/>
            <w:iCs w:val="0"/>
            <w:caps w:val="0"/>
            <w:noProof/>
            <w:sz w:val="22"/>
            <w:szCs w:val="22"/>
            <w:lang w:eastAsia="es-ES"/>
          </w:rPr>
          <w:tab/>
        </w:r>
        <w:r w:rsidR="00213BE1" w:rsidRPr="00564E1F">
          <w:rPr>
            <w:rStyle w:val="Hyperlink"/>
            <w:noProof/>
          </w:rPr>
          <w:t>Funciones de los conectores</w:t>
        </w:r>
        <w:r w:rsidR="00213BE1">
          <w:rPr>
            <w:noProof/>
            <w:webHidden/>
          </w:rPr>
          <w:tab/>
        </w:r>
        <w:r w:rsidR="00213BE1">
          <w:rPr>
            <w:noProof/>
            <w:webHidden/>
          </w:rPr>
          <w:fldChar w:fldCharType="begin"/>
        </w:r>
        <w:r w:rsidR="00213BE1">
          <w:rPr>
            <w:noProof/>
            <w:webHidden/>
          </w:rPr>
          <w:instrText xml:space="preserve"> PAGEREF _Toc80091582 \h </w:instrText>
        </w:r>
        <w:r w:rsidR="00213BE1">
          <w:rPr>
            <w:noProof/>
            <w:webHidden/>
          </w:rPr>
        </w:r>
        <w:r w:rsidR="00213BE1">
          <w:rPr>
            <w:noProof/>
            <w:webHidden/>
          </w:rPr>
          <w:fldChar w:fldCharType="separate"/>
        </w:r>
        <w:r w:rsidR="00213BE1">
          <w:rPr>
            <w:noProof/>
            <w:webHidden/>
          </w:rPr>
          <w:t>7</w:t>
        </w:r>
        <w:r w:rsidR="00213BE1">
          <w:rPr>
            <w:noProof/>
            <w:webHidden/>
          </w:rPr>
          <w:fldChar w:fldCharType="end"/>
        </w:r>
      </w:hyperlink>
    </w:p>
    <w:p w14:paraId="59D24A41" w14:textId="38E05C4E" w:rsidR="00213BE1" w:rsidRDefault="00993D3E">
      <w:pPr>
        <w:pStyle w:val="TOC1"/>
        <w:tabs>
          <w:tab w:val="left" w:pos="658"/>
          <w:tab w:val="right" w:leader="dot" w:pos="9628"/>
        </w:tabs>
        <w:rPr>
          <w:rFonts w:asciiTheme="minorHAnsi" w:eastAsiaTheme="minorEastAsia" w:hAnsiTheme="minorHAnsi" w:cstheme="minorBidi"/>
          <w:b w:val="0"/>
          <w:bCs w:val="0"/>
          <w:iCs w:val="0"/>
          <w:caps w:val="0"/>
          <w:noProof/>
          <w:sz w:val="22"/>
          <w:szCs w:val="22"/>
          <w:lang w:eastAsia="es-ES"/>
        </w:rPr>
      </w:pPr>
      <w:hyperlink w:anchor="_Toc80091583" w:history="1">
        <w:r w:rsidR="00213BE1" w:rsidRPr="00564E1F">
          <w:rPr>
            <w:rStyle w:val="Hyperlink"/>
            <w:noProof/>
          </w:rPr>
          <w:t>5.</w:t>
        </w:r>
        <w:r w:rsidR="00213BE1">
          <w:rPr>
            <w:rFonts w:asciiTheme="minorHAnsi" w:eastAsiaTheme="minorEastAsia" w:hAnsiTheme="minorHAnsi" w:cstheme="minorBidi"/>
            <w:b w:val="0"/>
            <w:bCs w:val="0"/>
            <w:iCs w:val="0"/>
            <w:caps w:val="0"/>
            <w:noProof/>
            <w:sz w:val="22"/>
            <w:szCs w:val="22"/>
            <w:lang w:eastAsia="es-ES"/>
          </w:rPr>
          <w:tab/>
        </w:r>
        <w:r w:rsidR="00213BE1" w:rsidRPr="00564E1F">
          <w:rPr>
            <w:rStyle w:val="Hyperlink"/>
            <w:noProof/>
          </w:rPr>
          <w:t>Propiedades de los conectores</w:t>
        </w:r>
        <w:r w:rsidR="00213BE1">
          <w:rPr>
            <w:noProof/>
            <w:webHidden/>
          </w:rPr>
          <w:tab/>
        </w:r>
        <w:r w:rsidR="00213BE1">
          <w:rPr>
            <w:noProof/>
            <w:webHidden/>
          </w:rPr>
          <w:fldChar w:fldCharType="begin"/>
        </w:r>
        <w:r w:rsidR="00213BE1">
          <w:rPr>
            <w:noProof/>
            <w:webHidden/>
          </w:rPr>
          <w:instrText xml:space="preserve"> PAGEREF _Toc80091583 \h </w:instrText>
        </w:r>
        <w:r w:rsidR="00213BE1">
          <w:rPr>
            <w:noProof/>
            <w:webHidden/>
          </w:rPr>
        </w:r>
        <w:r w:rsidR="00213BE1">
          <w:rPr>
            <w:noProof/>
            <w:webHidden/>
          </w:rPr>
          <w:fldChar w:fldCharType="separate"/>
        </w:r>
        <w:r w:rsidR="00213BE1">
          <w:rPr>
            <w:noProof/>
            <w:webHidden/>
          </w:rPr>
          <w:t>11</w:t>
        </w:r>
        <w:r w:rsidR="00213BE1">
          <w:rPr>
            <w:noProof/>
            <w:webHidden/>
          </w:rPr>
          <w:fldChar w:fldCharType="end"/>
        </w:r>
      </w:hyperlink>
    </w:p>
    <w:p w14:paraId="73779805" w14:textId="5F105BF7" w:rsidR="00213BE1" w:rsidRDefault="00993D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80091584" w:history="1">
        <w:r w:rsidR="00213BE1" w:rsidRPr="00564E1F">
          <w:rPr>
            <w:rStyle w:val="Hyperlink"/>
            <w:rFonts w:eastAsia="Calibri"/>
            <w:noProof/>
          </w:rPr>
          <w:t>5.1.</w:t>
        </w:r>
        <w:r w:rsidR="00213BE1">
          <w:rPr>
            <w:rFonts w:asciiTheme="minorHAnsi" w:eastAsiaTheme="minorEastAsia" w:hAnsiTheme="minorHAnsi" w:cstheme="minorBidi"/>
            <w:bCs w:val="0"/>
            <w:noProof/>
            <w:sz w:val="22"/>
            <w:lang w:eastAsia="es-ES"/>
          </w:rPr>
          <w:tab/>
        </w:r>
        <w:r w:rsidR="00213BE1" w:rsidRPr="00564E1F">
          <w:rPr>
            <w:rStyle w:val="Hyperlink"/>
            <w:rFonts w:eastAsia="Calibri"/>
            <w:noProof/>
          </w:rPr>
          <w:t>Ejemplo de configuración de archivo de propiedades.</w:t>
        </w:r>
        <w:r w:rsidR="00213BE1">
          <w:rPr>
            <w:noProof/>
            <w:webHidden/>
          </w:rPr>
          <w:tab/>
        </w:r>
        <w:r w:rsidR="00213BE1">
          <w:rPr>
            <w:noProof/>
            <w:webHidden/>
          </w:rPr>
          <w:fldChar w:fldCharType="begin"/>
        </w:r>
        <w:r w:rsidR="00213BE1">
          <w:rPr>
            <w:noProof/>
            <w:webHidden/>
          </w:rPr>
          <w:instrText xml:space="preserve"> PAGEREF _Toc80091584 \h </w:instrText>
        </w:r>
        <w:r w:rsidR="00213BE1">
          <w:rPr>
            <w:noProof/>
            <w:webHidden/>
          </w:rPr>
        </w:r>
        <w:r w:rsidR="00213BE1">
          <w:rPr>
            <w:noProof/>
            <w:webHidden/>
          </w:rPr>
          <w:fldChar w:fldCharType="separate"/>
        </w:r>
        <w:r w:rsidR="00213BE1">
          <w:rPr>
            <w:noProof/>
            <w:webHidden/>
          </w:rPr>
          <w:t>12</w:t>
        </w:r>
        <w:r w:rsidR="00213BE1">
          <w:rPr>
            <w:noProof/>
            <w:webHidden/>
          </w:rPr>
          <w:fldChar w:fldCharType="end"/>
        </w:r>
      </w:hyperlink>
    </w:p>
    <w:p w14:paraId="75D33B3C" w14:textId="4E0FF40C" w:rsidR="00651521" w:rsidRPr="00651521" w:rsidRDefault="004D20B9" w:rsidP="00570F4D">
      <w:r>
        <w:rPr>
          <w:rFonts w:ascii="Calibri" w:hAnsi="Calibri"/>
          <w:sz w:val="28"/>
          <w:szCs w:val="28"/>
        </w:rPr>
        <w:fldChar w:fldCharType="end"/>
      </w:r>
    </w:p>
    <w:p w14:paraId="43946728" w14:textId="77777777" w:rsidR="00EF7A1E" w:rsidRPr="00BC56CF" w:rsidRDefault="00EF7A1E" w:rsidP="001D0350">
      <w:pPr>
        <w:pStyle w:val="Heading1"/>
      </w:pPr>
      <w:bookmarkStart w:id="2" w:name="_Toc80091579"/>
      <w:r w:rsidRPr="00BC56CF">
        <w:lastRenderedPageBreak/>
        <w:t>Objeto del documento</w:t>
      </w:r>
      <w:bookmarkEnd w:id="2"/>
    </w:p>
    <w:p w14:paraId="3365BE46" w14:textId="49C480DF" w:rsidR="00EF7A1E" w:rsidRPr="00EB4A0D" w:rsidRDefault="00EF7A1E" w:rsidP="00EB4A0D">
      <w:pPr>
        <w:spacing w:after="200" w:line="276" w:lineRule="auto"/>
        <w:rPr>
          <w:rFonts w:ascii="Calibri" w:eastAsia="Calibri" w:hAnsi="Calibri"/>
        </w:rPr>
      </w:pPr>
      <w:r w:rsidRPr="00EF7A1E">
        <w:rPr>
          <w:rFonts w:ascii="Calibri" w:eastAsia="Calibri" w:hAnsi="Calibri"/>
        </w:rPr>
        <w:t xml:space="preserve">El presente manual </w:t>
      </w:r>
      <w:r>
        <w:rPr>
          <w:rFonts w:ascii="Calibri" w:eastAsia="Calibri" w:hAnsi="Calibri"/>
        </w:rPr>
        <w:t xml:space="preserve">detalla </w:t>
      </w:r>
      <w:r w:rsidR="00C97338">
        <w:rPr>
          <w:rFonts w:ascii="Calibri" w:eastAsia="Calibri" w:hAnsi="Calibri"/>
        </w:rPr>
        <w:t>cómo usar</w:t>
      </w:r>
      <w:r w:rsidR="008F7028">
        <w:rPr>
          <w:rFonts w:ascii="Calibri" w:eastAsia="Calibri" w:hAnsi="Calibri"/>
        </w:rPr>
        <w:t>, configurar e integrar los distintos conectores de lo</w:t>
      </w:r>
      <w:r w:rsidR="00560C63">
        <w:rPr>
          <w:rFonts w:ascii="Calibri" w:eastAsia="Calibri" w:hAnsi="Calibri"/>
        </w:rPr>
        <w:t xml:space="preserve">s que dispone </w:t>
      </w:r>
      <w:proofErr w:type="spellStart"/>
      <w:r w:rsidR="00560C63">
        <w:rPr>
          <w:rFonts w:ascii="Calibri" w:eastAsia="Calibri" w:hAnsi="Calibri"/>
        </w:rPr>
        <w:t>FIRe</w:t>
      </w:r>
      <w:proofErr w:type="spellEnd"/>
      <w:r w:rsidR="00B31931">
        <w:rPr>
          <w:rFonts w:ascii="Calibri" w:eastAsia="Calibri" w:hAnsi="Calibri"/>
        </w:rPr>
        <w:t>.</w:t>
      </w:r>
      <w:r w:rsidR="00560C63">
        <w:rPr>
          <w:rFonts w:ascii="Calibri" w:eastAsia="Calibri" w:hAnsi="Calibri"/>
        </w:rPr>
        <w:t xml:space="preserve"> </w:t>
      </w:r>
      <w:r w:rsidR="00703967">
        <w:rPr>
          <w:rFonts w:ascii="Calibri" w:eastAsia="Calibri" w:hAnsi="Calibri"/>
        </w:rPr>
        <w:t xml:space="preserve"> </w:t>
      </w:r>
    </w:p>
    <w:p w14:paraId="614156AC" w14:textId="77777777" w:rsidR="00E52870" w:rsidRPr="00BC56CF" w:rsidRDefault="0061321A" w:rsidP="001D0350">
      <w:pPr>
        <w:pStyle w:val="Heading1"/>
      </w:pPr>
      <w:bookmarkStart w:id="3" w:name="_Toc80091580"/>
      <w:r w:rsidRPr="00BC56CF">
        <w:lastRenderedPageBreak/>
        <w:t>Introducción</w:t>
      </w:r>
      <w:bookmarkEnd w:id="3"/>
    </w:p>
    <w:p w14:paraId="3008A840" w14:textId="63AF39D5" w:rsidR="00972646" w:rsidRDefault="00972646" w:rsidP="00972646">
      <w:proofErr w:type="spellStart"/>
      <w:r>
        <w:t>FIRe</w:t>
      </w:r>
      <w:proofErr w:type="spellEnd"/>
      <w:r>
        <w:t xml:space="preserve"> es un sistema de firma basado en el uso de certificados en la nube y diseñado para su integración en los flujos de firma de aplicativos web.</w:t>
      </w:r>
    </w:p>
    <w:p w14:paraId="544A8E5F" w14:textId="77777777" w:rsidR="00972646" w:rsidRPr="00A96A2D" w:rsidRDefault="00972646" w:rsidP="00972646"/>
    <w:p w14:paraId="572B7724" w14:textId="4B44C53A" w:rsidR="00972646" w:rsidRDefault="00972646" w:rsidP="00972646">
      <w:proofErr w:type="spellStart"/>
      <w:r>
        <w:t>FIRe</w:t>
      </w:r>
      <w:proofErr w:type="spellEnd"/>
      <w:r>
        <w:t xml:space="preserve"> hace uso de conectores Java con los cuales se integran con los distintos proveedores de servicios de custodia compatibles. En un despliegue de </w:t>
      </w:r>
      <w:proofErr w:type="spellStart"/>
      <w:r>
        <w:t>FIRe</w:t>
      </w:r>
      <w:proofErr w:type="spellEnd"/>
      <w:r>
        <w:t xml:space="preserve"> se configurará uno o más de estos conectores para permitir a los usuarios seleccionar el proveedor que desea utilizar y hacer uso de sus certificados de firma custodiados por este proveedor.</w:t>
      </w:r>
    </w:p>
    <w:p w14:paraId="284F1F6F" w14:textId="77777777" w:rsidR="00972646" w:rsidRDefault="00972646" w:rsidP="00972646"/>
    <w:p w14:paraId="39867C64" w14:textId="7E75A53C" w:rsidR="00972646" w:rsidRDefault="00972646" w:rsidP="00972646">
      <w:r>
        <w:t xml:space="preserve">El diseño de estos conectores se ha realizado en base al modelo de uso definido por el API utilizado para la integración con </w:t>
      </w:r>
      <w:proofErr w:type="spellStart"/>
      <w:r>
        <w:t>Cl@ve</w:t>
      </w:r>
      <w:proofErr w:type="spellEnd"/>
      <w:r>
        <w:t xml:space="preserve"> Firma, el servicio de custodia de la Gerencia Informática de la Seguridad Social (GISS).</w:t>
      </w:r>
    </w:p>
    <w:p w14:paraId="0250ECAE" w14:textId="77777777" w:rsidR="00972646" w:rsidRDefault="00972646" w:rsidP="00972646"/>
    <w:p w14:paraId="7E087EA6" w14:textId="55E1191E" w:rsidR="00CA6728" w:rsidRPr="00840DDE" w:rsidRDefault="00972646" w:rsidP="00F92379">
      <w:r>
        <w:t xml:space="preserve">El uso del API proporcionado por cualquier proveedor puede estar restringido por cualquier mecanismo de autenticación determinado por el propio proveedor. Así, por ejemplo, podría ser necesario que el proveedor registrase primeramente a las entidades que quisieran hacer uso de su API y que después el API usase certificados SSL cliente conocidos por el proveedor para autenticarse en las llamadas a sus servicios. </w:t>
      </w:r>
    </w:p>
    <w:p w14:paraId="2712D57E" w14:textId="77777777" w:rsidR="00840DDE" w:rsidRPr="00BC56CF" w:rsidRDefault="00840DDE" w:rsidP="00840DDE">
      <w:pPr>
        <w:pStyle w:val="Heading1"/>
      </w:pPr>
      <w:bookmarkStart w:id="4" w:name="_Toc80091581"/>
      <w:r>
        <w:lastRenderedPageBreak/>
        <w:t>procesos soportados</w:t>
      </w:r>
      <w:bookmarkEnd w:id="4"/>
    </w:p>
    <w:p w14:paraId="18951A38" w14:textId="77777777" w:rsidR="00840DDE" w:rsidRDefault="00840DDE" w:rsidP="00840DDE"/>
    <w:p w14:paraId="2B1B88D9" w14:textId="77777777" w:rsidR="00840DDE" w:rsidRDefault="00840DDE" w:rsidP="00840DDE">
      <w:proofErr w:type="spellStart"/>
      <w:r>
        <w:t>FIRe</w:t>
      </w:r>
      <w:proofErr w:type="spellEnd"/>
      <w:r>
        <w:t xml:space="preserve"> define dos procesos que hacen uso de los conectores con los proveedores de certificados en la nube:</w:t>
      </w:r>
    </w:p>
    <w:p w14:paraId="5A5DB0A4" w14:textId="77777777" w:rsidR="00840DDE" w:rsidRDefault="00840DDE" w:rsidP="00840DDE">
      <w:pPr>
        <w:pStyle w:val="ListParagraph"/>
        <w:keepLines w:val="0"/>
        <w:numPr>
          <w:ilvl w:val="0"/>
          <w:numId w:val="16"/>
        </w:numPr>
        <w:spacing w:after="160" w:line="259" w:lineRule="auto"/>
      </w:pPr>
      <w:r w:rsidRPr="0043174F">
        <w:rPr>
          <w:u w:val="single"/>
        </w:rPr>
        <w:t>Firma de datos</w:t>
      </w:r>
      <w:r>
        <w:t xml:space="preserve">: Este proceso comprende la selección de un certificado de firma, la carga de los datos a firmar, la autorización de la operación y la recuperación del resultado. Este proceso es utilizado de igual manera por las funciones de firma simple y firma masiva de </w:t>
      </w:r>
      <w:proofErr w:type="spellStart"/>
      <w:r>
        <w:t>FIRe</w:t>
      </w:r>
      <w:proofErr w:type="spellEnd"/>
      <w:r>
        <w:t>.</w:t>
      </w:r>
    </w:p>
    <w:p w14:paraId="574E6C2D" w14:textId="77777777" w:rsidR="00840DDE" w:rsidRDefault="00840DDE" w:rsidP="00840DDE">
      <w:pPr>
        <w:pStyle w:val="ListParagraph"/>
      </w:pPr>
      <w:r w:rsidRPr="00950785">
        <w:t xml:space="preserve">Para el </w:t>
      </w:r>
      <w:r>
        <w:t>proceso de firma de datos se seguirá la siguiente secuencia de operaciones:</w:t>
      </w:r>
    </w:p>
    <w:p w14:paraId="7698EA10" w14:textId="77777777" w:rsidR="00840DDE" w:rsidRDefault="00840DDE" w:rsidP="00840DDE">
      <w:pPr>
        <w:pStyle w:val="ListParagraph"/>
        <w:keepLines w:val="0"/>
        <w:numPr>
          <w:ilvl w:val="1"/>
          <w:numId w:val="17"/>
        </w:numPr>
        <w:spacing w:after="160" w:line="259" w:lineRule="auto"/>
        <w:jc w:val="left"/>
      </w:pPr>
      <w:r>
        <w:t>Inicialización del conector.</w:t>
      </w:r>
    </w:p>
    <w:p w14:paraId="63586158" w14:textId="77777777" w:rsidR="00840DDE" w:rsidRDefault="00840DDE" w:rsidP="00840DDE">
      <w:pPr>
        <w:pStyle w:val="ListParagraph"/>
        <w:keepLines w:val="0"/>
        <w:numPr>
          <w:ilvl w:val="1"/>
          <w:numId w:val="17"/>
        </w:numPr>
        <w:spacing w:after="160" w:line="259" w:lineRule="auto"/>
        <w:jc w:val="left"/>
      </w:pPr>
      <w:r>
        <w:t>Listado de certificados de firma del usuario.</w:t>
      </w:r>
    </w:p>
    <w:p w14:paraId="509B5EC9" w14:textId="77777777" w:rsidR="00840DDE" w:rsidRDefault="00840DDE" w:rsidP="00840DDE">
      <w:pPr>
        <w:pStyle w:val="ListParagraph"/>
        <w:keepLines w:val="0"/>
        <w:numPr>
          <w:ilvl w:val="1"/>
          <w:numId w:val="17"/>
        </w:numPr>
        <w:spacing w:after="160" w:line="259" w:lineRule="auto"/>
        <w:jc w:val="left"/>
      </w:pPr>
      <w:r>
        <w:t>Carga de los datos a firmar.</w:t>
      </w:r>
    </w:p>
    <w:p w14:paraId="73901B7C" w14:textId="77777777" w:rsidR="00840DDE" w:rsidRDefault="00840DDE" w:rsidP="00840DDE">
      <w:pPr>
        <w:pStyle w:val="ListParagraph"/>
        <w:keepLines w:val="0"/>
        <w:numPr>
          <w:ilvl w:val="1"/>
          <w:numId w:val="17"/>
        </w:numPr>
        <w:spacing w:after="160" w:line="259" w:lineRule="auto"/>
        <w:jc w:val="left"/>
      </w:pPr>
      <w:r>
        <w:t>Autorización de la operación de firma por parte del usuario.</w:t>
      </w:r>
    </w:p>
    <w:p w14:paraId="7A7B5569" w14:textId="77777777" w:rsidR="00840DDE" w:rsidRDefault="00840DDE" w:rsidP="00840DDE">
      <w:pPr>
        <w:pStyle w:val="ListParagraph"/>
        <w:keepLines w:val="0"/>
        <w:numPr>
          <w:ilvl w:val="1"/>
          <w:numId w:val="17"/>
        </w:numPr>
        <w:spacing w:after="160" w:line="259" w:lineRule="auto"/>
        <w:jc w:val="left"/>
      </w:pPr>
      <w:r>
        <w:t>Recuperación de la firma generada.</w:t>
      </w:r>
    </w:p>
    <w:p w14:paraId="6888969A" w14:textId="77777777" w:rsidR="00840DDE" w:rsidRDefault="00840DDE" w:rsidP="00840DDE">
      <w:pPr>
        <w:pStyle w:val="ListParagraph"/>
        <w:keepLines w:val="0"/>
        <w:numPr>
          <w:ilvl w:val="1"/>
          <w:numId w:val="17"/>
        </w:numPr>
        <w:spacing w:after="160" w:line="259" w:lineRule="auto"/>
        <w:jc w:val="left"/>
      </w:pPr>
      <w:r>
        <w:t>Liberación de recursos.</w:t>
      </w:r>
    </w:p>
    <w:p w14:paraId="5B067CB8" w14:textId="77777777" w:rsidR="00840DDE" w:rsidRPr="00950785" w:rsidRDefault="00840DDE" w:rsidP="00840DDE">
      <w:pPr>
        <w:pStyle w:val="ListParagraph"/>
      </w:pPr>
    </w:p>
    <w:p w14:paraId="22EB7277" w14:textId="77777777" w:rsidR="00840DDE" w:rsidRDefault="00840DDE" w:rsidP="00840DDE">
      <w:pPr>
        <w:pStyle w:val="ListParagraph"/>
        <w:keepLines w:val="0"/>
        <w:numPr>
          <w:ilvl w:val="0"/>
          <w:numId w:val="16"/>
        </w:numPr>
        <w:spacing w:after="160" w:line="259" w:lineRule="auto"/>
      </w:pPr>
      <w:r w:rsidRPr="0043174F">
        <w:rPr>
          <w:u w:val="single"/>
        </w:rPr>
        <w:t>Generación de certificados</w:t>
      </w:r>
      <w:r>
        <w:t>: Este proceso es opcional y permite la emisión de certificados para un usuario que previamente se ha dado de alta en el sistema de custodia y del que este ha confirmado su identidad.</w:t>
      </w:r>
    </w:p>
    <w:p w14:paraId="3D930DFB" w14:textId="77777777" w:rsidR="00840DDE" w:rsidRDefault="00840DDE" w:rsidP="00840DDE">
      <w:pPr>
        <w:pStyle w:val="ListParagraph"/>
      </w:pPr>
      <w:r w:rsidRPr="00950785">
        <w:t xml:space="preserve">Para el proceso de </w:t>
      </w:r>
      <w:r>
        <w:t>generación de certificados se seguirá la siguiente secuencia de operaciones:</w:t>
      </w:r>
    </w:p>
    <w:p w14:paraId="4D8C2C5A" w14:textId="77777777" w:rsidR="00840DDE" w:rsidRDefault="00840DDE" w:rsidP="00840DDE">
      <w:pPr>
        <w:pStyle w:val="ListParagraph"/>
        <w:keepLines w:val="0"/>
        <w:numPr>
          <w:ilvl w:val="0"/>
          <w:numId w:val="18"/>
        </w:numPr>
        <w:spacing w:after="160" w:line="259" w:lineRule="auto"/>
      </w:pPr>
      <w:r>
        <w:t>Inicialización del conector.</w:t>
      </w:r>
    </w:p>
    <w:p w14:paraId="158E4E31" w14:textId="77777777" w:rsidR="00840DDE" w:rsidRDefault="00840DDE" w:rsidP="00840DDE">
      <w:pPr>
        <w:pStyle w:val="ListParagraph"/>
        <w:keepLines w:val="0"/>
        <w:numPr>
          <w:ilvl w:val="0"/>
          <w:numId w:val="18"/>
        </w:numPr>
        <w:spacing w:after="160" w:line="259" w:lineRule="auto"/>
      </w:pPr>
      <w:r>
        <w:t>Solicitud de emisión de un certificado de firma para el usuario.</w:t>
      </w:r>
    </w:p>
    <w:p w14:paraId="0F5A6AF2" w14:textId="77777777" w:rsidR="00840DDE" w:rsidRDefault="00840DDE" w:rsidP="00840DDE">
      <w:pPr>
        <w:pStyle w:val="ListParagraph"/>
        <w:keepLines w:val="0"/>
        <w:numPr>
          <w:ilvl w:val="0"/>
          <w:numId w:val="18"/>
        </w:numPr>
        <w:spacing w:after="160" w:line="259" w:lineRule="auto"/>
      </w:pPr>
      <w:r>
        <w:t>Autorización de la operación de emisión por parte del usuario.</w:t>
      </w:r>
    </w:p>
    <w:p w14:paraId="1AC581C9" w14:textId="1E382BBC" w:rsidR="00840DDE" w:rsidRDefault="00840DDE" w:rsidP="00840DDE">
      <w:pPr>
        <w:pStyle w:val="ListParagraph"/>
        <w:keepLines w:val="0"/>
        <w:numPr>
          <w:ilvl w:val="0"/>
          <w:numId w:val="18"/>
        </w:numPr>
        <w:spacing w:after="160" w:line="259" w:lineRule="auto"/>
      </w:pPr>
      <w:r>
        <w:t>Recuperación del certificado generado.</w:t>
      </w:r>
    </w:p>
    <w:p w14:paraId="6BF28E6E" w14:textId="51966AED" w:rsidR="00455AB3" w:rsidRDefault="00455AB3" w:rsidP="00455AB3">
      <w:pPr>
        <w:keepLines w:val="0"/>
        <w:spacing w:after="160" w:line="259" w:lineRule="auto"/>
      </w:pPr>
    </w:p>
    <w:p w14:paraId="5B02CAD3" w14:textId="17487456" w:rsidR="00455AB3" w:rsidRPr="00BC56CF" w:rsidRDefault="00FB206C" w:rsidP="00455AB3">
      <w:pPr>
        <w:pStyle w:val="Heading1"/>
      </w:pPr>
      <w:bookmarkStart w:id="5" w:name="_Toc80091582"/>
      <w:r>
        <w:lastRenderedPageBreak/>
        <w:t>Funciones de los conectores</w:t>
      </w:r>
      <w:bookmarkEnd w:id="5"/>
    </w:p>
    <w:p w14:paraId="152BDF71" w14:textId="77777777" w:rsidR="00455AB3" w:rsidRDefault="00455AB3" w:rsidP="00455AB3"/>
    <w:p w14:paraId="59B8B298" w14:textId="77777777" w:rsidR="003540CE" w:rsidRPr="00185F5B" w:rsidRDefault="003540CE" w:rsidP="003540CE">
      <w:r>
        <w:t xml:space="preserve">Las secuencias de operación presentadas se componen mediante llamadas a las siguientes funciones de los conectores: </w:t>
      </w:r>
    </w:p>
    <w:p w14:paraId="1DA84823" w14:textId="77777777" w:rsidR="003540CE" w:rsidRPr="00185F5B" w:rsidRDefault="003540CE" w:rsidP="003540CE">
      <w:pPr>
        <w:pStyle w:val="ListParagraph"/>
        <w:keepLines w:val="0"/>
        <w:numPr>
          <w:ilvl w:val="0"/>
          <w:numId w:val="16"/>
        </w:numPr>
        <w:spacing w:after="160" w:line="259" w:lineRule="auto"/>
        <w:jc w:val="left"/>
        <w:rPr>
          <w:rFonts w:ascii="Courier New" w:hAnsi="Courier New" w:cs="Courier New"/>
        </w:rPr>
      </w:pPr>
      <w:proofErr w:type="spellStart"/>
      <w:r w:rsidRPr="00185F5B">
        <w:rPr>
          <w:rFonts w:ascii="Courier New" w:hAnsi="Courier New" w:cs="Courier New"/>
        </w:rPr>
        <w:t>void</w:t>
      </w:r>
      <w:proofErr w:type="spellEnd"/>
      <w:r w:rsidRPr="00185F5B">
        <w:rPr>
          <w:rFonts w:ascii="Courier New" w:hAnsi="Courier New" w:cs="Courier New"/>
        </w:rPr>
        <w:t xml:space="preserve"> </w:t>
      </w:r>
      <w:proofErr w:type="spellStart"/>
      <w:r w:rsidRPr="00E15E92">
        <w:rPr>
          <w:rFonts w:ascii="Courier New" w:hAnsi="Courier New" w:cs="Courier New"/>
          <w:b/>
        </w:rPr>
        <w:t>init</w:t>
      </w:r>
      <w:proofErr w:type="spellEnd"/>
      <w:r w:rsidRPr="00185F5B">
        <w:rPr>
          <w:rFonts w:ascii="Courier New" w:hAnsi="Courier New" w:cs="Courier New"/>
        </w:rPr>
        <w:t>(</w:t>
      </w:r>
      <w:proofErr w:type="spellStart"/>
      <w:r w:rsidRPr="00185F5B">
        <w:rPr>
          <w:rFonts w:ascii="Courier New" w:hAnsi="Courier New" w:cs="Courier New"/>
        </w:rPr>
        <w:t>Properties</w:t>
      </w:r>
      <w:proofErr w:type="spellEnd"/>
      <w:r w:rsidRPr="00185F5B">
        <w:rPr>
          <w:rFonts w:ascii="Courier New" w:hAnsi="Courier New" w:cs="Courier New"/>
        </w:rPr>
        <w:t xml:space="preserve"> </w:t>
      </w:r>
      <w:proofErr w:type="spellStart"/>
      <w:r w:rsidRPr="00185F5B">
        <w:rPr>
          <w:rFonts w:ascii="Courier New" w:hAnsi="Courier New" w:cs="Courier New"/>
        </w:rPr>
        <w:t>config</w:t>
      </w:r>
      <w:proofErr w:type="spellEnd"/>
      <w:r w:rsidRPr="00185F5B">
        <w:rPr>
          <w:rFonts w:ascii="Courier New" w:hAnsi="Courier New" w:cs="Courier New"/>
        </w:rPr>
        <w:t>);</w:t>
      </w:r>
    </w:p>
    <w:p w14:paraId="5BE4352A" w14:textId="77777777" w:rsidR="003540CE" w:rsidRDefault="003540CE" w:rsidP="003540CE">
      <w:pPr>
        <w:pStyle w:val="ListParagraph"/>
        <w:keepLines w:val="0"/>
        <w:numPr>
          <w:ilvl w:val="1"/>
          <w:numId w:val="16"/>
        </w:numPr>
        <w:spacing w:after="160" w:line="259" w:lineRule="auto"/>
      </w:pPr>
      <w:r>
        <w:t>Método encargado de inicializar una operación, ya sea de firma o de emisión de certificados.</w:t>
      </w:r>
    </w:p>
    <w:p w14:paraId="5CD86CEA" w14:textId="77777777" w:rsidR="003540CE" w:rsidRDefault="003540CE" w:rsidP="003540CE">
      <w:pPr>
        <w:pStyle w:val="ListParagraph"/>
        <w:keepLines w:val="0"/>
        <w:numPr>
          <w:ilvl w:val="1"/>
          <w:numId w:val="16"/>
        </w:numPr>
        <w:spacing w:after="160" w:line="259" w:lineRule="auto"/>
      </w:pPr>
      <w:r>
        <w:t>Este método realizará el inicio de la operación mediante el API del proveedor proporcionándole, al menos:</w:t>
      </w:r>
    </w:p>
    <w:p w14:paraId="75D732FB" w14:textId="77777777" w:rsidR="003540CE" w:rsidRDefault="003540CE" w:rsidP="003540CE">
      <w:pPr>
        <w:pStyle w:val="ListParagraph"/>
        <w:keepLines w:val="0"/>
        <w:numPr>
          <w:ilvl w:val="2"/>
          <w:numId w:val="16"/>
        </w:numPr>
        <w:spacing w:after="160" w:line="259" w:lineRule="auto"/>
      </w:pPr>
      <w:r>
        <w:t>URL a la que redirigir al usuario en caso de producirse un error durante la operación de firma, emisión de certificado o autorización/autenticación del usuario.</w:t>
      </w:r>
    </w:p>
    <w:p w14:paraId="5BCBCF8D" w14:textId="77777777" w:rsidR="003540CE" w:rsidRDefault="003540CE" w:rsidP="003540CE">
      <w:pPr>
        <w:pStyle w:val="ListParagraph"/>
        <w:keepLines w:val="0"/>
        <w:numPr>
          <w:ilvl w:val="2"/>
          <w:numId w:val="16"/>
        </w:numPr>
        <w:spacing w:after="160" w:line="259" w:lineRule="auto"/>
      </w:pPr>
      <w:r>
        <w:t>URL a la que redirigir al usuario en caso de que la operación finalice correctamente.</w:t>
      </w:r>
    </w:p>
    <w:p w14:paraId="5B54B37F" w14:textId="03FC57BA" w:rsidR="008B5690" w:rsidRDefault="003540CE" w:rsidP="008B5690">
      <w:pPr>
        <w:pStyle w:val="ListParagraph"/>
        <w:keepLines w:val="0"/>
        <w:numPr>
          <w:ilvl w:val="1"/>
          <w:numId w:val="16"/>
        </w:numPr>
        <w:spacing w:after="160" w:line="259" w:lineRule="auto"/>
      </w:pPr>
      <w:r>
        <w:t>Este método puede recibir además todas las propiedades que el API del proveedor considere necesarias para su inicialización.</w:t>
      </w:r>
    </w:p>
    <w:p w14:paraId="02BE2176" w14:textId="77777777" w:rsidR="008B5690" w:rsidRDefault="008B5690" w:rsidP="008B5690">
      <w:pPr>
        <w:pStyle w:val="ListParagraph"/>
        <w:keepLines w:val="0"/>
        <w:spacing w:after="160" w:line="259" w:lineRule="auto"/>
        <w:ind w:left="720"/>
      </w:pPr>
    </w:p>
    <w:p w14:paraId="5C457C1D" w14:textId="34C6804A" w:rsidR="008B5690" w:rsidRPr="00185F5B" w:rsidRDefault="008B5690" w:rsidP="008B5690">
      <w:pPr>
        <w:pStyle w:val="ListParagraph"/>
        <w:keepLines w:val="0"/>
        <w:numPr>
          <w:ilvl w:val="0"/>
          <w:numId w:val="16"/>
        </w:numPr>
        <w:spacing w:after="160" w:line="259" w:lineRule="auto"/>
        <w:jc w:val="left"/>
        <w:rPr>
          <w:rFonts w:ascii="Courier New" w:hAnsi="Courier New" w:cs="Courier New"/>
        </w:rPr>
      </w:pPr>
      <w:proofErr w:type="spellStart"/>
      <w:r w:rsidRPr="00185F5B">
        <w:rPr>
          <w:rFonts w:ascii="Courier New" w:hAnsi="Courier New" w:cs="Courier New"/>
        </w:rPr>
        <w:t>void</w:t>
      </w:r>
      <w:proofErr w:type="spellEnd"/>
      <w:r w:rsidRPr="00185F5B">
        <w:rPr>
          <w:rFonts w:ascii="Courier New" w:hAnsi="Courier New" w:cs="Courier New"/>
        </w:rPr>
        <w:t xml:space="preserve"> </w:t>
      </w:r>
      <w:proofErr w:type="spellStart"/>
      <w:r w:rsidRPr="00E15E92">
        <w:rPr>
          <w:rFonts w:ascii="Courier New" w:hAnsi="Courier New" w:cs="Courier New"/>
          <w:b/>
        </w:rPr>
        <w:t>init</w:t>
      </w:r>
      <w:r>
        <w:rPr>
          <w:rFonts w:ascii="Courier New" w:hAnsi="Courier New" w:cs="Courier New"/>
          <w:b/>
        </w:rPr>
        <w:t>Operation</w:t>
      </w:r>
      <w:proofErr w:type="spellEnd"/>
      <w:r w:rsidRPr="00185F5B">
        <w:rPr>
          <w:rFonts w:ascii="Courier New" w:hAnsi="Courier New" w:cs="Courier New"/>
        </w:rPr>
        <w:t>(</w:t>
      </w:r>
      <w:proofErr w:type="spellStart"/>
      <w:r w:rsidRPr="00185F5B">
        <w:rPr>
          <w:rFonts w:ascii="Courier New" w:hAnsi="Courier New" w:cs="Courier New"/>
        </w:rPr>
        <w:t>Properties</w:t>
      </w:r>
      <w:proofErr w:type="spellEnd"/>
      <w:r w:rsidRPr="00185F5B">
        <w:rPr>
          <w:rFonts w:ascii="Courier New" w:hAnsi="Courier New" w:cs="Courier New"/>
        </w:rPr>
        <w:t xml:space="preserve"> </w:t>
      </w:r>
      <w:proofErr w:type="spellStart"/>
      <w:r w:rsidRPr="00185F5B">
        <w:rPr>
          <w:rFonts w:ascii="Courier New" w:hAnsi="Courier New" w:cs="Courier New"/>
        </w:rPr>
        <w:t>config</w:t>
      </w:r>
      <w:proofErr w:type="spellEnd"/>
      <w:r w:rsidRPr="00185F5B">
        <w:rPr>
          <w:rFonts w:ascii="Courier New" w:hAnsi="Courier New" w:cs="Courier New"/>
        </w:rPr>
        <w:t>);</w:t>
      </w:r>
    </w:p>
    <w:p w14:paraId="70B742C8" w14:textId="142E8731" w:rsidR="008B5690" w:rsidRDefault="008B5690" w:rsidP="008B5690">
      <w:pPr>
        <w:pStyle w:val="ListParagraph"/>
        <w:keepLines w:val="0"/>
        <w:numPr>
          <w:ilvl w:val="1"/>
          <w:numId w:val="16"/>
        </w:numPr>
        <w:spacing w:after="160" w:line="259" w:lineRule="auto"/>
      </w:pPr>
      <w:r>
        <w:t>Método encargado de inicializar una transacción</w:t>
      </w:r>
      <w:r w:rsidR="00D365D1">
        <w:t xml:space="preserve"> con e</w:t>
      </w:r>
      <w:r w:rsidR="00481B11">
        <w:t>l conector</w:t>
      </w:r>
      <w:r>
        <w:t>.</w:t>
      </w:r>
    </w:p>
    <w:p w14:paraId="4189F6E8" w14:textId="77777777" w:rsidR="008B5690" w:rsidRDefault="008B5690" w:rsidP="008B5690">
      <w:pPr>
        <w:pStyle w:val="ListParagraph"/>
        <w:keepLines w:val="0"/>
        <w:numPr>
          <w:ilvl w:val="1"/>
          <w:numId w:val="16"/>
        </w:numPr>
        <w:spacing w:after="160" w:line="259" w:lineRule="auto"/>
      </w:pPr>
      <w:r>
        <w:t>Este método realizará el inicio de la operación mediante el API del proveedor proporcionándole, al menos:</w:t>
      </w:r>
    </w:p>
    <w:p w14:paraId="64D1ECAF" w14:textId="28418E68" w:rsidR="008B5690" w:rsidRDefault="008B5690" w:rsidP="008B5690">
      <w:pPr>
        <w:pStyle w:val="ListParagraph"/>
        <w:keepLines w:val="0"/>
        <w:numPr>
          <w:ilvl w:val="2"/>
          <w:numId w:val="16"/>
        </w:numPr>
        <w:spacing w:after="160" w:line="259" w:lineRule="auto"/>
      </w:pPr>
      <w:r>
        <w:t xml:space="preserve">URL a la que redirigir al usuario en caso de producirse un error durante la </w:t>
      </w:r>
      <w:r w:rsidR="00917636">
        <w:t>inicialización</w:t>
      </w:r>
      <w:r w:rsidR="00481B11">
        <w:t xml:space="preserve"> de la transacción</w:t>
      </w:r>
      <w:r>
        <w:t>.</w:t>
      </w:r>
    </w:p>
    <w:p w14:paraId="6471DD93" w14:textId="77777777" w:rsidR="008B5690" w:rsidRDefault="008B5690" w:rsidP="008B5690">
      <w:pPr>
        <w:pStyle w:val="ListParagraph"/>
        <w:keepLines w:val="0"/>
        <w:numPr>
          <w:ilvl w:val="2"/>
          <w:numId w:val="16"/>
        </w:numPr>
        <w:spacing w:after="160" w:line="259" w:lineRule="auto"/>
      </w:pPr>
      <w:r>
        <w:t>URL a la que redirigir al usuario en caso de que la operación finalice correctamente.</w:t>
      </w:r>
    </w:p>
    <w:p w14:paraId="0909E93D" w14:textId="6C35FDE6" w:rsidR="008B5690" w:rsidRDefault="008B5690" w:rsidP="008B5690">
      <w:pPr>
        <w:pStyle w:val="ListParagraph"/>
        <w:keepLines w:val="0"/>
        <w:numPr>
          <w:ilvl w:val="1"/>
          <w:numId w:val="16"/>
        </w:numPr>
        <w:spacing w:after="160" w:line="259" w:lineRule="auto"/>
      </w:pPr>
      <w:r>
        <w:t xml:space="preserve">Este método puede recibir además todas las propiedades que el API del proveedor considere necesarias para </w:t>
      </w:r>
      <w:r w:rsidR="00481B11">
        <w:t>la inicialización de la transacción.</w:t>
      </w:r>
    </w:p>
    <w:p w14:paraId="00E046B1" w14:textId="77777777" w:rsidR="003540CE" w:rsidRPr="00E15E92" w:rsidRDefault="003540CE" w:rsidP="003540CE"/>
    <w:p w14:paraId="37049EA3"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r w:rsidRPr="00E15E92">
        <w:rPr>
          <w:rFonts w:ascii="Courier New" w:hAnsi="Courier New" w:cs="Courier New"/>
          <w:lang w:val="en-GB"/>
        </w:rPr>
        <w:t xml:space="preserve">X509Certificate[] </w:t>
      </w:r>
      <w:proofErr w:type="spellStart"/>
      <w:r w:rsidRPr="00E15E92">
        <w:rPr>
          <w:rFonts w:ascii="Courier New" w:hAnsi="Courier New" w:cs="Courier New"/>
          <w:b/>
          <w:lang w:val="en-GB"/>
        </w:rPr>
        <w:t>getCertificates</w:t>
      </w:r>
      <w:proofErr w:type="spellEnd"/>
      <w:r w:rsidRPr="00E15E92">
        <w:rPr>
          <w:rFonts w:ascii="Courier New" w:hAnsi="Courier New" w:cs="Courier New"/>
          <w:lang w:val="en-GB"/>
        </w:rPr>
        <w:t>(</w:t>
      </w:r>
      <w:r>
        <w:rPr>
          <w:rFonts w:ascii="Courier New" w:hAnsi="Courier New" w:cs="Courier New"/>
          <w:lang w:val="en-GB"/>
        </w:rPr>
        <w:br/>
      </w:r>
      <w:r w:rsidRPr="000F2431">
        <w:rPr>
          <w:lang w:val="en-GB"/>
        </w:rPr>
        <w:tab/>
      </w:r>
      <w:r>
        <w:rPr>
          <w:rFonts w:ascii="Courier New" w:hAnsi="Courier New" w:cs="Courier New"/>
          <w:lang w:val="en-GB"/>
        </w:rPr>
        <w:t xml:space="preserve">String </w:t>
      </w:r>
      <w:proofErr w:type="spellStart"/>
      <w:r>
        <w:rPr>
          <w:rFonts w:ascii="Courier New" w:hAnsi="Courier New" w:cs="Courier New"/>
          <w:lang w:val="en-GB"/>
        </w:rPr>
        <w:t>subjectId</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Pr>
          <w:rFonts w:ascii="Courier New" w:hAnsi="Courier New" w:cs="Courier New"/>
          <w:lang w:val="en-GB"/>
        </w:rPr>
        <w:t>throws</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E15E92">
        <w:rPr>
          <w:rFonts w:ascii="Courier New" w:hAnsi="Courier New" w:cs="Courier New"/>
          <w:lang w:val="en-GB"/>
        </w:rPr>
        <w:t>FIReCertificateException</w:t>
      </w:r>
      <w:proofErr w:type="spellEnd"/>
      <w:r w:rsidRPr="00E15E92">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E15E92">
        <w:rPr>
          <w:rFonts w:ascii="Courier New" w:hAnsi="Courier New" w:cs="Courier New"/>
          <w:lang w:val="en-GB"/>
        </w:rPr>
        <w:t>FIReConnectorUnknownUserException</w:t>
      </w:r>
      <w:proofErr w:type="spellEnd"/>
      <w:r w:rsidRPr="00E15E92">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E15E92">
        <w:rPr>
          <w:rFonts w:ascii="Courier New" w:hAnsi="Courier New" w:cs="Courier New"/>
          <w:lang w:val="en-GB"/>
        </w:rPr>
        <w:t>FIReConnectorNetworkException</w:t>
      </w:r>
      <w:proofErr w:type="spellEnd"/>
      <w:r w:rsidRPr="00E15E92">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E15E92">
        <w:rPr>
          <w:rFonts w:ascii="Courier New" w:hAnsi="Courier New" w:cs="Courier New"/>
          <w:lang w:val="en-GB"/>
        </w:rPr>
        <w:t>CertificateBlockedException</w:t>
      </w:r>
      <w:proofErr w:type="spellEnd"/>
      <w:r w:rsidRPr="00E15E92">
        <w:rPr>
          <w:rFonts w:ascii="Courier New" w:hAnsi="Courier New" w:cs="Courier New"/>
          <w:lang w:val="en-GB"/>
        </w:rPr>
        <w:t>,</w:t>
      </w:r>
      <w:r>
        <w:rPr>
          <w:rFonts w:ascii="Courier New" w:hAnsi="Courier New" w:cs="Courier New"/>
          <w:lang w:val="en-GB"/>
        </w:rPr>
        <w:br/>
      </w:r>
      <w:r w:rsidRPr="00CD18C3">
        <w:rPr>
          <w:lang w:val="en-GB"/>
        </w:rPr>
        <w:tab/>
      </w:r>
      <w:r w:rsidRPr="00CD18C3">
        <w:rPr>
          <w:lang w:val="en-GB"/>
        </w:rPr>
        <w:tab/>
      </w:r>
      <w:r w:rsidRPr="00CD18C3">
        <w:rPr>
          <w:lang w:val="en-GB"/>
        </w:rPr>
        <w:tab/>
      </w:r>
      <w:r w:rsidRPr="00CD18C3">
        <w:rPr>
          <w:lang w:val="en-GB"/>
        </w:rPr>
        <w:tab/>
      </w:r>
      <w:proofErr w:type="spellStart"/>
      <w:r w:rsidRPr="00E15E92">
        <w:rPr>
          <w:rFonts w:ascii="Courier New" w:hAnsi="Courier New" w:cs="Courier New"/>
          <w:lang w:val="en-GB"/>
        </w:rPr>
        <w:t>WeakRegistryException</w:t>
      </w:r>
      <w:proofErr w:type="spellEnd"/>
      <w:r w:rsidRPr="00E15E92">
        <w:rPr>
          <w:rFonts w:ascii="Courier New" w:hAnsi="Courier New" w:cs="Courier New"/>
          <w:lang w:val="en-GB"/>
        </w:rPr>
        <w:t>;</w:t>
      </w:r>
    </w:p>
    <w:p w14:paraId="47469EBE" w14:textId="77777777" w:rsidR="003540CE" w:rsidRDefault="003540CE" w:rsidP="003540CE">
      <w:pPr>
        <w:pStyle w:val="ListParagraph"/>
        <w:keepLines w:val="0"/>
        <w:numPr>
          <w:ilvl w:val="1"/>
          <w:numId w:val="16"/>
        </w:numPr>
        <w:spacing w:after="160" w:line="259" w:lineRule="auto"/>
      </w:pPr>
      <w:r w:rsidRPr="00E15E92">
        <w:t>Método</w:t>
      </w:r>
      <w:r>
        <w:t xml:space="preserve"> para la recuperación de los certificados de firma.</w:t>
      </w:r>
    </w:p>
    <w:p w14:paraId="7B44C7EB" w14:textId="77777777" w:rsidR="003540CE" w:rsidRDefault="003540CE" w:rsidP="003540CE">
      <w:pPr>
        <w:pStyle w:val="ListParagraph"/>
        <w:keepLines w:val="0"/>
        <w:numPr>
          <w:ilvl w:val="1"/>
          <w:numId w:val="16"/>
        </w:numPr>
        <w:spacing w:after="160" w:line="259" w:lineRule="auto"/>
      </w:pPr>
      <w:r>
        <w:t>Este método realizará las llamadas oportunas al API del proveedor proporcionándole el DNI de un usuario para poder recuperar los certificados de firma que puede utilizar.</w:t>
      </w:r>
    </w:p>
    <w:p w14:paraId="18B68DF7" w14:textId="77777777" w:rsidR="003540CE" w:rsidRDefault="003540CE" w:rsidP="003540CE">
      <w:pPr>
        <w:pStyle w:val="ListParagraph"/>
        <w:keepLines w:val="0"/>
        <w:numPr>
          <w:ilvl w:val="1"/>
          <w:numId w:val="16"/>
        </w:numPr>
        <w:spacing w:after="160" w:line="259" w:lineRule="auto"/>
      </w:pPr>
      <w:r>
        <w:t>El comportamiento del API tras la llamada debe permitir identificar los siguientes casos de error.</w:t>
      </w:r>
    </w:p>
    <w:p w14:paraId="2E70FF7E" w14:textId="77777777" w:rsidR="003540CE" w:rsidRDefault="003540CE" w:rsidP="003540CE">
      <w:pPr>
        <w:pStyle w:val="ListParagraph"/>
        <w:keepLines w:val="0"/>
        <w:numPr>
          <w:ilvl w:val="2"/>
          <w:numId w:val="16"/>
        </w:numPr>
        <w:spacing w:after="160" w:line="259" w:lineRule="auto"/>
      </w:pPr>
      <w:r>
        <w:t>El usuario no está dado de alta en el sistema de custodia.</w:t>
      </w:r>
    </w:p>
    <w:p w14:paraId="4006588B" w14:textId="0C005111" w:rsidR="003540CE" w:rsidRDefault="008508C0" w:rsidP="003540CE">
      <w:pPr>
        <w:pStyle w:val="ListParagraph"/>
        <w:keepLines w:val="0"/>
        <w:numPr>
          <w:ilvl w:val="2"/>
          <w:numId w:val="16"/>
        </w:numPr>
        <w:spacing w:after="160" w:line="259" w:lineRule="auto"/>
      </w:pPr>
      <w:r>
        <w:t>El usuario no tiene</w:t>
      </w:r>
      <w:r w:rsidR="003540CE">
        <w:t xml:space="preserve"> certificados de firma.</w:t>
      </w:r>
    </w:p>
    <w:p w14:paraId="4E7FA92F" w14:textId="77777777" w:rsidR="003540CE" w:rsidRPr="00E15E92" w:rsidRDefault="003540CE" w:rsidP="003540CE">
      <w:pPr>
        <w:pStyle w:val="ListParagraph"/>
        <w:keepLines w:val="0"/>
        <w:numPr>
          <w:ilvl w:val="2"/>
          <w:numId w:val="16"/>
        </w:numPr>
        <w:spacing w:after="160" w:line="259" w:lineRule="auto"/>
      </w:pPr>
      <w:r>
        <w:t>El usuario no tiene certificados y no se le pueden emitir certificados (ya sea porque el proveedor no permita generar certificados en ningún caso o porque ese usuario no tiene permisos por haber realizado una autenticación no fehaciente o similar).</w:t>
      </w:r>
    </w:p>
    <w:p w14:paraId="128A3E01" w14:textId="77777777" w:rsidR="003540CE" w:rsidRDefault="003540CE" w:rsidP="003540CE">
      <w:pPr>
        <w:pStyle w:val="ListParagraph"/>
        <w:keepLines w:val="0"/>
        <w:numPr>
          <w:ilvl w:val="2"/>
          <w:numId w:val="16"/>
        </w:numPr>
        <w:spacing w:after="160" w:line="259" w:lineRule="auto"/>
      </w:pPr>
      <w:r>
        <w:t>El usuario o sus certificados de firma están bloqueados y no pueden utilizarse.</w:t>
      </w:r>
    </w:p>
    <w:p w14:paraId="5C795C3E" w14:textId="77777777" w:rsidR="003540CE" w:rsidRDefault="003540CE" w:rsidP="003540CE">
      <w:pPr>
        <w:pStyle w:val="ListParagraph"/>
        <w:keepLines w:val="0"/>
        <w:numPr>
          <w:ilvl w:val="2"/>
          <w:numId w:val="16"/>
        </w:numPr>
        <w:spacing w:after="160" w:line="259" w:lineRule="auto"/>
      </w:pPr>
      <w:r>
        <w:t>No se ha podido conectar con el sistema de custodia.</w:t>
      </w:r>
    </w:p>
    <w:p w14:paraId="36D492FC" w14:textId="77777777" w:rsidR="003540CE" w:rsidRDefault="003540CE" w:rsidP="003540CE">
      <w:pPr>
        <w:pStyle w:val="ListParagraph"/>
        <w:keepLines w:val="0"/>
        <w:numPr>
          <w:ilvl w:val="2"/>
          <w:numId w:val="16"/>
        </w:numPr>
        <w:spacing w:after="160" w:line="259" w:lineRule="auto"/>
      </w:pPr>
      <w:r>
        <w:lastRenderedPageBreak/>
        <w:t xml:space="preserve">Ocurrió un error al recuperar los certificados. </w:t>
      </w:r>
    </w:p>
    <w:p w14:paraId="1417ACEF" w14:textId="77777777" w:rsidR="003540CE" w:rsidRPr="000F2431" w:rsidRDefault="003540CE" w:rsidP="003540CE"/>
    <w:p w14:paraId="6B520910"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proofErr w:type="spellStart"/>
      <w:r w:rsidRPr="000F2431">
        <w:rPr>
          <w:rFonts w:ascii="Courier New" w:hAnsi="Courier New" w:cs="Courier New"/>
          <w:lang w:val="en-GB"/>
        </w:rPr>
        <w:t>LoadResult</w:t>
      </w:r>
      <w:proofErr w:type="spellEnd"/>
      <w:r w:rsidRPr="000F2431">
        <w:rPr>
          <w:rFonts w:ascii="Courier New" w:hAnsi="Courier New" w:cs="Courier New"/>
          <w:lang w:val="en-GB"/>
        </w:rPr>
        <w:t xml:space="preserve"> </w:t>
      </w:r>
      <w:proofErr w:type="spellStart"/>
      <w:r w:rsidRPr="000F2431">
        <w:rPr>
          <w:rFonts w:ascii="Courier New" w:hAnsi="Courier New" w:cs="Courier New"/>
          <w:b/>
          <w:lang w:val="en-GB"/>
        </w:rPr>
        <w:t>loadDataToSign</w:t>
      </w:r>
      <w:proofErr w:type="spellEnd"/>
      <w:r w:rsidRPr="000F2431">
        <w:rPr>
          <w:rFonts w:ascii="Courier New" w:hAnsi="Courier New" w:cs="Courier New"/>
          <w:lang w:val="en-GB"/>
        </w:rPr>
        <w:t>(</w:t>
      </w:r>
      <w:r>
        <w:rPr>
          <w:rFonts w:ascii="Courier New" w:hAnsi="Courier New" w:cs="Courier New"/>
          <w:lang w:val="en-GB"/>
        </w:rPr>
        <w:br/>
      </w:r>
      <w:r w:rsidRPr="000F2431">
        <w:rPr>
          <w:lang w:val="en-GB"/>
        </w:rPr>
        <w:tab/>
      </w:r>
      <w:r w:rsidRPr="000F2431">
        <w:rPr>
          <w:rFonts w:ascii="Courier New" w:hAnsi="Courier New" w:cs="Courier New"/>
          <w:lang w:val="en-GB"/>
        </w:rPr>
        <w:t xml:space="preserve">String </w:t>
      </w:r>
      <w:proofErr w:type="spellStart"/>
      <w:r w:rsidRPr="000F2431">
        <w:rPr>
          <w:rFonts w:ascii="Courier New" w:hAnsi="Courier New" w:cs="Courier New"/>
          <w:lang w:val="en-GB"/>
        </w:rPr>
        <w:t>subjectId</w:t>
      </w:r>
      <w:proofErr w:type="spellEnd"/>
      <w:r w:rsidRPr="000F2431">
        <w:rPr>
          <w:rFonts w:ascii="Courier New" w:hAnsi="Courier New" w:cs="Courier New"/>
          <w:lang w:val="en-GB"/>
        </w:rPr>
        <w:t>,</w:t>
      </w:r>
      <w:r>
        <w:rPr>
          <w:rFonts w:ascii="Courier New" w:hAnsi="Courier New" w:cs="Courier New"/>
          <w:lang w:val="en-GB"/>
        </w:rPr>
        <w:br/>
      </w:r>
      <w:r w:rsidRPr="000F2431">
        <w:rPr>
          <w:lang w:val="en-GB"/>
        </w:rPr>
        <w:tab/>
      </w:r>
      <w:r w:rsidRPr="000F2431">
        <w:rPr>
          <w:rFonts w:ascii="Courier New" w:hAnsi="Courier New" w:cs="Courier New"/>
          <w:lang w:val="en-GB"/>
        </w:rPr>
        <w:t>String algorithm,</w:t>
      </w:r>
      <w:r>
        <w:rPr>
          <w:rFonts w:ascii="Courier New" w:hAnsi="Courier New" w:cs="Courier New"/>
          <w:lang w:val="en-GB"/>
        </w:rPr>
        <w:br/>
      </w:r>
      <w:r w:rsidRPr="000F2431">
        <w:rPr>
          <w:lang w:val="en-GB"/>
        </w:rPr>
        <w:tab/>
      </w:r>
      <w:proofErr w:type="spellStart"/>
      <w:r w:rsidRPr="000F2431">
        <w:rPr>
          <w:rFonts w:ascii="Courier New" w:hAnsi="Courier New" w:cs="Courier New"/>
          <w:lang w:val="en-GB"/>
        </w:rPr>
        <w:t>TriphaseData</w:t>
      </w:r>
      <w:proofErr w:type="spellEnd"/>
      <w:r w:rsidRPr="000F2431">
        <w:rPr>
          <w:rFonts w:ascii="Courier New" w:hAnsi="Courier New" w:cs="Courier New"/>
          <w:lang w:val="en-GB"/>
        </w:rPr>
        <w:t xml:space="preserve"> td,</w:t>
      </w:r>
      <w:r>
        <w:rPr>
          <w:rFonts w:ascii="Courier New" w:hAnsi="Courier New" w:cs="Courier New"/>
          <w:lang w:val="en-GB"/>
        </w:rPr>
        <w:br/>
      </w:r>
      <w:r w:rsidRPr="000F2431">
        <w:rPr>
          <w:lang w:val="en-GB"/>
        </w:rPr>
        <w:tab/>
      </w:r>
      <w:r w:rsidRPr="000F2431">
        <w:rPr>
          <w:rFonts w:ascii="Courier New" w:hAnsi="Courier New" w:cs="Courier New"/>
          <w:lang w:val="en-GB"/>
        </w:rPr>
        <w:t xml:space="preserve">Certificate </w:t>
      </w:r>
      <w:proofErr w:type="spellStart"/>
      <w:r w:rsidRPr="000F2431">
        <w:rPr>
          <w:rFonts w:ascii="Courier New" w:hAnsi="Courier New" w:cs="Courier New"/>
          <w:lang w:val="en-GB"/>
        </w:rPr>
        <w:t>signCert</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0F2431">
        <w:rPr>
          <w:rFonts w:ascii="Courier New" w:hAnsi="Courier New" w:cs="Courier New"/>
          <w:lang w:val="en-GB"/>
        </w:rPr>
        <w:t>throws</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0F2431">
        <w:rPr>
          <w:rFonts w:ascii="Courier New" w:hAnsi="Courier New" w:cs="Courier New"/>
          <w:lang w:val="en-GB"/>
        </w:rPr>
        <w:t>FIReCertificateException</w:t>
      </w:r>
      <w:proofErr w:type="spellEnd"/>
      <w:r w:rsidRPr="000F2431">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0F2431">
        <w:rPr>
          <w:rFonts w:ascii="Courier New" w:hAnsi="Courier New" w:cs="Courier New"/>
          <w:lang w:val="en-GB"/>
        </w:rPr>
        <w:t>FIReSignatureException</w:t>
      </w:r>
      <w:proofErr w:type="spellEnd"/>
      <w:r w:rsidRPr="000F2431">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0F2431">
        <w:rPr>
          <w:rFonts w:ascii="Courier New" w:hAnsi="Courier New" w:cs="Courier New"/>
          <w:lang w:val="en-GB"/>
        </w:rPr>
        <w:t>IOException</w:t>
      </w:r>
      <w:proofErr w:type="spellEnd"/>
      <w:r w:rsidRPr="000F2431">
        <w:rPr>
          <w:rFonts w:ascii="Courier New" w:hAnsi="Courier New" w:cs="Courier New"/>
          <w:lang w:val="en-GB"/>
        </w:rPr>
        <w:t>,</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0F2431">
        <w:rPr>
          <w:rFonts w:ascii="Courier New" w:hAnsi="Courier New" w:cs="Courier New"/>
          <w:lang w:val="en-GB"/>
        </w:rPr>
        <w:t>FIReConnectorUnknownUserException</w:t>
      </w:r>
      <w:proofErr w:type="spellEnd"/>
      <w:r w:rsidRPr="000F2431">
        <w:rPr>
          <w:rFonts w:ascii="Courier New" w:hAnsi="Courier New" w:cs="Courier New"/>
          <w:lang w:val="en-GB"/>
        </w:rPr>
        <w:t xml:space="preserve">, </w:t>
      </w:r>
      <w:r>
        <w:rPr>
          <w:rFonts w:ascii="Courier New" w:hAnsi="Courier New" w:cs="Courier New"/>
          <w:lang w:val="en-GB"/>
        </w:rPr>
        <w:t xml:space="preserve">      </w:t>
      </w:r>
      <w:r>
        <w:rPr>
          <w:rFonts w:ascii="Courier New" w:hAnsi="Courier New" w:cs="Courier New"/>
          <w:lang w:val="en-GB"/>
        </w:rPr>
        <w:br/>
      </w:r>
      <w:r w:rsidRPr="000F2431">
        <w:rPr>
          <w:lang w:val="en-GB"/>
        </w:rPr>
        <w:tab/>
      </w:r>
      <w:r w:rsidRPr="000F2431">
        <w:rPr>
          <w:lang w:val="en-GB"/>
        </w:rPr>
        <w:tab/>
      </w:r>
      <w:r w:rsidRPr="000F2431">
        <w:rPr>
          <w:lang w:val="en-GB"/>
        </w:rPr>
        <w:tab/>
      </w:r>
      <w:r w:rsidRPr="000F2431">
        <w:rPr>
          <w:lang w:val="en-GB"/>
        </w:rPr>
        <w:tab/>
      </w:r>
      <w:proofErr w:type="spellStart"/>
      <w:r w:rsidRPr="000F2431">
        <w:rPr>
          <w:rFonts w:ascii="Courier New" w:hAnsi="Courier New" w:cs="Courier New"/>
          <w:lang w:val="en-GB"/>
        </w:rPr>
        <w:t>FIReConnectorNetworkException</w:t>
      </w:r>
      <w:proofErr w:type="spellEnd"/>
      <w:r w:rsidRPr="000F2431">
        <w:rPr>
          <w:rFonts w:ascii="Courier New" w:hAnsi="Courier New" w:cs="Courier New"/>
          <w:lang w:val="en-GB"/>
        </w:rPr>
        <w:t>;</w:t>
      </w:r>
    </w:p>
    <w:p w14:paraId="4532AC83" w14:textId="77777777" w:rsidR="003540CE" w:rsidRDefault="003540CE" w:rsidP="003540CE">
      <w:pPr>
        <w:pStyle w:val="ListParagraph"/>
        <w:keepLines w:val="0"/>
        <w:numPr>
          <w:ilvl w:val="1"/>
          <w:numId w:val="16"/>
        </w:numPr>
        <w:spacing w:after="160" w:line="259" w:lineRule="auto"/>
      </w:pPr>
      <w:r w:rsidRPr="000F2431">
        <w:t>Método para la carga de datos.</w:t>
      </w:r>
    </w:p>
    <w:p w14:paraId="4411079D" w14:textId="77777777" w:rsidR="003540CE" w:rsidRDefault="003540CE" w:rsidP="003540CE">
      <w:pPr>
        <w:pStyle w:val="ListParagraph"/>
        <w:keepLines w:val="0"/>
        <w:numPr>
          <w:ilvl w:val="1"/>
          <w:numId w:val="16"/>
        </w:numPr>
        <w:spacing w:after="160" w:line="259" w:lineRule="auto"/>
      </w:pPr>
      <w:r>
        <w:t>Este método realiza las llamadas oportunas al API del proveedor para indicarle qué datos se desean firmar y con qué certificado y algoritmo.</w:t>
      </w:r>
    </w:p>
    <w:p w14:paraId="5C5DECB2" w14:textId="77777777" w:rsidR="003540CE" w:rsidRDefault="003540CE" w:rsidP="003540CE">
      <w:pPr>
        <w:pStyle w:val="ListParagraph"/>
        <w:keepLines w:val="0"/>
        <w:numPr>
          <w:ilvl w:val="1"/>
          <w:numId w:val="16"/>
        </w:numPr>
        <w:spacing w:after="160" w:line="259" w:lineRule="auto"/>
      </w:pPr>
      <w:r>
        <w:t>Los parámetros que se le pueden proporcionar al API son el DNI de la persona que desea realizar la firma, el certificado de firma que desea utilizar (obtenido mediante una llamada previa al método de recuperación de certificados), los datos que se desean firmar (concretamente el hash de todos los datos que se desean firmar, ya sólo para realizar una firma PKCS#1), un identificador para cada dato/hash y el algoritmo de firma o algoritmo de huella digital con el que se calcularon todos los hashes.</w:t>
      </w:r>
    </w:p>
    <w:p w14:paraId="1A4E60A0" w14:textId="77777777" w:rsidR="003540CE" w:rsidRDefault="003540CE" w:rsidP="003540CE">
      <w:pPr>
        <w:pStyle w:val="ListParagraph"/>
        <w:keepLines w:val="0"/>
        <w:numPr>
          <w:ilvl w:val="1"/>
          <w:numId w:val="16"/>
        </w:numPr>
        <w:spacing w:after="160" w:line="259" w:lineRule="auto"/>
      </w:pPr>
      <w:r>
        <w:t>El API del proveedor deberá proporcionar un identificador de transacción y una URL a la que redirigir al usuario para que autorice la operación de firma. Al usuario se le mostrará la página resultante de cargar esa URL y, una vez introduzca los datos de identificación necesarios, la propia página le deberá redirigir a la URL de éxito y error según los datos introducidos y si fue posible completar la operación de firma. Opcionalmente, el API puede recibir el nombre y/o título de los documentos que se firman (a los cuales corresponden los hashes) para que se le muestren al usuario en la página de autorización de la operación.</w:t>
      </w:r>
    </w:p>
    <w:p w14:paraId="4BDDAC8C" w14:textId="77777777" w:rsidR="003540CE" w:rsidRDefault="003540CE" w:rsidP="003540CE">
      <w:pPr>
        <w:pStyle w:val="ListParagraph"/>
        <w:keepLines w:val="0"/>
        <w:numPr>
          <w:ilvl w:val="1"/>
          <w:numId w:val="16"/>
        </w:numPr>
        <w:spacing w:after="160" w:line="259" w:lineRule="auto"/>
      </w:pPr>
      <w:r>
        <w:t xml:space="preserve">El comportamiento del API tras la llamada debe permitir identificar los siguientes casos de error: </w:t>
      </w:r>
    </w:p>
    <w:p w14:paraId="12314935" w14:textId="77777777" w:rsidR="003540CE" w:rsidRDefault="003540CE" w:rsidP="003540CE">
      <w:pPr>
        <w:pStyle w:val="ListParagraph"/>
        <w:keepLines w:val="0"/>
        <w:numPr>
          <w:ilvl w:val="2"/>
          <w:numId w:val="16"/>
        </w:numPr>
        <w:spacing w:after="160" w:line="259" w:lineRule="auto"/>
      </w:pPr>
      <w:r>
        <w:t>El usuario no está dado de alta en el sistema de custodia.</w:t>
      </w:r>
    </w:p>
    <w:p w14:paraId="07D241A3" w14:textId="77777777" w:rsidR="003540CE" w:rsidRPr="00E15E92" w:rsidRDefault="003540CE" w:rsidP="003540CE">
      <w:pPr>
        <w:pStyle w:val="ListParagraph"/>
        <w:keepLines w:val="0"/>
        <w:numPr>
          <w:ilvl w:val="2"/>
          <w:numId w:val="16"/>
        </w:numPr>
        <w:spacing w:after="160" w:line="259" w:lineRule="auto"/>
      </w:pPr>
      <w:r>
        <w:t>El certificado indicado está bloqueado o no es válido.</w:t>
      </w:r>
    </w:p>
    <w:p w14:paraId="282CB35A" w14:textId="77777777" w:rsidR="003540CE" w:rsidRDefault="003540CE" w:rsidP="003540CE">
      <w:pPr>
        <w:pStyle w:val="ListParagraph"/>
        <w:keepLines w:val="0"/>
        <w:numPr>
          <w:ilvl w:val="2"/>
          <w:numId w:val="16"/>
        </w:numPr>
        <w:spacing w:after="160" w:line="259" w:lineRule="auto"/>
      </w:pPr>
      <w:r>
        <w:t>No se ha podido conectar con el sistema de custodia.</w:t>
      </w:r>
    </w:p>
    <w:p w14:paraId="55E952D2" w14:textId="77777777" w:rsidR="003540CE" w:rsidRDefault="003540CE" w:rsidP="003540CE">
      <w:pPr>
        <w:pStyle w:val="ListParagraph"/>
        <w:keepLines w:val="0"/>
        <w:numPr>
          <w:ilvl w:val="2"/>
          <w:numId w:val="16"/>
        </w:numPr>
        <w:spacing w:after="160" w:line="259" w:lineRule="auto"/>
      </w:pPr>
      <w:r>
        <w:t xml:space="preserve">Ocurrió un error al cargar los datos. </w:t>
      </w:r>
    </w:p>
    <w:p w14:paraId="731B14EF" w14:textId="77777777" w:rsidR="003540CE" w:rsidRDefault="003540CE" w:rsidP="003540CE"/>
    <w:p w14:paraId="70FEFC13"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r w:rsidRPr="00CD18C3">
        <w:rPr>
          <w:rFonts w:ascii="Courier New" w:hAnsi="Courier New" w:cs="Courier New"/>
          <w:lang w:val="en-GB"/>
        </w:rPr>
        <w:t>Map&lt;String, byt</w:t>
      </w:r>
      <w:r>
        <w:rPr>
          <w:rFonts w:ascii="Courier New" w:hAnsi="Courier New" w:cs="Courier New"/>
          <w:lang w:val="en-GB"/>
        </w:rPr>
        <w:t xml:space="preserve">e[]&gt; </w:t>
      </w:r>
      <w:r w:rsidRPr="005465FD">
        <w:rPr>
          <w:rFonts w:ascii="Courier New" w:hAnsi="Courier New" w:cs="Courier New"/>
          <w:b/>
          <w:lang w:val="en-GB"/>
        </w:rPr>
        <w:t>sign</w:t>
      </w:r>
      <w:r>
        <w:rPr>
          <w:rFonts w:ascii="Courier New" w:hAnsi="Courier New" w:cs="Courier New"/>
          <w:lang w:val="en-GB"/>
        </w:rPr>
        <w:t xml:space="preserve">(String </w:t>
      </w:r>
      <w:proofErr w:type="spellStart"/>
      <w:r>
        <w:rPr>
          <w:rFonts w:ascii="Courier New" w:hAnsi="Courier New" w:cs="Courier New"/>
          <w:lang w:val="en-GB"/>
        </w:rPr>
        <w:t>transactionId</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CD18C3">
        <w:rPr>
          <w:rFonts w:ascii="Courier New" w:hAnsi="Courier New" w:cs="Courier New"/>
          <w:lang w:val="en-GB"/>
        </w:rPr>
        <w:t>throws</w:t>
      </w:r>
      <w:r>
        <w:rPr>
          <w:rFonts w:ascii="Courier New" w:hAnsi="Courier New" w:cs="Courier New"/>
          <w:lang w:val="en-GB"/>
        </w:rPr>
        <w:br/>
      </w:r>
      <w:r w:rsidRPr="00CD18C3">
        <w:rPr>
          <w:lang w:val="en-GB"/>
        </w:rPr>
        <w:tab/>
      </w:r>
      <w:r w:rsidRPr="00CD18C3">
        <w:rPr>
          <w:lang w:val="en-GB"/>
        </w:rPr>
        <w:tab/>
      </w:r>
      <w:r w:rsidRPr="00CD18C3">
        <w:rPr>
          <w:lang w:val="en-GB"/>
        </w:rPr>
        <w:tab/>
      </w:r>
      <w:r w:rsidRPr="00CD18C3">
        <w:rPr>
          <w:lang w:val="en-GB"/>
        </w:rPr>
        <w:tab/>
      </w:r>
      <w:proofErr w:type="spellStart"/>
      <w:r w:rsidRPr="00CD18C3">
        <w:rPr>
          <w:rFonts w:ascii="Courier New" w:hAnsi="Courier New" w:cs="Courier New"/>
          <w:lang w:val="en-GB"/>
        </w:rPr>
        <w:t>FIReSignatureException</w:t>
      </w:r>
      <w:proofErr w:type="spellEnd"/>
      <w:r w:rsidRPr="00CD18C3">
        <w:rPr>
          <w:rFonts w:ascii="Courier New" w:hAnsi="Courier New" w:cs="Courier New"/>
          <w:lang w:val="en-GB"/>
        </w:rPr>
        <w:t>,</w:t>
      </w:r>
      <w:r>
        <w:rPr>
          <w:rFonts w:ascii="Courier New" w:hAnsi="Courier New" w:cs="Courier New"/>
          <w:lang w:val="en-GB"/>
        </w:rPr>
        <w:br/>
      </w:r>
      <w:r w:rsidRPr="00CD18C3">
        <w:rPr>
          <w:lang w:val="en-GB"/>
        </w:rPr>
        <w:tab/>
      </w:r>
      <w:r w:rsidRPr="00CD18C3">
        <w:rPr>
          <w:lang w:val="en-GB"/>
        </w:rPr>
        <w:tab/>
      </w:r>
      <w:r w:rsidRPr="00CD18C3">
        <w:rPr>
          <w:lang w:val="en-GB"/>
        </w:rPr>
        <w:tab/>
      </w:r>
      <w:r w:rsidRPr="00CD18C3">
        <w:rPr>
          <w:lang w:val="en-GB"/>
        </w:rPr>
        <w:tab/>
      </w:r>
      <w:proofErr w:type="spellStart"/>
      <w:r w:rsidRPr="00CD18C3">
        <w:rPr>
          <w:rFonts w:ascii="Courier New" w:hAnsi="Courier New" w:cs="Courier New"/>
          <w:lang w:val="en-GB"/>
        </w:rPr>
        <w:t>FIReConnectorUnknownUserException</w:t>
      </w:r>
      <w:proofErr w:type="spellEnd"/>
      <w:r w:rsidRPr="00CD18C3">
        <w:rPr>
          <w:rFonts w:ascii="Courier New" w:hAnsi="Courier New" w:cs="Courier New"/>
          <w:lang w:val="en-GB"/>
        </w:rPr>
        <w:t>;</w:t>
      </w:r>
    </w:p>
    <w:p w14:paraId="01194A6F" w14:textId="77777777" w:rsidR="003540CE" w:rsidRDefault="003540CE" w:rsidP="003540CE">
      <w:pPr>
        <w:pStyle w:val="ListParagraph"/>
        <w:keepLines w:val="0"/>
        <w:numPr>
          <w:ilvl w:val="1"/>
          <w:numId w:val="16"/>
        </w:numPr>
        <w:spacing w:after="160" w:line="259" w:lineRule="auto"/>
      </w:pPr>
      <w:r w:rsidRPr="00CD18C3">
        <w:t>Método para la recuperación de la</w:t>
      </w:r>
      <w:r>
        <w:t>s</w:t>
      </w:r>
      <w:r w:rsidRPr="00CD18C3">
        <w:t xml:space="preserve"> </w:t>
      </w:r>
      <w:r>
        <w:t>firmas electrónicas generadas.</w:t>
      </w:r>
    </w:p>
    <w:p w14:paraId="42493C98" w14:textId="77777777" w:rsidR="003540CE" w:rsidRDefault="003540CE" w:rsidP="003540CE">
      <w:pPr>
        <w:pStyle w:val="ListParagraph"/>
        <w:keepLines w:val="0"/>
        <w:numPr>
          <w:ilvl w:val="1"/>
          <w:numId w:val="16"/>
        </w:numPr>
        <w:spacing w:after="160" w:line="259" w:lineRule="auto"/>
      </w:pPr>
      <w:r>
        <w:t>Este método realiza las llamadas oportunas al API para recuperar la firma generada una vez realizada la autorización.</w:t>
      </w:r>
    </w:p>
    <w:p w14:paraId="0EA67CDF" w14:textId="77777777" w:rsidR="003540CE" w:rsidRDefault="003540CE" w:rsidP="003540CE">
      <w:pPr>
        <w:pStyle w:val="ListParagraph"/>
        <w:keepLines w:val="0"/>
        <w:numPr>
          <w:ilvl w:val="1"/>
          <w:numId w:val="16"/>
        </w:numPr>
        <w:spacing w:after="160" w:line="259" w:lineRule="auto"/>
      </w:pPr>
      <w:r>
        <w:t>La información que se le pueden proporcionar al API del proveedor es el identificador de transacción proporcionado como respuesta al método de carga de datos.</w:t>
      </w:r>
    </w:p>
    <w:p w14:paraId="24113A4D" w14:textId="77777777" w:rsidR="003540CE" w:rsidRDefault="003540CE" w:rsidP="003540CE">
      <w:pPr>
        <w:pStyle w:val="ListParagraph"/>
        <w:keepLines w:val="0"/>
        <w:numPr>
          <w:ilvl w:val="1"/>
          <w:numId w:val="16"/>
        </w:numPr>
        <w:spacing w:after="160" w:line="259" w:lineRule="auto"/>
      </w:pPr>
      <w:r>
        <w:lastRenderedPageBreak/>
        <w:t>La respuesta del API debe incluir, al menos, todas las firmas PKCS#1 generadas y los identificadores de los documentos a los que pertenecen cada una de ellas.</w:t>
      </w:r>
    </w:p>
    <w:p w14:paraId="43F653CB" w14:textId="77777777" w:rsidR="003540CE" w:rsidRDefault="003540CE" w:rsidP="003540CE">
      <w:pPr>
        <w:pStyle w:val="ListParagraph"/>
        <w:keepLines w:val="0"/>
        <w:numPr>
          <w:ilvl w:val="1"/>
          <w:numId w:val="16"/>
        </w:numPr>
        <w:spacing w:after="160" w:line="259" w:lineRule="auto"/>
      </w:pPr>
      <w:r>
        <w:t xml:space="preserve">El comportamiento del API tras la llamada debe permitir identificar los siguientes casos de error: </w:t>
      </w:r>
    </w:p>
    <w:p w14:paraId="5BF978F2" w14:textId="77777777" w:rsidR="003540CE" w:rsidRDefault="003540CE" w:rsidP="003540CE">
      <w:pPr>
        <w:pStyle w:val="ListParagraph"/>
        <w:keepLines w:val="0"/>
        <w:numPr>
          <w:ilvl w:val="2"/>
          <w:numId w:val="16"/>
        </w:numPr>
        <w:spacing w:after="160" w:line="259" w:lineRule="auto"/>
      </w:pPr>
      <w:r>
        <w:t>El usuario no está dado de alta en el sistema de custodia.</w:t>
      </w:r>
    </w:p>
    <w:p w14:paraId="0CA1D2D4" w14:textId="77777777" w:rsidR="003540CE" w:rsidRDefault="003540CE" w:rsidP="003540CE">
      <w:pPr>
        <w:pStyle w:val="ListParagraph"/>
        <w:keepLines w:val="0"/>
        <w:numPr>
          <w:ilvl w:val="2"/>
          <w:numId w:val="16"/>
        </w:numPr>
        <w:spacing w:after="160" w:line="259" w:lineRule="auto"/>
      </w:pPr>
      <w:r>
        <w:t>No se ha podido conectar con el sistema de custodia.</w:t>
      </w:r>
    </w:p>
    <w:p w14:paraId="3721CC9C" w14:textId="77777777" w:rsidR="003540CE" w:rsidRDefault="003540CE" w:rsidP="003540CE">
      <w:pPr>
        <w:pStyle w:val="ListParagraph"/>
        <w:keepLines w:val="0"/>
        <w:numPr>
          <w:ilvl w:val="2"/>
          <w:numId w:val="16"/>
        </w:numPr>
        <w:spacing w:after="160" w:line="259" w:lineRule="auto"/>
      </w:pPr>
      <w:r>
        <w:t xml:space="preserve">Ocurrió un error al recuperar las firmas generadas. </w:t>
      </w:r>
    </w:p>
    <w:p w14:paraId="26B33BFD" w14:textId="77777777" w:rsidR="003540CE" w:rsidRDefault="003540CE" w:rsidP="003540CE"/>
    <w:p w14:paraId="45111F0B"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r w:rsidRPr="00BC3F84">
        <w:rPr>
          <w:rFonts w:ascii="Courier New" w:hAnsi="Courier New" w:cs="Courier New"/>
          <w:lang w:val="en-GB"/>
        </w:rPr>
        <w:t xml:space="preserve">void </w:t>
      </w:r>
      <w:proofErr w:type="spellStart"/>
      <w:r w:rsidRPr="00FF7097">
        <w:rPr>
          <w:rFonts w:ascii="Courier New" w:hAnsi="Courier New" w:cs="Courier New"/>
          <w:b/>
          <w:lang w:val="en-GB"/>
        </w:rPr>
        <w:t>endSign</w:t>
      </w:r>
      <w:proofErr w:type="spellEnd"/>
      <w:r w:rsidRPr="00BC3F84">
        <w:rPr>
          <w:rFonts w:ascii="Courier New" w:hAnsi="Courier New" w:cs="Courier New"/>
          <w:lang w:val="en-GB"/>
        </w:rPr>
        <w:t xml:space="preserve">(final String </w:t>
      </w:r>
      <w:proofErr w:type="spellStart"/>
      <w:r w:rsidRPr="00BC3F84">
        <w:rPr>
          <w:rFonts w:ascii="Courier New" w:hAnsi="Courier New" w:cs="Courier New"/>
          <w:lang w:val="en-GB"/>
        </w:rPr>
        <w:t>transactionId</w:t>
      </w:r>
      <w:proofErr w:type="spellEnd"/>
      <w:r w:rsidRPr="00BC3F84">
        <w:rPr>
          <w:rFonts w:ascii="Courier New" w:hAnsi="Courier New" w:cs="Courier New"/>
          <w:lang w:val="en-GB"/>
        </w:rPr>
        <w:t>);</w:t>
      </w:r>
    </w:p>
    <w:p w14:paraId="3CE0C36F" w14:textId="77777777" w:rsidR="003540CE" w:rsidRDefault="003540CE" w:rsidP="003540CE">
      <w:pPr>
        <w:pStyle w:val="ListParagraph"/>
        <w:keepLines w:val="0"/>
        <w:numPr>
          <w:ilvl w:val="1"/>
          <w:numId w:val="16"/>
        </w:numPr>
        <w:spacing w:after="160" w:line="259" w:lineRule="auto"/>
      </w:pPr>
      <w:r w:rsidRPr="00BC3F84">
        <w:t xml:space="preserve">Informa del </w:t>
      </w:r>
      <w:r>
        <w:t xml:space="preserve">fin de </w:t>
      </w:r>
      <w:r w:rsidRPr="00BC3F84">
        <w:t>una transacción de firma.</w:t>
      </w:r>
    </w:p>
    <w:p w14:paraId="7B737423" w14:textId="42EE0A67" w:rsidR="00D04260" w:rsidRDefault="003540CE" w:rsidP="00D04260">
      <w:pPr>
        <w:pStyle w:val="ListParagraph"/>
        <w:keepLines w:val="0"/>
        <w:numPr>
          <w:ilvl w:val="1"/>
          <w:numId w:val="16"/>
        </w:numPr>
        <w:spacing w:after="160" w:line="259" w:lineRule="auto"/>
      </w:pPr>
      <w:r>
        <w:t xml:space="preserve">Este método puede llamar, opcionalmente, a una función del API </w:t>
      </w:r>
      <w:proofErr w:type="spellStart"/>
      <w:r>
        <w:t>dell</w:t>
      </w:r>
      <w:proofErr w:type="spellEnd"/>
      <w:r>
        <w:t xml:space="preserve"> proveedor al que se le pase el identificador de transacción proporcionado por el método de carga de datos para que dé finalizada la transacción y así pueda liberar los recursos que hubiese bloqueado.</w:t>
      </w:r>
    </w:p>
    <w:p w14:paraId="4111D707" w14:textId="77777777" w:rsidR="00D04260" w:rsidRDefault="00D04260" w:rsidP="00D04260">
      <w:pPr>
        <w:keepLines w:val="0"/>
        <w:spacing w:after="160" w:line="259" w:lineRule="auto"/>
      </w:pPr>
    </w:p>
    <w:p w14:paraId="3C70D95C" w14:textId="016212FB" w:rsidR="00D8299F" w:rsidRDefault="00D04260" w:rsidP="00D8299F">
      <w:pPr>
        <w:pStyle w:val="ListParagraph"/>
        <w:keepLines w:val="0"/>
        <w:numPr>
          <w:ilvl w:val="0"/>
          <w:numId w:val="16"/>
        </w:numPr>
        <w:spacing w:after="160" w:line="259" w:lineRule="auto"/>
        <w:jc w:val="left"/>
        <w:rPr>
          <w:rFonts w:ascii="Courier New" w:hAnsi="Courier New" w:cs="Courier New"/>
          <w:lang w:val="en-GB"/>
        </w:rPr>
      </w:pPr>
      <w:proofErr w:type="spellStart"/>
      <w:r>
        <w:rPr>
          <w:rFonts w:ascii="Courier New" w:hAnsi="Courier New" w:cs="Courier New"/>
          <w:lang w:val="en-GB"/>
        </w:rPr>
        <w:t>boolean</w:t>
      </w:r>
      <w:proofErr w:type="spellEnd"/>
      <w:r w:rsidR="00D8299F" w:rsidRPr="00BC3F84">
        <w:rPr>
          <w:rFonts w:ascii="Courier New" w:hAnsi="Courier New" w:cs="Courier New"/>
          <w:lang w:val="en-GB"/>
        </w:rPr>
        <w:t xml:space="preserve"> </w:t>
      </w:r>
      <w:proofErr w:type="spellStart"/>
      <w:r w:rsidRPr="00D04260">
        <w:rPr>
          <w:rFonts w:ascii="Courier New" w:hAnsi="Courier New" w:cs="Courier New"/>
          <w:b/>
          <w:lang w:val="en-GB"/>
        </w:rPr>
        <w:t>allowRequestNewCerts</w:t>
      </w:r>
      <w:proofErr w:type="spellEnd"/>
      <w:r w:rsidR="00D8299F" w:rsidRPr="00BC3F84">
        <w:rPr>
          <w:rFonts w:ascii="Courier New" w:hAnsi="Courier New" w:cs="Courier New"/>
          <w:lang w:val="en-GB"/>
        </w:rPr>
        <w:t>();</w:t>
      </w:r>
    </w:p>
    <w:p w14:paraId="017CE5BB" w14:textId="77777777" w:rsidR="006C71BB" w:rsidRDefault="006C71BB" w:rsidP="00D8299F">
      <w:pPr>
        <w:pStyle w:val="ListParagraph"/>
        <w:keepLines w:val="0"/>
        <w:numPr>
          <w:ilvl w:val="1"/>
          <w:numId w:val="16"/>
        </w:numPr>
        <w:spacing w:after="160" w:line="259" w:lineRule="auto"/>
      </w:pPr>
      <w:r w:rsidRPr="006C71BB">
        <w:t>Indica si se permite generar nuevos certificados de firma a los usuarios.</w:t>
      </w:r>
    </w:p>
    <w:p w14:paraId="26D7B614" w14:textId="4BAD0BEC" w:rsidR="00D8299F" w:rsidRDefault="006C71BB" w:rsidP="00D8299F">
      <w:pPr>
        <w:pStyle w:val="ListParagraph"/>
        <w:keepLines w:val="0"/>
        <w:numPr>
          <w:ilvl w:val="1"/>
          <w:numId w:val="16"/>
        </w:numPr>
        <w:spacing w:after="160" w:line="259" w:lineRule="auto"/>
      </w:pPr>
      <w:r>
        <w:t xml:space="preserve">Devolverá </w:t>
      </w:r>
      <w:r w:rsidR="007E0753">
        <w:t>‘</w:t>
      </w:r>
      <w:r>
        <w:t>true</w:t>
      </w:r>
      <w:r w:rsidR="007E0753">
        <w:t>’</w:t>
      </w:r>
      <w:r>
        <w:t xml:space="preserve"> en caso de que a los usuarios se les permita generar un certificado </w:t>
      </w:r>
      <w:r w:rsidR="007E0753">
        <w:t>cuando no tengan ya uno</w:t>
      </w:r>
      <w:r w:rsidR="00D8299F">
        <w:t>.</w:t>
      </w:r>
      <w:r w:rsidR="007E0753">
        <w:t xml:space="preserve"> Devolverá ‘false’ en caso contrario.</w:t>
      </w:r>
    </w:p>
    <w:p w14:paraId="1002D407" w14:textId="77777777" w:rsidR="003540CE" w:rsidRDefault="003540CE" w:rsidP="003540CE"/>
    <w:p w14:paraId="578CBB67"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proofErr w:type="spellStart"/>
      <w:r w:rsidRPr="00BC3F84">
        <w:rPr>
          <w:rFonts w:ascii="Courier New" w:hAnsi="Courier New" w:cs="Courier New"/>
          <w:lang w:val="en-GB"/>
        </w:rPr>
        <w:t>GenerateCertificateResult</w:t>
      </w:r>
      <w:proofErr w:type="spellEnd"/>
      <w:r w:rsidRPr="00BC3F84">
        <w:rPr>
          <w:rFonts w:ascii="Courier New" w:hAnsi="Courier New" w:cs="Courier New"/>
          <w:lang w:val="en-GB"/>
        </w:rPr>
        <w:t xml:space="preserve"> </w:t>
      </w:r>
      <w:proofErr w:type="spellStart"/>
      <w:r w:rsidRPr="00FF7097">
        <w:rPr>
          <w:rFonts w:ascii="Courier New" w:hAnsi="Courier New" w:cs="Courier New"/>
          <w:b/>
          <w:lang w:val="en-GB"/>
        </w:rPr>
        <w:t>generateCertificate</w:t>
      </w:r>
      <w:proofErr w:type="spellEnd"/>
      <w:r w:rsidRPr="00BC3F84">
        <w:rPr>
          <w:rFonts w:ascii="Courier New" w:hAnsi="Courier New" w:cs="Courier New"/>
          <w:lang w:val="en-GB"/>
        </w:rPr>
        <w:t>(</w:t>
      </w:r>
      <w:r>
        <w:rPr>
          <w:rFonts w:ascii="Courier New" w:hAnsi="Courier New" w:cs="Courier New"/>
          <w:lang w:val="en-GB"/>
        </w:rPr>
        <w:br/>
      </w:r>
      <w:r w:rsidRPr="00BC3F84">
        <w:rPr>
          <w:lang w:val="en-GB"/>
        </w:rPr>
        <w:tab/>
      </w:r>
      <w:r>
        <w:rPr>
          <w:rFonts w:ascii="Courier New" w:hAnsi="Courier New" w:cs="Courier New"/>
          <w:lang w:val="en-GB"/>
        </w:rPr>
        <w:t xml:space="preserve">String </w:t>
      </w:r>
      <w:proofErr w:type="spellStart"/>
      <w:r>
        <w:rPr>
          <w:rFonts w:ascii="Courier New" w:hAnsi="Courier New" w:cs="Courier New"/>
          <w:lang w:val="en-GB"/>
        </w:rPr>
        <w:t>subjectId</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Pr>
          <w:rFonts w:ascii="Courier New" w:hAnsi="Courier New" w:cs="Courier New"/>
          <w:lang w:val="en-GB"/>
        </w:rPr>
        <w:t>throws</w:t>
      </w:r>
      <w:r>
        <w:rPr>
          <w:rFonts w:ascii="Courier New" w:hAnsi="Courier New" w:cs="Courier New"/>
          <w:lang w:val="en-GB"/>
        </w:rPr>
        <w:br/>
      </w:r>
      <w:r w:rsidRPr="008D7672">
        <w:rPr>
          <w:lang w:val="en-GB"/>
        </w:rPr>
        <w:tab/>
      </w:r>
      <w:r w:rsidRPr="008D7672">
        <w:rPr>
          <w:lang w:val="en-GB"/>
        </w:rPr>
        <w:tab/>
      </w:r>
      <w:r w:rsidRPr="008D7672">
        <w:rPr>
          <w:lang w:val="en-GB"/>
        </w:rPr>
        <w:tab/>
      </w:r>
      <w:r w:rsidRPr="008D7672">
        <w:rPr>
          <w:lang w:val="en-GB"/>
        </w:rPr>
        <w:tab/>
      </w:r>
      <w:proofErr w:type="spellStart"/>
      <w:r w:rsidRPr="00BC3F84">
        <w:rPr>
          <w:rFonts w:ascii="Courier New" w:hAnsi="Courier New" w:cs="Courier New"/>
          <w:lang w:val="en-GB"/>
        </w:rPr>
        <w:t>FIR</w:t>
      </w:r>
      <w:r>
        <w:rPr>
          <w:rFonts w:ascii="Courier New" w:hAnsi="Courier New" w:cs="Courier New"/>
          <w:lang w:val="en-GB"/>
        </w:rPr>
        <w:t>eCertificateAvailableException</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8D7672">
        <w:rPr>
          <w:lang w:val="en-GB"/>
        </w:rPr>
        <w:tab/>
      </w:r>
      <w:proofErr w:type="spellStart"/>
      <w:r>
        <w:rPr>
          <w:rFonts w:ascii="Courier New" w:hAnsi="Courier New" w:cs="Courier New"/>
          <w:lang w:val="en-GB"/>
        </w:rPr>
        <w:t>FIReCertificateException</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8D7672">
        <w:rPr>
          <w:lang w:val="en-GB"/>
        </w:rPr>
        <w:tab/>
      </w:r>
      <w:proofErr w:type="spellStart"/>
      <w:r>
        <w:rPr>
          <w:rFonts w:ascii="Courier New" w:hAnsi="Courier New" w:cs="Courier New"/>
          <w:lang w:val="en-GB"/>
        </w:rPr>
        <w:t>FIReConnectorNetworkException</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8D7672">
        <w:rPr>
          <w:lang w:val="en-GB"/>
        </w:rPr>
        <w:tab/>
      </w:r>
      <w:proofErr w:type="spellStart"/>
      <w:r w:rsidRPr="00BC3F84">
        <w:rPr>
          <w:rFonts w:ascii="Courier New" w:hAnsi="Courier New" w:cs="Courier New"/>
          <w:lang w:val="en-GB"/>
        </w:rPr>
        <w:t>FIR</w:t>
      </w:r>
      <w:r>
        <w:rPr>
          <w:rFonts w:ascii="Courier New" w:hAnsi="Courier New" w:cs="Courier New"/>
          <w:lang w:val="en-GB"/>
        </w:rPr>
        <w:t>eConnectorUnknownUserException</w:t>
      </w:r>
      <w:proofErr w:type="spellEnd"/>
      <w:r>
        <w:rPr>
          <w:rFonts w:ascii="Courier New" w:hAnsi="Courier New" w:cs="Courier New"/>
          <w:lang w:val="en-GB"/>
        </w:rPr>
        <w:t>,</w:t>
      </w:r>
      <w:r>
        <w:rPr>
          <w:rFonts w:ascii="Courier New" w:hAnsi="Courier New" w:cs="Courier New"/>
          <w:lang w:val="en-GB"/>
        </w:rPr>
        <w:br/>
      </w:r>
      <w:r w:rsidRPr="008D7672">
        <w:rPr>
          <w:lang w:val="en-GB"/>
        </w:rPr>
        <w:tab/>
      </w:r>
      <w:r w:rsidRPr="008D7672">
        <w:rPr>
          <w:lang w:val="en-GB"/>
        </w:rPr>
        <w:tab/>
      </w:r>
      <w:r w:rsidRPr="008D7672">
        <w:rPr>
          <w:lang w:val="en-GB"/>
        </w:rPr>
        <w:tab/>
      </w:r>
      <w:r w:rsidRPr="008D7672">
        <w:rPr>
          <w:lang w:val="en-GB"/>
        </w:rPr>
        <w:tab/>
      </w:r>
      <w:proofErr w:type="spellStart"/>
      <w:r w:rsidRPr="00BC3F84">
        <w:rPr>
          <w:rFonts w:ascii="Courier New" w:hAnsi="Courier New" w:cs="Courier New"/>
          <w:lang w:val="en-GB"/>
        </w:rPr>
        <w:t>WeakRegistryException</w:t>
      </w:r>
      <w:proofErr w:type="spellEnd"/>
      <w:r w:rsidRPr="00BC3F84">
        <w:rPr>
          <w:rFonts w:ascii="Courier New" w:hAnsi="Courier New" w:cs="Courier New"/>
          <w:lang w:val="en-GB"/>
        </w:rPr>
        <w:t>;</w:t>
      </w:r>
    </w:p>
    <w:p w14:paraId="4CFE345C" w14:textId="77777777" w:rsidR="003540CE" w:rsidRDefault="003540CE" w:rsidP="003540CE">
      <w:pPr>
        <w:pStyle w:val="ListParagraph"/>
        <w:keepLines w:val="0"/>
        <w:numPr>
          <w:ilvl w:val="1"/>
          <w:numId w:val="16"/>
        </w:numPr>
        <w:spacing w:after="160" w:line="259" w:lineRule="auto"/>
      </w:pPr>
      <w:r w:rsidRPr="00BC3F84">
        <w:t>Método para la solicitar la emisión inmediata de un certificado</w:t>
      </w:r>
      <w:r>
        <w:t xml:space="preserve"> de firma</w:t>
      </w:r>
      <w:r w:rsidRPr="00BC3F84">
        <w:t>.</w:t>
      </w:r>
    </w:p>
    <w:p w14:paraId="4F2B945F" w14:textId="77777777" w:rsidR="003540CE" w:rsidRDefault="003540CE" w:rsidP="003540CE">
      <w:pPr>
        <w:pStyle w:val="ListParagraph"/>
        <w:keepLines w:val="0"/>
        <w:numPr>
          <w:ilvl w:val="1"/>
          <w:numId w:val="16"/>
        </w:numPr>
        <w:spacing w:after="160" w:line="259" w:lineRule="auto"/>
      </w:pPr>
      <w:r>
        <w:t>Si el proveedor lo soporta, este método realiza las llamadas oportunas a su API para solicitar la emisión de un certificado para un usuario.</w:t>
      </w:r>
    </w:p>
    <w:p w14:paraId="55E7F061" w14:textId="77777777" w:rsidR="003540CE" w:rsidRDefault="003540CE" w:rsidP="003540CE">
      <w:pPr>
        <w:pStyle w:val="ListParagraph"/>
        <w:keepLines w:val="0"/>
        <w:numPr>
          <w:ilvl w:val="1"/>
          <w:numId w:val="16"/>
        </w:numPr>
        <w:spacing w:after="160" w:line="259" w:lineRule="auto"/>
      </w:pPr>
      <w:r>
        <w:t>La información que se le proporciona es el DNI del usuario que solicita el certificado.</w:t>
      </w:r>
    </w:p>
    <w:p w14:paraId="3DFD9A59" w14:textId="77777777" w:rsidR="003540CE" w:rsidRDefault="003540CE" w:rsidP="003540CE">
      <w:pPr>
        <w:pStyle w:val="ListParagraph"/>
        <w:keepLines w:val="0"/>
        <w:numPr>
          <w:ilvl w:val="1"/>
          <w:numId w:val="16"/>
        </w:numPr>
        <w:spacing w:after="160" w:line="259" w:lineRule="auto"/>
      </w:pPr>
      <w:r>
        <w:t>La respuesta del API debe contener, al menos, el identificador de la transacción de generación de certificado y la URL de una página a la que redirigir al usuario para que autorice la operación.</w:t>
      </w:r>
    </w:p>
    <w:p w14:paraId="45170B65" w14:textId="77777777" w:rsidR="003540CE" w:rsidRDefault="003540CE" w:rsidP="003540CE">
      <w:pPr>
        <w:pStyle w:val="ListParagraph"/>
        <w:keepLines w:val="0"/>
        <w:numPr>
          <w:ilvl w:val="1"/>
          <w:numId w:val="16"/>
        </w:numPr>
        <w:spacing w:after="160" w:line="259" w:lineRule="auto"/>
      </w:pPr>
      <w:r>
        <w:t>El comportamiento del API debe permitir identificar los siguientes casos de error:</w:t>
      </w:r>
    </w:p>
    <w:p w14:paraId="201CEAF9" w14:textId="77777777" w:rsidR="003540CE" w:rsidRDefault="003540CE" w:rsidP="003540CE">
      <w:pPr>
        <w:pStyle w:val="ListParagraph"/>
        <w:keepLines w:val="0"/>
        <w:numPr>
          <w:ilvl w:val="2"/>
          <w:numId w:val="16"/>
        </w:numPr>
        <w:spacing w:after="160" w:line="259" w:lineRule="auto"/>
      </w:pPr>
      <w:r>
        <w:t>El usuario no está dado de alta en el sistema de custodia.</w:t>
      </w:r>
    </w:p>
    <w:p w14:paraId="106F1EAA" w14:textId="77777777" w:rsidR="003540CE" w:rsidRDefault="003540CE" w:rsidP="003540CE">
      <w:pPr>
        <w:pStyle w:val="ListParagraph"/>
        <w:keepLines w:val="0"/>
        <w:numPr>
          <w:ilvl w:val="2"/>
          <w:numId w:val="16"/>
        </w:numPr>
        <w:spacing w:after="160" w:line="259" w:lineRule="auto"/>
      </w:pPr>
      <w:r>
        <w:t>El usuario ha alcanzado el máximo número de certificados que se le permite obtener.</w:t>
      </w:r>
    </w:p>
    <w:p w14:paraId="11F808D2" w14:textId="77777777" w:rsidR="003540CE" w:rsidRDefault="003540CE" w:rsidP="003540CE">
      <w:pPr>
        <w:pStyle w:val="ListParagraph"/>
        <w:keepLines w:val="0"/>
        <w:numPr>
          <w:ilvl w:val="2"/>
          <w:numId w:val="16"/>
        </w:numPr>
        <w:spacing w:after="160" w:line="259" w:lineRule="auto"/>
      </w:pPr>
      <w:r>
        <w:t>El usuario no realizó un registro fehaciente y, por tanto, no se pueden emitir certificados a su nombre.</w:t>
      </w:r>
    </w:p>
    <w:p w14:paraId="73772871" w14:textId="77777777" w:rsidR="003540CE" w:rsidRDefault="003540CE" w:rsidP="003540CE">
      <w:pPr>
        <w:pStyle w:val="ListParagraph"/>
        <w:keepLines w:val="0"/>
        <w:numPr>
          <w:ilvl w:val="2"/>
          <w:numId w:val="16"/>
        </w:numPr>
        <w:spacing w:after="160" w:line="259" w:lineRule="auto"/>
      </w:pPr>
      <w:r>
        <w:t>No se ha podido conectar con el sistema de custodia.</w:t>
      </w:r>
    </w:p>
    <w:p w14:paraId="3D57742E" w14:textId="77777777" w:rsidR="003540CE" w:rsidRDefault="003540CE" w:rsidP="003540CE">
      <w:pPr>
        <w:pStyle w:val="ListParagraph"/>
        <w:keepLines w:val="0"/>
        <w:numPr>
          <w:ilvl w:val="2"/>
          <w:numId w:val="16"/>
        </w:numPr>
        <w:spacing w:after="160" w:line="259" w:lineRule="auto"/>
      </w:pPr>
      <w:r>
        <w:t>Ocurrió un error al solicitar la generación del certificado.</w:t>
      </w:r>
    </w:p>
    <w:p w14:paraId="5F10EFBC" w14:textId="77777777" w:rsidR="003540CE" w:rsidRDefault="003540CE" w:rsidP="003540CE"/>
    <w:p w14:paraId="27C9F623" w14:textId="77777777" w:rsidR="003540CE" w:rsidRDefault="003540CE" w:rsidP="003540CE">
      <w:pPr>
        <w:pStyle w:val="ListParagraph"/>
        <w:keepLines w:val="0"/>
        <w:numPr>
          <w:ilvl w:val="0"/>
          <w:numId w:val="16"/>
        </w:numPr>
        <w:spacing w:after="160" w:line="259" w:lineRule="auto"/>
        <w:jc w:val="left"/>
        <w:rPr>
          <w:rFonts w:ascii="Courier New" w:hAnsi="Courier New" w:cs="Courier New"/>
          <w:lang w:val="en-GB"/>
        </w:rPr>
      </w:pPr>
      <w:r w:rsidRPr="00FF7097">
        <w:rPr>
          <w:rFonts w:ascii="Courier New" w:hAnsi="Courier New" w:cs="Courier New"/>
          <w:lang w:val="en-GB"/>
        </w:rPr>
        <w:lastRenderedPageBreak/>
        <w:t xml:space="preserve">byte[] </w:t>
      </w:r>
      <w:proofErr w:type="spellStart"/>
      <w:r w:rsidRPr="00FF7097">
        <w:rPr>
          <w:rFonts w:ascii="Courier New" w:hAnsi="Courier New" w:cs="Courier New"/>
          <w:b/>
          <w:lang w:val="en-GB"/>
        </w:rPr>
        <w:t>recoverCertificate</w:t>
      </w:r>
      <w:proofErr w:type="spellEnd"/>
      <w:r w:rsidRPr="00FF7097">
        <w:rPr>
          <w:rFonts w:ascii="Courier New" w:hAnsi="Courier New" w:cs="Courier New"/>
          <w:lang w:val="en-GB"/>
        </w:rPr>
        <w:t>(</w:t>
      </w:r>
      <w:r>
        <w:rPr>
          <w:rFonts w:ascii="Courier New" w:hAnsi="Courier New" w:cs="Courier New"/>
          <w:lang w:val="en-GB"/>
        </w:rPr>
        <w:t xml:space="preserve">String </w:t>
      </w:r>
      <w:proofErr w:type="spellStart"/>
      <w:r>
        <w:rPr>
          <w:rFonts w:ascii="Courier New" w:hAnsi="Courier New" w:cs="Courier New"/>
          <w:lang w:val="en-GB"/>
        </w:rPr>
        <w:t>transactionId</w:t>
      </w:r>
      <w:proofErr w:type="spellEnd"/>
      <w:r>
        <w:rPr>
          <w:rFonts w:ascii="Courier New" w:hAnsi="Courier New" w:cs="Courier New"/>
          <w:lang w:val="en-GB"/>
        </w:rPr>
        <w:t>)</w:t>
      </w:r>
      <w:r>
        <w:rPr>
          <w:rFonts w:ascii="Courier New" w:hAnsi="Courier New" w:cs="Courier New"/>
          <w:lang w:val="en-GB"/>
        </w:rPr>
        <w:br/>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throws</w:t>
      </w:r>
      <w:r>
        <w:rPr>
          <w:rFonts w:ascii="Courier New" w:hAnsi="Courier New" w:cs="Courier New"/>
          <w:lang w:val="en-GB"/>
        </w:rPr>
        <w:br/>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proofErr w:type="spellStart"/>
      <w:r w:rsidRPr="00FF7097">
        <w:rPr>
          <w:rFonts w:ascii="Courier New" w:hAnsi="Courier New" w:cs="Courier New"/>
          <w:lang w:val="en-GB"/>
        </w:rPr>
        <w:t>FIReCertifica</w:t>
      </w:r>
      <w:r>
        <w:rPr>
          <w:rFonts w:ascii="Courier New" w:hAnsi="Courier New" w:cs="Courier New"/>
          <w:lang w:val="en-GB"/>
        </w:rPr>
        <w:t>teException</w:t>
      </w:r>
      <w:proofErr w:type="spellEnd"/>
      <w:r>
        <w:rPr>
          <w:rFonts w:ascii="Courier New" w:hAnsi="Courier New" w:cs="Courier New"/>
          <w:lang w:val="en-GB"/>
        </w:rPr>
        <w:t>,</w:t>
      </w:r>
      <w:r>
        <w:rPr>
          <w:rFonts w:ascii="Courier New" w:hAnsi="Courier New" w:cs="Courier New"/>
          <w:lang w:val="en-GB"/>
        </w:rPr>
        <w:br/>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proofErr w:type="spellStart"/>
      <w:r w:rsidRPr="00FF7097">
        <w:rPr>
          <w:rFonts w:ascii="Courier New" w:hAnsi="Courier New" w:cs="Courier New"/>
          <w:lang w:val="en-GB"/>
        </w:rPr>
        <w:t>FIReConnectorNetworkException</w:t>
      </w:r>
      <w:proofErr w:type="spellEnd"/>
      <w:r w:rsidRPr="00FF7097">
        <w:rPr>
          <w:rFonts w:ascii="Courier New" w:hAnsi="Courier New" w:cs="Courier New"/>
          <w:lang w:val="en-GB"/>
        </w:rPr>
        <w:t>;</w:t>
      </w:r>
    </w:p>
    <w:p w14:paraId="09F45357" w14:textId="77777777" w:rsidR="003540CE" w:rsidRDefault="003540CE" w:rsidP="003540CE">
      <w:pPr>
        <w:pStyle w:val="ListParagraph"/>
        <w:keepLines w:val="0"/>
        <w:numPr>
          <w:ilvl w:val="1"/>
          <w:numId w:val="16"/>
        </w:numPr>
        <w:spacing w:after="160" w:line="259" w:lineRule="auto"/>
      </w:pPr>
      <w:r w:rsidRPr="00643770">
        <w:t>Método para la recuperación de un certificado recién generado.</w:t>
      </w:r>
    </w:p>
    <w:p w14:paraId="7D2DF40A" w14:textId="77777777" w:rsidR="003540CE" w:rsidRDefault="003540CE" w:rsidP="003540CE">
      <w:pPr>
        <w:pStyle w:val="ListParagraph"/>
        <w:keepLines w:val="0"/>
        <w:numPr>
          <w:ilvl w:val="1"/>
          <w:numId w:val="16"/>
        </w:numPr>
        <w:spacing w:after="160" w:line="259" w:lineRule="auto"/>
      </w:pPr>
      <w:r>
        <w:t>Si el proveedor lo soporta, este método realizará las llamadas oportunas al API del proveedor para poder recuperar un certificado de firma recién generado. En caso de que la aplicación sólo permitiese (ahora y en el futuro) generar un certificado por usuario sería posible cubrir esta funcionalidad con una llamada a los métodos de recuperación de todos los certificados de firma.</w:t>
      </w:r>
    </w:p>
    <w:p w14:paraId="66F80FC1" w14:textId="77777777" w:rsidR="003540CE" w:rsidRDefault="003540CE" w:rsidP="003540CE">
      <w:pPr>
        <w:pStyle w:val="ListParagraph"/>
        <w:keepLines w:val="0"/>
        <w:numPr>
          <w:ilvl w:val="1"/>
          <w:numId w:val="16"/>
        </w:numPr>
        <w:spacing w:after="160" w:line="259" w:lineRule="auto"/>
      </w:pPr>
      <w:r>
        <w:t>Este método puede proporcionar al API el identificador de transacción obtenido como respuesta al método de generación de certificados.</w:t>
      </w:r>
    </w:p>
    <w:p w14:paraId="55813D26" w14:textId="77777777" w:rsidR="003540CE" w:rsidRDefault="003540CE" w:rsidP="003540CE">
      <w:pPr>
        <w:pStyle w:val="ListParagraph"/>
        <w:keepLines w:val="0"/>
        <w:numPr>
          <w:ilvl w:val="1"/>
          <w:numId w:val="16"/>
        </w:numPr>
        <w:spacing w:after="160" w:line="259" w:lineRule="auto"/>
      </w:pPr>
      <w:r>
        <w:t>Como resultado, el API debe poder recuperar al menos el que sin duda es el certificado recién generado.</w:t>
      </w:r>
    </w:p>
    <w:p w14:paraId="5A13B312" w14:textId="77777777" w:rsidR="003540CE" w:rsidRDefault="003540CE" w:rsidP="003540CE">
      <w:pPr>
        <w:pStyle w:val="ListParagraph"/>
        <w:keepLines w:val="0"/>
        <w:numPr>
          <w:ilvl w:val="1"/>
          <w:numId w:val="16"/>
        </w:numPr>
        <w:spacing w:after="160" w:line="259" w:lineRule="auto"/>
      </w:pPr>
      <w:r>
        <w:t>Los casos de error que debe ser capaz de identificar el API del proveedor son:</w:t>
      </w:r>
    </w:p>
    <w:p w14:paraId="40C99254" w14:textId="77777777" w:rsidR="003540CE" w:rsidRDefault="003540CE" w:rsidP="003540CE">
      <w:pPr>
        <w:pStyle w:val="ListParagraph"/>
        <w:keepLines w:val="0"/>
        <w:numPr>
          <w:ilvl w:val="2"/>
          <w:numId w:val="16"/>
        </w:numPr>
        <w:spacing w:after="160" w:line="259" w:lineRule="auto"/>
      </w:pPr>
      <w:r>
        <w:t>El usuario no está dado de alta en el sistema de custodia.</w:t>
      </w:r>
    </w:p>
    <w:p w14:paraId="0FFF83B9" w14:textId="77777777" w:rsidR="003540CE" w:rsidRDefault="003540CE" w:rsidP="003540CE">
      <w:pPr>
        <w:pStyle w:val="ListParagraph"/>
        <w:keepLines w:val="0"/>
        <w:numPr>
          <w:ilvl w:val="2"/>
          <w:numId w:val="16"/>
        </w:numPr>
        <w:spacing w:after="160" w:line="259" w:lineRule="auto"/>
      </w:pPr>
      <w:r>
        <w:t>No se ha podido conectar con el sistema de custodia.</w:t>
      </w:r>
    </w:p>
    <w:p w14:paraId="117BFEA4" w14:textId="4946B690" w:rsidR="003B67B5" w:rsidRDefault="003540CE" w:rsidP="003B67B5">
      <w:pPr>
        <w:pStyle w:val="ListParagraph"/>
        <w:keepLines w:val="0"/>
        <w:numPr>
          <w:ilvl w:val="2"/>
          <w:numId w:val="16"/>
        </w:numPr>
        <w:spacing w:after="160" w:line="259" w:lineRule="auto"/>
      </w:pPr>
      <w:r>
        <w:t>Ocurrió un error al recuperar el certificado generado.</w:t>
      </w:r>
    </w:p>
    <w:p w14:paraId="38D68004" w14:textId="77777777" w:rsidR="003B67B5" w:rsidRDefault="003B67B5" w:rsidP="003B67B5">
      <w:pPr>
        <w:pStyle w:val="ListParagraph"/>
        <w:keepLines w:val="0"/>
        <w:spacing w:after="160" w:line="259" w:lineRule="auto"/>
        <w:ind w:left="2160"/>
      </w:pPr>
    </w:p>
    <w:p w14:paraId="359CE9B2" w14:textId="27F60E07" w:rsidR="003B67B5" w:rsidRDefault="00F51FC3" w:rsidP="00F51FC3">
      <w:pPr>
        <w:pStyle w:val="ListParagraph"/>
        <w:keepLines w:val="0"/>
        <w:numPr>
          <w:ilvl w:val="0"/>
          <w:numId w:val="16"/>
        </w:numPr>
        <w:spacing w:after="160" w:line="259" w:lineRule="auto"/>
        <w:jc w:val="left"/>
        <w:rPr>
          <w:rFonts w:ascii="Courier New" w:hAnsi="Courier New" w:cs="Courier New"/>
          <w:lang w:val="en-GB"/>
        </w:rPr>
      </w:pPr>
      <w:r>
        <w:rPr>
          <w:rFonts w:ascii="Courier New" w:hAnsi="Courier New" w:cs="Courier New"/>
          <w:lang w:val="en-GB"/>
        </w:rPr>
        <w:t>String</w:t>
      </w:r>
      <w:r w:rsidR="003B67B5" w:rsidRPr="00BC3F84">
        <w:rPr>
          <w:rFonts w:ascii="Courier New" w:hAnsi="Courier New" w:cs="Courier New"/>
          <w:lang w:val="en-GB"/>
        </w:rPr>
        <w:t xml:space="preserve"> </w:t>
      </w:r>
      <w:proofErr w:type="spellStart"/>
      <w:r w:rsidRPr="00F51FC3">
        <w:rPr>
          <w:rFonts w:ascii="Courier New" w:hAnsi="Courier New" w:cs="Courier New"/>
          <w:b/>
          <w:lang w:val="en-GB"/>
        </w:rPr>
        <w:t>userAutentication</w:t>
      </w:r>
      <w:proofErr w:type="spellEnd"/>
      <w:r w:rsidRPr="00F51FC3">
        <w:rPr>
          <w:rFonts w:ascii="Courier New" w:hAnsi="Courier New" w:cs="Courier New"/>
          <w:bCs/>
          <w:lang w:val="en-GB"/>
        </w:rPr>
        <w:t xml:space="preserve">(String </w:t>
      </w:r>
      <w:proofErr w:type="spellStart"/>
      <w:r w:rsidRPr="00F51FC3">
        <w:rPr>
          <w:rFonts w:ascii="Courier New" w:hAnsi="Courier New" w:cs="Courier New"/>
          <w:bCs/>
          <w:lang w:val="en-GB"/>
        </w:rPr>
        <w:t>subjectId</w:t>
      </w:r>
      <w:proofErr w:type="spellEnd"/>
      <w:r w:rsidRPr="00F51FC3">
        <w:rPr>
          <w:rFonts w:ascii="Courier New" w:hAnsi="Courier New" w:cs="Courier New"/>
          <w:bCs/>
          <w:lang w:val="en-GB"/>
        </w:rPr>
        <w:t>,</w:t>
      </w:r>
      <w:r>
        <w:rPr>
          <w:rFonts w:ascii="Courier New" w:hAnsi="Courier New" w:cs="Courier New"/>
          <w:bCs/>
          <w:lang w:val="en-GB"/>
        </w:rPr>
        <w:t xml:space="preserve"> </w:t>
      </w:r>
      <w:r w:rsidRPr="00F51FC3">
        <w:rPr>
          <w:rFonts w:ascii="Courier New" w:hAnsi="Courier New" w:cs="Courier New"/>
          <w:bCs/>
          <w:lang w:val="en-GB"/>
        </w:rPr>
        <w:t xml:space="preserve">String </w:t>
      </w:r>
      <w:proofErr w:type="spellStart"/>
      <w:r w:rsidRPr="00F51FC3">
        <w:rPr>
          <w:rFonts w:ascii="Courier New" w:hAnsi="Courier New" w:cs="Courier New"/>
          <w:bCs/>
          <w:lang w:val="en-GB"/>
        </w:rPr>
        <w:t>okRedirectUrl</w:t>
      </w:r>
      <w:proofErr w:type="spellEnd"/>
      <w:r w:rsidRPr="00F51FC3">
        <w:rPr>
          <w:rFonts w:ascii="Courier New" w:hAnsi="Courier New" w:cs="Courier New"/>
          <w:bCs/>
          <w:lang w:val="en-GB"/>
        </w:rPr>
        <w:t xml:space="preserve">, String </w:t>
      </w:r>
      <w:proofErr w:type="spellStart"/>
      <w:r w:rsidRPr="00F51FC3">
        <w:rPr>
          <w:rFonts w:ascii="Courier New" w:hAnsi="Courier New" w:cs="Courier New"/>
          <w:bCs/>
          <w:lang w:val="en-GB"/>
        </w:rPr>
        <w:t>errorRedirectUrl</w:t>
      </w:r>
      <w:proofErr w:type="spellEnd"/>
      <w:r w:rsidR="003B67B5" w:rsidRPr="00BC3F84">
        <w:rPr>
          <w:rFonts w:ascii="Courier New" w:hAnsi="Courier New" w:cs="Courier New"/>
          <w:lang w:val="en-GB"/>
        </w:rPr>
        <w:t>);</w:t>
      </w:r>
    </w:p>
    <w:p w14:paraId="5FBE34CB" w14:textId="3E457C26" w:rsidR="003B67B5" w:rsidRDefault="00E83D83" w:rsidP="003B67B5">
      <w:pPr>
        <w:pStyle w:val="ListParagraph"/>
        <w:keepLines w:val="0"/>
        <w:numPr>
          <w:ilvl w:val="1"/>
          <w:numId w:val="16"/>
        </w:numPr>
        <w:spacing w:after="160" w:line="259" w:lineRule="auto"/>
      </w:pPr>
      <w:r>
        <w:t xml:space="preserve">Método que permite implementar </w:t>
      </w:r>
      <w:r w:rsidR="007F4961">
        <w:t>un mecanismo de autenticación para la obtención de certificados de la nube</w:t>
      </w:r>
      <w:r w:rsidR="003B67B5" w:rsidRPr="006C71BB">
        <w:t>.</w:t>
      </w:r>
    </w:p>
    <w:p w14:paraId="09386970" w14:textId="088BCF6B" w:rsidR="0031319F" w:rsidRDefault="0031319F" w:rsidP="0031319F">
      <w:pPr>
        <w:pStyle w:val="ListParagraph"/>
        <w:keepLines w:val="0"/>
        <w:numPr>
          <w:ilvl w:val="1"/>
          <w:numId w:val="16"/>
        </w:numPr>
        <w:spacing w:after="160" w:line="259" w:lineRule="auto"/>
      </w:pPr>
      <w:r>
        <w:t xml:space="preserve">Este método </w:t>
      </w:r>
      <w:r w:rsidR="00354284">
        <w:t>necesitará que se le proporcione al menos</w:t>
      </w:r>
      <w:r>
        <w:t>:</w:t>
      </w:r>
    </w:p>
    <w:p w14:paraId="5431AF19" w14:textId="3B47CF1F" w:rsidR="0031319F" w:rsidRDefault="00354284" w:rsidP="0031319F">
      <w:pPr>
        <w:pStyle w:val="ListParagraph"/>
        <w:keepLines w:val="0"/>
        <w:numPr>
          <w:ilvl w:val="2"/>
          <w:numId w:val="16"/>
        </w:numPr>
        <w:spacing w:after="160" w:line="259" w:lineRule="auto"/>
      </w:pPr>
      <w:r>
        <w:t>ID del usuario que</w:t>
      </w:r>
      <w:r w:rsidR="003C0EF7">
        <w:t xml:space="preserve"> se autenticará</w:t>
      </w:r>
      <w:r w:rsidR="0031319F">
        <w:t>.</w:t>
      </w:r>
    </w:p>
    <w:p w14:paraId="111741E1" w14:textId="0BA19F87" w:rsidR="0031319F" w:rsidRDefault="0031319F" w:rsidP="0031319F">
      <w:pPr>
        <w:pStyle w:val="ListParagraph"/>
        <w:keepLines w:val="0"/>
        <w:numPr>
          <w:ilvl w:val="2"/>
          <w:numId w:val="16"/>
        </w:numPr>
        <w:spacing w:after="160" w:line="259" w:lineRule="auto"/>
      </w:pPr>
      <w:r>
        <w:t xml:space="preserve">URL a la que redirigir al usuario en caso de que la </w:t>
      </w:r>
      <w:r w:rsidR="003C0EF7">
        <w:t>autenticación</w:t>
      </w:r>
      <w:r>
        <w:t xml:space="preserve"> finalice correctamente.</w:t>
      </w:r>
    </w:p>
    <w:p w14:paraId="117367E7" w14:textId="2982E582" w:rsidR="003C0EF7" w:rsidRDefault="003C0EF7" w:rsidP="003C0EF7">
      <w:pPr>
        <w:pStyle w:val="ListParagraph"/>
        <w:keepLines w:val="0"/>
        <w:numPr>
          <w:ilvl w:val="2"/>
          <w:numId w:val="16"/>
        </w:numPr>
        <w:spacing w:after="160" w:line="259" w:lineRule="auto"/>
      </w:pPr>
      <w:r>
        <w:t>URL a la que redirigir al usuario en caso de que la operación falle.</w:t>
      </w:r>
    </w:p>
    <w:p w14:paraId="1DAB6579" w14:textId="0E8C8B03" w:rsidR="00AE29ED" w:rsidRDefault="00AE29ED" w:rsidP="00AE29ED">
      <w:pPr>
        <w:pStyle w:val="ListParagraph"/>
        <w:keepLines w:val="0"/>
        <w:numPr>
          <w:ilvl w:val="1"/>
          <w:numId w:val="16"/>
        </w:numPr>
        <w:spacing w:after="160" w:line="259" w:lineRule="auto"/>
      </w:pPr>
      <w:r>
        <w:t>El método se encargará de devolver un ‘</w:t>
      </w:r>
      <w:proofErr w:type="spellStart"/>
      <w:r>
        <w:t>String</w:t>
      </w:r>
      <w:proofErr w:type="spellEnd"/>
      <w:r>
        <w:t xml:space="preserve">’ </w:t>
      </w:r>
      <w:r w:rsidR="00311D42">
        <w:t xml:space="preserve">con la URL que se utilizará para </w:t>
      </w:r>
      <w:r w:rsidR="004D6AFC">
        <w:t>redirigir</w:t>
      </w:r>
      <w:r w:rsidR="00311D42">
        <w:t xml:space="preserve"> al servicio de autenticación.</w:t>
      </w:r>
    </w:p>
    <w:p w14:paraId="6020CACC" w14:textId="77777777" w:rsidR="003B67B5" w:rsidRDefault="003B67B5" w:rsidP="003B67B5">
      <w:pPr>
        <w:keepLines w:val="0"/>
        <w:spacing w:after="160" w:line="259" w:lineRule="auto"/>
      </w:pPr>
    </w:p>
    <w:p w14:paraId="1290E08A" w14:textId="77777777" w:rsidR="00455AB3" w:rsidRPr="00950785" w:rsidRDefault="00455AB3" w:rsidP="00455AB3">
      <w:pPr>
        <w:keepLines w:val="0"/>
        <w:spacing w:after="160" w:line="259" w:lineRule="auto"/>
      </w:pPr>
    </w:p>
    <w:p w14:paraId="6F3388C5" w14:textId="72C2656A" w:rsidR="00840DDE" w:rsidRDefault="00840DDE" w:rsidP="00F92379">
      <w:pPr>
        <w:rPr>
          <w:rFonts w:eastAsia="Calibri"/>
        </w:rPr>
      </w:pPr>
    </w:p>
    <w:p w14:paraId="26B97701" w14:textId="34173476" w:rsidR="00B8079A" w:rsidRDefault="00B8079A" w:rsidP="00F92379">
      <w:pPr>
        <w:rPr>
          <w:rFonts w:eastAsia="Calibri"/>
        </w:rPr>
      </w:pPr>
    </w:p>
    <w:p w14:paraId="79445733" w14:textId="4DD2328B" w:rsidR="00B8079A" w:rsidRDefault="00B8079A" w:rsidP="00F92379">
      <w:pPr>
        <w:rPr>
          <w:rFonts w:eastAsia="Calibri"/>
        </w:rPr>
      </w:pPr>
    </w:p>
    <w:p w14:paraId="13E9D172" w14:textId="0C14B8D1" w:rsidR="00B8079A" w:rsidRDefault="00B8079A" w:rsidP="00F92379">
      <w:pPr>
        <w:rPr>
          <w:rFonts w:eastAsia="Calibri"/>
        </w:rPr>
      </w:pPr>
    </w:p>
    <w:p w14:paraId="1202D876" w14:textId="1236D2A1" w:rsidR="00B8079A" w:rsidRDefault="00B8079A" w:rsidP="00F92379">
      <w:pPr>
        <w:rPr>
          <w:rFonts w:eastAsia="Calibri"/>
        </w:rPr>
      </w:pPr>
    </w:p>
    <w:p w14:paraId="5C3B20F6" w14:textId="636C593A" w:rsidR="00B8079A" w:rsidRDefault="00B8079A" w:rsidP="00F92379">
      <w:pPr>
        <w:rPr>
          <w:rFonts w:eastAsia="Calibri"/>
        </w:rPr>
      </w:pPr>
    </w:p>
    <w:p w14:paraId="4EA7FA6F" w14:textId="1D3F518A" w:rsidR="00B8079A" w:rsidRDefault="00B8079A" w:rsidP="00F92379">
      <w:pPr>
        <w:rPr>
          <w:rFonts w:eastAsia="Calibri"/>
        </w:rPr>
      </w:pPr>
    </w:p>
    <w:p w14:paraId="2127CD1D" w14:textId="0EF48AEF" w:rsidR="00B8079A" w:rsidRDefault="00B8079A" w:rsidP="00F92379">
      <w:pPr>
        <w:rPr>
          <w:rFonts w:eastAsia="Calibri"/>
        </w:rPr>
      </w:pPr>
    </w:p>
    <w:p w14:paraId="5682AB8B" w14:textId="6DFBE097" w:rsidR="00B8079A" w:rsidRDefault="00B8079A" w:rsidP="00F92379">
      <w:pPr>
        <w:rPr>
          <w:rFonts w:eastAsia="Calibri"/>
        </w:rPr>
      </w:pPr>
    </w:p>
    <w:p w14:paraId="72E3ECAD" w14:textId="2CFB9160" w:rsidR="00B8079A" w:rsidRDefault="00B8079A" w:rsidP="00F92379">
      <w:pPr>
        <w:rPr>
          <w:rFonts w:eastAsia="Calibri"/>
        </w:rPr>
      </w:pPr>
    </w:p>
    <w:p w14:paraId="4A04D256" w14:textId="36060B81" w:rsidR="00B8079A" w:rsidRDefault="00B8079A" w:rsidP="00F92379">
      <w:pPr>
        <w:rPr>
          <w:rFonts w:eastAsia="Calibri"/>
        </w:rPr>
      </w:pPr>
    </w:p>
    <w:p w14:paraId="20F41AAC" w14:textId="4FB004E9" w:rsidR="00B8079A" w:rsidRDefault="00B8079A" w:rsidP="00F92379">
      <w:pPr>
        <w:rPr>
          <w:rFonts w:eastAsia="Calibri"/>
        </w:rPr>
      </w:pPr>
    </w:p>
    <w:p w14:paraId="2EB942FA" w14:textId="144B2C9E" w:rsidR="00B8079A" w:rsidRDefault="00B8079A" w:rsidP="00F92379">
      <w:pPr>
        <w:rPr>
          <w:rFonts w:eastAsia="Calibri"/>
        </w:rPr>
      </w:pPr>
    </w:p>
    <w:p w14:paraId="2F2B56C8" w14:textId="637910E6" w:rsidR="00E64F2F" w:rsidRPr="00BC56CF" w:rsidRDefault="00E64F2F" w:rsidP="00E64F2F">
      <w:pPr>
        <w:pStyle w:val="Heading1"/>
      </w:pPr>
      <w:bookmarkStart w:id="6" w:name="_Toc80091583"/>
      <w:r>
        <w:lastRenderedPageBreak/>
        <w:t>Propiedades de los conectores</w:t>
      </w:r>
      <w:bookmarkEnd w:id="6"/>
    </w:p>
    <w:p w14:paraId="486AF46E" w14:textId="77777777" w:rsidR="007E4C73" w:rsidRPr="00DF7AC1" w:rsidRDefault="007E4C73" w:rsidP="007E4C73">
      <w:pPr>
        <w:spacing w:before="120"/>
        <w:rPr>
          <w:rFonts w:eastAsia="Calibri"/>
        </w:rPr>
      </w:pPr>
      <w:r>
        <w:rPr>
          <w:rFonts w:eastAsia="Calibri"/>
        </w:rPr>
        <w:t>Las propiedades que se deben establecer en el fichero de configuración de estilo son las siguientes:</w:t>
      </w:r>
    </w:p>
    <w:p w14:paraId="4A2FFE98"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r w:rsidRPr="00193750">
        <w:rPr>
          <w:rFonts w:ascii="Consolas" w:eastAsia="Calibri" w:hAnsi="Consolas"/>
        </w:rPr>
        <w:t>logo</w:t>
      </w:r>
    </w:p>
    <w:p w14:paraId="2E46F6DE" w14:textId="77777777" w:rsidR="007E4C73" w:rsidRDefault="007E4C73" w:rsidP="007E4C73">
      <w:pPr>
        <w:pStyle w:val="ListParagraph"/>
        <w:numPr>
          <w:ilvl w:val="1"/>
          <w:numId w:val="20"/>
        </w:numPr>
        <w:spacing w:after="120" w:line="276" w:lineRule="auto"/>
        <w:rPr>
          <w:rFonts w:eastAsia="Calibri"/>
        </w:rPr>
      </w:pPr>
      <w:r>
        <w:rPr>
          <w:rFonts w:eastAsia="Calibri"/>
        </w:rPr>
        <w:t>Logo del proveedor.</w:t>
      </w:r>
    </w:p>
    <w:p w14:paraId="737980D5" w14:textId="77777777" w:rsidR="007E4C73" w:rsidRDefault="007E4C73" w:rsidP="007E4C73">
      <w:pPr>
        <w:pStyle w:val="ListParagraph"/>
        <w:numPr>
          <w:ilvl w:val="1"/>
          <w:numId w:val="20"/>
        </w:numPr>
        <w:spacing w:after="120" w:line="276" w:lineRule="auto"/>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17505195" w14:textId="77777777" w:rsidR="007E4C73" w:rsidRPr="00193750" w:rsidRDefault="007E4C73" w:rsidP="007E4C73">
      <w:pPr>
        <w:pStyle w:val="ListParagraph"/>
        <w:numPr>
          <w:ilvl w:val="1"/>
          <w:numId w:val="20"/>
        </w:numPr>
        <w:spacing w:after="120" w:line="276" w:lineRule="auto"/>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Pr>
          <w:rFonts w:eastAsia="Calibri"/>
        </w:rPr>
        <w:t>1</w:t>
      </w:r>
      <w:r w:rsidRPr="00193750">
        <w:rPr>
          <w:rFonts w:eastAsia="Calibri"/>
        </w:rPr>
        <w:t>9 x 109px.</w:t>
      </w:r>
    </w:p>
    <w:p w14:paraId="7F5691AC"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proofErr w:type="spellStart"/>
      <w:r w:rsidRPr="00193750">
        <w:rPr>
          <w:rFonts w:ascii="Consolas" w:eastAsia="Calibri" w:hAnsi="Consolas"/>
        </w:rPr>
        <w:t>title</w:t>
      </w:r>
      <w:proofErr w:type="spellEnd"/>
    </w:p>
    <w:p w14:paraId="371F7DCE" w14:textId="77777777" w:rsidR="007E4C73" w:rsidRPr="00193750" w:rsidRDefault="007E4C73" w:rsidP="007E4C73">
      <w:pPr>
        <w:pStyle w:val="ListParagraph"/>
        <w:numPr>
          <w:ilvl w:val="1"/>
          <w:numId w:val="20"/>
        </w:numPr>
        <w:spacing w:after="120" w:line="276" w:lineRule="auto"/>
        <w:rPr>
          <w:rFonts w:eastAsia="Calibri"/>
        </w:rPr>
      </w:pPr>
      <w:r>
        <w:rPr>
          <w:rFonts w:eastAsia="Calibri"/>
        </w:rPr>
        <w:t>Título del proveedor. Se mostrará también como texto alternativo de la imagen.</w:t>
      </w:r>
    </w:p>
    <w:p w14:paraId="4E2A074D"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proofErr w:type="spellStart"/>
      <w:r w:rsidRPr="00193750">
        <w:rPr>
          <w:rFonts w:ascii="Consolas" w:eastAsia="Calibri" w:hAnsi="Consolas"/>
        </w:rPr>
        <w:t>header</w:t>
      </w:r>
      <w:proofErr w:type="spellEnd"/>
    </w:p>
    <w:p w14:paraId="3D66E90B" w14:textId="77777777" w:rsidR="007E4C73" w:rsidRPr="00193750" w:rsidRDefault="007E4C73" w:rsidP="007E4C73">
      <w:pPr>
        <w:pStyle w:val="ListParagraph"/>
        <w:numPr>
          <w:ilvl w:val="1"/>
          <w:numId w:val="20"/>
        </w:numPr>
        <w:spacing w:after="120" w:line="276" w:lineRule="auto"/>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30071D32"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proofErr w:type="spellStart"/>
      <w:r w:rsidRPr="00193750">
        <w:rPr>
          <w:rFonts w:ascii="Consolas" w:eastAsia="Calibri" w:hAnsi="Consolas"/>
        </w:rPr>
        <w:t>description</w:t>
      </w:r>
      <w:proofErr w:type="spellEnd"/>
    </w:p>
    <w:p w14:paraId="1BF7C49C" w14:textId="77777777" w:rsidR="007E4C73" w:rsidRPr="00193750" w:rsidRDefault="007E4C73" w:rsidP="007E4C73">
      <w:pPr>
        <w:pStyle w:val="ListParagraph"/>
        <w:numPr>
          <w:ilvl w:val="1"/>
          <w:numId w:val="20"/>
        </w:numPr>
        <w:spacing w:after="120" w:line="276" w:lineRule="auto"/>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0B3E460E"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proofErr w:type="spellStart"/>
      <w:r w:rsidRPr="00193750">
        <w:rPr>
          <w:rFonts w:ascii="Consolas" w:eastAsia="Calibri" w:hAnsi="Consolas"/>
        </w:rPr>
        <w:t>noregistered</w:t>
      </w:r>
      <w:proofErr w:type="spellEnd"/>
    </w:p>
    <w:p w14:paraId="6F122F18" w14:textId="77777777" w:rsidR="007E4C73" w:rsidRPr="00193750" w:rsidRDefault="007E4C73" w:rsidP="007E4C73">
      <w:pPr>
        <w:pStyle w:val="ListParagraph"/>
        <w:numPr>
          <w:ilvl w:val="1"/>
          <w:numId w:val="20"/>
        </w:numPr>
        <w:spacing w:after="120" w:line="276" w:lineRule="auto"/>
        <w:rPr>
          <w:rFonts w:eastAsia="Calibri"/>
        </w:rPr>
      </w:pPr>
      <w:r w:rsidRPr="00404BFC">
        <w:rPr>
          <w:rFonts w:eastAsia="Calibri"/>
        </w:rPr>
        <w:t>Texto a mostrar cuando se detecte que el usuario no está registrado en el proveedor</w:t>
      </w:r>
      <w:r>
        <w:rPr>
          <w:rFonts w:eastAsia="Calibri"/>
        </w:rPr>
        <w:t>.</w:t>
      </w:r>
    </w:p>
    <w:p w14:paraId="27A5ABC6" w14:textId="77777777" w:rsidR="007E4C73" w:rsidRPr="00193750" w:rsidRDefault="007E4C73" w:rsidP="007E4C73">
      <w:pPr>
        <w:pStyle w:val="ListParagraph"/>
        <w:numPr>
          <w:ilvl w:val="0"/>
          <w:numId w:val="20"/>
        </w:numPr>
        <w:spacing w:before="240" w:after="120" w:line="276" w:lineRule="auto"/>
        <w:ind w:left="714" w:hanging="357"/>
        <w:contextualSpacing w:val="0"/>
        <w:rPr>
          <w:rFonts w:ascii="Consolas" w:eastAsia="Calibri" w:hAnsi="Consolas"/>
        </w:rPr>
      </w:pPr>
      <w:proofErr w:type="spellStart"/>
      <w:r w:rsidRPr="00193750">
        <w:rPr>
          <w:rFonts w:ascii="Consolas" w:eastAsia="Calibri" w:hAnsi="Consolas"/>
        </w:rPr>
        <w:t>needjavascript</w:t>
      </w:r>
      <w:proofErr w:type="spellEnd"/>
    </w:p>
    <w:p w14:paraId="19BB8EBE" w14:textId="77777777" w:rsidR="007E4C73" w:rsidRDefault="007E4C73" w:rsidP="007E4C73">
      <w:pPr>
        <w:pStyle w:val="ListParagraph"/>
        <w:numPr>
          <w:ilvl w:val="1"/>
          <w:numId w:val="20"/>
        </w:numPr>
        <w:spacing w:after="120" w:line="276" w:lineRule="auto"/>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4B5FD142" w14:textId="709AE05D" w:rsidR="007E4C73" w:rsidRDefault="007E4C73" w:rsidP="007E4C73">
      <w:pPr>
        <w:pStyle w:val="ListParagraph"/>
        <w:numPr>
          <w:ilvl w:val="1"/>
          <w:numId w:val="20"/>
        </w:numPr>
        <w:spacing w:after="120" w:line="276" w:lineRule="auto"/>
        <w:rPr>
          <w:rFonts w:eastAsia="Calibri"/>
        </w:rPr>
      </w:pPr>
      <w:r>
        <w:rPr>
          <w:rFonts w:eastAsia="Calibri"/>
        </w:rPr>
        <w:t xml:space="preserve">Si se necesita y se detecta que el navegador no lo tiene habilitado, se bloqueará el acceso a este proveedor. </w:t>
      </w:r>
    </w:p>
    <w:p w14:paraId="009E505E" w14:textId="059C3089" w:rsidR="00C932C0" w:rsidRDefault="00C932C0" w:rsidP="00C932C0">
      <w:pPr>
        <w:pStyle w:val="ListParagraph"/>
        <w:numPr>
          <w:ilvl w:val="0"/>
          <w:numId w:val="20"/>
        </w:numPr>
        <w:spacing w:before="240" w:after="120" w:line="276" w:lineRule="auto"/>
        <w:ind w:left="714" w:hanging="357"/>
        <w:contextualSpacing w:val="0"/>
        <w:rPr>
          <w:rFonts w:ascii="Consolas" w:eastAsia="Calibri" w:hAnsi="Consolas"/>
        </w:rPr>
      </w:pPr>
      <w:proofErr w:type="spellStart"/>
      <w:r>
        <w:rPr>
          <w:rFonts w:ascii="Consolas" w:eastAsia="Calibri" w:hAnsi="Consolas"/>
        </w:rPr>
        <w:t>certselectioninprovider</w:t>
      </w:r>
      <w:proofErr w:type="spellEnd"/>
    </w:p>
    <w:p w14:paraId="6FD96290" w14:textId="72575E3C" w:rsidR="00C932C0" w:rsidRPr="00C932C0" w:rsidRDefault="000A37D2" w:rsidP="00C932C0">
      <w:pPr>
        <w:pStyle w:val="ListParagraph"/>
        <w:numPr>
          <w:ilvl w:val="1"/>
          <w:numId w:val="20"/>
        </w:numPr>
        <w:spacing w:before="240" w:after="120" w:line="276" w:lineRule="auto"/>
        <w:contextualSpacing w:val="0"/>
        <w:rPr>
          <w:rFonts w:ascii="Consolas" w:eastAsia="Calibri" w:hAnsi="Consolas"/>
        </w:rPr>
      </w:pPr>
      <w:r>
        <w:rPr>
          <w:rFonts w:eastAsia="Calibri"/>
        </w:rPr>
        <w:t>En</w:t>
      </w:r>
      <w:r w:rsidR="00C932C0" w:rsidRPr="00A41D39">
        <w:rPr>
          <w:rFonts w:eastAsia="Calibri"/>
        </w:rPr>
        <w:t xml:space="preserve"> caso de que este activada permite al usuario seleccionar un certificado en la web del proveedor, para consecuentemente no tener que volver a seleccionarlo dentro de </w:t>
      </w:r>
      <w:proofErr w:type="spellStart"/>
      <w:r w:rsidR="00C932C0" w:rsidRPr="00A41D39">
        <w:rPr>
          <w:rFonts w:eastAsia="Calibri"/>
        </w:rPr>
        <w:t>FIRe</w:t>
      </w:r>
      <w:proofErr w:type="spellEnd"/>
      <w:r>
        <w:rPr>
          <w:rFonts w:eastAsia="Calibri"/>
        </w:rPr>
        <w:t>.</w:t>
      </w:r>
    </w:p>
    <w:p w14:paraId="2B72FECC" w14:textId="597EB228" w:rsidR="000A37D2" w:rsidRDefault="00C5301B" w:rsidP="000A37D2">
      <w:pPr>
        <w:pStyle w:val="ListParagraph"/>
        <w:numPr>
          <w:ilvl w:val="0"/>
          <w:numId w:val="20"/>
        </w:numPr>
        <w:spacing w:before="240" w:after="120" w:line="276" w:lineRule="auto"/>
        <w:ind w:left="714" w:hanging="357"/>
        <w:contextualSpacing w:val="0"/>
        <w:rPr>
          <w:rFonts w:ascii="Consolas" w:eastAsia="Calibri" w:hAnsi="Consolas"/>
        </w:rPr>
      </w:pPr>
      <w:proofErr w:type="spellStart"/>
      <w:r>
        <w:rPr>
          <w:rFonts w:ascii="Consolas" w:eastAsia="Calibri" w:hAnsi="Consolas"/>
        </w:rPr>
        <w:t>a</w:t>
      </w:r>
      <w:r w:rsidR="000A37D2">
        <w:rPr>
          <w:rFonts w:ascii="Consolas" w:eastAsia="Calibri" w:hAnsi="Consolas"/>
        </w:rPr>
        <w:t>llowexternalproviderinfo</w:t>
      </w:r>
      <w:proofErr w:type="spellEnd"/>
    </w:p>
    <w:p w14:paraId="611D7668" w14:textId="6A0CA2EA" w:rsidR="00FF00DC" w:rsidRPr="007541FB" w:rsidRDefault="007541FB" w:rsidP="00FF00DC">
      <w:pPr>
        <w:pStyle w:val="ListParagraph"/>
        <w:numPr>
          <w:ilvl w:val="1"/>
          <w:numId w:val="20"/>
        </w:numPr>
        <w:spacing w:before="240" w:after="120" w:line="276" w:lineRule="auto"/>
        <w:contextualSpacing w:val="0"/>
        <w:rPr>
          <w:rFonts w:eastAsia="Calibri"/>
        </w:rPr>
      </w:pPr>
      <w:r w:rsidRPr="007541FB">
        <w:rPr>
          <w:rFonts w:eastAsia="Calibri"/>
        </w:rPr>
        <w:t>Permite usar a los conectores archivos de tipo ‘</w:t>
      </w:r>
      <w:proofErr w:type="spellStart"/>
      <w:r w:rsidRPr="007541FB">
        <w:rPr>
          <w:rFonts w:eastAsia="Calibri"/>
        </w:rPr>
        <w:t>provider_info</w:t>
      </w:r>
      <w:proofErr w:type="spellEnd"/>
      <w:r w:rsidRPr="007541FB">
        <w:rPr>
          <w:rFonts w:eastAsia="Calibri"/>
        </w:rPr>
        <w:t>’ externos o no.</w:t>
      </w:r>
    </w:p>
    <w:p w14:paraId="0D2BB723" w14:textId="74DC1066" w:rsidR="00FF00DC" w:rsidRDefault="00FF00DC" w:rsidP="00FF00DC">
      <w:pPr>
        <w:rPr>
          <w:rFonts w:eastAsia="Calibri"/>
        </w:rPr>
      </w:pPr>
    </w:p>
    <w:p w14:paraId="396E0A6C" w14:textId="4D92A454" w:rsidR="00FF00DC" w:rsidRDefault="00FF00DC" w:rsidP="00FF00DC">
      <w:pPr>
        <w:rPr>
          <w:rFonts w:eastAsia="Calibri"/>
        </w:rPr>
      </w:pPr>
    </w:p>
    <w:p w14:paraId="0DB71538" w14:textId="43B5ABA2" w:rsidR="00FF00DC" w:rsidRDefault="00FF00DC" w:rsidP="00FF00DC">
      <w:pPr>
        <w:rPr>
          <w:rFonts w:eastAsia="Calibri"/>
        </w:rPr>
      </w:pPr>
    </w:p>
    <w:p w14:paraId="2B8638B9" w14:textId="573AE700" w:rsidR="00FF00DC" w:rsidRDefault="00FF00DC" w:rsidP="00FF00DC">
      <w:pPr>
        <w:rPr>
          <w:rFonts w:eastAsia="Calibri"/>
        </w:rPr>
      </w:pPr>
    </w:p>
    <w:p w14:paraId="09BCC405" w14:textId="29B89F34" w:rsidR="00FF00DC" w:rsidRDefault="00FF00DC" w:rsidP="00FF00DC">
      <w:pPr>
        <w:rPr>
          <w:rFonts w:eastAsia="Calibri"/>
        </w:rPr>
      </w:pPr>
    </w:p>
    <w:p w14:paraId="2AC047E3" w14:textId="2D929992" w:rsidR="00FF00DC" w:rsidRDefault="00FF00DC" w:rsidP="00FF00DC">
      <w:pPr>
        <w:rPr>
          <w:rFonts w:eastAsia="Calibri"/>
        </w:rPr>
      </w:pPr>
    </w:p>
    <w:p w14:paraId="6C1A422A" w14:textId="46693414" w:rsidR="00FF00DC" w:rsidRDefault="00FF00DC" w:rsidP="00FF00DC">
      <w:pPr>
        <w:rPr>
          <w:rFonts w:eastAsia="Calibri"/>
        </w:rPr>
      </w:pPr>
    </w:p>
    <w:p w14:paraId="4CFFAF9E" w14:textId="08011DC3" w:rsidR="00FF00DC" w:rsidRDefault="00FF00DC" w:rsidP="00FF00DC">
      <w:pPr>
        <w:rPr>
          <w:rFonts w:eastAsia="Calibri"/>
        </w:rPr>
      </w:pPr>
    </w:p>
    <w:p w14:paraId="2DDF81C1" w14:textId="7281A0A0" w:rsidR="00FF00DC" w:rsidRDefault="00FF00DC" w:rsidP="00FF00DC">
      <w:pPr>
        <w:rPr>
          <w:rFonts w:eastAsia="Calibri"/>
        </w:rPr>
      </w:pPr>
    </w:p>
    <w:p w14:paraId="1B6FB2FB" w14:textId="77777777" w:rsidR="00FF00DC" w:rsidRPr="00FF00DC" w:rsidRDefault="00FF00DC" w:rsidP="00FF00DC">
      <w:pPr>
        <w:rPr>
          <w:rFonts w:eastAsia="Calibri"/>
        </w:rPr>
      </w:pPr>
    </w:p>
    <w:p w14:paraId="24C96067" w14:textId="549BBE1A" w:rsidR="00376247" w:rsidRDefault="00376247" w:rsidP="00376247">
      <w:pPr>
        <w:pStyle w:val="Heading2"/>
        <w:rPr>
          <w:rFonts w:eastAsia="Calibri"/>
        </w:rPr>
      </w:pPr>
      <w:bookmarkStart w:id="7" w:name="_Toc80091584"/>
      <w:r>
        <w:rPr>
          <w:rFonts w:eastAsia="Calibri"/>
        </w:rPr>
        <w:lastRenderedPageBreak/>
        <w:t xml:space="preserve">Ejemplo de </w:t>
      </w:r>
      <w:r w:rsidR="00C174CA">
        <w:rPr>
          <w:rFonts w:eastAsia="Calibri"/>
        </w:rPr>
        <w:t>configuración de archivo de propiedades.</w:t>
      </w:r>
      <w:bookmarkEnd w:id="7"/>
    </w:p>
    <w:p w14:paraId="61DA7D76" w14:textId="020DE6C8" w:rsidR="000A3747" w:rsidRDefault="00C174CA" w:rsidP="00C174CA">
      <w:pPr>
        <w:rPr>
          <w:rFonts w:eastAsia="Calibri"/>
        </w:rPr>
      </w:pPr>
      <w:r>
        <w:rPr>
          <w:rFonts w:eastAsia="Calibri"/>
        </w:rPr>
        <w:t>A continuación, se muestra cómo está configurado el archivo de configuración para el conector</w:t>
      </w:r>
      <w:r w:rsidR="00FA4042">
        <w:rPr>
          <w:rFonts w:eastAsia="Calibri"/>
        </w:rPr>
        <w:t xml:space="preserve"> ‘</w:t>
      </w:r>
      <w:r>
        <w:rPr>
          <w:rFonts w:eastAsia="Calibri"/>
        </w:rPr>
        <w:t>clavefirma</w:t>
      </w:r>
      <w:r w:rsidR="00FA4042">
        <w:rPr>
          <w:rFonts w:eastAsia="Calibri"/>
        </w:rPr>
        <w:t xml:space="preserve">test2’, que utiliza el archivo </w:t>
      </w:r>
      <w:r w:rsidR="000A3747">
        <w:rPr>
          <w:rFonts w:eastAsia="Calibri"/>
        </w:rPr>
        <w:t>‘</w:t>
      </w:r>
      <w:r w:rsidR="00FA4042">
        <w:rPr>
          <w:rFonts w:eastAsia="Calibri"/>
        </w:rPr>
        <w:t>external_provider_info_clavefirmatest2.properties</w:t>
      </w:r>
      <w:r w:rsidR="000A3747">
        <w:rPr>
          <w:rFonts w:eastAsia="Calibri"/>
        </w:rPr>
        <w:t>’.</w:t>
      </w:r>
    </w:p>
    <w:p w14:paraId="1ABA0672" w14:textId="77777777" w:rsidR="0096775E" w:rsidRDefault="0096775E" w:rsidP="0096775E">
      <w:pPr>
        <w:keepLines w:val="0"/>
        <w:autoSpaceDE w:val="0"/>
        <w:autoSpaceDN w:val="0"/>
        <w:adjustRightInd w:val="0"/>
        <w:jc w:val="left"/>
        <w:rPr>
          <w:rFonts w:ascii="Consolas" w:hAnsi="Consolas" w:cs="Consolas"/>
          <w:sz w:val="20"/>
          <w:szCs w:val="20"/>
          <w:lang w:eastAsia="es-ES"/>
        </w:rPr>
      </w:pPr>
    </w:p>
    <w:p w14:paraId="6D95FD55"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w:t>
      </w:r>
    </w:p>
    <w:p w14:paraId="2E248F61"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ESTE ES UN FICHERO DE PRUEBA QUE SE USA UNICAMENTE PARA MOSTRAR EL USO DE UN</w:t>
      </w:r>
    </w:p>
    <w:p w14:paraId="4B9D4C7C"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PROVIDER_INFO EXTERNO. NO DEBERIA USARSE EN UN DESPLIEGUE DE PRODUCCION. </w:t>
      </w:r>
    </w:p>
    <w:p w14:paraId="6C8C1F7D"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w:t>
      </w:r>
    </w:p>
    <w:p w14:paraId="56A0F492"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77D3701C"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0580D1AB"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39F84B63"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"http:", "https:" o "data:". El </w:t>
      </w:r>
      <w:proofErr w:type="spellStart"/>
      <w:r>
        <w:rPr>
          <w:rFonts w:ascii="Consolas" w:hAnsi="Consolas" w:cs="Consolas"/>
          <w:color w:val="3F7F5F"/>
          <w:sz w:val="20"/>
          <w:szCs w:val="20"/>
          <w:lang w:eastAsia="es-ES"/>
        </w:rPr>
        <w:t>tamano</w:t>
      </w:r>
      <w:proofErr w:type="spellEnd"/>
      <w:r>
        <w:rPr>
          <w:rFonts w:ascii="Consolas" w:hAnsi="Consolas" w:cs="Consolas"/>
          <w:color w:val="3F7F5F"/>
          <w:sz w:val="20"/>
          <w:szCs w:val="20"/>
          <w:lang w:eastAsia="es-ES"/>
        </w:rPr>
        <w:t xml:space="preserve"> recomendado de imagen es</w:t>
      </w:r>
    </w:p>
    <w:p w14:paraId="0570ECA3"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309 x 109px.</w:t>
      </w:r>
    </w:p>
    <w:p w14:paraId="5832CA42"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w:t>
      </w:r>
      <w:proofErr w:type="spellStart"/>
      <w:r>
        <w:rPr>
          <w:rFonts w:ascii="Consolas" w:hAnsi="Consolas" w:cs="Consolas"/>
          <w:color w:val="2A00FF"/>
          <w:sz w:val="20"/>
          <w:szCs w:val="20"/>
          <w:lang w:eastAsia="es-ES"/>
        </w:rPr>
        <w:t>gob</w:t>
      </w:r>
      <w:proofErr w:type="spellEnd"/>
      <w:r>
        <w:rPr>
          <w:rFonts w:ascii="Consolas" w:hAnsi="Consolas" w:cs="Consolas"/>
          <w:color w:val="2A00FF"/>
          <w:sz w:val="20"/>
          <w:szCs w:val="20"/>
          <w:lang w:eastAsia="es-ES"/>
        </w:rPr>
        <w:t>/</w:t>
      </w:r>
      <w:proofErr w:type="spellStart"/>
      <w:r>
        <w:rPr>
          <w:rFonts w:ascii="Consolas" w:hAnsi="Consolas" w:cs="Consolas"/>
          <w:color w:val="2A00FF"/>
          <w:sz w:val="20"/>
          <w:szCs w:val="20"/>
          <w:lang w:eastAsia="es-ES"/>
        </w:rPr>
        <w:t>fire</w:t>
      </w:r>
      <w:proofErr w:type="spellEnd"/>
      <w:r>
        <w:rPr>
          <w:rFonts w:ascii="Consolas" w:hAnsi="Consolas" w:cs="Consolas"/>
          <w:color w:val="2A00FF"/>
          <w:sz w:val="20"/>
          <w:szCs w:val="20"/>
          <w:lang w:eastAsia="es-ES"/>
        </w:rPr>
        <w:t>/server/</w:t>
      </w:r>
      <w:proofErr w:type="spellStart"/>
      <w:r>
        <w:rPr>
          <w:rFonts w:ascii="Consolas" w:hAnsi="Consolas" w:cs="Consolas"/>
          <w:color w:val="2A00FF"/>
          <w:sz w:val="20"/>
          <w:szCs w:val="20"/>
          <w:lang w:eastAsia="es-ES"/>
        </w:rPr>
        <w:t>connector</w:t>
      </w:r>
      <w:proofErr w:type="spellEnd"/>
      <w:r>
        <w:rPr>
          <w:rFonts w:ascii="Consolas" w:hAnsi="Consolas" w:cs="Consolas"/>
          <w:color w:val="2A00FF"/>
          <w:sz w:val="20"/>
          <w:szCs w:val="20"/>
          <w:lang w:eastAsia="es-ES"/>
        </w:rPr>
        <w:t>/test/logo-clavefirma-test.png</w:t>
      </w:r>
    </w:p>
    <w:p w14:paraId="2F8623C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4817BFBE"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223C12D"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title</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Cl@ve</w:t>
      </w:r>
      <w:proofErr w:type="spellEnd"/>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autenticación</w:t>
      </w:r>
    </w:p>
    <w:p w14:paraId="40B6BD6E"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3D8DF5E2"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Cabecera a mostrar en la </w:t>
      </w:r>
      <w:proofErr w:type="spellStart"/>
      <w:r>
        <w:rPr>
          <w:rFonts w:ascii="Consolas" w:hAnsi="Consolas" w:cs="Consolas"/>
          <w:color w:val="3F7F5F"/>
          <w:sz w:val="20"/>
          <w:szCs w:val="20"/>
          <w:lang w:eastAsia="es-ES"/>
        </w:rPr>
        <w:t>opcion</w:t>
      </w:r>
      <w:proofErr w:type="spellEnd"/>
      <w:r>
        <w:rPr>
          <w:rFonts w:ascii="Consolas" w:hAnsi="Consolas" w:cs="Consolas"/>
          <w:color w:val="3F7F5F"/>
          <w:sz w:val="20"/>
          <w:szCs w:val="20"/>
          <w:lang w:eastAsia="es-ES"/>
        </w:rPr>
        <w:t xml:space="preserve"> seleccionable del proveedor</w:t>
      </w:r>
    </w:p>
    <w:p w14:paraId="0A1EBF8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header</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Cl@ve</w:t>
      </w:r>
      <w:proofErr w:type="spellEnd"/>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autenticación</w:t>
      </w:r>
    </w:p>
    <w:p w14:paraId="58A6BBD7"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0F81157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w:t>
      </w:r>
      <w:proofErr w:type="spellStart"/>
      <w:r>
        <w:rPr>
          <w:rFonts w:ascii="Consolas" w:hAnsi="Consolas" w:cs="Consolas"/>
          <w:color w:val="3F7F5F"/>
          <w:sz w:val="20"/>
          <w:szCs w:val="20"/>
          <w:lang w:eastAsia="es-ES"/>
        </w:rPr>
        <w:t>Descripcion</w:t>
      </w:r>
      <w:proofErr w:type="spellEnd"/>
      <w:r>
        <w:rPr>
          <w:rFonts w:ascii="Consolas" w:hAnsi="Consolas" w:cs="Consolas"/>
          <w:color w:val="3F7F5F"/>
          <w:sz w:val="20"/>
          <w:szCs w:val="20"/>
          <w:lang w:eastAsia="es-ES"/>
        </w:rPr>
        <w:t xml:space="preserve"> a mostrar en la </w:t>
      </w:r>
      <w:proofErr w:type="spellStart"/>
      <w:r>
        <w:rPr>
          <w:rFonts w:ascii="Consolas" w:hAnsi="Consolas" w:cs="Consolas"/>
          <w:color w:val="3F7F5F"/>
          <w:sz w:val="20"/>
          <w:szCs w:val="20"/>
          <w:lang w:eastAsia="es-ES"/>
        </w:rPr>
        <w:t>opcion</w:t>
      </w:r>
      <w:proofErr w:type="spellEnd"/>
      <w:r>
        <w:rPr>
          <w:rFonts w:ascii="Consolas" w:hAnsi="Consolas" w:cs="Consolas"/>
          <w:color w:val="3F7F5F"/>
          <w:sz w:val="20"/>
          <w:szCs w:val="20"/>
          <w:lang w:eastAsia="es-ES"/>
        </w:rPr>
        <w:t xml:space="preserve"> seleccionable del proveedor</w:t>
      </w:r>
    </w:p>
    <w:p w14:paraId="6621B226"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description</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Simula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Cl@ve</w:t>
      </w:r>
      <w:proofErr w:type="spellEnd"/>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Solicita</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previamenente</w:t>
      </w:r>
      <w:proofErr w:type="spellEnd"/>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autenticaci&amp;oacute;n</w:t>
      </w:r>
      <w:proofErr w:type="spellEnd"/>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p>
    <w:p w14:paraId="35BC4AED"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139327E3"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Texto a mostrar cuando se detecte que el usuario no </w:t>
      </w:r>
      <w:proofErr w:type="spellStart"/>
      <w:r>
        <w:rPr>
          <w:rFonts w:ascii="Consolas" w:hAnsi="Consolas" w:cs="Consolas"/>
          <w:color w:val="3F7F5F"/>
          <w:sz w:val="20"/>
          <w:szCs w:val="20"/>
          <w:lang w:eastAsia="es-ES"/>
        </w:rPr>
        <w:t>esta</w:t>
      </w:r>
      <w:proofErr w:type="spellEnd"/>
      <w:r>
        <w:rPr>
          <w:rFonts w:ascii="Consolas" w:hAnsi="Consolas" w:cs="Consolas"/>
          <w:color w:val="3F7F5F"/>
          <w:sz w:val="20"/>
          <w:szCs w:val="20"/>
          <w:lang w:eastAsia="es-ES"/>
        </w:rPr>
        <w:t xml:space="preserve"> registrado en el proveedor</w:t>
      </w:r>
    </w:p>
    <w:p w14:paraId="0F6DF560"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noregistered</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est&amp;aacute</w:t>
      </w:r>
      <w:proofErr w:type="spellEnd"/>
      <w:r>
        <w:rPr>
          <w:rFonts w:ascii="Consolas" w:hAnsi="Consolas" w:cs="Consolas"/>
          <w:color w:val="2A00FF"/>
          <w:sz w:val="20"/>
          <w:szCs w:val="20"/>
          <w:lang w:eastAsia="es-ES"/>
        </w:rPr>
        <w:t>;</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Cl@ve</w:t>
      </w:r>
      <w:proofErr w:type="spellEnd"/>
      <w:r>
        <w:rPr>
          <w:rFonts w:ascii="Consolas" w:hAnsi="Consolas" w:cs="Consolas"/>
          <w:color w:val="2A00FF"/>
          <w:sz w:val="20"/>
          <w:szCs w:val="20"/>
          <w:lang w:eastAsia="es-ES"/>
        </w:rPr>
        <w:t>,</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opci&amp;oacute;n</w:t>
      </w:r>
      <w:proofErr w:type="spellEnd"/>
      <w:r>
        <w:rPr>
          <w:rFonts w:ascii="Consolas" w:hAnsi="Consolas" w:cs="Consolas"/>
          <w:color w:val="2A00FF"/>
          <w:sz w:val="20"/>
          <w:szCs w:val="20"/>
          <w:lang w:eastAsia="es-ES"/>
        </w:rPr>
        <w:t>.</w:t>
      </w:r>
    </w:p>
    <w:p w14:paraId="086B296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12206A34"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0970431"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needjavascript</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false</w:t>
      </w:r>
    </w:p>
    <w:p w14:paraId="3C88813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5BD2551A"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w:t>
      </w:r>
      <w:proofErr w:type="spellStart"/>
      <w:r>
        <w:rPr>
          <w:rFonts w:ascii="Consolas" w:hAnsi="Consolas" w:cs="Consolas"/>
          <w:color w:val="3F7F5F"/>
          <w:sz w:val="20"/>
          <w:szCs w:val="20"/>
          <w:lang w:eastAsia="es-ES"/>
        </w:rPr>
        <w:t>Autenticacion</w:t>
      </w:r>
      <w:proofErr w:type="spellEnd"/>
      <w:r>
        <w:rPr>
          <w:rFonts w:ascii="Consolas" w:hAnsi="Consolas" w:cs="Consolas"/>
          <w:color w:val="3F7F5F"/>
          <w:sz w:val="20"/>
          <w:szCs w:val="20"/>
          <w:lang w:eastAsia="es-ES"/>
        </w:rPr>
        <w:t xml:space="preserve"> del usuario para la </w:t>
      </w:r>
      <w:proofErr w:type="spellStart"/>
      <w:r>
        <w:rPr>
          <w:rFonts w:ascii="Consolas" w:hAnsi="Consolas" w:cs="Consolas"/>
          <w:color w:val="3F7F5F"/>
          <w:sz w:val="20"/>
          <w:szCs w:val="20"/>
          <w:lang w:eastAsia="es-ES"/>
        </w:rPr>
        <w:t>obtencion</w:t>
      </w:r>
      <w:proofErr w:type="spellEnd"/>
      <w:r>
        <w:rPr>
          <w:rFonts w:ascii="Consolas" w:hAnsi="Consolas" w:cs="Consolas"/>
          <w:color w:val="3F7F5F"/>
          <w:sz w:val="20"/>
          <w:szCs w:val="20"/>
          <w:lang w:eastAsia="es-ES"/>
        </w:rPr>
        <w:t xml:space="preserve"> de certificados desde la nube</w:t>
      </w:r>
    </w:p>
    <w:p w14:paraId="2F17B33E"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requireduserautentication</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true</w:t>
      </w:r>
    </w:p>
    <w:p w14:paraId="3B442179"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p>
    <w:p w14:paraId="3FC4F187"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Propiedad que en caso de que este activada permite al usuario seleccionar un certificado en la web del proveedor,</w:t>
      </w:r>
    </w:p>
    <w:p w14:paraId="0172A854" w14:textId="77777777" w:rsidR="0096775E" w:rsidRDefault="0096775E" w:rsidP="0096775E">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para consecuentemente no tener que volver a seleccionarlo dentro de </w:t>
      </w:r>
      <w:proofErr w:type="spellStart"/>
      <w:r>
        <w:rPr>
          <w:rFonts w:ascii="Consolas" w:hAnsi="Consolas" w:cs="Consolas"/>
          <w:color w:val="3F7F5F"/>
          <w:sz w:val="20"/>
          <w:szCs w:val="20"/>
          <w:lang w:eastAsia="es-ES"/>
        </w:rPr>
        <w:t>FIRe</w:t>
      </w:r>
      <w:proofErr w:type="spellEnd"/>
    </w:p>
    <w:p w14:paraId="0B13E938" w14:textId="109A4B03" w:rsidR="004718BC" w:rsidRDefault="0096775E" w:rsidP="0096775E">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proofErr w:type="spellStart"/>
      <w:r>
        <w:rPr>
          <w:rFonts w:ascii="Consolas" w:hAnsi="Consolas" w:cs="Consolas"/>
          <w:color w:val="000000"/>
          <w:sz w:val="20"/>
          <w:szCs w:val="20"/>
          <w:lang w:eastAsia="es-ES"/>
        </w:rPr>
        <w:t>certselectioninprovider</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false</w:t>
      </w:r>
    </w:p>
    <w:p w14:paraId="0A3C76E1" w14:textId="4CA93F79" w:rsidR="009959DF" w:rsidRDefault="009959DF" w:rsidP="0096775E">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p>
    <w:p w14:paraId="13F4E578" w14:textId="6D9A7C94" w:rsidR="009959DF" w:rsidRDefault="009959DF" w:rsidP="0096775E">
      <w:pPr>
        <w:pBdr>
          <w:top w:val="single" w:sz="4" w:space="1" w:color="auto"/>
          <w:left w:val="single" w:sz="4" w:space="4" w:color="auto"/>
          <w:bottom w:val="single" w:sz="4" w:space="1" w:color="auto"/>
          <w:right w:val="single" w:sz="4" w:space="4" w:color="auto"/>
        </w:pBdr>
        <w:rPr>
          <w:rFonts w:eastAsia="Calibri"/>
        </w:rPr>
      </w:pPr>
      <w:proofErr w:type="spellStart"/>
      <w:r w:rsidRPr="009959DF">
        <w:rPr>
          <w:rFonts w:ascii="Consolas" w:hAnsi="Consolas" w:cs="Consolas"/>
          <w:color w:val="000000"/>
          <w:sz w:val="20"/>
          <w:szCs w:val="20"/>
          <w:lang w:eastAsia="es-ES"/>
        </w:rPr>
        <w:t>allowexternalproviderinfo</w:t>
      </w:r>
      <w:proofErr w:type="spellEnd"/>
      <w:r>
        <w:rPr>
          <w:rFonts w:ascii="Consolas" w:hAnsi="Consolas" w:cs="Consolas"/>
          <w:color w:val="2A00FF"/>
          <w:sz w:val="20"/>
          <w:szCs w:val="20"/>
          <w:lang w:eastAsia="es-ES"/>
        </w:rPr>
        <w:t>=true</w:t>
      </w:r>
    </w:p>
    <w:p w14:paraId="636F9C7C" w14:textId="77777777" w:rsidR="000A3747" w:rsidRPr="00C174CA" w:rsidRDefault="000A3747" w:rsidP="00C174CA">
      <w:pPr>
        <w:rPr>
          <w:rFonts w:eastAsia="Calibri"/>
        </w:rPr>
      </w:pPr>
    </w:p>
    <w:sectPr w:rsidR="000A3747" w:rsidRPr="00C174CA" w:rsidSect="001E4306">
      <w:headerReference w:type="even" r:id="rId11"/>
      <w:headerReference w:type="default" r:id="rId12"/>
      <w:footerReference w:type="default" r:id="rId13"/>
      <w:pgSz w:w="11906" w:h="16838" w:code="9"/>
      <w:pgMar w:top="1287"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FE525" w14:textId="77777777" w:rsidR="004325EB" w:rsidRDefault="004325EB" w:rsidP="00BE5C07">
      <w:r>
        <w:separator/>
      </w:r>
    </w:p>
  </w:endnote>
  <w:endnote w:type="continuationSeparator" w:id="0">
    <w:p w14:paraId="40C87D74" w14:textId="77777777" w:rsidR="004325EB" w:rsidRDefault="004325EB"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0798661"/>
      <w:docPartObj>
        <w:docPartGallery w:val="Page Numbers (Bottom of Page)"/>
        <w:docPartUnique/>
      </w:docPartObj>
    </w:sdtPr>
    <w:sdtEndPr/>
    <w:sdtContent>
      <w:p w14:paraId="5470ABAF" w14:textId="77777777" w:rsidR="00732675" w:rsidRDefault="00732675">
        <w:pPr>
          <w:pStyle w:val="Footer"/>
          <w:jc w:val="right"/>
        </w:pPr>
        <w:r>
          <w:fldChar w:fldCharType="begin"/>
        </w:r>
        <w:r>
          <w:instrText xml:space="preserve"> PAGE   \* MERGEFORMAT </w:instrText>
        </w:r>
        <w:r>
          <w:fldChar w:fldCharType="separate"/>
        </w:r>
        <w:r w:rsidR="00AA2CFF">
          <w:rPr>
            <w:noProof/>
          </w:rPr>
          <w:t>5</w:t>
        </w:r>
        <w:r>
          <w:rPr>
            <w:noProof/>
          </w:rPr>
          <w:fldChar w:fldCharType="end"/>
        </w:r>
      </w:p>
    </w:sdtContent>
  </w:sdt>
  <w:p w14:paraId="01772980" w14:textId="52CC0CC7" w:rsidR="00732675" w:rsidRDefault="008E29E6" w:rsidP="00BE5C07">
    <w:r>
      <w:t>Manual de configuración de conectores</w:t>
    </w:r>
    <w:r w:rsidR="00732675">
      <w:t xml:space="preserve"> </w:t>
    </w:r>
    <w:proofErr w:type="spellStart"/>
    <w:r w:rsidR="00732675">
      <w:t>FIRe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47BE2" w14:textId="77777777" w:rsidR="004325EB" w:rsidRDefault="004325EB" w:rsidP="00BE5C07">
      <w:r>
        <w:separator/>
      </w:r>
    </w:p>
  </w:footnote>
  <w:footnote w:type="continuationSeparator" w:id="0">
    <w:p w14:paraId="25DEFF5A" w14:textId="77777777" w:rsidR="004325EB" w:rsidRDefault="004325EB"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97A6" w14:textId="387A6C6E" w:rsidR="002C2A9D" w:rsidRDefault="002C2A9D">
    <w:pPr>
      <w:pStyle w:val="Header"/>
    </w:pPr>
    <w:r>
      <w:rPr>
        <w:noProof/>
      </w:rPr>
      <mc:AlternateContent>
        <mc:Choice Requires="wps">
          <w:drawing>
            <wp:anchor distT="0" distB="0" distL="114300" distR="114300" simplePos="0" relativeHeight="251659264" behindDoc="0" locked="0" layoutInCell="0" allowOverlap="1" wp14:anchorId="4B9E9998" wp14:editId="465DDB94">
              <wp:simplePos x="0" y="0"/>
              <wp:positionH relativeFrom="page">
                <wp:posOffset>0</wp:posOffset>
              </wp:positionH>
              <wp:positionV relativeFrom="page">
                <wp:posOffset>190500</wp:posOffset>
              </wp:positionV>
              <wp:extent cx="7560310" cy="273050"/>
              <wp:effectExtent l="0" t="0" r="0" b="12700"/>
              <wp:wrapNone/>
              <wp:docPr id="12" name="MSIPCM90934fdf8f688a73944d5069" descr="{&quot;HashCode&quot;:4179929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EA5070" w14:textId="79BD9F3E" w:rsidR="002C2A9D" w:rsidRPr="002C2A9D" w:rsidRDefault="002C2A9D" w:rsidP="002C2A9D">
                          <w:pPr>
                            <w:jc w:val="center"/>
                            <w:rPr>
                              <w:rFonts w:ascii="Calibri" w:hAnsi="Calibri" w:cs="Calibri"/>
                              <w:color w:val="000000"/>
                            </w:rPr>
                          </w:pPr>
                          <w:proofErr w:type="spellStart"/>
                          <w:r w:rsidRPr="002C2A9D">
                            <w:rPr>
                              <w:rFonts w:ascii="Calibri" w:hAnsi="Calibri" w:cs="Calibri"/>
                              <w:color w:val="000000"/>
                            </w:rPr>
                            <w:t>Internal</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B9E9998" id="_x0000_t202" coordsize="21600,21600" o:spt="202" path="m,l,21600r21600,l21600,xe">
              <v:stroke joinstyle="miter"/>
              <v:path gradientshapeok="t" o:connecttype="rect"/>
            </v:shapetype>
            <v:shape id="MSIPCM90934fdf8f688a73944d5069" o:spid="_x0000_s1026" type="#_x0000_t202" alt="{&quot;HashCode&quot;:417992981,&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" o:allowincell="f" filled="f" stroked="f" strokeweight=".5pt">
              <v:textbox inset=",0,,0">
                <w:txbxContent>
                  <w:p w14:paraId="32EA5070" w14:textId="79BD9F3E" w:rsidR="002C2A9D" w:rsidRPr="002C2A9D" w:rsidRDefault="002C2A9D" w:rsidP="002C2A9D">
                    <w:pPr>
                      <w:jc w:val="center"/>
                      <w:rPr>
                        <w:rFonts w:ascii="Calibri" w:hAnsi="Calibri" w:cs="Calibri"/>
                        <w:color w:val="000000"/>
                      </w:rPr>
                    </w:pPr>
                    <w:proofErr w:type="spellStart"/>
                    <w:r w:rsidRPr="002C2A9D">
                      <w:rPr>
                        <w:rFonts w:ascii="Calibri" w:hAnsi="Calibri" w:cs="Calibri"/>
                        <w:color w:val="000000"/>
                      </w:rPr>
                      <w:t>Internal</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9AE6A" w14:textId="77777777" w:rsidR="00732675" w:rsidRDefault="00732675" w:rsidP="00BE5C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46" w:type="dxa"/>
      <w:shd w:val="clear" w:color="auto" w:fill="FFFFFF"/>
      <w:tblLook w:val="01E0" w:firstRow="1" w:lastRow="1" w:firstColumn="1" w:lastColumn="1" w:noHBand="0" w:noVBand="0"/>
    </w:tblPr>
    <w:tblGrid>
      <w:gridCol w:w="5495"/>
      <w:gridCol w:w="5451"/>
    </w:tblGrid>
    <w:tr w:rsidR="00732675" w:rsidRPr="00DD318C" w14:paraId="3F231F27" w14:textId="77777777" w:rsidTr="0061321A">
      <w:trPr>
        <w:trHeight w:val="1134"/>
      </w:trPr>
      <w:tc>
        <w:tcPr>
          <w:tcW w:w="5495" w:type="dxa"/>
          <w:shd w:val="clear" w:color="auto" w:fill="FFFFFF"/>
        </w:tcPr>
        <w:p w14:paraId="3D78D0A8" w14:textId="1A897B80" w:rsidR="00732675" w:rsidRDefault="002C2A9D" w:rsidP="00BE5C07">
          <w:r>
            <w:rPr>
              <w:noProof/>
              <w:lang w:eastAsia="es-ES"/>
            </w:rPr>
            <mc:AlternateContent>
              <mc:Choice Requires="wps">
                <w:drawing>
                  <wp:anchor distT="0" distB="0" distL="114300" distR="114300" simplePos="0" relativeHeight="251660288" behindDoc="0" locked="0" layoutInCell="0" allowOverlap="1" wp14:anchorId="27538F54" wp14:editId="5CED3CFA">
                    <wp:simplePos x="0" y="0"/>
                    <wp:positionH relativeFrom="page">
                      <wp:posOffset>0</wp:posOffset>
                    </wp:positionH>
                    <wp:positionV relativeFrom="page">
                      <wp:posOffset>190500</wp:posOffset>
                    </wp:positionV>
                    <wp:extent cx="7560310" cy="273050"/>
                    <wp:effectExtent l="0" t="0" r="0" b="12700"/>
                    <wp:wrapNone/>
                    <wp:docPr id="15" name="MSIPCM6e0b477bb148b45894462dc6" descr="{&quot;HashCode&quot;:417992981,&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917C05" w14:textId="61BFDBB3" w:rsidR="002C2A9D" w:rsidRPr="002C2A9D" w:rsidRDefault="002C2A9D" w:rsidP="002C2A9D">
                                <w:pPr>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7538F54" id="_x0000_t202" coordsize="21600,21600" o:spt="202" path="m,l,21600r21600,l21600,xe">
                    <v:stroke joinstyle="miter"/>
                    <v:path gradientshapeok="t" o:connecttype="rect"/>
                  </v:shapetype>
                  <v:shape id="MSIPCM6e0b477bb148b45894462dc6" o:spid="_x0000_s1027" type="#_x0000_t202" alt="{&quot;HashCode&quot;:417992981,&quot;Height&quot;:841.0,&quot;Width&quot;:595.0,&quot;Placement&quot;:&quot;Header&quot;,&quot;Index&quot;:&quot;Primary&quot;,&quot;Section&quot;:2,&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" o:allowincell="f" filled="f" stroked="f" strokeweight=".5pt">
                    <v:textbox inset=",0,,0">
                      <w:txbxContent>
                        <w:p w14:paraId="51917C05" w14:textId="61BFDBB3" w:rsidR="002C2A9D" w:rsidRPr="002C2A9D" w:rsidRDefault="002C2A9D" w:rsidP="002C2A9D">
                          <w:pPr>
                            <w:jc w:val="center"/>
                            <w:rPr>
                              <w:rFonts w:ascii="Calibri" w:hAnsi="Calibri" w:cs="Calibri"/>
                              <w:color w:val="000000"/>
                            </w:rPr>
                          </w:pPr>
                        </w:p>
                      </w:txbxContent>
                    </v:textbox>
                    <w10:wrap anchorx="page" anchory="page"/>
                  </v:shape>
                </w:pict>
              </mc:Fallback>
            </mc:AlternateContent>
          </w:r>
          <w:r w:rsidR="00732675">
            <w:rPr>
              <w:noProof/>
              <w:lang w:eastAsia="es-ES"/>
            </w:rPr>
            <w:drawing>
              <wp:inline distT="0" distB="0" distL="0" distR="0" wp14:anchorId="74DA902D" wp14:editId="7FDA06C1">
                <wp:extent cx="1264920" cy="6340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5EE981BD" w14:textId="77777777" w:rsidR="00732675" w:rsidRDefault="00732675" w:rsidP="00BE5C07">
          <w:r>
            <w:rPr>
              <w:noProof/>
              <w:lang w:eastAsia="es-ES"/>
            </w:rPr>
            <w:drawing>
              <wp:inline distT="0" distB="0" distL="0" distR="0" wp14:anchorId="6A42166B" wp14:editId="0462EDE7">
                <wp:extent cx="1821180" cy="6477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732675" w:rsidRPr="00DD318C" w14:paraId="5A580CC6" w14:textId="77777777" w:rsidTr="0061321A">
      <w:trPr>
        <w:trHeight w:hRule="exact" w:val="57"/>
      </w:trPr>
      <w:tc>
        <w:tcPr>
          <w:tcW w:w="10946" w:type="dxa"/>
          <w:gridSpan w:val="2"/>
          <w:shd w:val="clear" w:color="auto" w:fill="FFFFFF"/>
        </w:tcPr>
        <w:p w14:paraId="416EFFCC" w14:textId="77777777" w:rsidR="00732675" w:rsidRPr="00DD318C" w:rsidRDefault="00732675" w:rsidP="00BE5C07"/>
      </w:tc>
    </w:tr>
    <w:tr w:rsidR="00732675" w:rsidRPr="00DD318C" w14:paraId="3054B1D7" w14:textId="77777777" w:rsidTr="0061321A">
      <w:trPr>
        <w:trHeight w:hRule="exact" w:val="57"/>
      </w:trPr>
      <w:tc>
        <w:tcPr>
          <w:tcW w:w="10946" w:type="dxa"/>
          <w:gridSpan w:val="2"/>
          <w:shd w:val="clear" w:color="auto" w:fill="FFFFFF"/>
        </w:tcPr>
        <w:p w14:paraId="7EEEF5B2" w14:textId="77777777" w:rsidR="00732675" w:rsidRPr="00DD318C" w:rsidRDefault="00732675" w:rsidP="00BE5C07"/>
      </w:tc>
    </w:tr>
  </w:tbl>
  <w:p w14:paraId="3C374877" w14:textId="77777777" w:rsidR="00732675" w:rsidRPr="00DD318C" w:rsidRDefault="00732675"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17B1244F"/>
    <w:multiLevelType w:val="multilevel"/>
    <w:tmpl w:val="A64AE5A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Lucida Sans" w:hAnsi="Lucida Sans" w:hint="default"/>
        <w:b w:val="0"/>
        <w:bCs w:val="0"/>
        <w:i w:val="0"/>
        <w:iCs w:val="0"/>
        <w:caps w:val="0"/>
        <w:smallCaps w:val="0"/>
        <w:strike w:val="0"/>
        <w:dstrike w:val="0"/>
        <w:vanish w:val="0"/>
        <w:color w:val="0066A2"/>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2" w15:restartNumberingAfterBreak="0">
    <w:nsid w:val="2BCA2DCB"/>
    <w:multiLevelType w:val="hybridMultilevel"/>
    <w:tmpl w:val="1228F9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4646C7"/>
    <w:multiLevelType w:val="hybridMultilevel"/>
    <w:tmpl w:val="F2A66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9F1721"/>
    <w:multiLevelType w:val="hybridMultilevel"/>
    <w:tmpl w:val="8F8083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176754"/>
    <w:multiLevelType w:val="hybridMultilevel"/>
    <w:tmpl w:val="AF1E8DE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15:restartNumberingAfterBreak="0">
    <w:nsid w:val="6E8E16A0"/>
    <w:multiLevelType w:val="multilevel"/>
    <w:tmpl w:val="C2B8A584"/>
    <w:lvl w:ilvl="0">
      <w:start w:val="1"/>
      <w:numFmt w:val="upperRoman"/>
      <w:pStyle w:val="Anexo1"/>
      <w:lvlText w:val="ANEXO %1"/>
      <w:lvlJc w:val="left"/>
      <w:pPr>
        <w:ind w:left="432" w:hanging="432"/>
      </w:pPr>
      <w:rPr>
        <w:rFonts w:hint="default"/>
      </w:rPr>
    </w:lvl>
    <w:lvl w:ilvl="1">
      <w:start w:val="1"/>
      <w:numFmt w:val="decimal"/>
      <w:pStyle w:val="Anexo2"/>
      <w:lvlText w:val="%1.%2"/>
      <w:lvlJc w:val="left"/>
      <w:pPr>
        <w:ind w:left="576" w:hanging="576"/>
      </w:pPr>
      <w:rPr>
        <w:rFonts w:ascii="Lucida Sans" w:hAnsi="Lucida Sans" w:hint="default"/>
        <w:b w:val="0"/>
        <w:bCs w:val="0"/>
        <w:i w:val="0"/>
        <w:iCs w:val="0"/>
        <w:caps w:val="0"/>
        <w:smallCaps w:val="0"/>
        <w:strike w:val="0"/>
        <w:dstrike w:val="0"/>
        <w:vanish w:val="0"/>
        <w:color w:val="0066A2"/>
        <w:spacing w:val="0"/>
        <w:kern w:val="0"/>
        <w:position w:val="0"/>
        <w:u w:val="none"/>
        <w:vertAlign w:val="baseline"/>
        <w:em w:val="none"/>
      </w:rPr>
    </w:lvl>
    <w:lvl w:ilvl="2">
      <w:start w:val="1"/>
      <w:numFmt w:val="decimal"/>
      <w:pStyle w:val="Anexo3"/>
      <w:lvlText w:val="%1.%2.%3"/>
      <w:lvlJc w:val="left"/>
      <w:pPr>
        <w:ind w:left="720" w:hanging="720"/>
      </w:pPr>
      <w:rPr>
        <w:rFonts w:hint="default"/>
      </w:rPr>
    </w:lvl>
    <w:lvl w:ilvl="3">
      <w:start w:val="1"/>
      <w:numFmt w:val="decimal"/>
      <w:pStyle w:val="Anex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A37584B"/>
    <w:multiLevelType w:val="multilevel"/>
    <w:tmpl w:val="3FE4901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2" w:hanging="862"/>
      </w:pPr>
      <w:rPr>
        <w:rFonts w:hint="default"/>
      </w:rPr>
    </w:lvl>
    <w:lvl w:ilvl="4">
      <w:start w:val="1"/>
      <w:numFmt w:val="decimal"/>
      <w:pStyle w:val="Heading5"/>
      <w:lvlText w:val="%1.%2.%3.%4.%5."/>
      <w:lvlJc w:val="left"/>
      <w:pPr>
        <w:ind w:left="1004" w:hanging="10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8"/>
  </w:num>
  <w:num w:numId="14">
    <w:abstractNumId w:val="10"/>
  </w:num>
  <w:num w:numId="15">
    <w:abstractNumId w:val="19"/>
  </w:num>
  <w:num w:numId="16">
    <w:abstractNumId w:val="15"/>
  </w:num>
  <w:num w:numId="17">
    <w:abstractNumId w:val="16"/>
  </w:num>
  <w:num w:numId="18">
    <w:abstractNumId w:val="12"/>
  </w:num>
  <w:num w:numId="19">
    <w:abstractNumId w:val="14"/>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B80"/>
    <w:rsid w:val="00001055"/>
    <w:rsid w:val="00002157"/>
    <w:rsid w:val="00006A6E"/>
    <w:rsid w:val="00006B95"/>
    <w:rsid w:val="00007002"/>
    <w:rsid w:val="000078A9"/>
    <w:rsid w:val="00007E3E"/>
    <w:rsid w:val="00010497"/>
    <w:rsid w:val="00010FFC"/>
    <w:rsid w:val="0001122C"/>
    <w:rsid w:val="000125FA"/>
    <w:rsid w:val="0001489D"/>
    <w:rsid w:val="000149AA"/>
    <w:rsid w:val="00016B61"/>
    <w:rsid w:val="00017D47"/>
    <w:rsid w:val="00020284"/>
    <w:rsid w:val="00020EC4"/>
    <w:rsid w:val="00022D4D"/>
    <w:rsid w:val="000232B7"/>
    <w:rsid w:val="00023674"/>
    <w:rsid w:val="00023D94"/>
    <w:rsid w:val="00023F86"/>
    <w:rsid w:val="00025A1D"/>
    <w:rsid w:val="00025CF1"/>
    <w:rsid w:val="00025D31"/>
    <w:rsid w:val="00030392"/>
    <w:rsid w:val="000306C1"/>
    <w:rsid w:val="00030ECB"/>
    <w:rsid w:val="00031C1A"/>
    <w:rsid w:val="00032C51"/>
    <w:rsid w:val="00035E3A"/>
    <w:rsid w:val="000371B3"/>
    <w:rsid w:val="000411C0"/>
    <w:rsid w:val="000424E8"/>
    <w:rsid w:val="000439E4"/>
    <w:rsid w:val="00044FA5"/>
    <w:rsid w:val="00047005"/>
    <w:rsid w:val="0005159E"/>
    <w:rsid w:val="000534FC"/>
    <w:rsid w:val="00053ADC"/>
    <w:rsid w:val="00053B0C"/>
    <w:rsid w:val="00054927"/>
    <w:rsid w:val="00054A10"/>
    <w:rsid w:val="00054B1C"/>
    <w:rsid w:val="000573EB"/>
    <w:rsid w:val="0006064F"/>
    <w:rsid w:val="000627A1"/>
    <w:rsid w:val="00064266"/>
    <w:rsid w:val="0006428D"/>
    <w:rsid w:val="0006505E"/>
    <w:rsid w:val="00066061"/>
    <w:rsid w:val="00066C00"/>
    <w:rsid w:val="0006753B"/>
    <w:rsid w:val="000702D0"/>
    <w:rsid w:val="00070443"/>
    <w:rsid w:val="000716EA"/>
    <w:rsid w:val="00072FC2"/>
    <w:rsid w:val="00076868"/>
    <w:rsid w:val="00076DEA"/>
    <w:rsid w:val="00081746"/>
    <w:rsid w:val="00081BCD"/>
    <w:rsid w:val="00082288"/>
    <w:rsid w:val="0008513F"/>
    <w:rsid w:val="00086533"/>
    <w:rsid w:val="00086722"/>
    <w:rsid w:val="00086BEA"/>
    <w:rsid w:val="00087021"/>
    <w:rsid w:val="00087813"/>
    <w:rsid w:val="00091D66"/>
    <w:rsid w:val="00092209"/>
    <w:rsid w:val="00092EA3"/>
    <w:rsid w:val="00093981"/>
    <w:rsid w:val="00093992"/>
    <w:rsid w:val="000941CF"/>
    <w:rsid w:val="0009605B"/>
    <w:rsid w:val="000A194A"/>
    <w:rsid w:val="000A1B17"/>
    <w:rsid w:val="000A222A"/>
    <w:rsid w:val="000A3747"/>
    <w:rsid w:val="000A37D2"/>
    <w:rsid w:val="000A5E94"/>
    <w:rsid w:val="000A78EB"/>
    <w:rsid w:val="000A794E"/>
    <w:rsid w:val="000B5325"/>
    <w:rsid w:val="000B560C"/>
    <w:rsid w:val="000C041D"/>
    <w:rsid w:val="000C1766"/>
    <w:rsid w:val="000C1D88"/>
    <w:rsid w:val="000C25BC"/>
    <w:rsid w:val="000C2F66"/>
    <w:rsid w:val="000C48E4"/>
    <w:rsid w:val="000C7CCA"/>
    <w:rsid w:val="000D04EE"/>
    <w:rsid w:val="000D42D7"/>
    <w:rsid w:val="000D45F7"/>
    <w:rsid w:val="000D644B"/>
    <w:rsid w:val="000D6742"/>
    <w:rsid w:val="000D6E69"/>
    <w:rsid w:val="000E263D"/>
    <w:rsid w:val="000E5A42"/>
    <w:rsid w:val="000F01E2"/>
    <w:rsid w:val="000F4A9B"/>
    <w:rsid w:val="000F63AD"/>
    <w:rsid w:val="000F72BB"/>
    <w:rsid w:val="000F78B9"/>
    <w:rsid w:val="001004F1"/>
    <w:rsid w:val="00100A86"/>
    <w:rsid w:val="00100FBA"/>
    <w:rsid w:val="001024F9"/>
    <w:rsid w:val="00103476"/>
    <w:rsid w:val="00103D62"/>
    <w:rsid w:val="00104012"/>
    <w:rsid w:val="0010432F"/>
    <w:rsid w:val="001057F9"/>
    <w:rsid w:val="00106057"/>
    <w:rsid w:val="00107078"/>
    <w:rsid w:val="00107673"/>
    <w:rsid w:val="00113E25"/>
    <w:rsid w:val="00113F5E"/>
    <w:rsid w:val="00116933"/>
    <w:rsid w:val="0011711F"/>
    <w:rsid w:val="0011738F"/>
    <w:rsid w:val="00117D8C"/>
    <w:rsid w:val="00117DCC"/>
    <w:rsid w:val="0012074C"/>
    <w:rsid w:val="00124A48"/>
    <w:rsid w:val="001252ED"/>
    <w:rsid w:val="001261FE"/>
    <w:rsid w:val="00130947"/>
    <w:rsid w:val="00131D65"/>
    <w:rsid w:val="00136C4F"/>
    <w:rsid w:val="001372D2"/>
    <w:rsid w:val="00141DD7"/>
    <w:rsid w:val="00143668"/>
    <w:rsid w:val="00143A68"/>
    <w:rsid w:val="001468BD"/>
    <w:rsid w:val="001473F4"/>
    <w:rsid w:val="00150C65"/>
    <w:rsid w:val="00151E0B"/>
    <w:rsid w:val="00157827"/>
    <w:rsid w:val="00157E20"/>
    <w:rsid w:val="001600B8"/>
    <w:rsid w:val="001603DC"/>
    <w:rsid w:val="00160C15"/>
    <w:rsid w:val="00164941"/>
    <w:rsid w:val="00164D54"/>
    <w:rsid w:val="001665F0"/>
    <w:rsid w:val="00166A50"/>
    <w:rsid w:val="0016784E"/>
    <w:rsid w:val="00167DBA"/>
    <w:rsid w:val="00170172"/>
    <w:rsid w:val="001726A0"/>
    <w:rsid w:val="00174995"/>
    <w:rsid w:val="00180086"/>
    <w:rsid w:val="0018152F"/>
    <w:rsid w:val="00181B3E"/>
    <w:rsid w:val="00181C41"/>
    <w:rsid w:val="00182529"/>
    <w:rsid w:val="001825FD"/>
    <w:rsid w:val="00182DA5"/>
    <w:rsid w:val="00183DE0"/>
    <w:rsid w:val="001842C8"/>
    <w:rsid w:val="001851BC"/>
    <w:rsid w:val="001878EC"/>
    <w:rsid w:val="00187E57"/>
    <w:rsid w:val="001910A5"/>
    <w:rsid w:val="00192A18"/>
    <w:rsid w:val="001940D5"/>
    <w:rsid w:val="001942AA"/>
    <w:rsid w:val="00194451"/>
    <w:rsid w:val="0019585D"/>
    <w:rsid w:val="001958D4"/>
    <w:rsid w:val="0019684A"/>
    <w:rsid w:val="001975E2"/>
    <w:rsid w:val="001A10A8"/>
    <w:rsid w:val="001A19D5"/>
    <w:rsid w:val="001A1D62"/>
    <w:rsid w:val="001A2C99"/>
    <w:rsid w:val="001A424D"/>
    <w:rsid w:val="001A485C"/>
    <w:rsid w:val="001A61EE"/>
    <w:rsid w:val="001A6B00"/>
    <w:rsid w:val="001A6C5D"/>
    <w:rsid w:val="001B09AC"/>
    <w:rsid w:val="001B2D52"/>
    <w:rsid w:val="001B4187"/>
    <w:rsid w:val="001B42E7"/>
    <w:rsid w:val="001B4480"/>
    <w:rsid w:val="001B59E6"/>
    <w:rsid w:val="001C3787"/>
    <w:rsid w:val="001C3994"/>
    <w:rsid w:val="001C498B"/>
    <w:rsid w:val="001C62FA"/>
    <w:rsid w:val="001D0350"/>
    <w:rsid w:val="001D064A"/>
    <w:rsid w:val="001D1C0D"/>
    <w:rsid w:val="001D37E8"/>
    <w:rsid w:val="001E17A3"/>
    <w:rsid w:val="001E19DB"/>
    <w:rsid w:val="001E1A59"/>
    <w:rsid w:val="001E3287"/>
    <w:rsid w:val="001E3C3F"/>
    <w:rsid w:val="001E3F17"/>
    <w:rsid w:val="001E4306"/>
    <w:rsid w:val="001E433E"/>
    <w:rsid w:val="001E4C86"/>
    <w:rsid w:val="001E7BA4"/>
    <w:rsid w:val="001F132B"/>
    <w:rsid w:val="001F1867"/>
    <w:rsid w:val="001F1A82"/>
    <w:rsid w:val="001F2131"/>
    <w:rsid w:val="001F7F6B"/>
    <w:rsid w:val="00207075"/>
    <w:rsid w:val="002112A3"/>
    <w:rsid w:val="00211BA3"/>
    <w:rsid w:val="00213BE1"/>
    <w:rsid w:val="002155D8"/>
    <w:rsid w:val="00215C29"/>
    <w:rsid w:val="00215C39"/>
    <w:rsid w:val="00221D18"/>
    <w:rsid w:val="00223BDC"/>
    <w:rsid w:val="00230051"/>
    <w:rsid w:val="00232C04"/>
    <w:rsid w:val="00232F2F"/>
    <w:rsid w:val="0023475C"/>
    <w:rsid w:val="00234D56"/>
    <w:rsid w:val="0023594E"/>
    <w:rsid w:val="00237213"/>
    <w:rsid w:val="00237D1D"/>
    <w:rsid w:val="00237F90"/>
    <w:rsid w:val="0024045B"/>
    <w:rsid w:val="00242A30"/>
    <w:rsid w:val="00243DD3"/>
    <w:rsid w:val="00245A4D"/>
    <w:rsid w:val="0024641E"/>
    <w:rsid w:val="002530F8"/>
    <w:rsid w:val="002541CC"/>
    <w:rsid w:val="002569D2"/>
    <w:rsid w:val="00257533"/>
    <w:rsid w:val="0026270B"/>
    <w:rsid w:val="00263647"/>
    <w:rsid w:val="00264075"/>
    <w:rsid w:val="00264B00"/>
    <w:rsid w:val="002658DE"/>
    <w:rsid w:val="00265971"/>
    <w:rsid w:val="00270C04"/>
    <w:rsid w:val="00273210"/>
    <w:rsid w:val="00273F3B"/>
    <w:rsid w:val="002762D0"/>
    <w:rsid w:val="002764DE"/>
    <w:rsid w:val="00282C86"/>
    <w:rsid w:val="00285686"/>
    <w:rsid w:val="00285F43"/>
    <w:rsid w:val="00286669"/>
    <w:rsid w:val="0028761F"/>
    <w:rsid w:val="0029201E"/>
    <w:rsid w:val="00292510"/>
    <w:rsid w:val="00294DF5"/>
    <w:rsid w:val="0029541A"/>
    <w:rsid w:val="002A01E3"/>
    <w:rsid w:val="002A2D33"/>
    <w:rsid w:val="002A35E0"/>
    <w:rsid w:val="002A403E"/>
    <w:rsid w:val="002A4669"/>
    <w:rsid w:val="002A5A87"/>
    <w:rsid w:val="002A6CE0"/>
    <w:rsid w:val="002B0246"/>
    <w:rsid w:val="002B094E"/>
    <w:rsid w:val="002B2EB7"/>
    <w:rsid w:val="002B46C7"/>
    <w:rsid w:val="002B48FE"/>
    <w:rsid w:val="002C0174"/>
    <w:rsid w:val="002C03B5"/>
    <w:rsid w:val="002C165A"/>
    <w:rsid w:val="002C1885"/>
    <w:rsid w:val="002C2A9D"/>
    <w:rsid w:val="002C6BF2"/>
    <w:rsid w:val="002C715F"/>
    <w:rsid w:val="002C727C"/>
    <w:rsid w:val="002C767E"/>
    <w:rsid w:val="002D3327"/>
    <w:rsid w:val="002D37B3"/>
    <w:rsid w:val="002D55E9"/>
    <w:rsid w:val="002D59A5"/>
    <w:rsid w:val="002E0AC9"/>
    <w:rsid w:val="002E211A"/>
    <w:rsid w:val="002E2576"/>
    <w:rsid w:val="002E5AAB"/>
    <w:rsid w:val="002E73E9"/>
    <w:rsid w:val="002E7B2A"/>
    <w:rsid w:val="002F0EDA"/>
    <w:rsid w:val="002F1312"/>
    <w:rsid w:val="002F5884"/>
    <w:rsid w:val="002F5E15"/>
    <w:rsid w:val="003016B3"/>
    <w:rsid w:val="00301865"/>
    <w:rsid w:val="00301D55"/>
    <w:rsid w:val="00310963"/>
    <w:rsid w:val="00310C9A"/>
    <w:rsid w:val="00310F81"/>
    <w:rsid w:val="0031135C"/>
    <w:rsid w:val="0031144A"/>
    <w:rsid w:val="003117DE"/>
    <w:rsid w:val="0031195B"/>
    <w:rsid w:val="00311D42"/>
    <w:rsid w:val="00312BDA"/>
    <w:rsid w:val="0031319F"/>
    <w:rsid w:val="00314196"/>
    <w:rsid w:val="00315AFD"/>
    <w:rsid w:val="00316658"/>
    <w:rsid w:val="0031776A"/>
    <w:rsid w:val="003228E8"/>
    <w:rsid w:val="00322AA8"/>
    <w:rsid w:val="00323A71"/>
    <w:rsid w:val="003253B0"/>
    <w:rsid w:val="00326738"/>
    <w:rsid w:val="00326C24"/>
    <w:rsid w:val="00327B56"/>
    <w:rsid w:val="0033416C"/>
    <w:rsid w:val="003357C9"/>
    <w:rsid w:val="00336516"/>
    <w:rsid w:val="0033797A"/>
    <w:rsid w:val="00340061"/>
    <w:rsid w:val="003408D4"/>
    <w:rsid w:val="00341963"/>
    <w:rsid w:val="0034232C"/>
    <w:rsid w:val="00342B25"/>
    <w:rsid w:val="0034311D"/>
    <w:rsid w:val="003438B3"/>
    <w:rsid w:val="003464D5"/>
    <w:rsid w:val="003505DB"/>
    <w:rsid w:val="003540CE"/>
    <w:rsid w:val="00354284"/>
    <w:rsid w:val="00357D80"/>
    <w:rsid w:val="00363FFD"/>
    <w:rsid w:val="00367819"/>
    <w:rsid w:val="003707C4"/>
    <w:rsid w:val="003708B0"/>
    <w:rsid w:val="0037174B"/>
    <w:rsid w:val="003732B7"/>
    <w:rsid w:val="003738F0"/>
    <w:rsid w:val="00374729"/>
    <w:rsid w:val="00376247"/>
    <w:rsid w:val="003774B2"/>
    <w:rsid w:val="00380BC3"/>
    <w:rsid w:val="00381614"/>
    <w:rsid w:val="00382947"/>
    <w:rsid w:val="003829BB"/>
    <w:rsid w:val="0038778D"/>
    <w:rsid w:val="00390497"/>
    <w:rsid w:val="0039217E"/>
    <w:rsid w:val="003A01DF"/>
    <w:rsid w:val="003A0E8E"/>
    <w:rsid w:val="003A19D1"/>
    <w:rsid w:val="003A1BE3"/>
    <w:rsid w:val="003A2630"/>
    <w:rsid w:val="003A26B4"/>
    <w:rsid w:val="003A529C"/>
    <w:rsid w:val="003A680C"/>
    <w:rsid w:val="003B1CB8"/>
    <w:rsid w:val="003B3A86"/>
    <w:rsid w:val="003B3F76"/>
    <w:rsid w:val="003B46DC"/>
    <w:rsid w:val="003B521E"/>
    <w:rsid w:val="003B54D7"/>
    <w:rsid w:val="003B67B5"/>
    <w:rsid w:val="003B73A1"/>
    <w:rsid w:val="003B7F5A"/>
    <w:rsid w:val="003B7FF1"/>
    <w:rsid w:val="003C0B4F"/>
    <w:rsid w:val="003C0EF7"/>
    <w:rsid w:val="003C2FB0"/>
    <w:rsid w:val="003C3612"/>
    <w:rsid w:val="003C3A5D"/>
    <w:rsid w:val="003C422A"/>
    <w:rsid w:val="003C5550"/>
    <w:rsid w:val="003C7677"/>
    <w:rsid w:val="003D17EC"/>
    <w:rsid w:val="003D1CF7"/>
    <w:rsid w:val="003D1F9C"/>
    <w:rsid w:val="003D292F"/>
    <w:rsid w:val="003D5169"/>
    <w:rsid w:val="003D699A"/>
    <w:rsid w:val="003E03CB"/>
    <w:rsid w:val="003E1C64"/>
    <w:rsid w:val="003E2BA8"/>
    <w:rsid w:val="003F0F2D"/>
    <w:rsid w:val="003F1D01"/>
    <w:rsid w:val="003F2413"/>
    <w:rsid w:val="003F3C76"/>
    <w:rsid w:val="003F45EA"/>
    <w:rsid w:val="003F5DF6"/>
    <w:rsid w:val="003F7637"/>
    <w:rsid w:val="0040093A"/>
    <w:rsid w:val="004014B0"/>
    <w:rsid w:val="004015ED"/>
    <w:rsid w:val="00402252"/>
    <w:rsid w:val="0040276D"/>
    <w:rsid w:val="00402B2E"/>
    <w:rsid w:val="00402CB7"/>
    <w:rsid w:val="00404744"/>
    <w:rsid w:val="00404CEE"/>
    <w:rsid w:val="00404F36"/>
    <w:rsid w:val="004056AD"/>
    <w:rsid w:val="004102F4"/>
    <w:rsid w:val="00413CB3"/>
    <w:rsid w:val="00413CE2"/>
    <w:rsid w:val="00413EDE"/>
    <w:rsid w:val="00415D31"/>
    <w:rsid w:val="00417411"/>
    <w:rsid w:val="00417EC2"/>
    <w:rsid w:val="00421738"/>
    <w:rsid w:val="0042441C"/>
    <w:rsid w:val="00426A31"/>
    <w:rsid w:val="004302BB"/>
    <w:rsid w:val="004325DA"/>
    <w:rsid w:val="004325EB"/>
    <w:rsid w:val="0043330E"/>
    <w:rsid w:val="0043422C"/>
    <w:rsid w:val="004343C6"/>
    <w:rsid w:val="004355D4"/>
    <w:rsid w:val="004360E3"/>
    <w:rsid w:val="004401C3"/>
    <w:rsid w:val="00443EF2"/>
    <w:rsid w:val="004455B1"/>
    <w:rsid w:val="00446678"/>
    <w:rsid w:val="00455665"/>
    <w:rsid w:val="00455AB3"/>
    <w:rsid w:val="00456BBF"/>
    <w:rsid w:val="00456FED"/>
    <w:rsid w:val="00461F2B"/>
    <w:rsid w:val="0046269D"/>
    <w:rsid w:val="004633DB"/>
    <w:rsid w:val="00467D7C"/>
    <w:rsid w:val="00471268"/>
    <w:rsid w:val="004718BC"/>
    <w:rsid w:val="00473C66"/>
    <w:rsid w:val="00476623"/>
    <w:rsid w:val="00481B11"/>
    <w:rsid w:val="00483F9D"/>
    <w:rsid w:val="0048545F"/>
    <w:rsid w:val="00485C80"/>
    <w:rsid w:val="00486AD3"/>
    <w:rsid w:val="00487F80"/>
    <w:rsid w:val="00491F87"/>
    <w:rsid w:val="00495DAF"/>
    <w:rsid w:val="004A001A"/>
    <w:rsid w:val="004A2677"/>
    <w:rsid w:val="004A28B0"/>
    <w:rsid w:val="004A4EB3"/>
    <w:rsid w:val="004A5DBA"/>
    <w:rsid w:val="004A6B60"/>
    <w:rsid w:val="004B06A7"/>
    <w:rsid w:val="004B2325"/>
    <w:rsid w:val="004B2E56"/>
    <w:rsid w:val="004B5D21"/>
    <w:rsid w:val="004B7E88"/>
    <w:rsid w:val="004C5649"/>
    <w:rsid w:val="004C70F2"/>
    <w:rsid w:val="004D0B56"/>
    <w:rsid w:val="004D12FF"/>
    <w:rsid w:val="004D20B9"/>
    <w:rsid w:val="004D2BD3"/>
    <w:rsid w:val="004D43C0"/>
    <w:rsid w:val="004D6859"/>
    <w:rsid w:val="004D6AFC"/>
    <w:rsid w:val="004E1009"/>
    <w:rsid w:val="004E2B4E"/>
    <w:rsid w:val="004E3D0B"/>
    <w:rsid w:val="004E7DA6"/>
    <w:rsid w:val="004F0E68"/>
    <w:rsid w:val="004F2998"/>
    <w:rsid w:val="004F2A9A"/>
    <w:rsid w:val="004F3CA5"/>
    <w:rsid w:val="004F5CB1"/>
    <w:rsid w:val="004F7185"/>
    <w:rsid w:val="004F7903"/>
    <w:rsid w:val="005000C7"/>
    <w:rsid w:val="00502ED3"/>
    <w:rsid w:val="00503865"/>
    <w:rsid w:val="00504AF2"/>
    <w:rsid w:val="0050533C"/>
    <w:rsid w:val="00506AFC"/>
    <w:rsid w:val="00506F6C"/>
    <w:rsid w:val="00507424"/>
    <w:rsid w:val="00507EE5"/>
    <w:rsid w:val="005143D7"/>
    <w:rsid w:val="00516DC2"/>
    <w:rsid w:val="005204EB"/>
    <w:rsid w:val="00520E68"/>
    <w:rsid w:val="00524AE9"/>
    <w:rsid w:val="00524D8E"/>
    <w:rsid w:val="00527334"/>
    <w:rsid w:val="005275BD"/>
    <w:rsid w:val="00531478"/>
    <w:rsid w:val="00533512"/>
    <w:rsid w:val="00533A67"/>
    <w:rsid w:val="00534827"/>
    <w:rsid w:val="00541F5A"/>
    <w:rsid w:val="005421F7"/>
    <w:rsid w:val="005436C0"/>
    <w:rsid w:val="00543887"/>
    <w:rsid w:val="005448F5"/>
    <w:rsid w:val="00544959"/>
    <w:rsid w:val="005449A2"/>
    <w:rsid w:val="00544CB1"/>
    <w:rsid w:val="00546343"/>
    <w:rsid w:val="00552961"/>
    <w:rsid w:val="00553364"/>
    <w:rsid w:val="005565B0"/>
    <w:rsid w:val="005572AB"/>
    <w:rsid w:val="0055767E"/>
    <w:rsid w:val="00557D18"/>
    <w:rsid w:val="00560C63"/>
    <w:rsid w:val="005633D6"/>
    <w:rsid w:val="005635C8"/>
    <w:rsid w:val="005659BD"/>
    <w:rsid w:val="00570F4D"/>
    <w:rsid w:val="005716DE"/>
    <w:rsid w:val="00573592"/>
    <w:rsid w:val="00580514"/>
    <w:rsid w:val="00583B38"/>
    <w:rsid w:val="00585922"/>
    <w:rsid w:val="00586FE7"/>
    <w:rsid w:val="005876A1"/>
    <w:rsid w:val="005924F3"/>
    <w:rsid w:val="00592EB9"/>
    <w:rsid w:val="005A03D7"/>
    <w:rsid w:val="005A2241"/>
    <w:rsid w:val="005A228A"/>
    <w:rsid w:val="005A2B0F"/>
    <w:rsid w:val="005A2D58"/>
    <w:rsid w:val="005A3C88"/>
    <w:rsid w:val="005B1416"/>
    <w:rsid w:val="005B2EC9"/>
    <w:rsid w:val="005B3383"/>
    <w:rsid w:val="005B3BC6"/>
    <w:rsid w:val="005B44ED"/>
    <w:rsid w:val="005B6ACA"/>
    <w:rsid w:val="005B6B49"/>
    <w:rsid w:val="005B739D"/>
    <w:rsid w:val="005B7DC5"/>
    <w:rsid w:val="005C0851"/>
    <w:rsid w:val="005C118E"/>
    <w:rsid w:val="005C141C"/>
    <w:rsid w:val="005C1A43"/>
    <w:rsid w:val="005C1F3D"/>
    <w:rsid w:val="005C264D"/>
    <w:rsid w:val="005C3E6F"/>
    <w:rsid w:val="005C51C3"/>
    <w:rsid w:val="005C6605"/>
    <w:rsid w:val="005C677A"/>
    <w:rsid w:val="005C74E5"/>
    <w:rsid w:val="005D1510"/>
    <w:rsid w:val="005D2B74"/>
    <w:rsid w:val="005D303B"/>
    <w:rsid w:val="005D54BA"/>
    <w:rsid w:val="005E0E87"/>
    <w:rsid w:val="005E1079"/>
    <w:rsid w:val="005E270B"/>
    <w:rsid w:val="005E476B"/>
    <w:rsid w:val="005E4D2D"/>
    <w:rsid w:val="005F0D90"/>
    <w:rsid w:val="005F17D7"/>
    <w:rsid w:val="005F21CC"/>
    <w:rsid w:val="005F2700"/>
    <w:rsid w:val="005F322B"/>
    <w:rsid w:val="005F7579"/>
    <w:rsid w:val="00601E41"/>
    <w:rsid w:val="00603278"/>
    <w:rsid w:val="0060566C"/>
    <w:rsid w:val="00606905"/>
    <w:rsid w:val="006114FE"/>
    <w:rsid w:val="0061321A"/>
    <w:rsid w:val="00613BF9"/>
    <w:rsid w:val="00614D6B"/>
    <w:rsid w:val="00615D37"/>
    <w:rsid w:val="00620C54"/>
    <w:rsid w:val="00620C78"/>
    <w:rsid w:val="006225CC"/>
    <w:rsid w:val="006226CF"/>
    <w:rsid w:val="006251B5"/>
    <w:rsid w:val="006309E7"/>
    <w:rsid w:val="00631DCF"/>
    <w:rsid w:val="006409C5"/>
    <w:rsid w:val="00641C33"/>
    <w:rsid w:val="006429DE"/>
    <w:rsid w:val="00643434"/>
    <w:rsid w:val="00644BFB"/>
    <w:rsid w:val="00647040"/>
    <w:rsid w:val="00651521"/>
    <w:rsid w:val="00652241"/>
    <w:rsid w:val="00652FAE"/>
    <w:rsid w:val="0065559D"/>
    <w:rsid w:val="00656917"/>
    <w:rsid w:val="006578C8"/>
    <w:rsid w:val="006602A4"/>
    <w:rsid w:val="006608E5"/>
    <w:rsid w:val="006618FF"/>
    <w:rsid w:val="00661B1F"/>
    <w:rsid w:val="006620FE"/>
    <w:rsid w:val="00664BC1"/>
    <w:rsid w:val="006659E4"/>
    <w:rsid w:val="00671290"/>
    <w:rsid w:val="00671C08"/>
    <w:rsid w:val="00674B49"/>
    <w:rsid w:val="00677849"/>
    <w:rsid w:val="00677B80"/>
    <w:rsid w:val="00680AE5"/>
    <w:rsid w:val="00683889"/>
    <w:rsid w:val="006844BD"/>
    <w:rsid w:val="006853A3"/>
    <w:rsid w:val="00685A74"/>
    <w:rsid w:val="00685F01"/>
    <w:rsid w:val="006901A5"/>
    <w:rsid w:val="00690803"/>
    <w:rsid w:val="00694F83"/>
    <w:rsid w:val="006A1AC3"/>
    <w:rsid w:val="006A22A2"/>
    <w:rsid w:val="006A4DD8"/>
    <w:rsid w:val="006A5D8E"/>
    <w:rsid w:val="006B0861"/>
    <w:rsid w:val="006B1133"/>
    <w:rsid w:val="006B2158"/>
    <w:rsid w:val="006B34ED"/>
    <w:rsid w:val="006B3E91"/>
    <w:rsid w:val="006B3F4E"/>
    <w:rsid w:val="006B46C7"/>
    <w:rsid w:val="006B6ADD"/>
    <w:rsid w:val="006C2023"/>
    <w:rsid w:val="006C2886"/>
    <w:rsid w:val="006C36F2"/>
    <w:rsid w:val="006C4479"/>
    <w:rsid w:val="006C71BB"/>
    <w:rsid w:val="006D0EF9"/>
    <w:rsid w:val="006D693E"/>
    <w:rsid w:val="006D7383"/>
    <w:rsid w:val="006E0A7B"/>
    <w:rsid w:val="006E134B"/>
    <w:rsid w:val="006E1CF8"/>
    <w:rsid w:val="006E1E06"/>
    <w:rsid w:val="006E20BE"/>
    <w:rsid w:val="006E2794"/>
    <w:rsid w:val="006E7B0B"/>
    <w:rsid w:val="006F058E"/>
    <w:rsid w:val="006F576F"/>
    <w:rsid w:val="006F78C2"/>
    <w:rsid w:val="00702A43"/>
    <w:rsid w:val="007035C6"/>
    <w:rsid w:val="00703967"/>
    <w:rsid w:val="00705C57"/>
    <w:rsid w:val="00706497"/>
    <w:rsid w:val="0070666A"/>
    <w:rsid w:val="0071114F"/>
    <w:rsid w:val="007116B6"/>
    <w:rsid w:val="00716453"/>
    <w:rsid w:val="00716A4B"/>
    <w:rsid w:val="007177C0"/>
    <w:rsid w:val="00721E96"/>
    <w:rsid w:val="00725D06"/>
    <w:rsid w:val="007263B7"/>
    <w:rsid w:val="00730768"/>
    <w:rsid w:val="00731B5F"/>
    <w:rsid w:val="00731C12"/>
    <w:rsid w:val="00732675"/>
    <w:rsid w:val="0073275D"/>
    <w:rsid w:val="007331D8"/>
    <w:rsid w:val="007331EC"/>
    <w:rsid w:val="00733F67"/>
    <w:rsid w:val="00735477"/>
    <w:rsid w:val="0073697C"/>
    <w:rsid w:val="0074087C"/>
    <w:rsid w:val="00741608"/>
    <w:rsid w:val="00745AE6"/>
    <w:rsid w:val="0074631F"/>
    <w:rsid w:val="00746DB6"/>
    <w:rsid w:val="00750E33"/>
    <w:rsid w:val="007541FB"/>
    <w:rsid w:val="00754EF7"/>
    <w:rsid w:val="007560BF"/>
    <w:rsid w:val="00756BCF"/>
    <w:rsid w:val="00761E8A"/>
    <w:rsid w:val="00763DCB"/>
    <w:rsid w:val="00766252"/>
    <w:rsid w:val="00770465"/>
    <w:rsid w:val="00775213"/>
    <w:rsid w:val="0077715A"/>
    <w:rsid w:val="007800A9"/>
    <w:rsid w:val="00783268"/>
    <w:rsid w:val="00784F0B"/>
    <w:rsid w:val="00784FCE"/>
    <w:rsid w:val="007850E0"/>
    <w:rsid w:val="007858DA"/>
    <w:rsid w:val="00786FEC"/>
    <w:rsid w:val="00787203"/>
    <w:rsid w:val="00790921"/>
    <w:rsid w:val="00790A8B"/>
    <w:rsid w:val="007912C0"/>
    <w:rsid w:val="00792BA9"/>
    <w:rsid w:val="00792C53"/>
    <w:rsid w:val="007931FD"/>
    <w:rsid w:val="00793D16"/>
    <w:rsid w:val="007940ED"/>
    <w:rsid w:val="00794692"/>
    <w:rsid w:val="007954C8"/>
    <w:rsid w:val="0079559B"/>
    <w:rsid w:val="007A1C79"/>
    <w:rsid w:val="007A2B33"/>
    <w:rsid w:val="007A44B5"/>
    <w:rsid w:val="007A48A4"/>
    <w:rsid w:val="007A50CE"/>
    <w:rsid w:val="007A69BE"/>
    <w:rsid w:val="007A71AD"/>
    <w:rsid w:val="007B03EC"/>
    <w:rsid w:val="007B5C8C"/>
    <w:rsid w:val="007B7675"/>
    <w:rsid w:val="007C0AAC"/>
    <w:rsid w:val="007C1F3F"/>
    <w:rsid w:val="007C22D6"/>
    <w:rsid w:val="007C5CC4"/>
    <w:rsid w:val="007D321D"/>
    <w:rsid w:val="007D3B1D"/>
    <w:rsid w:val="007D41B0"/>
    <w:rsid w:val="007D5656"/>
    <w:rsid w:val="007D5F23"/>
    <w:rsid w:val="007E019A"/>
    <w:rsid w:val="007E0753"/>
    <w:rsid w:val="007E1073"/>
    <w:rsid w:val="007E2419"/>
    <w:rsid w:val="007E2F42"/>
    <w:rsid w:val="007E43E7"/>
    <w:rsid w:val="007E4C73"/>
    <w:rsid w:val="007E4DBF"/>
    <w:rsid w:val="007E5806"/>
    <w:rsid w:val="007F07A8"/>
    <w:rsid w:val="007F0A01"/>
    <w:rsid w:val="007F12D3"/>
    <w:rsid w:val="007F1B4B"/>
    <w:rsid w:val="007F4961"/>
    <w:rsid w:val="007F6643"/>
    <w:rsid w:val="007F70DD"/>
    <w:rsid w:val="00802654"/>
    <w:rsid w:val="00807288"/>
    <w:rsid w:val="00807477"/>
    <w:rsid w:val="00810F91"/>
    <w:rsid w:val="00811739"/>
    <w:rsid w:val="0081350E"/>
    <w:rsid w:val="00821384"/>
    <w:rsid w:val="0082238A"/>
    <w:rsid w:val="00824191"/>
    <w:rsid w:val="008249E7"/>
    <w:rsid w:val="00827F71"/>
    <w:rsid w:val="00830586"/>
    <w:rsid w:val="0083386A"/>
    <w:rsid w:val="0083550B"/>
    <w:rsid w:val="00835ED9"/>
    <w:rsid w:val="00840032"/>
    <w:rsid w:val="00840C0A"/>
    <w:rsid w:val="00840DDE"/>
    <w:rsid w:val="008416B0"/>
    <w:rsid w:val="00841E82"/>
    <w:rsid w:val="00842646"/>
    <w:rsid w:val="00842AE2"/>
    <w:rsid w:val="00844F93"/>
    <w:rsid w:val="008470FA"/>
    <w:rsid w:val="008479A4"/>
    <w:rsid w:val="008479BF"/>
    <w:rsid w:val="008506A7"/>
    <w:rsid w:val="008508C0"/>
    <w:rsid w:val="008516AA"/>
    <w:rsid w:val="00852078"/>
    <w:rsid w:val="008560CF"/>
    <w:rsid w:val="00856616"/>
    <w:rsid w:val="00856C09"/>
    <w:rsid w:val="00856DBD"/>
    <w:rsid w:val="00860748"/>
    <w:rsid w:val="00860A72"/>
    <w:rsid w:val="00860C58"/>
    <w:rsid w:val="00861FF5"/>
    <w:rsid w:val="0086293C"/>
    <w:rsid w:val="0087125B"/>
    <w:rsid w:val="00871525"/>
    <w:rsid w:val="008722B2"/>
    <w:rsid w:val="00872651"/>
    <w:rsid w:val="00875B2E"/>
    <w:rsid w:val="00875C23"/>
    <w:rsid w:val="00876876"/>
    <w:rsid w:val="00876F88"/>
    <w:rsid w:val="0088089E"/>
    <w:rsid w:val="00883111"/>
    <w:rsid w:val="008837A0"/>
    <w:rsid w:val="008838CC"/>
    <w:rsid w:val="00883F8A"/>
    <w:rsid w:val="00884905"/>
    <w:rsid w:val="00884F31"/>
    <w:rsid w:val="008870A4"/>
    <w:rsid w:val="00890E9F"/>
    <w:rsid w:val="00891B78"/>
    <w:rsid w:val="008932FB"/>
    <w:rsid w:val="00893FD0"/>
    <w:rsid w:val="008954D4"/>
    <w:rsid w:val="00896BE3"/>
    <w:rsid w:val="008A199E"/>
    <w:rsid w:val="008A43F8"/>
    <w:rsid w:val="008A61E5"/>
    <w:rsid w:val="008A61E9"/>
    <w:rsid w:val="008A76A1"/>
    <w:rsid w:val="008A7BA0"/>
    <w:rsid w:val="008B05E7"/>
    <w:rsid w:val="008B4834"/>
    <w:rsid w:val="008B5690"/>
    <w:rsid w:val="008B6D10"/>
    <w:rsid w:val="008B7944"/>
    <w:rsid w:val="008C136D"/>
    <w:rsid w:val="008C2143"/>
    <w:rsid w:val="008C26F6"/>
    <w:rsid w:val="008C28B4"/>
    <w:rsid w:val="008C4356"/>
    <w:rsid w:val="008C5EA6"/>
    <w:rsid w:val="008C634B"/>
    <w:rsid w:val="008D1A74"/>
    <w:rsid w:val="008D575B"/>
    <w:rsid w:val="008D74CA"/>
    <w:rsid w:val="008E1F99"/>
    <w:rsid w:val="008E29E6"/>
    <w:rsid w:val="008E38A1"/>
    <w:rsid w:val="008E4560"/>
    <w:rsid w:val="008E7612"/>
    <w:rsid w:val="008E7697"/>
    <w:rsid w:val="008F1B3C"/>
    <w:rsid w:val="008F2238"/>
    <w:rsid w:val="008F2318"/>
    <w:rsid w:val="008F2E0B"/>
    <w:rsid w:val="008F3B80"/>
    <w:rsid w:val="008F6B9B"/>
    <w:rsid w:val="008F7028"/>
    <w:rsid w:val="008F75BF"/>
    <w:rsid w:val="00902DAA"/>
    <w:rsid w:val="0090613B"/>
    <w:rsid w:val="00907E9D"/>
    <w:rsid w:val="00907EFB"/>
    <w:rsid w:val="00910B59"/>
    <w:rsid w:val="009131DA"/>
    <w:rsid w:val="00914140"/>
    <w:rsid w:val="00915DE7"/>
    <w:rsid w:val="00917636"/>
    <w:rsid w:val="0091772E"/>
    <w:rsid w:val="00920C1E"/>
    <w:rsid w:val="00921CBE"/>
    <w:rsid w:val="009224FD"/>
    <w:rsid w:val="009241D8"/>
    <w:rsid w:val="00925507"/>
    <w:rsid w:val="00926951"/>
    <w:rsid w:val="009301C8"/>
    <w:rsid w:val="00930DAF"/>
    <w:rsid w:val="009323D1"/>
    <w:rsid w:val="00932754"/>
    <w:rsid w:val="00932BC3"/>
    <w:rsid w:val="009334E5"/>
    <w:rsid w:val="0093456C"/>
    <w:rsid w:val="009347C8"/>
    <w:rsid w:val="0093571E"/>
    <w:rsid w:val="00936B80"/>
    <w:rsid w:val="0094022F"/>
    <w:rsid w:val="009407EE"/>
    <w:rsid w:val="00941041"/>
    <w:rsid w:val="00941ABE"/>
    <w:rsid w:val="00942DC3"/>
    <w:rsid w:val="00942E4B"/>
    <w:rsid w:val="00946C28"/>
    <w:rsid w:val="009478FA"/>
    <w:rsid w:val="00950A8C"/>
    <w:rsid w:val="00950FEE"/>
    <w:rsid w:val="00952371"/>
    <w:rsid w:val="00952488"/>
    <w:rsid w:val="0095649A"/>
    <w:rsid w:val="009619F1"/>
    <w:rsid w:val="00961ED2"/>
    <w:rsid w:val="0096293A"/>
    <w:rsid w:val="009629EF"/>
    <w:rsid w:val="009633BA"/>
    <w:rsid w:val="009654A3"/>
    <w:rsid w:val="00965EE2"/>
    <w:rsid w:val="0096775E"/>
    <w:rsid w:val="00971F3B"/>
    <w:rsid w:val="00972646"/>
    <w:rsid w:val="009736B0"/>
    <w:rsid w:val="009740DD"/>
    <w:rsid w:val="00974AD8"/>
    <w:rsid w:val="009757F9"/>
    <w:rsid w:val="00975E22"/>
    <w:rsid w:val="00976108"/>
    <w:rsid w:val="009767B2"/>
    <w:rsid w:val="00977859"/>
    <w:rsid w:val="00980176"/>
    <w:rsid w:val="00981EDC"/>
    <w:rsid w:val="0098357D"/>
    <w:rsid w:val="0098369B"/>
    <w:rsid w:val="0098661F"/>
    <w:rsid w:val="00990521"/>
    <w:rsid w:val="00990BD4"/>
    <w:rsid w:val="009931C2"/>
    <w:rsid w:val="00993D3E"/>
    <w:rsid w:val="009959DF"/>
    <w:rsid w:val="009962C4"/>
    <w:rsid w:val="009969FE"/>
    <w:rsid w:val="0099768A"/>
    <w:rsid w:val="00997898"/>
    <w:rsid w:val="009A1631"/>
    <w:rsid w:val="009A3CA4"/>
    <w:rsid w:val="009A5F6E"/>
    <w:rsid w:val="009A6DAD"/>
    <w:rsid w:val="009A772B"/>
    <w:rsid w:val="009A7A13"/>
    <w:rsid w:val="009A7D55"/>
    <w:rsid w:val="009B1862"/>
    <w:rsid w:val="009B1AED"/>
    <w:rsid w:val="009B2A7F"/>
    <w:rsid w:val="009B2C68"/>
    <w:rsid w:val="009B509F"/>
    <w:rsid w:val="009B5827"/>
    <w:rsid w:val="009B6EDA"/>
    <w:rsid w:val="009C38C0"/>
    <w:rsid w:val="009C65D5"/>
    <w:rsid w:val="009C6AB9"/>
    <w:rsid w:val="009C6AF3"/>
    <w:rsid w:val="009D0675"/>
    <w:rsid w:val="009D0810"/>
    <w:rsid w:val="009D1B1F"/>
    <w:rsid w:val="009D37E3"/>
    <w:rsid w:val="009D3BBD"/>
    <w:rsid w:val="009D40B0"/>
    <w:rsid w:val="009D479D"/>
    <w:rsid w:val="009D6D00"/>
    <w:rsid w:val="009E08B3"/>
    <w:rsid w:val="009E1C56"/>
    <w:rsid w:val="009E3872"/>
    <w:rsid w:val="009E4EE2"/>
    <w:rsid w:val="009F1C27"/>
    <w:rsid w:val="009F23D5"/>
    <w:rsid w:val="009F27E4"/>
    <w:rsid w:val="009F2DBB"/>
    <w:rsid w:val="009F3063"/>
    <w:rsid w:val="009F43C3"/>
    <w:rsid w:val="009F44A9"/>
    <w:rsid w:val="009F50D0"/>
    <w:rsid w:val="009F7576"/>
    <w:rsid w:val="00A0157A"/>
    <w:rsid w:val="00A019CE"/>
    <w:rsid w:val="00A025CF"/>
    <w:rsid w:val="00A02603"/>
    <w:rsid w:val="00A0286E"/>
    <w:rsid w:val="00A02C6C"/>
    <w:rsid w:val="00A02C70"/>
    <w:rsid w:val="00A12D50"/>
    <w:rsid w:val="00A13EED"/>
    <w:rsid w:val="00A144E5"/>
    <w:rsid w:val="00A14A30"/>
    <w:rsid w:val="00A14BB1"/>
    <w:rsid w:val="00A15A90"/>
    <w:rsid w:val="00A177E3"/>
    <w:rsid w:val="00A17CFA"/>
    <w:rsid w:val="00A20D03"/>
    <w:rsid w:val="00A23560"/>
    <w:rsid w:val="00A248BD"/>
    <w:rsid w:val="00A24DCB"/>
    <w:rsid w:val="00A267DF"/>
    <w:rsid w:val="00A31A9B"/>
    <w:rsid w:val="00A33DED"/>
    <w:rsid w:val="00A35487"/>
    <w:rsid w:val="00A3616F"/>
    <w:rsid w:val="00A3794A"/>
    <w:rsid w:val="00A379A3"/>
    <w:rsid w:val="00A37CFC"/>
    <w:rsid w:val="00A41CFE"/>
    <w:rsid w:val="00A41D39"/>
    <w:rsid w:val="00A42BCB"/>
    <w:rsid w:val="00A44BEC"/>
    <w:rsid w:val="00A469C7"/>
    <w:rsid w:val="00A52309"/>
    <w:rsid w:val="00A56842"/>
    <w:rsid w:val="00A5690C"/>
    <w:rsid w:val="00A669E6"/>
    <w:rsid w:val="00A66AA1"/>
    <w:rsid w:val="00A67DF7"/>
    <w:rsid w:val="00A67ECF"/>
    <w:rsid w:val="00A71226"/>
    <w:rsid w:val="00A71965"/>
    <w:rsid w:val="00A72ACB"/>
    <w:rsid w:val="00A738CD"/>
    <w:rsid w:val="00A73C01"/>
    <w:rsid w:val="00A747C8"/>
    <w:rsid w:val="00A75F0E"/>
    <w:rsid w:val="00A80B54"/>
    <w:rsid w:val="00A82C5C"/>
    <w:rsid w:val="00A843A8"/>
    <w:rsid w:val="00A866D0"/>
    <w:rsid w:val="00A869DA"/>
    <w:rsid w:val="00A92916"/>
    <w:rsid w:val="00A936EC"/>
    <w:rsid w:val="00A93913"/>
    <w:rsid w:val="00A959BA"/>
    <w:rsid w:val="00A96743"/>
    <w:rsid w:val="00A96D23"/>
    <w:rsid w:val="00A97270"/>
    <w:rsid w:val="00A973F1"/>
    <w:rsid w:val="00AA0937"/>
    <w:rsid w:val="00AA14E9"/>
    <w:rsid w:val="00AA2CFF"/>
    <w:rsid w:val="00AA3FB0"/>
    <w:rsid w:val="00AA41A1"/>
    <w:rsid w:val="00AA43D5"/>
    <w:rsid w:val="00AA52FF"/>
    <w:rsid w:val="00AA58AC"/>
    <w:rsid w:val="00AA6A93"/>
    <w:rsid w:val="00AA7EF4"/>
    <w:rsid w:val="00AB1629"/>
    <w:rsid w:val="00AB3FAA"/>
    <w:rsid w:val="00AB4077"/>
    <w:rsid w:val="00AB7561"/>
    <w:rsid w:val="00AB7C3C"/>
    <w:rsid w:val="00AB7EF4"/>
    <w:rsid w:val="00AB7F7A"/>
    <w:rsid w:val="00AC11E7"/>
    <w:rsid w:val="00AC1976"/>
    <w:rsid w:val="00AC635C"/>
    <w:rsid w:val="00AD294B"/>
    <w:rsid w:val="00AD4B51"/>
    <w:rsid w:val="00AD4C18"/>
    <w:rsid w:val="00AD79F3"/>
    <w:rsid w:val="00AE0BFB"/>
    <w:rsid w:val="00AE29ED"/>
    <w:rsid w:val="00AE48DC"/>
    <w:rsid w:val="00AE4F82"/>
    <w:rsid w:val="00AE59D6"/>
    <w:rsid w:val="00AF0E8E"/>
    <w:rsid w:val="00AF1499"/>
    <w:rsid w:val="00AF14E1"/>
    <w:rsid w:val="00AF4E72"/>
    <w:rsid w:val="00AF51B8"/>
    <w:rsid w:val="00AF5E16"/>
    <w:rsid w:val="00B00674"/>
    <w:rsid w:val="00B01764"/>
    <w:rsid w:val="00B01C28"/>
    <w:rsid w:val="00B02354"/>
    <w:rsid w:val="00B02A22"/>
    <w:rsid w:val="00B03D6B"/>
    <w:rsid w:val="00B046E5"/>
    <w:rsid w:val="00B05527"/>
    <w:rsid w:val="00B057B1"/>
    <w:rsid w:val="00B05971"/>
    <w:rsid w:val="00B067BD"/>
    <w:rsid w:val="00B06C29"/>
    <w:rsid w:val="00B12186"/>
    <w:rsid w:val="00B15421"/>
    <w:rsid w:val="00B16925"/>
    <w:rsid w:val="00B17D86"/>
    <w:rsid w:val="00B234DF"/>
    <w:rsid w:val="00B235EC"/>
    <w:rsid w:val="00B2421D"/>
    <w:rsid w:val="00B252E2"/>
    <w:rsid w:val="00B261E7"/>
    <w:rsid w:val="00B27BB2"/>
    <w:rsid w:val="00B30082"/>
    <w:rsid w:val="00B3079C"/>
    <w:rsid w:val="00B30F2C"/>
    <w:rsid w:val="00B31931"/>
    <w:rsid w:val="00B3259A"/>
    <w:rsid w:val="00B330EA"/>
    <w:rsid w:val="00B3519D"/>
    <w:rsid w:val="00B35F07"/>
    <w:rsid w:val="00B36F9A"/>
    <w:rsid w:val="00B43161"/>
    <w:rsid w:val="00B45DC6"/>
    <w:rsid w:val="00B519DB"/>
    <w:rsid w:val="00B51C7D"/>
    <w:rsid w:val="00B526A2"/>
    <w:rsid w:val="00B535B9"/>
    <w:rsid w:val="00B552AB"/>
    <w:rsid w:val="00B561BE"/>
    <w:rsid w:val="00B57C51"/>
    <w:rsid w:val="00B57F04"/>
    <w:rsid w:val="00B603E6"/>
    <w:rsid w:val="00B61313"/>
    <w:rsid w:val="00B622EC"/>
    <w:rsid w:val="00B636B2"/>
    <w:rsid w:val="00B63C63"/>
    <w:rsid w:val="00B6486D"/>
    <w:rsid w:val="00B668A0"/>
    <w:rsid w:val="00B67BDD"/>
    <w:rsid w:val="00B70FD2"/>
    <w:rsid w:val="00B71495"/>
    <w:rsid w:val="00B72797"/>
    <w:rsid w:val="00B7366A"/>
    <w:rsid w:val="00B740F9"/>
    <w:rsid w:val="00B7437C"/>
    <w:rsid w:val="00B80785"/>
    <w:rsid w:val="00B8079A"/>
    <w:rsid w:val="00B85E47"/>
    <w:rsid w:val="00B904B1"/>
    <w:rsid w:val="00B91117"/>
    <w:rsid w:val="00B91ACF"/>
    <w:rsid w:val="00B91E30"/>
    <w:rsid w:val="00B91ECA"/>
    <w:rsid w:val="00B9244E"/>
    <w:rsid w:val="00B92A81"/>
    <w:rsid w:val="00B970DE"/>
    <w:rsid w:val="00B974B5"/>
    <w:rsid w:val="00B9751A"/>
    <w:rsid w:val="00BA06A2"/>
    <w:rsid w:val="00BA0F90"/>
    <w:rsid w:val="00BA2EC1"/>
    <w:rsid w:val="00BA3104"/>
    <w:rsid w:val="00BA3925"/>
    <w:rsid w:val="00BA5006"/>
    <w:rsid w:val="00BA563A"/>
    <w:rsid w:val="00BA5C8D"/>
    <w:rsid w:val="00BA662F"/>
    <w:rsid w:val="00BB4EC4"/>
    <w:rsid w:val="00BB643C"/>
    <w:rsid w:val="00BC1059"/>
    <w:rsid w:val="00BC3444"/>
    <w:rsid w:val="00BC462F"/>
    <w:rsid w:val="00BC56CF"/>
    <w:rsid w:val="00BC5CFF"/>
    <w:rsid w:val="00BD0E8F"/>
    <w:rsid w:val="00BD1034"/>
    <w:rsid w:val="00BD13C0"/>
    <w:rsid w:val="00BD54E5"/>
    <w:rsid w:val="00BD69BC"/>
    <w:rsid w:val="00BD734F"/>
    <w:rsid w:val="00BD7D2E"/>
    <w:rsid w:val="00BE0A37"/>
    <w:rsid w:val="00BE3A6D"/>
    <w:rsid w:val="00BE5C07"/>
    <w:rsid w:val="00BE67EE"/>
    <w:rsid w:val="00BF0FCC"/>
    <w:rsid w:val="00BF3626"/>
    <w:rsid w:val="00BF4083"/>
    <w:rsid w:val="00BF4904"/>
    <w:rsid w:val="00BF5139"/>
    <w:rsid w:val="00BF5D38"/>
    <w:rsid w:val="00C03394"/>
    <w:rsid w:val="00C03407"/>
    <w:rsid w:val="00C041AD"/>
    <w:rsid w:val="00C04D26"/>
    <w:rsid w:val="00C078E4"/>
    <w:rsid w:val="00C07E17"/>
    <w:rsid w:val="00C07E8A"/>
    <w:rsid w:val="00C13219"/>
    <w:rsid w:val="00C14A64"/>
    <w:rsid w:val="00C157CC"/>
    <w:rsid w:val="00C174CA"/>
    <w:rsid w:val="00C229F0"/>
    <w:rsid w:val="00C22DC5"/>
    <w:rsid w:val="00C231E2"/>
    <w:rsid w:val="00C26A49"/>
    <w:rsid w:val="00C27642"/>
    <w:rsid w:val="00C30C95"/>
    <w:rsid w:val="00C32D49"/>
    <w:rsid w:val="00C338E1"/>
    <w:rsid w:val="00C3744C"/>
    <w:rsid w:val="00C37AA7"/>
    <w:rsid w:val="00C37D8A"/>
    <w:rsid w:val="00C37EDD"/>
    <w:rsid w:val="00C423B2"/>
    <w:rsid w:val="00C4635C"/>
    <w:rsid w:val="00C50805"/>
    <w:rsid w:val="00C509AD"/>
    <w:rsid w:val="00C5301B"/>
    <w:rsid w:val="00C53DB3"/>
    <w:rsid w:val="00C5406B"/>
    <w:rsid w:val="00C5627C"/>
    <w:rsid w:val="00C57221"/>
    <w:rsid w:val="00C57E79"/>
    <w:rsid w:val="00C6166D"/>
    <w:rsid w:val="00C62DA6"/>
    <w:rsid w:val="00C65384"/>
    <w:rsid w:val="00C6672D"/>
    <w:rsid w:val="00C67F94"/>
    <w:rsid w:val="00C7051F"/>
    <w:rsid w:val="00C70AB7"/>
    <w:rsid w:val="00C71E18"/>
    <w:rsid w:val="00C72858"/>
    <w:rsid w:val="00C72B11"/>
    <w:rsid w:val="00C73286"/>
    <w:rsid w:val="00C7466E"/>
    <w:rsid w:val="00C766A4"/>
    <w:rsid w:val="00C76C63"/>
    <w:rsid w:val="00C80049"/>
    <w:rsid w:val="00C800CF"/>
    <w:rsid w:val="00C80153"/>
    <w:rsid w:val="00C822ED"/>
    <w:rsid w:val="00C83271"/>
    <w:rsid w:val="00C85421"/>
    <w:rsid w:val="00C85D1D"/>
    <w:rsid w:val="00C87299"/>
    <w:rsid w:val="00C87B04"/>
    <w:rsid w:val="00C90D30"/>
    <w:rsid w:val="00C915AD"/>
    <w:rsid w:val="00C92CEE"/>
    <w:rsid w:val="00C932C0"/>
    <w:rsid w:val="00C93951"/>
    <w:rsid w:val="00C95ECF"/>
    <w:rsid w:val="00C95EE5"/>
    <w:rsid w:val="00C97338"/>
    <w:rsid w:val="00C977CB"/>
    <w:rsid w:val="00C97E66"/>
    <w:rsid w:val="00CA4375"/>
    <w:rsid w:val="00CA6728"/>
    <w:rsid w:val="00CA7D32"/>
    <w:rsid w:val="00CB0070"/>
    <w:rsid w:val="00CB03B9"/>
    <w:rsid w:val="00CB0B04"/>
    <w:rsid w:val="00CB0F8B"/>
    <w:rsid w:val="00CB30B7"/>
    <w:rsid w:val="00CB36D2"/>
    <w:rsid w:val="00CB3A77"/>
    <w:rsid w:val="00CB3B6C"/>
    <w:rsid w:val="00CB49F1"/>
    <w:rsid w:val="00CB6715"/>
    <w:rsid w:val="00CB6EAA"/>
    <w:rsid w:val="00CC1D39"/>
    <w:rsid w:val="00CC2A03"/>
    <w:rsid w:val="00CC2C58"/>
    <w:rsid w:val="00CC2DD1"/>
    <w:rsid w:val="00CC31EA"/>
    <w:rsid w:val="00CC3664"/>
    <w:rsid w:val="00CC6754"/>
    <w:rsid w:val="00CC6D3F"/>
    <w:rsid w:val="00CD1459"/>
    <w:rsid w:val="00CD254C"/>
    <w:rsid w:val="00CD2C48"/>
    <w:rsid w:val="00CD4ACC"/>
    <w:rsid w:val="00CE08AE"/>
    <w:rsid w:val="00CE3B80"/>
    <w:rsid w:val="00CE6CB8"/>
    <w:rsid w:val="00CE712E"/>
    <w:rsid w:val="00CE77F9"/>
    <w:rsid w:val="00CE7D62"/>
    <w:rsid w:val="00CF0DCE"/>
    <w:rsid w:val="00CF13CB"/>
    <w:rsid w:val="00CF17E8"/>
    <w:rsid w:val="00CF281C"/>
    <w:rsid w:val="00CF4E98"/>
    <w:rsid w:val="00CF5CA4"/>
    <w:rsid w:val="00CF6729"/>
    <w:rsid w:val="00D01237"/>
    <w:rsid w:val="00D04260"/>
    <w:rsid w:val="00D05B31"/>
    <w:rsid w:val="00D104B0"/>
    <w:rsid w:val="00D10DBC"/>
    <w:rsid w:val="00D12DE3"/>
    <w:rsid w:val="00D130FD"/>
    <w:rsid w:val="00D144C8"/>
    <w:rsid w:val="00D14815"/>
    <w:rsid w:val="00D1588F"/>
    <w:rsid w:val="00D15EB7"/>
    <w:rsid w:val="00D15F74"/>
    <w:rsid w:val="00D16907"/>
    <w:rsid w:val="00D230FE"/>
    <w:rsid w:val="00D237F5"/>
    <w:rsid w:val="00D25792"/>
    <w:rsid w:val="00D26139"/>
    <w:rsid w:val="00D26E7A"/>
    <w:rsid w:val="00D278B9"/>
    <w:rsid w:val="00D35A84"/>
    <w:rsid w:val="00D365D1"/>
    <w:rsid w:val="00D36B66"/>
    <w:rsid w:val="00D370F2"/>
    <w:rsid w:val="00D37C62"/>
    <w:rsid w:val="00D4157A"/>
    <w:rsid w:val="00D43913"/>
    <w:rsid w:val="00D43C56"/>
    <w:rsid w:val="00D46535"/>
    <w:rsid w:val="00D476B4"/>
    <w:rsid w:val="00D47800"/>
    <w:rsid w:val="00D51671"/>
    <w:rsid w:val="00D517A0"/>
    <w:rsid w:val="00D565A9"/>
    <w:rsid w:val="00D5759E"/>
    <w:rsid w:val="00D608C4"/>
    <w:rsid w:val="00D6299C"/>
    <w:rsid w:val="00D6396F"/>
    <w:rsid w:val="00D64D60"/>
    <w:rsid w:val="00D65019"/>
    <w:rsid w:val="00D66D62"/>
    <w:rsid w:val="00D678D2"/>
    <w:rsid w:val="00D754EE"/>
    <w:rsid w:val="00D80BF0"/>
    <w:rsid w:val="00D8299F"/>
    <w:rsid w:val="00D85532"/>
    <w:rsid w:val="00D857D6"/>
    <w:rsid w:val="00D85983"/>
    <w:rsid w:val="00D85C23"/>
    <w:rsid w:val="00D85E61"/>
    <w:rsid w:val="00D86125"/>
    <w:rsid w:val="00D879CB"/>
    <w:rsid w:val="00D90CBE"/>
    <w:rsid w:val="00D92790"/>
    <w:rsid w:val="00D9641F"/>
    <w:rsid w:val="00DA0AD9"/>
    <w:rsid w:val="00DA2D86"/>
    <w:rsid w:val="00DA62FA"/>
    <w:rsid w:val="00DA633D"/>
    <w:rsid w:val="00DA7D73"/>
    <w:rsid w:val="00DA7EB0"/>
    <w:rsid w:val="00DB0191"/>
    <w:rsid w:val="00DB0757"/>
    <w:rsid w:val="00DB21AD"/>
    <w:rsid w:val="00DB34BB"/>
    <w:rsid w:val="00DB35D5"/>
    <w:rsid w:val="00DB55EB"/>
    <w:rsid w:val="00DB79DD"/>
    <w:rsid w:val="00DC2435"/>
    <w:rsid w:val="00DC7BA3"/>
    <w:rsid w:val="00DD0009"/>
    <w:rsid w:val="00DD0BC9"/>
    <w:rsid w:val="00DD2F26"/>
    <w:rsid w:val="00DD318C"/>
    <w:rsid w:val="00DD51EA"/>
    <w:rsid w:val="00DD5634"/>
    <w:rsid w:val="00DD5CD9"/>
    <w:rsid w:val="00DE1C4C"/>
    <w:rsid w:val="00DE3314"/>
    <w:rsid w:val="00DE54D2"/>
    <w:rsid w:val="00DE794F"/>
    <w:rsid w:val="00DF1F3E"/>
    <w:rsid w:val="00DF3AEB"/>
    <w:rsid w:val="00DF4DEC"/>
    <w:rsid w:val="00DF7113"/>
    <w:rsid w:val="00DF7623"/>
    <w:rsid w:val="00DF7B7E"/>
    <w:rsid w:val="00E00C98"/>
    <w:rsid w:val="00E025B0"/>
    <w:rsid w:val="00E04E70"/>
    <w:rsid w:val="00E10E13"/>
    <w:rsid w:val="00E11E55"/>
    <w:rsid w:val="00E14C4E"/>
    <w:rsid w:val="00E15DED"/>
    <w:rsid w:val="00E168B8"/>
    <w:rsid w:val="00E17A8B"/>
    <w:rsid w:val="00E205C9"/>
    <w:rsid w:val="00E20F2E"/>
    <w:rsid w:val="00E21F55"/>
    <w:rsid w:val="00E261C5"/>
    <w:rsid w:val="00E3243A"/>
    <w:rsid w:val="00E325BF"/>
    <w:rsid w:val="00E32A47"/>
    <w:rsid w:val="00E33288"/>
    <w:rsid w:val="00E4011A"/>
    <w:rsid w:val="00E40590"/>
    <w:rsid w:val="00E407BA"/>
    <w:rsid w:val="00E420FC"/>
    <w:rsid w:val="00E42AA5"/>
    <w:rsid w:val="00E447B8"/>
    <w:rsid w:val="00E45918"/>
    <w:rsid w:val="00E45C81"/>
    <w:rsid w:val="00E45D4F"/>
    <w:rsid w:val="00E51417"/>
    <w:rsid w:val="00E5260D"/>
    <w:rsid w:val="00E52870"/>
    <w:rsid w:val="00E53186"/>
    <w:rsid w:val="00E56187"/>
    <w:rsid w:val="00E56276"/>
    <w:rsid w:val="00E56742"/>
    <w:rsid w:val="00E60A7A"/>
    <w:rsid w:val="00E616C7"/>
    <w:rsid w:val="00E6328B"/>
    <w:rsid w:val="00E649A5"/>
    <w:rsid w:val="00E64F2F"/>
    <w:rsid w:val="00E65D6F"/>
    <w:rsid w:val="00E66A85"/>
    <w:rsid w:val="00E67187"/>
    <w:rsid w:val="00E706C2"/>
    <w:rsid w:val="00E71F1E"/>
    <w:rsid w:val="00E73D81"/>
    <w:rsid w:val="00E76AA6"/>
    <w:rsid w:val="00E8015A"/>
    <w:rsid w:val="00E81280"/>
    <w:rsid w:val="00E81D15"/>
    <w:rsid w:val="00E83D83"/>
    <w:rsid w:val="00E83F2D"/>
    <w:rsid w:val="00E83F31"/>
    <w:rsid w:val="00E850DA"/>
    <w:rsid w:val="00E87151"/>
    <w:rsid w:val="00E87C6A"/>
    <w:rsid w:val="00E93E40"/>
    <w:rsid w:val="00E96E42"/>
    <w:rsid w:val="00E97215"/>
    <w:rsid w:val="00E974C2"/>
    <w:rsid w:val="00EA0D88"/>
    <w:rsid w:val="00EA2662"/>
    <w:rsid w:val="00EA313E"/>
    <w:rsid w:val="00EA464A"/>
    <w:rsid w:val="00EA576D"/>
    <w:rsid w:val="00EA5892"/>
    <w:rsid w:val="00EB150D"/>
    <w:rsid w:val="00EB41EC"/>
    <w:rsid w:val="00EB4A0D"/>
    <w:rsid w:val="00EB54AF"/>
    <w:rsid w:val="00EC0642"/>
    <w:rsid w:val="00EC25CC"/>
    <w:rsid w:val="00EC419A"/>
    <w:rsid w:val="00EC49FF"/>
    <w:rsid w:val="00EC5F03"/>
    <w:rsid w:val="00EC633F"/>
    <w:rsid w:val="00EC7E79"/>
    <w:rsid w:val="00ED033D"/>
    <w:rsid w:val="00ED39A9"/>
    <w:rsid w:val="00ED3E3A"/>
    <w:rsid w:val="00ED3E6E"/>
    <w:rsid w:val="00ED4D9B"/>
    <w:rsid w:val="00ED50C6"/>
    <w:rsid w:val="00ED6666"/>
    <w:rsid w:val="00EE0565"/>
    <w:rsid w:val="00EE3054"/>
    <w:rsid w:val="00EE569C"/>
    <w:rsid w:val="00EE6C0C"/>
    <w:rsid w:val="00EE7601"/>
    <w:rsid w:val="00EE780F"/>
    <w:rsid w:val="00EF1B6C"/>
    <w:rsid w:val="00EF3A75"/>
    <w:rsid w:val="00EF46FC"/>
    <w:rsid w:val="00EF6162"/>
    <w:rsid w:val="00EF679C"/>
    <w:rsid w:val="00EF7A1E"/>
    <w:rsid w:val="00EF7BB1"/>
    <w:rsid w:val="00F023B2"/>
    <w:rsid w:val="00F029B6"/>
    <w:rsid w:val="00F02DD2"/>
    <w:rsid w:val="00F05096"/>
    <w:rsid w:val="00F05F1A"/>
    <w:rsid w:val="00F06DF3"/>
    <w:rsid w:val="00F073A2"/>
    <w:rsid w:val="00F07C3B"/>
    <w:rsid w:val="00F10CD5"/>
    <w:rsid w:val="00F10EDE"/>
    <w:rsid w:val="00F113FB"/>
    <w:rsid w:val="00F13530"/>
    <w:rsid w:val="00F1408C"/>
    <w:rsid w:val="00F14713"/>
    <w:rsid w:val="00F216D0"/>
    <w:rsid w:val="00F21ADB"/>
    <w:rsid w:val="00F246B4"/>
    <w:rsid w:val="00F27013"/>
    <w:rsid w:val="00F30A8E"/>
    <w:rsid w:val="00F35DF0"/>
    <w:rsid w:val="00F36FA1"/>
    <w:rsid w:val="00F37C8C"/>
    <w:rsid w:val="00F40733"/>
    <w:rsid w:val="00F40F57"/>
    <w:rsid w:val="00F42D40"/>
    <w:rsid w:val="00F44159"/>
    <w:rsid w:val="00F44B46"/>
    <w:rsid w:val="00F45BB9"/>
    <w:rsid w:val="00F46DF7"/>
    <w:rsid w:val="00F51FC3"/>
    <w:rsid w:val="00F524C3"/>
    <w:rsid w:val="00F53039"/>
    <w:rsid w:val="00F54405"/>
    <w:rsid w:val="00F57434"/>
    <w:rsid w:val="00F63B0A"/>
    <w:rsid w:val="00F642E9"/>
    <w:rsid w:val="00F643E0"/>
    <w:rsid w:val="00F651D6"/>
    <w:rsid w:val="00F65459"/>
    <w:rsid w:val="00F661CC"/>
    <w:rsid w:val="00F670F4"/>
    <w:rsid w:val="00F74C2E"/>
    <w:rsid w:val="00F75630"/>
    <w:rsid w:val="00F75B76"/>
    <w:rsid w:val="00F76C78"/>
    <w:rsid w:val="00F76D0A"/>
    <w:rsid w:val="00F81528"/>
    <w:rsid w:val="00F8209D"/>
    <w:rsid w:val="00F83AE1"/>
    <w:rsid w:val="00F87534"/>
    <w:rsid w:val="00F90CC7"/>
    <w:rsid w:val="00F920E6"/>
    <w:rsid w:val="00F92379"/>
    <w:rsid w:val="00F9424E"/>
    <w:rsid w:val="00F95054"/>
    <w:rsid w:val="00F9658A"/>
    <w:rsid w:val="00F96EFD"/>
    <w:rsid w:val="00F978CF"/>
    <w:rsid w:val="00F97F18"/>
    <w:rsid w:val="00FA151C"/>
    <w:rsid w:val="00FA261B"/>
    <w:rsid w:val="00FA36E6"/>
    <w:rsid w:val="00FA4042"/>
    <w:rsid w:val="00FA5C6F"/>
    <w:rsid w:val="00FA638F"/>
    <w:rsid w:val="00FA716B"/>
    <w:rsid w:val="00FB1D0D"/>
    <w:rsid w:val="00FB206C"/>
    <w:rsid w:val="00FB4E4A"/>
    <w:rsid w:val="00FB57C3"/>
    <w:rsid w:val="00FB6854"/>
    <w:rsid w:val="00FB6DC9"/>
    <w:rsid w:val="00FC01B8"/>
    <w:rsid w:val="00FC09F3"/>
    <w:rsid w:val="00FC0A69"/>
    <w:rsid w:val="00FC14C0"/>
    <w:rsid w:val="00FC20EF"/>
    <w:rsid w:val="00FC5DBF"/>
    <w:rsid w:val="00FC5F83"/>
    <w:rsid w:val="00FC6717"/>
    <w:rsid w:val="00FD115D"/>
    <w:rsid w:val="00FD3C76"/>
    <w:rsid w:val="00FD40AF"/>
    <w:rsid w:val="00FD61DE"/>
    <w:rsid w:val="00FD6538"/>
    <w:rsid w:val="00FE3BA0"/>
    <w:rsid w:val="00FE7470"/>
    <w:rsid w:val="00FF00DC"/>
    <w:rsid w:val="00FF06BD"/>
    <w:rsid w:val="00FF06D0"/>
    <w:rsid w:val="00FF101F"/>
    <w:rsid w:val="00FF19CD"/>
    <w:rsid w:val="00FF4706"/>
    <w:rsid w:val="00FF5414"/>
    <w:rsid w:val="00FF614A"/>
    <w:rsid w:val="00FF6769"/>
    <w:rsid w:val="00FF742B"/>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53D69E"/>
  <w15:docId w15:val="{59DA2F7C-C355-4EAB-A49F-005C206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1D0350"/>
    <w:pPr>
      <w:pageBreakBefore/>
      <w:numPr>
        <w:numId w:val="15"/>
      </w:numPr>
      <w:spacing w:line="360" w:lineRule="auto"/>
      <w:outlineLvl w:val="0"/>
    </w:pPr>
    <w:rPr>
      <w:rFonts w:ascii="Lucida Sans" w:hAnsi="Lucida Sans"/>
      <w:b/>
      <w:caps/>
      <w:color w:val="0066A2"/>
      <w:sz w:val="32"/>
      <w:szCs w:val="28"/>
    </w:rPr>
  </w:style>
  <w:style w:type="paragraph" w:styleId="Heading2">
    <w:name w:val="heading 2"/>
    <w:basedOn w:val="Normal"/>
    <w:next w:val="Normal"/>
    <w:qFormat/>
    <w:rsid w:val="001D0350"/>
    <w:pPr>
      <w:numPr>
        <w:ilvl w:val="1"/>
        <w:numId w:val="15"/>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D0350"/>
    <w:pPr>
      <w:numPr>
        <w:ilvl w:val="2"/>
      </w:numPr>
      <w:spacing w:before="180"/>
      <w:outlineLvl w:val="2"/>
    </w:pPr>
    <w:rPr>
      <w:sz w:val="24"/>
      <w:szCs w:val="24"/>
    </w:rPr>
  </w:style>
  <w:style w:type="paragraph" w:styleId="Heading4">
    <w:name w:val="heading 4"/>
    <w:basedOn w:val="Heading3"/>
    <w:next w:val="Normal"/>
    <w:qFormat/>
    <w:rsid w:val="001D0350"/>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Id w:val="14"/>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506F6C"/>
    <w:pPr>
      <w:spacing w:before="240" w:after="120"/>
      <w:jc w:val="left"/>
    </w:pPr>
    <w:rPr>
      <w:rFonts w:ascii="Calibri" w:hAnsi="Calibri"/>
      <w:b/>
      <w:bCs/>
      <w:iCs/>
      <w:caps/>
      <w:sz w:val="28"/>
      <w:szCs w:val="24"/>
    </w:rPr>
  </w:style>
  <w:style w:type="paragraph" w:styleId="TOC2">
    <w:name w:val="toc 2"/>
    <w:basedOn w:val="Normal"/>
    <w:next w:val="Normal"/>
    <w:uiPriority w:val="39"/>
    <w:qFormat/>
    <w:rsid w:val="00506F6C"/>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506F6C"/>
    <w:pPr>
      <w:ind w:left="227"/>
      <w:jc w:val="left"/>
    </w:pPr>
    <w:rPr>
      <w:rFonts w:ascii="Calibri" w:hAnsi="Calibri"/>
      <w:sz w:val="24"/>
    </w:rPr>
  </w:style>
  <w:style w:type="paragraph" w:styleId="TOC4">
    <w:name w:val="toc 4"/>
    <w:basedOn w:val="Normal"/>
    <w:next w:val="Normal"/>
    <w:autoRedefine/>
    <w:uiPriority w:val="39"/>
    <w:rsid w:val="00506F6C"/>
    <w:pPr>
      <w:ind w:left="658"/>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uiPriority w:val="39"/>
    <w:rsid w:val="00047005"/>
    <w:pPr>
      <w:ind w:left="880"/>
      <w:jc w:val="left"/>
    </w:pPr>
    <w:rPr>
      <w:rFonts w:ascii="Calibri" w:hAnsi="Calibri"/>
    </w:rPr>
  </w:style>
  <w:style w:type="paragraph" w:styleId="TOC6">
    <w:name w:val="toc 6"/>
    <w:basedOn w:val="Normal"/>
    <w:next w:val="Normal"/>
    <w:autoRedefine/>
    <w:uiPriority w:val="39"/>
    <w:rsid w:val="00047005"/>
    <w:pPr>
      <w:ind w:left="1100"/>
      <w:jc w:val="left"/>
    </w:pPr>
    <w:rPr>
      <w:rFonts w:ascii="Calibri" w:hAnsi="Calibri"/>
    </w:rPr>
  </w:style>
  <w:style w:type="paragraph" w:styleId="TOC7">
    <w:name w:val="toc 7"/>
    <w:basedOn w:val="Normal"/>
    <w:next w:val="Normal"/>
    <w:autoRedefine/>
    <w:uiPriority w:val="39"/>
    <w:rsid w:val="00047005"/>
    <w:pPr>
      <w:ind w:left="1320"/>
      <w:jc w:val="left"/>
    </w:pPr>
    <w:rPr>
      <w:rFonts w:ascii="Calibri" w:hAnsi="Calibri"/>
    </w:rPr>
  </w:style>
  <w:style w:type="paragraph" w:styleId="TOC8">
    <w:name w:val="toc 8"/>
    <w:basedOn w:val="Normal"/>
    <w:next w:val="Normal"/>
    <w:autoRedefine/>
    <w:uiPriority w:val="39"/>
    <w:rsid w:val="00047005"/>
    <w:pPr>
      <w:ind w:left="1540"/>
      <w:jc w:val="left"/>
    </w:pPr>
    <w:rPr>
      <w:rFonts w:ascii="Calibri" w:hAnsi="Calibri"/>
    </w:rPr>
  </w:style>
  <w:style w:type="paragraph" w:styleId="TOC9">
    <w:name w:val="toc 9"/>
    <w:basedOn w:val="Normal"/>
    <w:next w:val="Normal"/>
    <w:autoRedefine/>
    <w:uiPriority w:val="39"/>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0D45F7"/>
    <w:rPr>
      <w:sz w:val="20"/>
      <w:szCs w:val="20"/>
    </w:rPr>
  </w:style>
  <w:style w:type="character" w:customStyle="1" w:styleId="FootnoteTextChar">
    <w:name w:val="Footnote Text Char"/>
    <w:basedOn w:val="DefaultParagraphFont"/>
    <w:link w:val="FootnoteText"/>
    <w:semiHidden/>
    <w:rsid w:val="000D45F7"/>
    <w:rPr>
      <w:rFonts w:asciiTheme="minorHAnsi" w:hAnsiTheme="minorHAnsi" w:cstheme="minorHAnsi"/>
      <w:lang w:eastAsia="en-US"/>
    </w:rPr>
  </w:style>
  <w:style w:type="character" w:styleId="FootnoteReference">
    <w:name w:val="footnote reference"/>
    <w:basedOn w:val="DefaultParagraphFont"/>
    <w:semiHidden/>
    <w:unhideWhenUsed/>
    <w:rsid w:val="000D45F7"/>
    <w:rPr>
      <w:vertAlign w:val="superscript"/>
    </w:rPr>
  </w:style>
  <w:style w:type="paragraph" w:customStyle="1" w:styleId="ANEXOSub">
    <w:name w:val="ANEXO Sub"/>
    <w:basedOn w:val="ANEXO"/>
    <w:qFormat/>
    <w:rsid w:val="002C165A"/>
    <w:pPr>
      <w:pageBreakBefore w:val="0"/>
    </w:pPr>
    <w:rPr>
      <w:caps w:val="0"/>
      <w:sz w:val="28"/>
    </w:rPr>
  </w:style>
  <w:style w:type="character" w:styleId="HTMLCode">
    <w:name w:val="HTML Code"/>
    <w:basedOn w:val="DefaultParagraphFont"/>
    <w:uiPriority w:val="99"/>
    <w:semiHidden/>
    <w:unhideWhenUsed/>
    <w:rsid w:val="003C5550"/>
    <w:rPr>
      <w:rFonts w:ascii="Courier New" w:eastAsia="Times New Roman" w:hAnsi="Courier New" w:cs="Courier New"/>
      <w:sz w:val="20"/>
      <w:szCs w:val="20"/>
    </w:rPr>
  </w:style>
  <w:style w:type="paragraph" w:customStyle="1" w:styleId="Anexo1">
    <w:name w:val="Anexo 1"/>
    <w:basedOn w:val="Heading1"/>
    <w:qFormat/>
    <w:rsid w:val="00A66AA1"/>
    <w:pPr>
      <w:numPr>
        <w:numId w:val="13"/>
      </w:numPr>
      <w:tabs>
        <w:tab w:val="left" w:pos="1985"/>
      </w:tabs>
      <w:spacing w:line="240" w:lineRule="auto"/>
    </w:pPr>
  </w:style>
  <w:style w:type="paragraph" w:customStyle="1" w:styleId="Anexo2">
    <w:name w:val="Anexo 2"/>
    <w:basedOn w:val="Heading2"/>
    <w:qFormat/>
    <w:rsid w:val="00A66AA1"/>
    <w:pPr>
      <w:numPr>
        <w:numId w:val="13"/>
      </w:numPr>
    </w:pPr>
  </w:style>
  <w:style w:type="paragraph" w:customStyle="1" w:styleId="Anexo3">
    <w:name w:val="Anexo 3"/>
    <w:basedOn w:val="Heading3"/>
    <w:qFormat/>
    <w:rsid w:val="00A66AA1"/>
    <w:pPr>
      <w:numPr>
        <w:numId w:val="13"/>
      </w:numPr>
    </w:pPr>
  </w:style>
  <w:style w:type="paragraph" w:customStyle="1" w:styleId="Anexo4">
    <w:name w:val="Anexo 4"/>
    <w:basedOn w:val="Anexo3"/>
    <w:qFormat/>
    <w:rsid w:val="004D20B9"/>
    <w:pPr>
      <w:numPr>
        <w:ilvl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756814">
      <w:bodyDiv w:val="1"/>
      <w:marLeft w:val="0"/>
      <w:marRight w:val="0"/>
      <w:marTop w:val="0"/>
      <w:marBottom w:val="0"/>
      <w:divBdr>
        <w:top w:val="none" w:sz="0" w:space="0" w:color="auto"/>
        <w:left w:val="none" w:sz="0" w:space="0" w:color="auto"/>
        <w:bottom w:val="none" w:sz="0" w:space="0" w:color="auto"/>
        <w:right w:val="none" w:sz="0" w:space="0" w:color="auto"/>
      </w:divBdr>
    </w:div>
    <w:div w:id="817965401">
      <w:bodyDiv w:val="1"/>
      <w:marLeft w:val="0"/>
      <w:marRight w:val="0"/>
      <w:marTop w:val="0"/>
      <w:marBottom w:val="0"/>
      <w:divBdr>
        <w:top w:val="none" w:sz="0" w:space="0" w:color="auto"/>
        <w:left w:val="none" w:sz="0" w:space="0" w:color="auto"/>
        <w:bottom w:val="none" w:sz="0" w:space="0" w:color="auto"/>
        <w:right w:val="none" w:sz="0" w:space="0" w:color="auto"/>
      </w:divBdr>
    </w:div>
    <w:div w:id="1522620222">
      <w:bodyDiv w:val="1"/>
      <w:marLeft w:val="0"/>
      <w:marRight w:val="0"/>
      <w:marTop w:val="0"/>
      <w:marBottom w:val="0"/>
      <w:divBdr>
        <w:top w:val="none" w:sz="0" w:space="0" w:color="auto"/>
        <w:left w:val="none" w:sz="0" w:space="0" w:color="auto"/>
        <w:bottom w:val="none" w:sz="0" w:space="0" w:color="auto"/>
        <w:right w:val="none" w:sz="0" w:space="0" w:color="auto"/>
      </w:divBdr>
    </w:div>
    <w:div w:id="1680817149">
      <w:bodyDiv w:val="1"/>
      <w:marLeft w:val="0"/>
      <w:marRight w:val="0"/>
      <w:marTop w:val="0"/>
      <w:marBottom w:val="0"/>
      <w:divBdr>
        <w:top w:val="none" w:sz="0" w:space="0" w:color="auto"/>
        <w:left w:val="none" w:sz="0" w:space="0" w:color="auto"/>
        <w:bottom w:val="none" w:sz="0" w:space="0" w:color="auto"/>
        <w:right w:val="none" w:sz="0" w:space="0" w:color="auto"/>
      </w:divBdr>
    </w:div>
    <w:div w:id="194900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9EC66-D5CB-4C6E-9432-5E48BB2A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15844</TotalTime>
  <Pages>12</Pages>
  <Words>2376</Words>
  <Characters>13069</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vt:lpstr>
      <vt:lpstr>Manual del integrador</vt:lpstr>
    </vt:vector>
  </TitlesOfParts>
  <Company/>
  <LinksUpToDate>false</LinksUpToDate>
  <CharactersWithSpaces>15415</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dc:title>
  <dc:subject/>
  <dc:creator>Ministerio de Hacienda y Función Pública</dc:creator>
  <cp:keywords/>
  <dc:description/>
  <cp:lastModifiedBy>Jose Montero Rivero</cp:lastModifiedBy>
  <cp:revision>286</cp:revision>
  <cp:lastPrinted>2018-10-11T12:07:00Z</cp:lastPrinted>
  <dcterms:created xsi:type="dcterms:W3CDTF">2017-05-23T10:19:00Z</dcterms:created>
  <dcterms:modified xsi:type="dcterms:W3CDTF">2021-08-17T09:21:00Z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7cf184-604b-4c1f-af35-3108be13f07a_Enabled">
    <vt:lpwstr>true</vt:lpwstr>
  </property>
  <property fmtid="{D5CDD505-2E9C-101B-9397-08002B2CF9AE}" pid="3" name="MSIP_Label_207cf184-604b-4c1f-af35-3108be13f07a_SetDate">
    <vt:lpwstr>2021-06-11T12:12:24Z</vt:lpwstr>
  </property>
  <property fmtid="{D5CDD505-2E9C-101B-9397-08002B2CF9AE}" pid="4" name="MSIP_Label_207cf184-604b-4c1f-af35-3108be13f07a_Method">
    <vt:lpwstr>Privileged</vt:lpwstr>
  </property>
  <property fmtid="{D5CDD505-2E9C-101B-9397-08002B2CF9AE}" pid="5" name="MSIP_Label_207cf184-604b-4c1f-af35-3108be13f07a_Name">
    <vt:lpwstr>Internal</vt:lpwstr>
  </property>
  <property fmtid="{D5CDD505-2E9C-101B-9397-08002B2CF9AE}" pid="6" name="MSIP_Label_207cf184-604b-4c1f-af35-3108be13f07a_SiteId">
    <vt:lpwstr>dd29478d-624e-429e-b453-fffc969ac768</vt:lpwstr>
  </property>
  <property fmtid="{D5CDD505-2E9C-101B-9397-08002B2CF9AE}" pid="7" name="MSIP_Label_207cf184-604b-4c1f-af35-3108be13f07a_ActionId">
    <vt:lpwstr>5a285a67-15db-4c5b-ba03-00e09b1acfdf</vt:lpwstr>
  </property>
  <property fmtid="{D5CDD505-2E9C-101B-9397-08002B2CF9AE}" pid="8" name="MSIP_Label_207cf184-604b-4c1f-af35-3108be13f07a_ContentBits">
    <vt:lpwstr>1</vt:lpwstr>
  </property>
</Properties>
</file>