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97EBD" w14:textId="77777777" w:rsidR="004C1DAA" w:rsidRDefault="004C1DAA" w:rsidP="004C1DAA">
      <w:pPr>
        <w:ind w:left="1134" w:hanging="1134"/>
      </w:pPr>
      <w:bookmarkStart w:id="0" w:name="_Hlk116026589"/>
    </w:p>
    <w:p w14:paraId="207C0BC3" w14:textId="77777777" w:rsidR="004C1DAA" w:rsidRDefault="004C1DAA" w:rsidP="004C1DAA"/>
    <w:p w14:paraId="020C787C" w14:textId="77777777" w:rsidR="004C1DAA" w:rsidRDefault="004C1DAA" w:rsidP="004C1DAA"/>
    <w:p w14:paraId="6F7F89A8" w14:textId="77777777" w:rsidR="004C1DAA" w:rsidRDefault="004C1DAA" w:rsidP="004C1DAA"/>
    <w:p w14:paraId="0C6B3F3D" w14:textId="77777777" w:rsidR="004C1DAA" w:rsidRDefault="004C1DAA" w:rsidP="004C1DAA"/>
    <w:p w14:paraId="1E1D77BE" w14:textId="77777777" w:rsidR="004C1DAA" w:rsidRDefault="004C1DAA" w:rsidP="004C1DAA"/>
    <w:p w14:paraId="48859E09" w14:textId="77777777" w:rsidR="004C1DAA" w:rsidRPr="004C1DAA" w:rsidRDefault="004C1DAA" w:rsidP="004C1DAA"/>
    <w:p w14:paraId="36F20A4D" w14:textId="5BC5A028" w:rsidR="005E4218" w:rsidRPr="004C1DAA" w:rsidRDefault="005E4218" w:rsidP="004C1DAA">
      <w:pPr>
        <w:pStyle w:val="EstiloTtuloAntes24ptoDespus18pto"/>
      </w:pPr>
      <w:r w:rsidRPr="004C1DAA">
        <w:fldChar w:fldCharType="begin"/>
      </w:r>
      <w:bookmarkStart w:id="1" w:name="_Ref162142974"/>
      <w:bookmarkEnd w:id="1"/>
      <w:r w:rsidRPr="004C1DAA">
        <w:instrText xml:space="preserve"> TITLE  \* MERGEFORMAT </w:instrText>
      </w:r>
      <w:r w:rsidRPr="004C1DAA">
        <w:fldChar w:fldCharType="separate"/>
      </w:r>
      <w:r w:rsidR="004C1DAA">
        <w:t>Manual de Instalación, Despliegue y Administración de Integra-</w:t>
      </w:r>
      <w:proofErr w:type="spellStart"/>
      <w:r w:rsidR="004C1DAA">
        <w:t>services</w:t>
      </w:r>
      <w:proofErr w:type="spellEnd"/>
      <w:r w:rsidRPr="004C1DAA">
        <w:fldChar w:fldCharType="end"/>
      </w:r>
      <w:bookmarkEnd w:id="0"/>
    </w:p>
    <w:p w14:paraId="2F27595C" w14:textId="77777777" w:rsidR="004C1DAA" w:rsidRPr="0083443A" w:rsidRDefault="004C1DAA" w:rsidP="004C1DAA">
      <w:pPr>
        <w:pStyle w:val="EstiloTtuloAntes24ptoDespus18pto"/>
        <w:rPr>
          <w:sz w:val="36"/>
          <w:szCs w:val="36"/>
        </w:rPr>
      </w:pPr>
      <w:r w:rsidRPr="0083443A">
        <w:rPr>
          <w:sz w:val="36"/>
          <w:szCs w:val="36"/>
        </w:rPr>
        <w:fldChar w:fldCharType="begin"/>
      </w:r>
      <w:r w:rsidRPr="0083443A">
        <w:rPr>
          <w:sz w:val="36"/>
          <w:szCs w:val="36"/>
        </w:rPr>
        <w:instrText xml:space="preserve"> SUBJECT   \* MERGEFORMAT </w:instrText>
      </w:r>
      <w:r w:rsidRPr="0083443A">
        <w:rPr>
          <w:sz w:val="36"/>
          <w:szCs w:val="36"/>
        </w:rPr>
        <w:fldChar w:fldCharType="separate"/>
      </w:r>
      <w:r>
        <w:rPr>
          <w:sz w:val="36"/>
          <w:szCs w:val="36"/>
        </w:rPr>
        <w:t>Integra 2.2.4_000</w:t>
      </w:r>
      <w:r w:rsidRPr="0083443A">
        <w:rPr>
          <w:sz w:val="36"/>
          <w:szCs w:val="36"/>
        </w:rPr>
        <w:fldChar w:fldCharType="end"/>
      </w:r>
    </w:p>
    <w:p w14:paraId="063A77BD" w14:textId="77777777" w:rsidR="004C1DAA" w:rsidRDefault="004C1DAA" w:rsidP="005A0F10">
      <w:pPr>
        <w:tabs>
          <w:tab w:val="clear" w:pos="1134"/>
          <w:tab w:val="clear" w:pos="1985"/>
          <w:tab w:val="clear" w:pos="2835"/>
          <w:tab w:val="clear" w:pos="3686"/>
          <w:tab w:val="clear" w:pos="4536"/>
          <w:tab w:val="clear" w:pos="5387"/>
          <w:tab w:val="clear" w:pos="9072"/>
          <w:tab w:val="left" w:pos="5772"/>
        </w:tabs>
        <w:rPr>
          <w:rFonts w:cs="Calibri"/>
        </w:rPr>
      </w:pPr>
    </w:p>
    <w:p w14:paraId="7D0D8874" w14:textId="77777777" w:rsidR="004C1DAA" w:rsidRDefault="004C1DAA" w:rsidP="005A0F10">
      <w:pPr>
        <w:tabs>
          <w:tab w:val="clear" w:pos="1134"/>
          <w:tab w:val="clear" w:pos="1985"/>
          <w:tab w:val="clear" w:pos="2835"/>
          <w:tab w:val="clear" w:pos="3686"/>
          <w:tab w:val="clear" w:pos="4536"/>
          <w:tab w:val="clear" w:pos="5387"/>
          <w:tab w:val="clear" w:pos="9072"/>
          <w:tab w:val="left" w:pos="5772"/>
        </w:tabs>
        <w:rPr>
          <w:rFonts w:cs="Calibri"/>
        </w:rPr>
      </w:pPr>
    </w:p>
    <w:p w14:paraId="1B5E733D" w14:textId="77777777" w:rsidR="004C1DAA" w:rsidRDefault="004C1DAA" w:rsidP="005A0F10">
      <w:pPr>
        <w:tabs>
          <w:tab w:val="clear" w:pos="1134"/>
          <w:tab w:val="clear" w:pos="1985"/>
          <w:tab w:val="clear" w:pos="2835"/>
          <w:tab w:val="clear" w:pos="3686"/>
          <w:tab w:val="clear" w:pos="4536"/>
          <w:tab w:val="clear" w:pos="5387"/>
          <w:tab w:val="clear" w:pos="9072"/>
          <w:tab w:val="left" w:pos="5772"/>
        </w:tabs>
        <w:rPr>
          <w:rFonts w:cs="Calibri"/>
        </w:rPr>
      </w:pPr>
    </w:p>
    <w:p w14:paraId="3566C0E1" w14:textId="77777777" w:rsidR="004C1DAA" w:rsidRDefault="004C1DAA" w:rsidP="005A0F10">
      <w:pPr>
        <w:tabs>
          <w:tab w:val="clear" w:pos="1134"/>
          <w:tab w:val="clear" w:pos="1985"/>
          <w:tab w:val="clear" w:pos="2835"/>
          <w:tab w:val="clear" w:pos="3686"/>
          <w:tab w:val="clear" w:pos="4536"/>
          <w:tab w:val="clear" w:pos="5387"/>
          <w:tab w:val="clear" w:pos="9072"/>
          <w:tab w:val="left" w:pos="5772"/>
        </w:tabs>
        <w:rPr>
          <w:rFonts w:cs="Calibri"/>
        </w:rPr>
      </w:pPr>
    </w:p>
    <w:p w14:paraId="6C096311" w14:textId="77777777" w:rsidR="004C1DAA" w:rsidRDefault="004C1DAA" w:rsidP="005A0F10">
      <w:pPr>
        <w:tabs>
          <w:tab w:val="clear" w:pos="1134"/>
          <w:tab w:val="clear" w:pos="1985"/>
          <w:tab w:val="clear" w:pos="2835"/>
          <w:tab w:val="clear" w:pos="3686"/>
          <w:tab w:val="clear" w:pos="4536"/>
          <w:tab w:val="clear" w:pos="5387"/>
          <w:tab w:val="clear" w:pos="9072"/>
          <w:tab w:val="left" w:pos="5772"/>
        </w:tabs>
        <w:rPr>
          <w:rFonts w:cs="Calibri"/>
        </w:rPr>
      </w:pPr>
    </w:p>
    <w:p w14:paraId="696E4D0E" w14:textId="77777777" w:rsidR="004C1DAA" w:rsidRDefault="004C1DAA" w:rsidP="005A0F10">
      <w:pPr>
        <w:tabs>
          <w:tab w:val="clear" w:pos="1134"/>
          <w:tab w:val="clear" w:pos="1985"/>
          <w:tab w:val="clear" w:pos="2835"/>
          <w:tab w:val="clear" w:pos="3686"/>
          <w:tab w:val="clear" w:pos="4536"/>
          <w:tab w:val="clear" w:pos="5387"/>
          <w:tab w:val="clear" w:pos="9072"/>
          <w:tab w:val="left" w:pos="5772"/>
        </w:tabs>
        <w:rPr>
          <w:rFonts w:cs="Calibri"/>
        </w:rPr>
      </w:pPr>
    </w:p>
    <w:p w14:paraId="51C12BF9" w14:textId="77777777" w:rsidR="004C1DAA" w:rsidRDefault="004C1DAA" w:rsidP="005A0F10">
      <w:pPr>
        <w:tabs>
          <w:tab w:val="clear" w:pos="1134"/>
          <w:tab w:val="clear" w:pos="1985"/>
          <w:tab w:val="clear" w:pos="2835"/>
          <w:tab w:val="clear" w:pos="3686"/>
          <w:tab w:val="clear" w:pos="4536"/>
          <w:tab w:val="clear" w:pos="5387"/>
          <w:tab w:val="clear" w:pos="9072"/>
          <w:tab w:val="left" w:pos="5772"/>
        </w:tabs>
        <w:rPr>
          <w:rFonts w:cs="Calibri"/>
        </w:rPr>
      </w:pPr>
    </w:p>
    <w:p w14:paraId="54E54D04" w14:textId="77777777" w:rsidR="004C1DAA" w:rsidRDefault="004C1DAA" w:rsidP="005A0F10">
      <w:pPr>
        <w:tabs>
          <w:tab w:val="clear" w:pos="1134"/>
          <w:tab w:val="clear" w:pos="1985"/>
          <w:tab w:val="clear" w:pos="2835"/>
          <w:tab w:val="clear" w:pos="3686"/>
          <w:tab w:val="clear" w:pos="4536"/>
          <w:tab w:val="clear" w:pos="5387"/>
          <w:tab w:val="clear" w:pos="9072"/>
          <w:tab w:val="left" w:pos="5772"/>
        </w:tabs>
        <w:rPr>
          <w:rFonts w:cs="Calibri"/>
        </w:rPr>
      </w:pPr>
    </w:p>
    <w:p w14:paraId="552E310D" w14:textId="77777777" w:rsidR="004C1DAA" w:rsidRDefault="004C1DAA" w:rsidP="005A0F10">
      <w:pPr>
        <w:tabs>
          <w:tab w:val="clear" w:pos="1134"/>
          <w:tab w:val="clear" w:pos="1985"/>
          <w:tab w:val="clear" w:pos="2835"/>
          <w:tab w:val="clear" w:pos="3686"/>
          <w:tab w:val="clear" w:pos="4536"/>
          <w:tab w:val="clear" w:pos="5387"/>
          <w:tab w:val="clear" w:pos="9072"/>
          <w:tab w:val="left" w:pos="5772"/>
        </w:tabs>
        <w:rPr>
          <w:rFonts w:cs="Calibri"/>
        </w:rPr>
      </w:pPr>
    </w:p>
    <w:p w14:paraId="7E81F626" w14:textId="7BC87B46" w:rsidR="005A0F10" w:rsidRPr="005A0F10" w:rsidRDefault="005A0F10" w:rsidP="005A0F10">
      <w:pPr>
        <w:tabs>
          <w:tab w:val="clear" w:pos="1134"/>
          <w:tab w:val="clear" w:pos="1985"/>
          <w:tab w:val="clear" w:pos="2835"/>
          <w:tab w:val="clear" w:pos="3686"/>
          <w:tab w:val="clear" w:pos="4536"/>
          <w:tab w:val="clear" w:pos="5387"/>
          <w:tab w:val="clear" w:pos="9072"/>
          <w:tab w:val="left" w:pos="5772"/>
        </w:tabs>
        <w:rPr>
          <w:rFonts w:cs="Calibri"/>
        </w:rPr>
      </w:pPr>
      <w:r>
        <w:rPr>
          <w:rFonts w:cs="Calibri"/>
        </w:rPr>
        <w:tab/>
      </w:r>
    </w:p>
    <w:tbl>
      <w:tblPr>
        <w:tblW w:w="0" w:type="auto"/>
        <w:tblInd w:w="70" w:type="dxa"/>
        <w:tblLayout w:type="fixed"/>
        <w:tblCellMar>
          <w:left w:w="70" w:type="dxa"/>
          <w:right w:w="70" w:type="dxa"/>
        </w:tblCellMar>
        <w:tblLook w:val="0000" w:firstRow="0" w:lastRow="0" w:firstColumn="0" w:lastColumn="0" w:noHBand="0" w:noVBand="0"/>
      </w:tblPr>
      <w:tblGrid>
        <w:gridCol w:w="2552"/>
        <w:gridCol w:w="6804"/>
      </w:tblGrid>
      <w:tr w:rsidR="005E4218" w:rsidRPr="00352B87" w14:paraId="3C673E28" w14:textId="77777777">
        <w:tc>
          <w:tcPr>
            <w:tcW w:w="2552" w:type="dxa"/>
          </w:tcPr>
          <w:p w14:paraId="5ACD0943" w14:textId="77777777" w:rsidR="005E4218" w:rsidRPr="00352B87" w:rsidRDefault="005E4218" w:rsidP="00D6190B">
            <w:pPr>
              <w:pStyle w:val="Tabla"/>
              <w:framePr w:wrap="around"/>
            </w:pPr>
            <w:r w:rsidRPr="00352B87">
              <w:t>Documento nº:</w:t>
            </w:r>
          </w:p>
        </w:tc>
        <w:tc>
          <w:tcPr>
            <w:tcW w:w="6804" w:type="dxa"/>
          </w:tcPr>
          <w:p w14:paraId="06E93A1E" w14:textId="77777777" w:rsidR="005E4218" w:rsidRPr="00352B87" w:rsidRDefault="00D60043" w:rsidP="00D6190B">
            <w:pPr>
              <w:pStyle w:val="Tabla"/>
              <w:framePr w:wrap="around"/>
            </w:pPr>
            <w:bookmarkStart w:id="2" w:name="nombre_doc"/>
            <w:r w:rsidRPr="00D60043">
              <w:t>@Firma-Integra-services-InstalacionDespliegueYAdministracion-MAN</w:t>
            </w:r>
            <w:bookmarkEnd w:id="2"/>
          </w:p>
        </w:tc>
      </w:tr>
      <w:tr w:rsidR="005E4218" w:rsidRPr="00352B87" w14:paraId="7AFE90A4" w14:textId="77777777">
        <w:tc>
          <w:tcPr>
            <w:tcW w:w="2552" w:type="dxa"/>
          </w:tcPr>
          <w:p w14:paraId="5FC85347" w14:textId="77777777" w:rsidR="005E4218" w:rsidRPr="00352B87" w:rsidRDefault="005E4218" w:rsidP="00D6190B">
            <w:pPr>
              <w:pStyle w:val="Tabla"/>
              <w:framePr w:wrap="around"/>
            </w:pPr>
            <w:r w:rsidRPr="00352B87">
              <w:t>Revisión:</w:t>
            </w:r>
          </w:p>
        </w:tc>
        <w:tc>
          <w:tcPr>
            <w:tcW w:w="6804" w:type="dxa"/>
          </w:tcPr>
          <w:p w14:paraId="232FC753" w14:textId="181461B3" w:rsidR="005E4218" w:rsidRPr="00352B87" w:rsidRDefault="00D82285" w:rsidP="00D6190B">
            <w:pPr>
              <w:pStyle w:val="Tabla"/>
              <w:framePr w:wrap="around"/>
            </w:pPr>
            <w:bookmarkStart w:id="3" w:name="version"/>
            <w:bookmarkStart w:id="4" w:name="OLE_LINK1"/>
            <w:r w:rsidRPr="00352B87">
              <w:t>0</w:t>
            </w:r>
            <w:r w:rsidR="005A0F10">
              <w:t>1</w:t>
            </w:r>
            <w:r w:rsidR="004C1DAA">
              <w:t>1</w:t>
            </w:r>
            <w:bookmarkEnd w:id="3"/>
            <w:bookmarkEnd w:id="4"/>
          </w:p>
        </w:tc>
      </w:tr>
      <w:tr w:rsidR="005E4218" w:rsidRPr="00352B87" w14:paraId="179C68CE" w14:textId="77777777">
        <w:tc>
          <w:tcPr>
            <w:tcW w:w="2552" w:type="dxa"/>
          </w:tcPr>
          <w:p w14:paraId="12FFED73" w14:textId="77777777" w:rsidR="005E4218" w:rsidRPr="00352B87" w:rsidRDefault="005E4218" w:rsidP="00D6190B">
            <w:pPr>
              <w:pStyle w:val="Tabla"/>
              <w:framePr w:wrap="around"/>
            </w:pPr>
            <w:r w:rsidRPr="00352B87">
              <w:t>Fecha:</w:t>
            </w:r>
          </w:p>
        </w:tc>
        <w:tc>
          <w:tcPr>
            <w:tcW w:w="6804" w:type="dxa"/>
          </w:tcPr>
          <w:p w14:paraId="7F4510A4" w14:textId="041398DC" w:rsidR="005E4218" w:rsidRPr="00352B87" w:rsidRDefault="004C1DAA" w:rsidP="00D6190B">
            <w:pPr>
              <w:pStyle w:val="Tabla"/>
              <w:framePr w:wrap="around"/>
            </w:pPr>
            <w:bookmarkStart w:id="5" w:name="fecha_doc"/>
            <w:r>
              <w:t>29</w:t>
            </w:r>
            <w:r w:rsidR="00D6190B">
              <w:t>-</w:t>
            </w:r>
            <w:r>
              <w:t>0</w:t>
            </w:r>
            <w:r w:rsidR="005A0F10">
              <w:t>1</w:t>
            </w:r>
            <w:r w:rsidR="00D6190B">
              <w:t>-202</w:t>
            </w:r>
            <w:r>
              <w:t>4</w:t>
            </w:r>
            <w:bookmarkEnd w:id="5"/>
          </w:p>
        </w:tc>
      </w:tr>
      <w:tr w:rsidR="005E4218" w:rsidRPr="00352B87" w14:paraId="518D3FDF" w14:textId="77777777">
        <w:tc>
          <w:tcPr>
            <w:tcW w:w="2552" w:type="dxa"/>
          </w:tcPr>
          <w:p w14:paraId="666D58D0" w14:textId="77777777" w:rsidR="005E4218" w:rsidRPr="00352B87" w:rsidRDefault="005E4218" w:rsidP="00D6190B">
            <w:pPr>
              <w:pStyle w:val="Tabla"/>
              <w:framePr w:wrap="around"/>
            </w:pPr>
            <w:r w:rsidRPr="00352B87">
              <w:t>Período de retención:</w:t>
            </w:r>
          </w:p>
        </w:tc>
        <w:tc>
          <w:tcPr>
            <w:tcW w:w="6804" w:type="dxa"/>
          </w:tcPr>
          <w:p w14:paraId="0BF50353" w14:textId="77777777" w:rsidR="005E4218" w:rsidRPr="00352B87" w:rsidRDefault="005E4218" w:rsidP="00D6190B">
            <w:pPr>
              <w:pStyle w:val="Tabla"/>
              <w:framePr w:wrap="around"/>
            </w:pPr>
            <w:r w:rsidRPr="00352B87">
              <w:t>Permanente durante su período de vigencia + 3 años después de su anulación</w:t>
            </w:r>
          </w:p>
        </w:tc>
      </w:tr>
    </w:tbl>
    <w:p w14:paraId="32D83B1C" w14:textId="77777777" w:rsidR="005A0F10" w:rsidRPr="005A0F10" w:rsidRDefault="005A0F10" w:rsidP="005A0F10"/>
    <w:p w14:paraId="2C6066A2" w14:textId="77777777" w:rsidR="005E4218" w:rsidRPr="00352B87" w:rsidRDefault="005E4218" w:rsidP="001C510D">
      <w:pPr>
        <w:pStyle w:val="Apartado"/>
        <w:ind w:left="0"/>
        <w:rPr>
          <w:rFonts w:cs="Calibri"/>
        </w:rPr>
      </w:pPr>
      <w:r w:rsidRPr="005A0F10">
        <w:br w:type="page"/>
      </w:r>
      <w:bookmarkStart w:id="6" w:name="_Toc457732146"/>
      <w:bookmarkStart w:id="7" w:name="_Toc457732212"/>
      <w:bookmarkStart w:id="8" w:name="_Toc457732328"/>
      <w:bookmarkStart w:id="9" w:name="_Toc457732360"/>
      <w:r w:rsidRPr="00352B87">
        <w:rPr>
          <w:rFonts w:cs="Calibri"/>
        </w:rPr>
        <w:lastRenderedPageBreak/>
        <w:t>Control de Modificaciones</w:t>
      </w:r>
      <w:bookmarkEnd w:id="6"/>
      <w:bookmarkEnd w:id="7"/>
      <w:bookmarkEnd w:id="8"/>
      <w:bookmarkEnd w:id="9"/>
    </w:p>
    <w:tbl>
      <w:tblPr>
        <w:tblW w:w="0" w:type="auto"/>
        <w:tblLayout w:type="fixed"/>
        <w:tblCellMar>
          <w:left w:w="70" w:type="dxa"/>
          <w:right w:w="70" w:type="dxa"/>
        </w:tblCellMar>
        <w:tblLook w:val="0000" w:firstRow="0" w:lastRow="0" w:firstColumn="0" w:lastColumn="0" w:noHBand="0" w:noVBand="0"/>
      </w:tblPr>
      <w:tblGrid>
        <w:gridCol w:w="2622"/>
        <w:gridCol w:w="6946"/>
      </w:tblGrid>
      <w:tr w:rsidR="005E4218" w:rsidRPr="00352B87" w14:paraId="1A8DC382" w14:textId="77777777">
        <w:tc>
          <w:tcPr>
            <w:tcW w:w="2622" w:type="dxa"/>
          </w:tcPr>
          <w:p w14:paraId="094E16F1" w14:textId="77777777" w:rsidR="005E4218" w:rsidRPr="00352B87" w:rsidRDefault="005E4218" w:rsidP="00D6190B">
            <w:pPr>
              <w:pStyle w:val="Tabla"/>
              <w:framePr w:wrap="around"/>
            </w:pPr>
            <w:r w:rsidRPr="00352B87">
              <w:t>Documento nº:</w:t>
            </w:r>
          </w:p>
        </w:tc>
        <w:tc>
          <w:tcPr>
            <w:tcW w:w="6946" w:type="dxa"/>
          </w:tcPr>
          <w:p w14:paraId="13D2D6F9" w14:textId="2DC45E47" w:rsidR="005E4218" w:rsidRPr="00352B87" w:rsidRDefault="00B75968" w:rsidP="00D6190B">
            <w:pPr>
              <w:pStyle w:val="Tabla"/>
              <w:framePr w:wrap="around"/>
            </w:pPr>
            <w:r w:rsidRPr="00352B87">
              <w:fldChar w:fldCharType="begin"/>
            </w:r>
            <w:r w:rsidRPr="00352B87">
              <w:instrText xml:space="preserve"> REF nombre_doc \h  \* MERGEFORMAT </w:instrText>
            </w:r>
            <w:r w:rsidRPr="00352B87">
              <w:fldChar w:fldCharType="separate"/>
            </w:r>
            <w:r w:rsidR="00711332" w:rsidRPr="00D60043">
              <w:t>@Firma-Integra-services-InstalacionDespliegueYAdministracion-MAN</w:t>
            </w:r>
            <w:r w:rsidRPr="00352B87">
              <w:fldChar w:fldCharType="end"/>
            </w:r>
          </w:p>
        </w:tc>
      </w:tr>
      <w:tr w:rsidR="00B75968" w:rsidRPr="00352B87" w14:paraId="6BB45186" w14:textId="77777777">
        <w:tc>
          <w:tcPr>
            <w:tcW w:w="2622" w:type="dxa"/>
          </w:tcPr>
          <w:p w14:paraId="4B921CC8" w14:textId="77777777" w:rsidR="00B75968" w:rsidRPr="00352B87" w:rsidRDefault="00B75968" w:rsidP="00D6190B">
            <w:pPr>
              <w:pStyle w:val="Tabla"/>
              <w:framePr w:wrap="around"/>
            </w:pPr>
            <w:r w:rsidRPr="00352B87">
              <w:t>Revisión:</w:t>
            </w:r>
          </w:p>
        </w:tc>
        <w:tc>
          <w:tcPr>
            <w:tcW w:w="6946" w:type="dxa"/>
          </w:tcPr>
          <w:p w14:paraId="3F66F43B" w14:textId="7FB4F746" w:rsidR="00B75968" w:rsidRPr="00352B87" w:rsidRDefault="00286483" w:rsidP="00D6190B">
            <w:pPr>
              <w:pStyle w:val="Tabla"/>
              <w:framePr w:wrap="around"/>
            </w:pPr>
            <w:r w:rsidRPr="00352B87">
              <w:fldChar w:fldCharType="begin"/>
            </w:r>
            <w:r w:rsidRPr="00352B87">
              <w:instrText xml:space="preserve"> REF version \h </w:instrText>
            </w:r>
            <w:r w:rsidR="007B10AA" w:rsidRPr="00352B87">
              <w:instrText xml:space="preserve"> \* MERGEFORMAT </w:instrText>
            </w:r>
            <w:r w:rsidRPr="00352B87">
              <w:fldChar w:fldCharType="separate"/>
            </w:r>
            <w:r w:rsidR="00711332" w:rsidRPr="00352B87">
              <w:t>0</w:t>
            </w:r>
            <w:r w:rsidR="00711332">
              <w:t>11</w:t>
            </w:r>
            <w:r w:rsidRPr="00352B87">
              <w:fldChar w:fldCharType="end"/>
            </w:r>
          </w:p>
        </w:tc>
      </w:tr>
      <w:tr w:rsidR="00B75968" w:rsidRPr="00352B87" w14:paraId="3F1BEBE8" w14:textId="77777777">
        <w:tc>
          <w:tcPr>
            <w:tcW w:w="2622" w:type="dxa"/>
          </w:tcPr>
          <w:p w14:paraId="7FA87690" w14:textId="77777777" w:rsidR="00B75968" w:rsidRPr="00352B87" w:rsidRDefault="00B75968" w:rsidP="00D6190B">
            <w:pPr>
              <w:pStyle w:val="Tabla"/>
              <w:framePr w:wrap="around"/>
            </w:pPr>
            <w:r w:rsidRPr="00352B87">
              <w:t>Fecha:</w:t>
            </w:r>
          </w:p>
        </w:tc>
        <w:tc>
          <w:tcPr>
            <w:tcW w:w="6946" w:type="dxa"/>
          </w:tcPr>
          <w:p w14:paraId="7CD9804C" w14:textId="38C35DD3" w:rsidR="00B75968" w:rsidRPr="00352B87" w:rsidRDefault="001D10EF" w:rsidP="00D6190B">
            <w:pPr>
              <w:pStyle w:val="Tabla"/>
              <w:framePr w:wrap="around"/>
            </w:pPr>
            <w:r w:rsidRPr="00352B87">
              <w:fldChar w:fldCharType="begin"/>
            </w:r>
            <w:r w:rsidRPr="00352B87">
              <w:instrText xml:space="preserve"> REF fecha_doc \h </w:instrText>
            </w:r>
            <w:r w:rsidR="0072255B" w:rsidRPr="00352B87">
              <w:instrText xml:space="preserve"> \* MERGEFORMAT </w:instrText>
            </w:r>
            <w:r w:rsidRPr="00352B87">
              <w:fldChar w:fldCharType="separate"/>
            </w:r>
            <w:r w:rsidR="00711332">
              <w:t>29-01-2024</w:t>
            </w:r>
            <w:r w:rsidRPr="00352B87">
              <w:fldChar w:fldCharType="end"/>
            </w:r>
          </w:p>
        </w:tc>
      </w:tr>
    </w:tbl>
    <w:p w14:paraId="2D35E658" w14:textId="77777777" w:rsidR="005E4218" w:rsidRPr="00352B87" w:rsidRDefault="005E4218">
      <w:pPr>
        <w:rPr>
          <w:rFonts w:cs="Calibri"/>
        </w:rPr>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E4218" w:rsidRPr="00352B87" w14:paraId="0FE92791" w14:textId="77777777">
        <w:tc>
          <w:tcPr>
            <w:tcW w:w="1488" w:type="dxa"/>
          </w:tcPr>
          <w:p w14:paraId="07D28741" w14:textId="77777777" w:rsidR="005E4218" w:rsidRPr="00352B87" w:rsidRDefault="005E4218" w:rsidP="00D6190B">
            <w:pPr>
              <w:pStyle w:val="Tabla"/>
              <w:framePr w:wrap="around"/>
            </w:pPr>
            <w:r w:rsidRPr="00352B87">
              <w:t>Rev.</w:t>
            </w:r>
          </w:p>
        </w:tc>
        <w:tc>
          <w:tcPr>
            <w:tcW w:w="8080" w:type="dxa"/>
          </w:tcPr>
          <w:p w14:paraId="329B6E74" w14:textId="77777777" w:rsidR="005E4218" w:rsidRPr="00352B87" w:rsidRDefault="008121AD" w:rsidP="00D6190B">
            <w:pPr>
              <w:pStyle w:val="Tabla"/>
              <w:framePr w:wrap="around"/>
            </w:pPr>
            <w:r w:rsidRPr="00352B87">
              <w:t>00</w:t>
            </w:r>
            <w:r w:rsidR="005E4218" w:rsidRPr="00352B87">
              <w:t>1</w:t>
            </w:r>
          </w:p>
        </w:tc>
      </w:tr>
      <w:tr w:rsidR="005E4218" w:rsidRPr="00352B87" w14:paraId="0038C179" w14:textId="77777777">
        <w:tc>
          <w:tcPr>
            <w:tcW w:w="1488" w:type="dxa"/>
          </w:tcPr>
          <w:p w14:paraId="7E9FADD4" w14:textId="77777777" w:rsidR="005E4218" w:rsidRPr="00352B87" w:rsidRDefault="005E4218" w:rsidP="00D6190B">
            <w:pPr>
              <w:pStyle w:val="Tabla"/>
              <w:framePr w:wrap="around"/>
            </w:pPr>
            <w:r w:rsidRPr="00352B87">
              <w:t>Fecha</w:t>
            </w:r>
          </w:p>
        </w:tc>
        <w:tc>
          <w:tcPr>
            <w:tcW w:w="8080" w:type="dxa"/>
          </w:tcPr>
          <w:p w14:paraId="4EDC9B25" w14:textId="77777777" w:rsidR="005E4218" w:rsidRPr="00352B87" w:rsidRDefault="00172F11" w:rsidP="00D6190B">
            <w:pPr>
              <w:pStyle w:val="Tabla"/>
              <w:framePr w:wrap="around"/>
            </w:pPr>
            <w:r>
              <w:t>23</w:t>
            </w:r>
            <w:r w:rsidR="000204A7" w:rsidRPr="00352B87">
              <w:t>-0</w:t>
            </w:r>
            <w:r>
              <w:t>5</w:t>
            </w:r>
            <w:r w:rsidR="009619CD" w:rsidRPr="00352B87">
              <w:t>-20</w:t>
            </w:r>
            <w:r w:rsidR="003E5053" w:rsidRPr="00352B87">
              <w:t>1</w:t>
            </w:r>
            <w:r>
              <w:t>6</w:t>
            </w:r>
          </w:p>
        </w:tc>
      </w:tr>
      <w:tr w:rsidR="005E4218" w:rsidRPr="00352B87" w14:paraId="5FF03314" w14:textId="77777777">
        <w:tc>
          <w:tcPr>
            <w:tcW w:w="1488" w:type="dxa"/>
          </w:tcPr>
          <w:p w14:paraId="1C62E912" w14:textId="77777777" w:rsidR="00732A6B" w:rsidRPr="00352B87" w:rsidRDefault="005E4218" w:rsidP="00D6190B">
            <w:pPr>
              <w:pStyle w:val="Tabla"/>
              <w:framePr w:wrap="around"/>
            </w:pPr>
            <w:r w:rsidRPr="00352B87">
              <w:t>Descripción</w:t>
            </w:r>
          </w:p>
        </w:tc>
        <w:tc>
          <w:tcPr>
            <w:tcW w:w="8080" w:type="dxa"/>
          </w:tcPr>
          <w:p w14:paraId="19940E2A" w14:textId="77777777" w:rsidR="005E4218" w:rsidRPr="00352B87" w:rsidRDefault="005E4218" w:rsidP="00D6190B">
            <w:pPr>
              <w:pStyle w:val="Tabla"/>
              <w:framePr w:wrap="around"/>
            </w:pPr>
            <w:r w:rsidRPr="00352B87">
              <w:t>Documentación inicial</w:t>
            </w:r>
            <w:r w:rsidR="008121AD" w:rsidRPr="00352B87">
              <w:t>.</w:t>
            </w:r>
          </w:p>
        </w:tc>
      </w:tr>
    </w:tbl>
    <w:p w14:paraId="1CE46D98" w14:textId="77777777" w:rsidR="000204A7" w:rsidRDefault="000204A7" w:rsidP="00B830C6">
      <w:pPr>
        <w:rPr>
          <w:rFonts w:cs="Calibri"/>
        </w:rPr>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9F7B21" w:rsidRPr="00352B87" w14:paraId="1DA198A1" w14:textId="77777777" w:rsidTr="00BA0F8E">
        <w:tc>
          <w:tcPr>
            <w:tcW w:w="1488" w:type="dxa"/>
          </w:tcPr>
          <w:p w14:paraId="024D2635" w14:textId="77777777" w:rsidR="009F7B21" w:rsidRPr="00352B87" w:rsidRDefault="009F7B21" w:rsidP="00D6190B">
            <w:pPr>
              <w:pStyle w:val="Tabla"/>
              <w:framePr w:wrap="around"/>
            </w:pPr>
            <w:r w:rsidRPr="00352B87">
              <w:t>Rev.</w:t>
            </w:r>
          </w:p>
        </w:tc>
        <w:tc>
          <w:tcPr>
            <w:tcW w:w="8080" w:type="dxa"/>
          </w:tcPr>
          <w:p w14:paraId="64BF6564" w14:textId="77777777" w:rsidR="009F7B21" w:rsidRPr="00352B87" w:rsidRDefault="009F7B21" w:rsidP="00D6190B">
            <w:pPr>
              <w:pStyle w:val="Tabla"/>
              <w:framePr w:wrap="around"/>
            </w:pPr>
            <w:r w:rsidRPr="00352B87">
              <w:t>00</w:t>
            </w:r>
            <w:r>
              <w:t>2</w:t>
            </w:r>
          </w:p>
        </w:tc>
      </w:tr>
      <w:tr w:rsidR="009F7B21" w:rsidRPr="00352B87" w14:paraId="4745731E" w14:textId="77777777" w:rsidTr="00BA0F8E">
        <w:tc>
          <w:tcPr>
            <w:tcW w:w="1488" w:type="dxa"/>
          </w:tcPr>
          <w:p w14:paraId="5B692729" w14:textId="77777777" w:rsidR="009F7B21" w:rsidRPr="00352B87" w:rsidRDefault="009F7B21" w:rsidP="00D6190B">
            <w:pPr>
              <w:pStyle w:val="Tabla"/>
              <w:framePr w:wrap="around"/>
            </w:pPr>
            <w:r w:rsidRPr="00352B87">
              <w:t>Fecha</w:t>
            </w:r>
          </w:p>
        </w:tc>
        <w:tc>
          <w:tcPr>
            <w:tcW w:w="8080" w:type="dxa"/>
          </w:tcPr>
          <w:p w14:paraId="6C104574" w14:textId="77777777" w:rsidR="009F7B21" w:rsidRPr="00352B87" w:rsidRDefault="009F7B21" w:rsidP="00D6190B">
            <w:pPr>
              <w:pStyle w:val="Tabla"/>
              <w:framePr w:wrap="around"/>
            </w:pPr>
            <w:r>
              <w:t>20</w:t>
            </w:r>
            <w:r w:rsidRPr="00352B87">
              <w:t>-0</w:t>
            </w:r>
            <w:r>
              <w:t>4</w:t>
            </w:r>
            <w:r w:rsidRPr="00352B87">
              <w:t>-201</w:t>
            </w:r>
            <w:r>
              <w:t>7</w:t>
            </w:r>
          </w:p>
        </w:tc>
      </w:tr>
      <w:tr w:rsidR="009F7B21" w:rsidRPr="00352B87" w14:paraId="24484BB6" w14:textId="77777777" w:rsidTr="00BA0F8E">
        <w:tc>
          <w:tcPr>
            <w:tcW w:w="1488" w:type="dxa"/>
          </w:tcPr>
          <w:p w14:paraId="4E5E2907" w14:textId="77777777" w:rsidR="009F7B21" w:rsidRPr="00352B87" w:rsidRDefault="009F7B21" w:rsidP="00D6190B">
            <w:pPr>
              <w:pStyle w:val="Tabla"/>
              <w:framePr w:wrap="around"/>
            </w:pPr>
            <w:r w:rsidRPr="00352B87">
              <w:t>Descripción</w:t>
            </w:r>
          </w:p>
        </w:tc>
        <w:tc>
          <w:tcPr>
            <w:tcW w:w="8080" w:type="dxa"/>
          </w:tcPr>
          <w:p w14:paraId="0D58D74D" w14:textId="77777777" w:rsidR="009F7B21" w:rsidRPr="00352B87" w:rsidRDefault="009F7B21" w:rsidP="00D6190B">
            <w:pPr>
              <w:pStyle w:val="Tabla"/>
              <w:framePr w:wrap="around"/>
            </w:pPr>
            <w:r>
              <w:t>Se actualiza el documento para hacer referencia a la versión 2.2.0_000 de Integr@.</w:t>
            </w:r>
          </w:p>
        </w:tc>
      </w:tr>
    </w:tbl>
    <w:p w14:paraId="048D5B70" w14:textId="77777777" w:rsidR="009F7B21" w:rsidRDefault="009F7B21" w:rsidP="00B830C6">
      <w:pPr>
        <w:rPr>
          <w:rFonts w:cs="Calibri"/>
        </w:rPr>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1C510D" w:rsidRPr="00352B87" w14:paraId="040BC4DC" w14:textId="77777777" w:rsidTr="003F4AB2">
        <w:tc>
          <w:tcPr>
            <w:tcW w:w="1488" w:type="dxa"/>
          </w:tcPr>
          <w:p w14:paraId="3DF994C1" w14:textId="77777777" w:rsidR="001C510D" w:rsidRPr="00352B87" w:rsidRDefault="001C510D" w:rsidP="00D6190B">
            <w:pPr>
              <w:pStyle w:val="Tabla"/>
              <w:framePr w:wrap="around"/>
            </w:pPr>
            <w:r w:rsidRPr="00352B87">
              <w:t>Rev.</w:t>
            </w:r>
          </w:p>
        </w:tc>
        <w:tc>
          <w:tcPr>
            <w:tcW w:w="8080" w:type="dxa"/>
          </w:tcPr>
          <w:p w14:paraId="2ACC8B61" w14:textId="77777777" w:rsidR="001C510D" w:rsidRPr="00352B87" w:rsidRDefault="001C510D" w:rsidP="00D6190B">
            <w:pPr>
              <w:pStyle w:val="Tabla"/>
              <w:framePr w:wrap="around"/>
            </w:pPr>
            <w:r w:rsidRPr="00352B87">
              <w:t>00</w:t>
            </w:r>
            <w:r>
              <w:t>3</w:t>
            </w:r>
          </w:p>
        </w:tc>
      </w:tr>
      <w:tr w:rsidR="001C510D" w:rsidRPr="00352B87" w14:paraId="734216E9" w14:textId="77777777" w:rsidTr="003F4AB2">
        <w:tc>
          <w:tcPr>
            <w:tcW w:w="1488" w:type="dxa"/>
          </w:tcPr>
          <w:p w14:paraId="528BDD60" w14:textId="77777777" w:rsidR="001C510D" w:rsidRPr="00352B87" w:rsidRDefault="001C510D" w:rsidP="00D6190B">
            <w:pPr>
              <w:pStyle w:val="Tabla"/>
              <w:framePr w:wrap="around"/>
            </w:pPr>
            <w:r w:rsidRPr="00352B87">
              <w:t>Fecha</w:t>
            </w:r>
          </w:p>
        </w:tc>
        <w:tc>
          <w:tcPr>
            <w:tcW w:w="8080" w:type="dxa"/>
          </w:tcPr>
          <w:p w14:paraId="5AB88138" w14:textId="77777777" w:rsidR="001C510D" w:rsidRPr="00352B87" w:rsidRDefault="001C510D" w:rsidP="00D6190B">
            <w:pPr>
              <w:pStyle w:val="Tabla"/>
              <w:framePr w:wrap="around"/>
            </w:pPr>
            <w:r>
              <w:t>16</w:t>
            </w:r>
            <w:r w:rsidRPr="00352B87">
              <w:t>-</w:t>
            </w:r>
            <w:r>
              <w:t>10</w:t>
            </w:r>
            <w:r w:rsidRPr="00352B87">
              <w:t>-201</w:t>
            </w:r>
            <w:r>
              <w:t>7</w:t>
            </w:r>
          </w:p>
        </w:tc>
      </w:tr>
      <w:tr w:rsidR="001C510D" w:rsidRPr="00352B87" w14:paraId="1B767FD5" w14:textId="77777777" w:rsidTr="003F4AB2">
        <w:tc>
          <w:tcPr>
            <w:tcW w:w="1488" w:type="dxa"/>
          </w:tcPr>
          <w:p w14:paraId="4975D31E" w14:textId="77777777" w:rsidR="001C510D" w:rsidRPr="00352B87" w:rsidRDefault="001C510D" w:rsidP="00D6190B">
            <w:pPr>
              <w:pStyle w:val="Tabla"/>
              <w:framePr w:wrap="around"/>
            </w:pPr>
            <w:r w:rsidRPr="00352B87">
              <w:t>Descripción</w:t>
            </w:r>
          </w:p>
        </w:tc>
        <w:tc>
          <w:tcPr>
            <w:tcW w:w="8080" w:type="dxa"/>
          </w:tcPr>
          <w:p w14:paraId="48310415" w14:textId="77777777" w:rsidR="001C510D" w:rsidRPr="00352B87" w:rsidRDefault="001C510D" w:rsidP="00D6190B">
            <w:pPr>
              <w:pStyle w:val="Tabla"/>
              <w:framePr w:wrap="around"/>
            </w:pPr>
            <w:r>
              <w:t>Se actualiza el documento para hacer referencia a la versión 2.2.1_000 de Integr@.</w:t>
            </w:r>
          </w:p>
        </w:tc>
      </w:tr>
      <w:tr w:rsidR="008D3B70" w:rsidRPr="00352B87" w14:paraId="55CAEE66" w14:textId="77777777" w:rsidTr="003F4AB2">
        <w:tc>
          <w:tcPr>
            <w:tcW w:w="1488" w:type="dxa"/>
          </w:tcPr>
          <w:p w14:paraId="2C12DEEE" w14:textId="77777777" w:rsidR="008D3B70" w:rsidRPr="00352B87" w:rsidRDefault="008D3B70" w:rsidP="00D6190B">
            <w:pPr>
              <w:pStyle w:val="Tabla"/>
              <w:framePr w:wrap="around"/>
            </w:pPr>
          </w:p>
        </w:tc>
        <w:tc>
          <w:tcPr>
            <w:tcW w:w="8080" w:type="dxa"/>
          </w:tcPr>
          <w:p w14:paraId="6AFF0E0D" w14:textId="77777777" w:rsidR="008D3B70" w:rsidRDefault="008D3B70" w:rsidP="00D6190B">
            <w:pPr>
              <w:pStyle w:val="Tabla"/>
              <w:framePr w:wrap="around"/>
            </w:pPr>
          </w:p>
        </w:tc>
      </w:tr>
      <w:tr w:rsidR="008D3B70" w:rsidRPr="00352B87" w14:paraId="78341256" w14:textId="77777777" w:rsidTr="008D3B70">
        <w:tc>
          <w:tcPr>
            <w:tcW w:w="1488" w:type="dxa"/>
          </w:tcPr>
          <w:p w14:paraId="6528ABA0" w14:textId="77777777" w:rsidR="008D3B70" w:rsidRPr="00352B87" w:rsidRDefault="008D3B70" w:rsidP="00D6190B">
            <w:pPr>
              <w:pStyle w:val="Tabla"/>
              <w:framePr w:wrap="around"/>
            </w:pPr>
            <w:r w:rsidRPr="00352B87">
              <w:t>Rev.</w:t>
            </w:r>
          </w:p>
        </w:tc>
        <w:tc>
          <w:tcPr>
            <w:tcW w:w="8080" w:type="dxa"/>
          </w:tcPr>
          <w:p w14:paraId="644CFA88" w14:textId="77777777" w:rsidR="008D3B70" w:rsidRPr="00352B87" w:rsidRDefault="008D3B70" w:rsidP="00D6190B">
            <w:pPr>
              <w:pStyle w:val="Tabla"/>
              <w:framePr w:wrap="around"/>
            </w:pPr>
            <w:r w:rsidRPr="00352B87">
              <w:t>00</w:t>
            </w:r>
            <w:r>
              <w:t>4</w:t>
            </w:r>
          </w:p>
        </w:tc>
      </w:tr>
      <w:tr w:rsidR="008D3B70" w:rsidRPr="00352B87" w14:paraId="18C2C35D" w14:textId="77777777" w:rsidTr="008D3B70">
        <w:tc>
          <w:tcPr>
            <w:tcW w:w="1488" w:type="dxa"/>
          </w:tcPr>
          <w:p w14:paraId="00B072C5" w14:textId="77777777" w:rsidR="008D3B70" w:rsidRPr="00352B87" w:rsidRDefault="008D3B70" w:rsidP="00D6190B">
            <w:pPr>
              <w:pStyle w:val="Tabla"/>
              <w:framePr w:wrap="around"/>
            </w:pPr>
            <w:r w:rsidRPr="00352B87">
              <w:t>Fecha</w:t>
            </w:r>
          </w:p>
        </w:tc>
        <w:tc>
          <w:tcPr>
            <w:tcW w:w="8080" w:type="dxa"/>
          </w:tcPr>
          <w:p w14:paraId="0C2F970F" w14:textId="77777777" w:rsidR="008D3B70" w:rsidRPr="00352B87" w:rsidRDefault="008D3B70" w:rsidP="00D6190B">
            <w:pPr>
              <w:pStyle w:val="Tabla"/>
              <w:framePr w:wrap="around"/>
            </w:pPr>
            <w:r>
              <w:t>09-03-2020</w:t>
            </w:r>
          </w:p>
        </w:tc>
      </w:tr>
      <w:tr w:rsidR="008D3B70" w:rsidRPr="00352B87" w14:paraId="2763BADC" w14:textId="77777777" w:rsidTr="008D3B70">
        <w:tc>
          <w:tcPr>
            <w:tcW w:w="1488" w:type="dxa"/>
          </w:tcPr>
          <w:p w14:paraId="02CD8C83" w14:textId="77777777" w:rsidR="008D3B70" w:rsidRPr="00352B87" w:rsidRDefault="008D3B70" w:rsidP="00D6190B">
            <w:pPr>
              <w:pStyle w:val="Tabla"/>
              <w:framePr w:wrap="around"/>
            </w:pPr>
            <w:r w:rsidRPr="00352B87">
              <w:t>Descripción</w:t>
            </w:r>
          </w:p>
        </w:tc>
        <w:tc>
          <w:tcPr>
            <w:tcW w:w="8080" w:type="dxa"/>
          </w:tcPr>
          <w:p w14:paraId="22941E86" w14:textId="77777777" w:rsidR="008D3B70" w:rsidRPr="00352B87" w:rsidRDefault="008D3B70" w:rsidP="00D6190B">
            <w:pPr>
              <w:pStyle w:val="Tabla"/>
              <w:framePr w:wrap="around"/>
            </w:pPr>
            <w:r>
              <w:t>Se añaden nuevas propiedades asociadas al fichero de configuración de TS@.</w:t>
            </w:r>
          </w:p>
        </w:tc>
      </w:tr>
    </w:tbl>
    <w:p w14:paraId="38045749" w14:textId="77777777" w:rsidR="001C510D" w:rsidRDefault="001C510D" w:rsidP="00B830C6">
      <w:pPr>
        <w:rPr>
          <w:rFonts w:cs="Calibri"/>
        </w:rPr>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F73CB1" w:rsidRPr="00352B87" w14:paraId="54C8ECB6" w14:textId="77777777" w:rsidTr="000A6BDC">
        <w:tc>
          <w:tcPr>
            <w:tcW w:w="1488" w:type="dxa"/>
          </w:tcPr>
          <w:p w14:paraId="1995670C" w14:textId="77777777" w:rsidR="00F73CB1" w:rsidRPr="00352B87" w:rsidRDefault="00F73CB1" w:rsidP="00D6190B">
            <w:pPr>
              <w:pStyle w:val="Tabla"/>
              <w:framePr w:wrap="around"/>
            </w:pPr>
            <w:r w:rsidRPr="00352B87">
              <w:t>Rev.</w:t>
            </w:r>
          </w:p>
        </w:tc>
        <w:tc>
          <w:tcPr>
            <w:tcW w:w="8080" w:type="dxa"/>
          </w:tcPr>
          <w:p w14:paraId="139EF926" w14:textId="77777777" w:rsidR="00F73CB1" w:rsidRPr="00352B87" w:rsidRDefault="00F73CB1" w:rsidP="00D6190B">
            <w:pPr>
              <w:pStyle w:val="Tabla"/>
              <w:framePr w:wrap="around"/>
            </w:pPr>
            <w:r w:rsidRPr="00352B87">
              <w:t>00</w:t>
            </w:r>
            <w:r>
              <w:t>5</w:t>
            </w:r>
          </w:p>
        </w:tc>
      </w:tr>
      <w:tr w:rsidR="00F73CB1" w:rsidRPr="00352B87" w14:paraId="5D4ED0E3" w14:textId="77777777" w:rsidTr="000A6BDC">
        <w:tc>
          <w:tcPr>
            <w:tcW w:w="1488" w:type="dxa"/>
          </w:tcPr>
          <w:p w14:paraId="3B2DEE04" w14:textId="77777777" w:rsidR="00F73CB1" w:rsidRPr="00352B87" w:rsidRDefault="00F73CB1" w:rsidP="00D6190B">
            <w:pPr>
              <w:pStyle w:val="Tabla"/>
              <w:framePr w:wrap="around"/>
            </w:pPr>
            <w:r w:rsidRPr="00352B87">
              <w:t>Fecha</w:t>
            </w:r>
          </w:p>
        </w:tc>
        <w:tc>
          <w:tcPr>
            <w:tcW w:w="8080" w:type="dxa"/>
          </w:tcPr>
          <w:p w14:paraId="6C10D881" w14:textId="77777777" w:rsidR="00F73CB1" w:rsidRPr="00352B87" w:rsidRDefault="00F73CB1" w:rsidP="00D6190B">
            <w:pPr>
              <w:pStyle w:val="Tabla"/>
              <w:framePr w:wrap="around"/>
            </w:pPr>
            <w:r>
              <w:t>23-12-2020</w:t>
            </w:r>
          </w:p>
        </w:tc>
      </w:tr>
      <w:tr w:rsidR="00F73CB1" w:rsidRPr="00352B87" w14:paraId="0EB0530F" w14:textId="77777777" w:rsidTr="000A6BDC">
        <w:tc>
          <w:tcPr>
            <w:tcW w:w="1488" w:type="dxa"/>
          </w:tcPr>
          <w:p w14:paraId="33B07067" w14:textId="77777777" w:rsidR="00F73CB1" w:rsidRPr="00352B87" w:rsidRDefault="00F73CB1" w:rsidP="00D6190B">
            <w:pPr>
              <w:pStyle w:val="Tabla"/>
              <w:framePr w:wrap="around"/>
            </w:pPr>
            <w:r w:rsidRPr="00352B87">
              <w:t>Descripción</w:t>
            </w:r>
          </w:p>
        </w:tc>
        <w:tc>
          <w:tcPr>
            <w:tcW w:w="8080" w:type="dxa"/>
          </w:tcPr>
          <w:p w14:paraId="12D4F464" w14:textId="77777777" w:rsidR="00F73CB1" w:rsidRPr="00352B87" w:rsidRDefault="00F73CB1" w:rsidP="004553A1">
            <w:pPr>
              <w:pStyle w:val="Tabla"/>
              <w:framePr w:wrap="around"/>
            </w:pPr>
            <w:r>
              <w:t xml:space="preserve">Se actualiza el documento para hacer referencia a la versión </w:t>
            </w:r>
            <w:r w:rsidR="004553A1">
              <w:t>2.2.2_000</w:t>
            </w:r>
            <w:r>
              <w:t xml:space="preserve"> de Integr@.</w:t>
            </w:r>
          </w:p>
        </w:tc>
      </w:tr>
    </w:tbl>
    <w:p w14:paraId="1D6F18CE" w14:textId="77777777" w:rsidR="00D6190B" w:rsidRDefault="00D6190B" w:rsidP="00D6190B">
      <w:pPr>
        <w:rPr>
          <w:rFonts w:cs="Calibri"/>
        </w:rPr>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D6190B" w:rsidRPr="00352B87" w14:paraId="7E78322F" w14:textId="77777777" w:rsidTr="00F826F6">
        <w:tc>
          <w:tcPr>
            <w:tcW w:w="1488" w:type="dxa"/>
          </w:tcPr>
          <w:p w14:paraId="4A174CB6" w14:textId="77777777" w:rsidR="00D6190B" w:rsidRPr="00352B87" w:rsidRDefault="00D6190B" w:rsidP="00D6190B">
            <w:pPr>
              <w:pStyle w:val="Tabla"/>
              <w:framePr w:wrap="around"/>
            </w:pPr>
            <w:r w:rsidRPr="00352B87">
              <w:t>Rev.</w:t>
            </w:r>
          </w:p>
        </w:tc>
        <w:tc>
          <w:tcPr>
            <w:tcW w:w="8080" w:type="dxa"/>
          </w:tcPr>
          <w:p w14:paraId="7AE6AC98" w14:textId="77777777" w:rsidR="00D6190B" w:rsidRPr="00352B87" w:rsidRDefault="00D6190B" w:rsidP="00D6190B">
            <w:pPr>
              <w:pStyle w:val="Tabla"/>
              <w:framePr w:wrap="around"/>
            </w:pPr>
            <w:r w:rsidRPr="00352B87">
              <w:t>00</w:t>
            </w:r>
            <w:r>
              <w:t>6</w:t>
            </w:r>
          </w:p>
        </w:tc>
      </w:tr>
      <w:tr w:rsidR="00D6190B" w:rsidRPr="00352B87" w14:paraId="5CF027D5" w14:textId="77777777" w:rsidTr="00F826F6">
        <w:tc>
          <w:tcPr>
            <w:tcW w:w="1488" w:type="dxa"/>
          </w:tcPr>
          <w:p w14:paraId="642A35B9" w14:textId="77777777" w:rsidR="00D6190B" w:rsidRPr="00352B87" w:rsidRDefault="00D6190B" w:rsidP="00D6190B">
            <w:pPr>
              <w:pStyle w:val="Tabla"/>
              <w:framePr w:wrap="around"/>
            </w:pPr>
            <w:r w:rsidRPr="00352B87">
              <w:t>Fecha</w:t>
            </w:r>
          </w:p>
        </w:tc>
        <w:tc>
          <w:tcPr>
            <w:tcW w:w="8080" w:type="dxa"/>
          </w:tcPr>
          <w:p w14:paraId="425BF5C4" w14:textId="77777777" w:rsidR="00D6190B" w:rsidRPr="00352B87" w:rsidRDefault="00D6190B" w:rsidP="00D6190B">
            <w:pPr>
              <w:pStyle w:val="Tabla"/>
              <w:framePr w:wrap="around"/>
            </w:pPr>
            <w:r>
              <w:t>22-02-2022</w:t>
            </w:r>
          </w:p>
        </w:tc>
      </w:tr>
      <w:tr w:rsidR="00D6190B" w:rsidRPr="00352B87" w14:paraId="0DD7D48C" w14:textId="77777777" w:rsidTr="00F826F6">
        <w:tc>
          <w:tcPr>
            <w:tcW w:w="1488" w:type="dxa"/>
          </w:tcPr>
          <w:p w14:paraId="04350919" w14:textId="77777777" w:rsidR="00D6190B" w:rsidRPr="00352B87" w:rsidRDefault="00D6190B" w:rsidP="00D6190B">
            <w:pPr>
              <w:pStyle w:val="Tabla"/>
              <w:framePr w:wrap="around"/>
            </w:pPr>
            <w:r w:rsidRPr="00352B87">
              <w:t>Descripción</w:t>
            </w:r>
          </w:p>
        </w:tc>
        <w:tc>
          <w:tcPr>
            <w:tcW w:w="8080" w:type="dxa"/>
          </w:tcPr>
          <w:p w14:paraId="01AABB15" w14:textId="77777777" w:rsidR="00D6190B" w:rsidRPr="00352B87" w:rsidRDefault="00D6190B" w:rsidP="00D6190B">
            <w:pPr>
              <w:pStyle w:val="Tabla"/>
              <w:framePr w:wrap="around"/>
            </w:pPr>
            <w:r>
              <w:t>Se actualiza el documento para hacer referencia a la versión 2.2.2_001 de Integr@.</w:t>
            </w:r>
          </w:p>
        </w:tc>
      </w:tr>
    </w:tbl>
    <w:p w14:paraId="2C01B004" w14:textId="77777777" w:rsidR="001C510D" w:rsidRPr="00352B87" w:rsidRDefault="001C510D" w:rsidP="00B830C6">
      <w:pPr>
        <w:rPr>
          <w:rFonts w:cs="Calibri"/>
        </w:rPr>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6C723B" w:rsidRPr="00352B87" w14:paraId="629E2D6D" w14:textId="77777777" w:rsidTr="006C723B">
        <w:tc>
          <w:tcPr>
            <w:tcW w:w="1488" w:type="dxa"/>
          </w:tcPr>
          <w:p w14:paraId="57CA59ED" w14:textId="77777777" w:rsidR="006C723B" w:rsidRPr="00352B87" w:rsidRDefault="006C723B" w:rsidP="006C723B">
            <w:pPr>
              <w:pStyle w:val="Tabla"/>
              <w:framePr w:hSpace="0" w:wrap="auto" w:vAnchor="margin" w:yAlign="inline"/>
              <w:suppressOverlap w:val="0"/>
            </w:pPr>
            <w:r w:rsidRPr="00352B87">
              <w:t>Rev.</w:t>
            </w:r>
          </w:p>
        </w:tc>
        <w:tc>
          <w:tcPr>
            <w:tcW w:w="8080" w:type="dxa"/>
          </w:tcPr>
          <w:p w14:paraId="08E8B616" w14:textId="77777777" w:rsidR="006C723B" w:rsidRPr="00352B87" w:rsidRDefault="006C723B" w:rsidP="006C723B">
            <w:pPr>
              <w:pStyle w:val="Tabla"/>
              <w:framePr w:hSpace="0" w:wrap="auto" w:vAnchor="margin" w:yAlign="inline"/>
              <w:suppressOverlap w:val="0"/>
            </w:pPr>
            <w:r w:rsidRPr="00352B87">
              <w:t>00</w:t>
            </w:r>
            <w:r>
              <w:t>7</w:t>
            </w:r>
          </w:p>
        </w:tc>
      </w:tr>
      <w:tr w:rsidR="006C723B" w:rsidRPr="00352B87" w14:paraId="72B04A21" w14:textId="77777777" w:rsidTr="006C723B">
        <w:tc>
          <w:tcPr>
            <w:tcW w:w="1488" w:type="dxa"/>
          </w:tcPr>
          <w:p w14:paraId="69419AB8" w14:textId="77777777" w:rsidR="006C723B" w:rsidRPr="00352B87" w:rsidRDefault="006C723B" w:rsidP="006C723B">
            <w:pPr>
              <w:pStyle w:val="Tabla"/>
              <w:framePr w:hSpace="0" w:wrap="auto" w:vAnchor="margin" w:yAlign="inline"/>
              <w:suppressOverlap w:val="0"/>
            </w:pPr>
            <w:r w:rsidRPr="00352B87">
              <w:t>Fecha</w:t>
            </w:r>
          </w:p>
        </w:tc>
        <w:tc>
          <w:tcPr>
            <w:tcW w:w="8080" w:type="dxa"/>
          </w:tcPr>
          <w:p w14:paraId="14D962CF" w14:textId="77777777" w:rsidR="006C723B" w:rsidRPr="00352B87" w:rsidRDefault="006C723B" w:rsidP="006C723B">
            <w:pPr>
              <w:pStyle w:val="Tabla"/>
              <w:framePr w:hSpace="0" w:wrap="auto" w:vAnchor="margin" w:yAlign="inline"/>
              <w:suppressOverlap w:val="0"/>
            </w:pPr>
            <w:r>
              <w:t>21-04-2022</w:t>
            </w:r>
          </w:p>
        </w:tc>
      </w:tr>
      <w:tr w:rsidR="006C723B" w:rsidRPr="00352B87" w14:paraId="1CD149F1" w14:textId="77777777" w:rsidTr="006C723B">
        <w:tc>
          <w:tcPr>
            <w:tcW w:w="1488" w:type="dxa"/>
          </w:tcPr>
          <w:p w14:paraId="7018D743" w14:textId="77777777" w:rsidR="006C723B" w:rsidRPr="00352B87" w:rsidRDefault="006C723B" w:rsidP="006C723B">
            <w:pPr>
              <w:pStyle w:val="Tabla"/>
              <w:framePr w:hSpace="0" w:wrap="auto" w:vAnchor="margin" w:yAlign="inline"/>
              <w:suppressOverlap w:val="0"/>
            </w:pPr>
            <w:r w:rsidRPr="00352B87">
              <w:t>Descripción</w:t>
            </w:r>
          </w:p>
        </w:tc>
        <w:tc>
          <w:tcPr>
            <w:tcW w:w="8080" w:type="dxa"/>
          </w:tcPr>
          <w:p w14:paraId="0407082D" w14:textId="77777777" w:rsidR="006C723B" w:rsidRPr="00352B87" w:rsidRDefault="006C723B" w:rsidP="006C723B">
            <w:pPr>
              <w:pStyle w:val="Tabla"/>
              <w:framePr w:hSpace="0" w:wrap="auto" w:vAnchor="margin" w:yAlign="inline"/>
              <w:suppressOverlap w:val="0"/>
            </w:pPr>
            <w:r>
              <w:t>Se actualiza el documento para hacer referencia a la versión 2.2.2_002 de Integr@.</w:t>
            </w:r>
          </w:p>
        </w:tc>
      </w:tr>
    </w:tbl>
    <w:p w14:paraId="240E60BE" w14:textId="77777777" w:rsidR="005A0F10" w:rsidRDefault="005A0F10" w:rsidP="005A0F10">
      <w:pPr>
        <w:rPr>
          <w:rFonts w:cs="Calibri"/>
        </w:rPr>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A0F10" w:rsidRPr="00352B87" w14:paraId="51102EBB" w14:textId="77777777" w:rsidTr="005A0F10">
        <w:tc>
          <w:tcPr>
            <w:tcW w:w="1488" w:type="dxa"/>
          </w:tcPr>
          <w:p w14:paraId="56A229B8" w14:textId="77777777" w:rsidR="005A0F10" w:rsidRPr="00352B87" w:rsidRDefault="005A0F10" w:rsidP="005A0F10">
            <w:pPr>
              <w:pStyle w:val="Tabla"/>
              <w:framePr w:hSpace="0" w:wrap="auto" w:vAnchor="margin" w:yAlign="inline"/>
              <w:suppressOverlap w:val="0"/>
            </w:pPr>
            <w:r w:rsidRPr="00352B87">
              <w:t>Rev.</w:t>
            </w:r>
          </w:p>
        </w:tc>
        <w:tc>
          <w:tcPr>
            <w:tcW w:w="8080" w:type="dxa"/>
          </w:tcPr>
          <w:p w14:paraId="262769BD" w14:textId="77777777" w:rsidR="005A0F10" w:rsidRPr="00352B87" w:rsidRDefault="005A0F10" w:rsidP="005A0F10">
            <w:pPr>
              <w:pStyle w:val="Tabla"/>
              <w:framePr w:hSpace="0" w:wrap="auto" w:vAnchor="margin" w:yAlign="inline"/>
              <w:suppressOverlap w:val="0"/>
            </w:pPr>
            <w:r w:rsidRPr="00352B87">
              <w:t>00</w:t>
            </w:r>
            <w:r>
              <w:t>8</w:t>
            </w:r>
          </w:p>
        </w:tc>
      </w:tr>
      <w:tr w:rsidR="005A0F10" w:rsidRPr="00352B87" w14:paraId="5D597517" w14:textId="77777777" w:rsidTr="005A0F10">
        <w:tc>
          <w:tcPr>
            <w:tcW w:w="1488" w:type="dxa"/>
          </w:tcPr>
          <w:p w14:paraId="74DDA92D" w14:textId="77777777" w:rsidR="005A0F10" w:rsidRPr="00352B87" w:rsidRDefault="005A0F10" w:rsidP="005A0F10">
            <w:pPr>
              <w:pStyle w:val="Tabla"/>
              <w:framePr w:hSpace="0" w:wrap="auto" w:vAnchor="margin" w:yAlign="inline"/>
              <w:suppressOverlap w:val="0"/>
            </w:pPr>
            <w:r w:rsidRPr="00352B87">
              <w:t>Fecha</w:t>
            </w:r>
          </w:p>
        </w:tc>
        <w:tc>
          <w:tcPr>
            <w:tcW w:w="8080" w:type="dxa"/>
          </w:tcPr>
          <w:p w14:paraId="76B01D1A" w14:textId="77777777" w:rsidR="005A0F10" w:rsidRPr="00352B87" w:rsidRDefault="005A0F10" w:rsidP="005A0F10">
            <w:pPr>
              <w:pStyle w:val="Tabla"/>
              <w:framePr w:hSpace="0" w:wrap="auto" w:vAnchor="margin" w:yAlign="inline"/>
              <w:suppressOverlap w:val="0"/>
            </w:pPr>
            <w:r>
              <w:t>22-09-2022</w:t>
            </w:r>
          </w:p>
        </w:tc>
      </w:tr>
      <w:tr w:rsidR="005A0F10" w:rsidRPr="00352B87" w14:paraId="0C19702D" w14:textId="77777777" w:rsidTr="005A0F10">
        <w:tc>
          <w:tcPr>
            <w:tcW w:w="1488" w:type="dxa"/>
          </w:tcPr>
          <w:p w14:paraId="4BEDDCEE" w14:textId="77777777" w:rsidR="005A0F10" w:rsidRPr="00352B87" w:rsidRDefault="005A0F10" w:rsidP="005A0F10">
            <w:pPr>
              <w:pStyle w:val="Tabla"/>
              <w:framePr w:hSpace="0" w:wrap="auto" w:vAnchor="margin" w:yAlign="inline"/>
              <w:suppressOverlap w:val="0"/>
            </w:pPr>
            <w:r w:rsidRPr="00352B87">
              <w:t>Descripción</w:t>
            </w:r>
          </w:p>
        </w:tc>
        <w:tc>
          <w:tcPr>
            <w:tcW w:w="8080" w:type="dxa"/>
          </w:tcPr>
          <w:p w14:paraId="7F416DAD" w14:textId="77777777" w:rsidR="005A0F10" w:rsidRPr="00352B87" w:rsidRDefault="005A0F10" w:rsidP="005A0F10">
            <w:pPr>
              <w:pStyle w:val="Tabla"/>
              <w:framePr w:hSpace="0" w:wrap="auto" w:vAnchor="margin" w:yAlign="inline"/>
              <w:suppressOverlap w:val="0"/>
            </w:pPr>
            <w:r>
              <w:t>Se actualiza el documento con la nueva versión de log4j.</w:t>
            </w:r>
          </w:p>
        </w:tc>
      </w:tr>
    </w:tbl>
    <w:p w14:paraId="46F1183C" w14:textId="77777777" w:rsidR="005A0F10" w:rsidRDefault="005A0F10" w:rsidP="005A0F10">
      <w:pPr>
        <w:rPr>
          <w:rFonts w:cs="Calibri"/>
        </w:rPr>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A0F10" w:rsidRPr="00352B87" w14:paraId="3A10A2C5" w14:textId="77777777" w:rsidTr="009606A9">
        <w:tc>
          <w:tcPr>
            <w:tcW w:w="1488" w:type="dxa"/>
          </w:tcPr>
          <w:p w14:paraId="2A3B7DE1" w14:textId="77777777" w:rsidR="005A0F10" w:rsidRPr="00352B87" w:rsidRDefault="005A0F10" w:rsidP="009606A9">
            <w:pPr>
              <w:pStyle w:val="Tabla"/>
              <w:framePr w:hSpace="0" w:wrap="auto" w:vAnchor="margin" w:yAlign="inline"/>
              <w:suppressOverlap w:val="0"/>
            </w:pPr>
            <w:r w:rsidRPr="00352B87">
              <w:t>Rev.</w:t>
            </w:r>
          </w:p>
        </w:tc>
        <w:tc>
          <w:tcPr>
            <w:tcW w:w="8080" w:type="dxa"/>
          </w:tcPr>
          <w:p w14:paraId="4758F089" w14:textId="77777777" w:rsidR="005A0F10" w:rsidRPr="00352B87" w:rsidRDefault="005A0F10" w:rsidP="009606A9">
            <w:pPr>
              <w:pStyle w:val="Tabla"/>
              <w:framePr w:hSpace="0" w:wrap="auto" w:vAnchor="margin" w:yAlign="inline"/>
              <w:suppressOverlap w:val="0"/>
            </w:pPr>
            <w:r w:rsidRPr="00352B87">
              <w:t>00</w:t>
            </w:r>
            <w:r>
              <w:t>9</w:t>
            </w:r>
          </w:p>
        </w:tc>
      </w:tr>
      <w:tr w:rsidR="005A0F10" w:rsidRPr="00352B87" w14:paraId="3119B215" w14:textId="77777777" w:rsidTr="009606A9">
        <w:tc>
          <w:tcPr>
            <w:tcW w:w="1488" w:type="dxa"/>
          </w:tcPr>
          <w:p w14:paraId="2B4121BB" w14:textId="77777777" w:rsidR="005A0F10" w:rsidRPr="00352B87" w:rsidRDefault="005A0F10" w:rsidP="009606A9">
            <w:pPr>
              <w:pStyle w:val="Tabla"/>
              <w:framePr w:hSpace="0" w:wrap="auto" w:vAnchor="margin" w:yAlign="inline"/>
              <w:suppressOverlap w:val="0"/>
            </w:pPr>
            <w:r w:rsidRPr="00352B87">
              <w:t>Fecha</w:t>
            </w:r>
          </w:p>
        </w:tc>
        <w:tc>
          <w:tcPr>
            <w:tcW w:w="8080" w:type="dxa"/>
          </w:tcPr>
          <w:p w14:paraId="7CB7C551" w14:textId="77777777" w:rsidR="005A0F10" w:rsidRPr="00352B87" w:rsidRDefault="005A0F10" w:rsidP="009606A9">
            <w:pPr>
              <w:pStyle w:val="Tabla"/>
              <w:framePr w:hSpace="0" w:wrap="auto" w:vAnchor="margin" w:yAlign="inline"/>
              <w:suppressOverlap w:val="0"/>
            </w:pPr>
            <w:r>
              <w:t>26-09-2022</w:t>
            </w:r>
          </w:p>
        </w:tc>
      </w:tr>
      <w:tr w:rsidR="005A0F10" w:rsidRPr="00352B87" w14:paraId="4BA24DBE" w14:textId="77777777" w:rsidTr="009606A9">
        <w:tc>
          <w:tcPr>
            <w:tcW w:w="1488" w:type="dxa"/>
          </w:tcPr>
          <w:p w14:paraId="41D19AA2" w14:textId="77777777" w:rsidR="005A0F10" w:rsidRPr="00352B87" w:rsidRDefault="005A0F10" w:rsidP="009606A9">
            <w:pPr>
              <w:pStyle w:val="Tabla"/>
              <w:framePr w:hSpace="0" w:wrap="auto" w:vAnchor="margin" w:yAlign="inline"/>
              <w:suppressOverlap w:val="0"/>
            </w:pPr>
            <w:r w:rsidRPr="00352B87">
              <w:t>Descripción</w:t>
            </w:r>
          </w:p>
        </w:tc>
        <w:tc>
          <w:tcPr>
            <w:tcW w:w="8080" w:type="dxa"/>
          </w:tcPr>
          <w:p w14:paraId="21260BE0" w14:textId="77777777" w:rsidR="005A0F10" w:rsidRPr="00352B87" w:rsidRDefault="005A0F10" w:rsidP="009606A9">
            <w:pPr>
              <w:pStyle w:val="Tabla"/>
              <w:framePr w:hSpace="0" w:wrap="auto" w:vAnchor="margin" w:yAlign="inline"/>
              <w:suppressOverlap w:val="0"/>
            </w:pPr>
            <w:r>
              <w:t>Se actualiza el documento para hacer referencia a la versión 2.2.3_000 de Integr@.</w:t>
            </w:r>
          </w:p>
        </w:tc>
      </w:tr>
    </w:tbl>
    <w:p w14:paraId="2C8D42CC" w14:textId="77777777" w:rsidR="005A0F10" w:rsidRDefault="005A0F10" w:rsidP="005A0F10">
      <w:pPr>
        <w:rPr>
          <w:rFonts w:cs="Calibri"/>
        </w:rPr>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A0F10" w:rsidRPr="00352B87" w14:paraId="6C497661" w14:textId="77777777" w:rsidTr="009606A9">
        <w:tc>
          <w:tcPr>
            <w:tcW w:w="1488" w:type="dxa"/>
          </w:tcPr>
          <w:p w14:paraId="42485E9B" w14:textId="77777777" w:rsidR="005A0F10" w:rsidRPr="00352B87" w:rsidRDefault="005A0F10" w:rsidP="009606A9">
            <w:pPr>
              <w:pStyle w:val="Tabla"/>
              <w:framePr w:hSpace="0" w:wrap="auto" w:vAnchor="margin" w:yAlign="inline"/>
              <w:suppressOverlap w:val="0"/>
            </w:pPr>
            <w:r w:rsidRPr="00352B87">
              <w:t>Rev.</w:t>
            </w:r>
          </w:p>
        </w:tc>
        <w:tc>
          <w:tcPr>
            <w:tcW w:w="8080" w:type="dxa"/>
          </w:tcPr>
          <w:p w14:paraId="6D62399F" w14:textId="77777777" w:rsidR="005A0F10" w:rsidRPr="00352B87" w:rsidRDefault="005A0F10" w:rsidP="009606A9">
            <w:pPr>
              <w:pStyle w:val="Tabla"/>
              <w:framePr w:hSpace="0" w:wrap="auto" w:vAnchor="margin" w:yAlign="inline"/>
              <w:suppressOverlap w:val="0"/>
            </w:pPr>
            <w:r w:rsidRPr="00352B87">
              <w:t>0</w:t>
            </w:r>
            <w:r>
              <w:t>1</w:t>
            </w:r>
            <w:r w:rsidRPr="00352B87">
              <w:t>0</w:t>
            </w:r>
          </w:p>
        </w:tc>
      </w:tr>
      <w:tr w:rsidR="005A0F10" w:rsidRPr="00352B87" w14:paraId="1A8E77E7" w14:textId="77777777" w:rsidTr="009606A9">
        <w:tc>
          <w:tcPr>
            <w:tcW w:w="1488" w:type="dxa"/>
          </w:tcPr>
          <w:p w14:paraId="594F5D8D" w14:textId="77777777" w:rsidR="005A0F10" w:rsidRPr="00352B87" w:rsidRDefault="005A0F10" w:rsidP="009606A9">
            <w:pPr>
              <w:pStyle w:val="Tabla"/>
              <w:framePr w:hSpace="0" w:wrap="auto" w:vAnchor="margin" w:yAlign="inline"/>
              <w:suppressOverlap w:val="0"/>
            </w:pPr>
            <w:r w:rsidRPr="00352B87">
              <w:t>Fecha</w:t>
            </w:r>
          </w:p>
        </w:tc>
        <w:tc>
          <w:tcPr>
            <w:tcW w:w="8080" w:type="dxa"/>
          </w:tcPr>
          <w:p w14:paraId="54C4BCDE" w14:textId="77777777" w:rsidR="005A0F10" w:rsidRPr="00352B87" w:rsidRDefault="005A0F10" w:rsidP="009606A9">
            <w:pPr>
              <w:pStyle w:val="Tabla"/>
              <w:framePr w:hSpace="0" w:wrap="auto" w:vAnchor="margin" w:yAlign="inline"/>
              <w:suppressOverlap w:val="0"/>
            </w:pPr>
            <w:r>
              <w:t>07-10-2022</w:t>
            </w:r>
          </w:p>
        </w:tc>
      </w:tr>
      <w:tr w:rsidR="005A0F10" w:rsidRPr="00352B87" w14:paraId="0D8A0C57" w14:textId="77777777" w:rsidTr="009606A9">
        <w:tc>
          <w:tcPr>
            <w:tcW w:w="1488" w:type="dxa"/>
          </w:tcPr>
          <w:p w14:paraId="669A97EE" w14:textId="77777777" w:rsidR="005A0F10" w:rsidRPr="00352B87" w:rsidRDefault="005A0F10" w:rsidP="009606A9">
            <w:pPr>
              <w:pStyle w:val="Tabla"/>
              <w:framePr w:hSpace="0" w:wrap="auto" w:vAnchor="margin" w:yAlign="inline"/>
              <w:suppressOverlap w:val="0"/>
            </w:pPr>
            <w:r w:rsidRPr="00352B87">
              <w:t>Descripción</w:t>
            </w:r>
          </w:p>
        </w:tc>
        <w:tc>
          <w:tcPr>
            <w:tcW w:w="8080" w:type="dxa"/>
          </w:tcPr>
          <w:p w14:paraId="53C37C72" w14:textId="77777777" w:rsidR="005A0F10" w:rsidRPr="00352B87" w:rsidRDefault="005A0F10" w:rsidP="009606A9">
            <w:pPr>
              <w:pStyle w:val="Tabla"/>
              <w:framePr w:hSpace="0" w:wrap="auto" w:vAnchor="margin" w:yAlign="inline"/>
              <w:suppressOverlap w:val="0"/>
            </w:pPr>
            <w:r>
              <w:t>Se actualiza el documento para hacer referencia a la versión 2.2.3_001 de Integr@.</w:t>
            </w:r>
          </w:p>
        </w:tc>
      </w:tr>
    </w:tbl>
    <w:p w14:paraId="488E1707" w14:textId="77777777" w:rsidR="004C1DAA" w:rsidRDefault="004C1DAA" w:rsidP="004C1DAA">
      <w:pPr>
        <w:rPr>
          <w:rFonts w:cs="Calibri"/>
        </w:rPr>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4C1DAA" w:rsidRPr="00352B87" w14:paraId="18F45FAD" w14:textId="77777777" w:rsidTr="007B1F2A">
        <w:tc>
          <w:tcPr>
            <w:tcW w:w="1488" w:type="dxa"/>
          </w:tcPr>
          <w:p w14:paraId="0E16529E" w14:textId="77777777" w:rsidR="004C1DAA" w:rsidRPr="00352B87" w:rsidRDefault="004C1DAA" w:rsidP="007B1F2A">
            <w:pPr>
              <w:pStyle w:val="Tabla"/>
              <w:framePr w:hSpace="0" w:wrap="auto" w:vAnchor="margin" w:yAlign="inline"/>
              <w:suppressOverlap w:val="0"/>
            </w:pPr>
            <w:r w:rsidRPr="00352B87">
              <w:t>Rev.</w:t>
            </w:r>
          </w:p>
        </w:tc>
        <w:tc>
          <w:tcPr>
            <w:tcW w:w="8080" w:type="dxa"/>
          </w:tcPr>
          <w:p w14:paraId="096C4088" w14:textId="37BFBBA4" w:rsidR="004C1DAA" w:rsidRPr="00352B87" w:rsidRDefault="004C1DAA" w:rsidP="007B1F2A">
            <w:pPr>
              <w:pStyle w:val="Tabla"/>
              <w:framePr w:hSpace="0" w:wrap="auto" w:vAnchor="margin" w:yAlign="inline"/>
              <w:suppressOverlap w:val="0"/>
            </w:pPr>
            <w:r w:rsidRPr="00352B87">
              <w:t>0</w:t>
            </w:r>
            <w:r>
              <w:t>11</w:t>
            </w:r>
          </w:p>
        </w:tc>
      </w:tr>
      <w:tr w:rsidR="004C1DAA" w:rsidRPr="00352B87" w14:paraId="1E76914A" w14:textId="77777777" w:rsidTr="007B1F2A">
        <w:tc>
          <w:tcPr>
            <w:tcW w:w="1488" w:type="dxa"/>
          </w:tcPr>
          <w:p w14:paraId="72072126" w14:textId="77777777" w:rsidR="004C1DAA" w:rsidRPr="00352B87" w:rsidRDefault="004C1DAA" w:rsidP="007B1F2A">
            <w:pPr>
              <w:pStyle w:val="Tabla"/>
              <w:framePr w:hSpace="0" w:wrap="auto" w:vAnchor="margin" w:yAlign="inline"/>
              <w:suppressOverlap w:val="0"/>
            </w:pPr>
            <w:r w:rsidRPr="00352B87">
              <w:t>Fecha</w:t>
            </w:r>
          </w:p>
        </w:tc>
        <w:tc>
          <w:tcPr>
            <w:tcW w:w="8080" w:type="dxa"/>
          </w:tcPr>
          <w:p w14:paraId="168F9C94" w14:textId="41061F2F" w:rsidR="004C1DAA" w:rsidRPr="00352B87" w:rsidRDefault="004C1DAA" w:rsidP="007B1F2A">
            <w:pPr>
              <w:pStyle w:val="Tabla"/>
              <w:framePr w:hSpace="0" w:wrap="auto" w:vAnchor="margin" w:yAlign="inline"/>
              <w:suppressOverlap w:val="0"/>
            </w:pPr>
            <w:r>
              <w:t>29-01-2024</w:t>
            </w:r>
          </w:p>
        </w:tc>
      </w:tr>
      <w:tr w:rsidR="004C1DAA" w:rsidRPr="00352B87" w14:paraId="110958C3" w14:textId="77777777" w:rsidTr="007B1F2A">
        <w:tc>
          <w:tcPr>
            <w:tcW w:w="1488" w:type="dxa"/>
          </w:tcPr>
          <w:p w14:paraId="45B08E36" w14:textId="77777777" w:rsidR="004C1DAA" w:rsidRPr="00352B87" w:rsidRDefault="004C1DAA" w:rsidP="007B1F2A">
            <w:pPr>
              <w:pStyle w:val="Tabla"/>
              <w:framePr w:hSpace="0" w:wrap="auto" w:vAnchor="margin" w:yAlign="inline"/>
              <w:suppressOverlap w:val="0"/>
            </w:pPr>
            <w:r w:rsidRPr="00352B87">
              <w:t>Descripción</w:t>
            </w:r>
          </w:p>
        </w:tc>
        <w:tc>
          <w:tcPr>
            <w:tcW w:w="8080" w:type="dxa"/>
          </w:tcPr>
          <w:p w14:paraId="214C8EA7" w14:textId="63B16241" w:rsidR="004C1DAA" w:rsidRPr="00352B87" w:rsidRDefault="004C1DAA" w:rsidP="007B1F2A">
            <w:pPr>
              <w:pStyle w:val="Tabla"/>
              <w:framePr w:hSpace="0" w:wrap="auto" w:vAnchor="margin" w:yAlign="inline"/>
              <w:suppressOverlap w:val="0"/>
            </w:pPr>
            <w:r>
              <w:t>Se actualiza el documento para hacer referencia a la versión 2.2.4_000 de Integr@</w:t>
            </w:r>
            <w:r w:rsidR="00C92F49">
              <w:t xml:space="preserve"> y</w:t>
            </w:r>
            <w:r w:rsidR="00DA5FC6">
              <w:t xml:space="preserve"> se </w:t>
            </w:r>
            <w:r w:rsidR="00063C18">
              <w:t>corrige</w:t>
            </w:r>
            <w:r w:rsidR="009D069D">
              <w:t xml:space="preserve"> la versión de algunas librerías</w:t>
            </w:r>
            <w:r>
              <w:t>.</w:t>
            </w:r>
          </w:p>
        </w:tc>
      </w:tr>
    </w:tbl>
    <w:p w14:paraId="040820CE" w14:textId="2AA3FDC8" w:rsidR="005E4218" w:rsidRPr="00352B87" w:rsidRDefault="004C1DAA">
      <w:pPr>
        <w:pStyle w:val="Apartado"/>
        <w:ind w:left="0"/>
        <w:rPr>
          <w:rFonts w:cs="Calibri"/>
        </w:rPr>
      </w:pPr>
      <w:r w:rsidRPr="00352B87">
        <w:rPr>
          <w:rFonts w:cs="Calibri"/>
        </w:rPr>
        <w:br w:type="page"/>
      </w:r>
      <w:r w:rsidR="005E4218" w:rsidRPr="00352B87">
        <w:rPr>
          <w:rFonts w:cs="Calibri"/>
        </w:rPr>
        <w:lastRenderedPageBreak/>
        <w:t>Control de Distribución</w:t>
      </w:r>
    </w:p>
    <w:tbl>
      <w:tblPr>
        <w:tblpPr w:leftFromText="141" w:rightFromText="141" w:vertAnchor="text" w:tblpY="1"/>
        <w:tblOverlap w:val="never"/>
        <w:tblW w:w="0" w:type="auto"/>
        <w:tblLayout w:type="fixed"/>
        <w:tblCellMar>
          <w:left w:w="70" w:type="dxa"/>
          <w:right w:w="70" w:type="dxa"/>
        </w:tblCellMar>
        <w:tblLook w:val="0000" w:firstRow="0" w:lastRow="0" w:firstColumn="0" w:lastColumn="0" w:noHBand="0" w:noVBand="0"/>
      </w:tblPr>
      <w:tblGrid>
        <w:gridCol w:w="2622"/>
        <w:gridCol w:w="7087"/>
      </w:tblGrid>
      <w:tr w:rsidR="005E4218" w:rsidRPr="00352B87" w14:paraId="39F165E5" w14:textId="77777777">
        <w:tc>
          <w:tcPr>
            <w:tcW w:w="2622" w:type="dxa"/>
          </w:tcPr>
          <w:p w14:paraId="46DF1EFB" w14:textId="77777777" w:rsidR="005E4218" w:rsidRPr="00352B87" w:rsidRDefault="005E4218" w:rsidP="00D6190B">
            <w:pPr>
              <w:pStyle w:val="Tabla"/>
              <w:framePr w:hSpace="0" w:wrap="auto" w:vAnchor="margin" w:yAlign="inline"/>
              <w:suppressOverlap w:val="0"/>
            </w:pPr>
            <w:r w:rsidRPr="00352B87">
              <w:t>Documento nº:</w:t>
            </w:r>
          </w:p>
        </w:tc>
        <w:tc>
          <w:tcPr>
            <w:tcW w:w="7087" w:type="dxa"/>
          </w:tcPr>
          <w:p w14:paraId="78B45A19" w14:textId="6551BB27" w:rsidR="005E4218" w:rsidRPr="00352B87" w:rsidRDefault="00B75968" w:rsidP="00D6190B">
            <w:pPr>
              <w:pStyle w:val="Tabla"/>
              <w:framePr w:hSpace="0" w:wrap="auto" w:vAnchor="margin" w:yAlign="inline"/>
              <w:suppressOverlap w:val="0"/>
            </w:pPr>
            <w:r w:rsidRPr="00352B87">
              <w:fldChar w:fldCharType="begin"/>
            </w:r>
            <w:r w:rsidRPr="00352B87">
              <w:instrText xml:space="preserve"> REF nombre_doc \h  \* MERGEFORMAT </w:instrText>
            </w:r>
            <w:r w:rsidRPr="00352B87">
              <w:fldChar w:fldCharType="separate"/>
            </w:r>
            <w:r w:rsidR="00711332" w:rsidRPr="00D60043">
              <w:t>@Firma-Integra-services-InstalacionDespliegueYAdministracion-MAN</w:t>
            </w:r>
            <w:r w:rsidRPr="00352B87">
              <w:fldChar w:fldCharType="end"/>
            </w:r>
          </w:p>
        </w:tc>
      </w:tr>
      <w:tr w:rsidR="005E4218" w:rsidRPr="00352B87" w14:paraId="5C87453F" w14:textId="77777777">
        <w:tc>
          <w:tcPr>
            <w:tcW w:w="2622" w:type="dxa"/>
          </w:tcPr>
          <w:p w14:paraId="7CDEE2EC" w14:textId="77777777" w:rsidR="005E4218" w:rsidRPr="00352B87" w:rsidRDefault="005E4218" w:rsidP="00D6190B">
            <w:pPr>
              <w:pStyle w:val="Tabla"/>
              <w:framePr w:hSpace="0" w:wrap="auto" w:vAnchor="margin" w:yAlign="inline"/>
              <w:suppressOverlap w:val="0"/>
            </w:pPr>
            <w:r w:rsidRPr="00352B87">
              <w:t>Revisión:</w:t>
            </w:r>
          </w:p>
        </w:tc>
        <w:tc>
          <w:tcPr>
            <w:tcW w:w="7087" w:type="dxa"/>
          </w:tcPr>
          <w:p w14:paraId="0DB464AF" w14:textId="2D0366F2" w:rsidR="005E4218" w:rsidRPr="00352B87" w:rsidRDefault="00936631" w:rsidP="00D6190B">
            <w:pPr>
              <w:pStyle w:val="Tabla"/>
              <w:framePr w:hSpace="0" w:wrap="auto" w:vAnchor="margin" w:yAlign="inline"/>
              <w:suppressOverlap w:val="0"/>
            </w:pPr>
            <w:r w:rsidRPr="00352B87">
              <w:fldChar w:fldCharType="begin"/>
            </w:r>
            <w:r w:rsidRPr="00352B87">
              <w:instrText xml:space="preserve"> REF version \h </w:instrText>
            </w:r>
            <w:r w:rsidR="0072255B" w:rsidRPr="00352B87">
              <w:instrText xml:space="preserve"> \* MERGEFORMAT </w:instrText>
            </w:r>
            <w:r w:rsidRPr="00352B87">
              <w:fldChar w:fldCharType="separate"/>
            </w:r>
            <w:r w:rsidR="00711332" w:rsidRPr="00352B87">
              <w:t>0</w:t>
            </w:r>
            <w:r w:rsidR="00711332">
              <w:t>11</w:t>
            </w:r>
            <w:r w:rsidRPr="00352B87">
              <w:fldChar w:fldCharType="end"/>
            </w:r>
          </w:p>
        </w:tc>
      </w:tr>
      <w:tr w:rsidR="005E4218" w:rsidRPr="00352B87" w14:paraId="420C3436" w14:textId="77777777">
        <w:tc>
          <w:tcPr>
            <w:tcW w:w="2622" w:type="dxa"/>
          </w:tcPr>
          <w:p w14:paraId="4C785A27" w14:textId="77777777" w:rsidR="005E4218" w:rsidRPr="00352B87" w:rsidRDefault="005E4218" w:rsidP="00D6190B">
            <w:pPr>
              <w:pStyle w:val="Tabla"/>
              <w:framePr w:hSpace="0" w:wrap="auto" w:vAnchor="margin" w:yAlign="inline"/>
              <w:suppressOverlap w:val="0"/>
            </w:pPr>
            <w:r w:rsidRPr="00352B87">
              <w:t>Fecha:</w:t>
            </w:r>
          </w:p>
        </w:tc>
        <w:tc>
          <w:tcPr>
            <w:tcW w:w="7087" w:type="dxa"/>
          </w:tcPr>
          <w:p w14:paraId="402762F5" w14:textId="1C524E1D" w:rsidR="005E4218" w:rsidRPr="00352B87" w:rsidRDefault="001D10EF" w:rsidP="00D6190B">
            <w:pPr>
              <w:pStyle w:val="Tabla"/>
              <w:framePr w:hSpace="0" w:wrap="auto" w:vAnchor="margin" w:yAlign="inline"/>
              <w:suppressOverlap w:val="0"/>
            </w:pPr>
            <w:r w:rsidRPr="00352B87">
              <w:fldChar w:fldCharType="begin"/>
            </w:r>
            <w:r w:rsidRPr="00352B87">
              <w:instrText xml:space="preserve"> REF fecha_doc \h </w:instrText>
            </w:r>
            <w:r w:rsidR="0072255B" w:rsidRPr="00352B87">
              <w:instrText xml:space="preserve"> \* MERGEFORMAT </w:instrText>
            </w:r>
            <w:r w:rsidRPr="00352B87">
              <w:fldChar w:fldCharType="separate"/>
            </w:r>
            <w:r w:rsidR="00711332">
              <w:t>29-01-2024</w:t>
            </w:r>
            <w:r w:rsidRPr="00352B87">
              <w:fldChar w:fldCharType="end"/>
            </w:r>
          </w:p>
        </w:tc>
      </w:tr>
    </w:tbl>
    <w:p w14:paraId="693BC1F9" w14:textId="77777777" w:rsidR="00D45DFC" w:rsidRPr="00352B87" w:rsidRDefault="00B75968" w:rsidP="00D45DFC">
      <w:pPr>
        <w:pStyle w:val="Subapartado"/>
        <w:rPr>
          <w:rFonts w:cs="Calibri"/>
        </w:rPr>
      </w:pPr>
      <w:r w:rsidRPr="00352B87">
        <w:rPr>
          <w:rFonts w:cs="Calibri"/>
        </w:rPr>
        <w:br w:type="textWrapping" w:clear="all"/>
      </w:r>
      <w:bookmarkStart w:id="10" w:name="_Toc489958600"/>
      <w:r w:rsidR="00D45DFC" w:rsidRPr="00352B87">
        <w:rPr>
          <w:rFonts w:cs="Calibri"/>
        </w:rPr>
        <w:t>Copias Electrónicas:</w:t>
      </w:r>
    </w:p>
    <w:p w14:paraId="348D5CCD" w14:textId="77777777" w:rsidR="00D45DFC" w:rsidRPr="00352B87" w:rsidRDefault="00D45DFC" w:rsidP="00D45DFC">
      <w:pPr>
        <w:pStyle w:val="Encabezadodemensaje"/>
        <w:rPr>
          <w:rFonts w:ascii="Calibri" w:hAnsi="Calibri" w:cs="Calibri"/>
          <w:sz w:val="20"/>
        </w:rPr>
      </w:pPr>
      <w:r w:rsidRPr="00352B87">
        <w:rPr>
          <w:rFonts w:ascii="Calibri" w:hAnsi="Calibri" w:cs="Calibri"/>
          <w:sz w:val="20"/>
        </w:rPr>
        <w:tab/>
        <w:t>La distribución de este documento ha sido controlada a través del sistema de información.</w:t>
      </w:r>
    </w:p>
    <w:p w14:paraId="2E4C2B13" w14:textId="205979C3" w:rsidR="005E4218" w:rsidRPr="00AC7630" w:rsidRDefault="005E4218" w:rsidP="00AC7630">
      <w:pPr>
        <w:pStyle w:val="Apartado"/>
        <w:ind w:left="0"/>
        <w:rPr>
          <w:rFonts w:cs="Calibri"/>
        </w:rPr>
      </w:pPr>
      <w:r w:rsidRPr="00352B87">
        <w:rPr>
          <w:rFonts w:cs="Calibri"/>
          <w:b w:val="0"/>
        </w:rPr>
        <w:br w:type="page"/>
      </w:r>
      <w:r w:rsidRPr="00352B87">
        <w:rPr>
          <w:rFonts w:cs="Calibri"/>
        </w:rPr>
        <w:lastRenderedPageBreak/>
        <w:t>Índice</w:t>
      </w:r>
      <w:bookmarkEnd w:id="10"/>
    </w:p>
    <w:bookmarkStart w:id="11" w:name="_Ref202245869"/>
    <w:bookmarkStart w:id="12" w:name="_Ref202245874"/>
    <w:bookmarkStart w:id="13" w:name="_Ref202245879"/>
    <w:bookmarkStart w:id="14" w:name="_Ref202245881"/>
    <w:bookmarkStart w:id="15" w:name="_Ref202245885"/>
    <w:bookmarkStart w:id="16" w:name="_Ref202245897"/>
    <w:p w14:paraId="55EA552C" w14:textId="2D04BEB1" w:rsidR="00AC7630" w:rsidRDefault="00AC7630">
      <w:pPr>
        <w:pStyle w:val="TDC1"/>
        <w:tabs>
          <w:tab w:val="left" w:pos="1078"/>
        </w:tabs>
        <w:rPr>
          <w:b w:val="0"/>
          <w:spacing w:val="0"/>
          <w:kern w:val="2"/>
          <w:sz w:val="22"/>
          <w:szCs w:val="22"/>
        </w:rPr>
      </w:pPr>
      <w:r>
        <w:rPr>
          <w:rFonts w:cs="Calibri"/>
          <w:sz w:val="22"/>
        </w:rPr>
        <w:fldChar w:fldCharType="begin"/>
      </w:r>
      <w:r>
        <w:rPr>
          <w:rFonts w:cs="Calibri"/>
          <w:sz w:val="22"/>
        </w:rPr>
        <w:instrText xml:space="preserve"> TOC \o "3-3" \h \z \t "Título 1;1;Título 2;2;H2;2;H1;1;titulo 1 anexo;1;Titulo Anexo;1;Titulo 2 anexo;2;Titulo 2;2;Titulo 3 Anexo;3" </w:instrText>
      </w:r>
      <w:r>
        <w:rPr>
          <w:rFonts w:cs="Calibri"/>
          <w:sz w:val="22"/>
        </w:rPr>
        <w:fldChar w:fldCharType="separate"/>
      </w:r>
      <w:hyperlink w:anchor="_Toc157416997" w:history="1">
        <w:r w:rsidRPr="00621991">
          <w:rPr>
            <w:rStyle w:val="Hipervnculo"/>
            <w:rFonts w:cs="Calibri"/>
          </w:rPr>
          <w:t>1</w:t>
        </w:r>
        <w:r>
          <w:rPr>
            <w:b w:val="0"/>
            <w:spacing w:val="0"/>
            <w:kern w:val="2"/>
            <w:sz w:val="22"/>
            <w:szCs w:val="22"/>
          </w:rPr>
          <w:tab/>
        </w:r>
        <w:r w:rsidRPr="00621991">
          <w:rPr>
            <w:rStyle w:val="Hipervnculo"/>
            <w:rFonts w:cs="Calibri"/>
          </w:rPr>
          <w:t>Objeto</w:t>
        </w:r>
        <w:r>
          <w:rPr>
            <w:webHidden/>
          </w:rPr>
          <w:tab/>
        </w:r>
        <w:r>
          <w:rPr>
            <w:webHidden/>
          </w:rPr>
          <w:fldChar w:fldCharType="begin"/>
        </w:r>
        <w:r>
          <w:rPr>
            <w:webHidden/>
          </w:rPr>
          <w:instrText xml:space="preserve"> PAGEREF _Toc157416997 \h </w:instrText>
        </w:r>
        <w:r>
          <w:rPr>
            <w:webHidden/>
          </w:rPr>
        </w:r>
        <w:r>
          <w:rPr>
            <w:webHidden/>
          </w:rPr>
          <w:fldChar w:fldCharType="separate"/>
        </w:r>
        <w:r w:rsidR="00711332">
          <w:rPr>
            <w:webHidden/>
          </w:rPr>
          <w:t>6</w:t>
        </w:r>
        <w:r>
          <w:rPr>
            <w:webHidden/>
          </w:rPr>
          <w:fldChar w:fldCharType="end"/>
        </w:r>
      </w:hyperlink>
    </w:p>
    <w:p w14:paraId="19D2694E" w14:textId="67DF2FF1" w:rsidR="00AC7630" w:rsidRDefault="009D069D">
      <w:pPr>
        <w:pStyle w:val="TDC1"/>
        <w:tabs>
          <w:tab w:val="left" w:pos="1078"/>
        </w:tabs>
        <w:rPr>
          <w:b w:val="0"/>
          <w:spacing w:val="0"/>
          <w:kern w:val="2"/>
          <w:sz w:val="22"/>
          <w:szCs w:val="22"/>
        </w:rPr>
      </w:pPr>
      <w:hyperlink w:anchor="_Toc157416998" w:history="1">
        <w:r w:rsidR="00AC7630" w:rsidRPr="00621991">
          <w:rPr>
            <w:rStyle w:val="Hipervnculo"/>
            <w:rFonts w:cs="Calibri"/>
          </w:rPr>
          <w:t>2</w:t>
        </w:r>
        <w:r w:rsidR="00AC7630">
          <w:rPr>
            <w:b w:val="0"/>
            <w:spacing w:val="0"/>
            <w:kern w:val="2"/>
            <w:sz w:val="22"/>
            <w:szCs w:val="22"/>
          </w:rPr>
          <w:tab/>
        </w:r>
        <w:r w:rsidR="00AC7630" w:rsidRPr="00621991">
          <w:rPr>
            <w:rStyle w:val="Hipervnculo"/>
            <w:rFonts w:cs="Calibri"/>
          </w:rPr>
          <w:t>Alcance</w:t>
        </w:r>
        <w:r w:rsidR="00AC7630">
          <w:rPr>
            <w:webHidden/>
          </w:rPr>
          <w:tab/>
        </w:r>
        <w:r w:rsidR="00AC7630">
          <w:rPr>
            <w:webHidden/>
          </w:rPr>
          <w:fldChar w:fldCharType="begin"/>
        </w:r>
        <w:r w:rsidR="00AC7630">
          <w:rPr>
            <w:webHidden/>
          </w:rPr>
          <w:instrText xml:space="preserve"> PAGEREF _Toc157416998 \h </w:instrText>
        </w:r>
        <w:r w:rsidR="00AC7630">
          <w:rPr>
            <w:webHidden/>
          </w:rPr>
        </w:r>
        <w:r w:rsidR="00AC7630">
          <w:rPr>
            <w:webHidden/>
          </w:rPr>
          <w:fldChar w:fldCharType="separate"/>
        </w:r>
        <w:r w:rsidR="00711332">
          <w:rPr>
            <w:webHidden/>
          </w:rPr>
          <w:t>7</w:t>
        </w:r>
        <w:r w:rsidR="00AC7630">
          <w:rPr>
            <w:webHidden/>
          </w:rPr>
          <w:fldChar w:fldCharType="end"/>
        </w:r>
      </w:hyperlink>
    </w:p>
    <w:p w14:paraId="381E9387" w14:textId="2A7AB695" w:rsidR="00AC7630" w:rsidRDefault="009D069D">
      <w:pPr>
        <w:pStyle w:val="TDC1"/>
        <w:tabs>
          <w:tab w:val="left" w:pos="1078"/>
        </w:tabs>
        <w:rPr>
          <w:b w:val="0"/>
          <w:spacing w:val="0"/>
          <w:kern w:val="2"/>
          <w:sz w:val="22"/>
          <w:szCs w:val="22"/>
        </w:rPr>
      </w:pPr>
      <w:hyperlink w:anchor="_Toc157416999" w:history="1">
        <w:r w:rsidR="00AC7630" w:rsidRPr="00621991">
          <w:rPr>
            <w:rStyle w:val="Hipervnculo"/>
            <w:rFonts w:cs="Calibri"/>
          </w:rPr>
          <w:t>3</w:t>
        </w:r>
        <w:r w:rsidR="00AC7630">
          <w:rPr>
            <w:b w:val="0"/>
            <w:spacing w:val="0"/>
            <w:kern w:val="2"/>
            <w:sz w:val="22"/>
            <w:szCs w:val="22"/>
          </w:rPr>
          <w:tab/>
        </w:r>
        <w:r w:rsidR="00AC7630" w:rsidRPr="00621991">
          <w:rPr>
            <w:rStyle w:val="Hipervnculo"/>
            <w:rFonts w:cs="Calibri"/>
          </w:rPr>
          <w:t>Siglas</w:t>
        </w:r>
        <w:r w:rsidR="00AC7630">
          <w:rPr>
            <w:webHidden/>
          </w:rPr>
          <w:tab/>
        </w:r>
        <w:r w:rsidR="00AC7630">
          <w:rPr>
            <w:webHidden/>
          </w:rPr>
          <w:fldChar w:fldCharType="begin"/>
        </w:r>
        <w:r w:rsidR="00AC7630">
          <w:rPr>
            <w:webHidden/>
          </w:rPr>
          <w:instrText xml:space="preserve"> PAGEREF _Toc157416999 \h </w:instrText>
        </w:r>
        <w:r w:rsidR="00AC7630">
          <w:rPr>
            <w:webHidden/>
          </w:rPr>
        </w:r>
        <w:r w:rsidR="00AC7630">
          <w:rPr>
            <w:webHidden/>
          </w:rPr>
          <w:fldChar w:fldCharType="separate"/>
        </w:r>
        <w:r w:rsidR="00711332">
          <w:rPr>
            <w:webHidden/>
          </w:rPr>
          <w:t>8</w:t>
        </w:r>
        <w:r w:rsidR="00AC7630">
          <w:rPr>
            <w:webHidden/>
          </w:rPr>
          <w:fldChar w:fldCharType="end"/>
        </w:r>
      </w:hyperlink>
    </w:p>
    <w:p w14:paraId="080E72BF" w14:textId="68536952" w:rsidR="00AC7630" w:rsidRDefault="009D069D">
      <w:pPr>
        <w:pStyle w:val="TDC1"/>
        <w:tabs>
          <w:tab w:val="left" w:pos="1078"/>
        </w:tabs>
        <w:rPr>
          <w:b w:val="0"/>
          <w:spacing w:val="0"/>
          <w:kern w:val="2"/>
          <w:sz w:val="22"/>
          <w:szCs w:val="22"/>
        </w:rPr>
      </w:pPr>
      <w:hyperlink w:anchor="_Toc157417000" w:history="1">
        <w:r w:rsidR="00AC7630" w:rsidRPr="00621991">
          <w:rPr>
            <w:rStyle w:val="Hipervnculo"/>
          </w:rPr>
          <w:t>4</w:t>
        </w:r>
        <w:r w:rsidR="00AC7630">
          <w:rPr>
            <w:b w:val="0"/>
            <w:spacing w:val="0"/>
            <w:kern w:val="2"/>
            <w:sz w:val="22"/>
            <w:szCs w:val="22"/>
          </w:rPr>
          <w:tab/>
        </w:r>
        <w:r w:rsidR="00AC7630" w:rsidRPr="00621991">
          <w:rPr>
            <w:rStyle w:val="Hipervnculo"/>
          </w:rPr>
          <w:t>Introducción</w:t>
        </w:r>
        <w:r w:rsidR="00AC7630">
          <w:rPr>
            <w:webHidden/>
          </w:rPr>
          <w:tab/>
        </w:r>
        <w:r w:rsidR="00AC7630">
          <w:rPr>
            <w:webHidden/>
          </w:rPr>
          <w:fldChar w:fldCharType="begin"/>
        </w:r>
        <w:r w:rsidR="00AC7630">
          <w:rPr>
            <w:webHidden/>
          </w:rPr>
          <w:instrText xml:space="preserve"> PAGEREF _Toc157417000 \h </w:instrText>
        </w:r>
        <w:r w:rsidR="00AC7630">
          <w:rPr>
            <w:webHidden/>
          </w:rPr>
        </w:r>
        <w:r w:rsidR="00AC7630">
          <w:rPr>
            <w:webHidden/>
          </w:rPr>
          <w:fldChar w:fldCharType="separate"/>
        </w:r>
        <w:r w:rsidR="00711332">
          <w:rPr>
            <w:webHidden/>
          </w:rPr>
          <w:t>10</w:t>
        </w:r>
        <w:r w:rsidR="00AC7630">
          <w:rPr>
            <w:webHidden/>
          </w:rPr>
          <w:fldChar w:fldCharType="end"/>
        </w:r>
      </w:hyperlink>
    </w:p>
    <w:p w14:paraId="2D54AE8D" w14:textId="0746AE74" w:rsidR="00AC7630" w:rsidRDefault="009D069D">
      <w:pPr>
        <w:pStyle w:val="TDC1"/>
        <w:tabs>
          <w:tab w:val="left" w:pos="1078"/>
        </w:tabs>
        <w:rPr>
          <w:b w:val="0"/>
          <w:spacing w:val="0"/>
          <w:kern w:val="2"/>
          <w:sz w:val="22"/>
          <w:szCs w:val="22"/>
        </w:rPr>
      </w:pPr>
      <w:hyperlink w:anchor="_Toc157417001" w:history="1">
        <w:r w:rsidR="00AC7630" w:rsidRPr="00621991">
          <w:rPr>
            <w:rStyle w:val="Hipervnculo"/>
            <w:rFonts w:cs="Calibri"/>
          </w:rPr>
          <w:t>5</w:t>
        </w:r>
        <w:r w:rsidR="00AC7630">
          <w:rPr>
            <w:b w:val="0"/>
            <w:spacing w:val="0"/>
            <w:kern w:val="2"/>
            <w:sz w:val="22"/>
            <w:szCs w:val="22"/>
          </w:rPr>
          <w:tab/>
        </w:r>
        <w:r w:rsidR="00AC7630" w:rsidRPr="00621991">
          <w:rPr>
            <w:rStyle w:val="Hipervnculo"/>
            <w:rFonts w:cs="Calibri"/>
          </w:rPr>
          <w:t>Información Técnica</w:t>
        </w:r>
        <w:r w:rsidR="00AC7630">
          <w:rPr>
            <w:webHidden/>
          </w:rPr>
          <w:tab/>
        </w:r>
        <w:r w:rsidR="00AC7630">
          <w:rPr>
            <w:webHidden/>
          </w:rPr>
          <w:fldChar w:fldCharType="begin"/>
        </w:r>
        <w:r w:rsidR="00AC7630">
          <w:rPr>
            <w:webHidden/>
          </w:rPr>
          <w:instrText xml:space="preserve"> PAGEREF _Toc157417001 \h </w:instrText>
        </w:r>
        <w:r w:rsidR="00AC7630">
          <w:rPr>
            <w:webHidden/>
          </w:rPr>
        </w:r>
        <w:r w:rsidR="00AC7630">
          <w:rPr>
            <w:webHidden/>
          </w:rPr>
          <w:fldChar w:fldCharType="separate"/>
        </w:r>
        <w:r w:rsidR="00711332">
          <w:rPr>
            <w:webHidden/>
          </w:rPr>
          <w:t>11</w:t>
        </w:r>
        <w:r w:rsidR="00AC7630">
          <w:rPr>
            <w:webHidden/>
          </w:rPr>
          <w:fldChar w:fldCharType="end"/>
        </w:r>
      </w:hyperlink>
    </w:p>
    <w:p w14:paraId="24B934A9" w14:textId="214D5348" w:rsidR="00AC7630" w:rsidRDefault="009D069D">
      <w:pPr>
        <w:pStyle w:val="TDC2"/>
        <w:rPr>
          <w:spacing w:val="0"/>
          <w:kern w:val="2"/>
          <w:sz w:val="22"/>
          <w:szCs w:val="22"/>
        </w:rPr>
      </w:pPr>
      <w:hyperlink w:anchor="_Toc157417002" w:history="1">
        <w:r w:rsidR="00AC7630" w:rsidRPr="00621991">
          <w:rPr>
            <w:rStyle w:val="Hipervnculo"/>
            <w:rFonts w:cs="Calibri"/>
          </w:rPr>
          <w:t>5.1</w:t>
        </w:r>
        <w:r w:rsidR="00AC7630">
          <w:rPr>
            <w:spacing w:val="0"/>
            <w:kern w:val="2"/>
            <w:sz w:val="22"/>
            <w:szCs w:val="22"/>
          </w:rPr>
          <w:tab/>
        </w:r>
        <w:r w:rsidR="00AC7630" w:rsidRPr="00621991">
          <w:rPr>
            <w:rStyle w:val="Hipervnculo"/>
            <w:rFonts w:cs="Calibri"/>
          </w:rPr>
          <w:t>Requisitos Obligatorios</w:t>
        </w:r>
        <w:r w:rsidR="00AC7630">
          <w:rPr>
            <w:webHidden/>
          </w:rPr>
          <w:tab/>
        </w:r>
        <w:r w:rsidR="00AC7630">
          <w:rPr>
            <w:webHidden/>
          </w:rPr>
          <w:fldChar w:fldCharType="begin"/>
        </w:r>
        <w:r w:rsidR="00AC7630">
          <w:rPr>
            <w:webHidden/>
          </w:rPr>
          <w:instrText xml:space="preserve"> PAGEREF _Toc157417002 \h </w:instrText>
        </w:r>
        <w:r w:rsidR="00AC7630">
          <w:rPr>
            <w:webHidden/>
          </w:rPr>
        </w:r>
        <w:r w:rsidR="00AC7630">
          <w:rPr>
            <w:webHidden/>
          </w:rPr>
          <w:fldChar w:fldCharType="separate"/>
        </w:r>
        <w:r w:rsidR="00711332">
          <w:rPr>
            <w:webHidden/>
          </w:rPr>
          <w:t>11</w:t>
        </w:r>
        <w:r w:rsidR="00AC7630">
          <w:rPr>
            <w:webHidden/>
          </w:rPr>
          <w:fldChar w:fldCharType="end"/>
        </w:r>
      </w:hyperlink>
    </w:p>
    <w:p w14:paraId="7025FE46" w14:textId="1BB3C46F" w:rsidR="00AC7630" w:rsidRDefault="009D069D">
      <w:pPr>
        <w:pStyle w:val="TDC2"/>
        <w:rPr>
          <w:spacing w:val="0"/>
          <w:kern w:val="2"/>
          <w:sz w:val="22"/>
          <w:szCs w:val="22"/>
        </w:rPr>
      </w:pPr>
      <w:hyperlink w:anchor="_Toc157417003" w:history="1">
        <w:r w:rsidR="00AC7630" w:rsidRPr="00621991">
          <w:rPr>
            <w:rStyle w:val="Hipervnculo"/>
            <w:rFonts w:cs="Calibri"/>
          </w:rPr>
          <w:t>5.2</w:t>
        </w:r>
        <w:r w:rsidR="00AC7630">
          <w:rPr>
            <w:spacing w:val="0"/>
            <w:kern w:val="2"/>
            <w:sz w:val="22"/>
            <w:szCs w:val="22"/>
          </w:rPr>
          <w:tab/>
        </w:r>
        <w:r w:rsidR="00AC7630" w:rsidRPr="00621991">
          <w:rPr>
            <w:rStyle w:val="Hipervnculo"/>
            <w:rFonts w:cs="Calibri"/>
          </w:rPr>
          <w:t>Tecnologías</w:t>
        </w:r>
        <w:r w:rsidR="00AC7630">
          <w:rPr>
            <w:webHidden/>
          </w:rPr>
          <w:tab/>
        </w:r>
        <w:r w:rsidR="00AC7630">
          <w:rPr>
            <w:webHidden/>
          </w:rPr>
          <w:fldChar w:fldCharType="begin"/>
        </w:r>
        <w:r w:rsidR="00AC7630">
          <w:rPr>
            <w:webHidden/>
          </w:rPr>
          <w:instrText xml:space="preserve"> PAGEREF _Toc157417003 \h </w:instrText>
        </w:r>
        <w:r w:rsidR="00AC7630">
          <w:rPr>
            <w:webHidden/>
          </w:rPr>
        </w:r>
        <w:r w:rsidR="00AC7630">
          <w:rPr>
            <w:webHidden/>
          </w:rPr>
          <w:fldChar w:fldCharType="separate"/>
        </w:r>
        <w:r w:rsidR="00711332">
          <w:rPr>
            <w:webHidden/>
          </w:rPr>
          <w:t>11</w:t>
        </w:r>
        <w:r w:rsidR="00AC7630">
          <w:rPr>
            <w:webHidden/>
          </w:rPr>
          <w:fldChar w:fldCharType="end"/>
        </w:r>
      </w:hyperlink>
    </w:p>
    <w:p w14:paraId="7C98BD2F" w14:textId="073E21A0" w:rsidR="00AC7630" w:rsidRDefault="009D069D">
      <w:pPr>
        <w:pStyle w:val="TDC1"/>
        <w:tabs>
          <w:tab w:val="left" w:pos="1078"/>
        </w:tabs>
        <w:rPr>
          <w:b w:val="0"/>
          <w:spacing w:val="0"/>
          <w:kern w:val="2"/>
          <w:sz w:val="22"/>
          <w:szCs w:val="22"/>
        </w:rPr>
      </w:pPr>
      <w:hyperlink w:anchor="_Toc157417004" w:history="1">
        <w:r w:rsidR="00AC7630" w:rsidRPr="00621991">
          <w:rPr>
            <w:rStyle w:val="Hipervnculo"/>
            <w:rFonts w:cs="Calibri"/>
          </w:rPr>
          <w:t>6</w:t>
        </w:r>
        <w:r w:rsidR="00AC7630">
          <w:rPr>
            <w:b w:val="0"/>
            <w:spacing w:val="0"/>
            <w:kern w:val="2"/>
            <w:sz w:val="22"/>
            <w:szCs w:val="22"/>
          </w:rPr>
          <w:tab/>
        </w:r>
        <w:r w:rsidR="00AC7630" w:rsidRPr="00621991">
          <w:rPr>
            <w:rStyle w:val="Hipervnculo"/>
            <w:rFonts w:cs="Calibri"/>
          </w:rPr>
          <w:t>Guía de Instalación</w:t>
        </w:r>
        <w:r w:rsidR="00AC7630">
          <w:rPr>
            <w:webHidden/>
          </w:rPr>
          <w:tab/>
        </w:r>
        <w:r w:rsidR="00AC7630">
          <w:rPr>
            <w:webHidden/>
          </w:rPr>
          <w:fldChar w:fldCharType="begin"/>
        </w:r>
        <w:r w:rsidR="00AC7630">
          <w:rPr>
            <w:webHidden/>
          </w:rPr>
          <w:instrText xml:space="preserve"> PAGEREF _Toc157417004 \h </w:instrText>
        </w:r>
        <w:r w:rsidR="00AC7630">
          <w:rPr>
            <w:webHidden/>
          </w:rPr>
        </w:r>
        <w:r w:rsidR="00AC7630">
          <w:rPr>
            <w:webHidden/>
          </w:rPr>
          <w:fldChar w:fldCharType="separate"/>
        </w:r>
        <w:r w:rsidR="00711332">
          <w:rPr>
            <w:webHidden/>
          </w:rPr>
          <w:t>12</w:t>
        </w:r>
        <w:r w:rsidR="00AC7630">
          <w:rPr>
            <w:webHidden/>
          </w:rPr>
          <w:fldChar w:fldCharType="end"/>
        </w:r>
      </w:hyperlink>
    </w:p>
    <w:p w14:paraId="0A9EBAB9" w14:textId="174C5BFB" w:rsidR="00AC7630" w:rsidRDefault="009D069D">
      <w:pPr>
        <w:pStyle w:val="TDC2"/>
        <w:rPr>
          <w:spacing w:val="0"/>
          <w:kern w:val="2"/>
          <w:sz w:val="22"/>
          <w:szCs w:val="22"/>
        </w:rPr>
      </w:pPr>
      <w:hyperlink w:anchor="_Toc157417005" w:history="1">
        <w:r w:rsidR="00AC7630" w:rsidRPr="00621991">
          <w:rPr>
            <w:rStyle w:val="Hipervnculo"/>
            <w:rFonts w:cs="Calibri"/>
          </w:rPr>
          <w:t>6.1</w:t>
        </w:r>
        <w:r w:rsidR="00AC7630">
          <w:rPr>
            <w:spacing w:val="0"/>
            <w:kern w:val="2"/>
            <w:sz w:val="22"/>
            <w:szCs w:val="22"/>
          </w:rPr>
          <w:tab/>
        </w:r>
        <w:r w:rsidR="00AC7630" w:rsidRPr="00621991">
          <w:rPr>
            <w:rStyle w:val="Hipervnculo"/>
            <w:rFonts w:cs="Calibri"/>
          </w:rPr>
          <w:t>Instalación del servidor</w:t>
        </w:r>
        <w:r w:rsidR="00AC7630">
          <w:rPr>
            <w:webHidden/>
          </w:rPr>
          <w:tab/>
        </w:r>
        <w:r w:rsidR="00AC7630">
          <w:rPr>
            <w:webHidden/>
          </w:rPr>
          <w:fldChar w:fldCharType="begin"/>
        </w:r>
        <w:r w:rsidR="00AC7630">
          <w:rPr>
            <w:webHidden/>
          </w:rPr>
          <w:instrText xml:space="preserve"> PAGEREF _Toc157417005 \h </w:instrText>
        </w:r>
        <w:r w:rsidR="00AC7630">
          <w:rPr>
            <w:webHidden/>
          </w:rPr>
        </w:r>
        <w:r w:rsidR="00AC7630">
          <w:rPr>
            <w:webHidden/>
          </w:rPr>
          <w:fldChar w:fldCharType="separate"/>
        </w:r>
        <w:r w:rsidR="00711332">
          <w:rPr>
            <w:webHidden/>
          </w:rPr>
          <w:t>12</w:t>
        </w:r>
        <w:r w:rsidR="00AC7630">
          <w:rPr>
            <w:webHidden/>
          </w:rPr>
          <w:fldChar w:fldCharType="end"/>
        </w:r>
      </w:hyperlink>
    </w:p>
    <w:p w14:paraId="066E0E6C" w14:textId="054712DC" w:rsidR="00AC7630" w:rsidRDefault="009D069D">
      <w:pPr>
        <w:pStyle w:val="TDC3"/>
        <w:rPr>
          <w:spacing w:val="0"/>
          <w:kern w:val="2"/>
          <w:sz w:val="22"/>
          <w:szCs w:val="22"/>
        </w:rPr>
      </w:pPr>
      <w:hyperlink w:anchor="_Toc157417006" w:history="1">
        <w:r w:rsidR="00AC7630" w:rsidRPr="00621991">
          <w:rPr>
            <w:rStyle w:val="Hipervnculo"/>
            <w:rFonts w:cs="Calibri"/>
          </w:rPr>
          <w:t>6.1.1</w:t>
        </w:r>
        <w:r w:rsidR="00AC7630">
          <w:rPr>
            <w:spacing w:val="0"/>
            <w:kern w:val="2"/>
            <w:sz w:val="22"/>
            <w:szCs w:val="22"/>
          </w:rPr>
          <w:tab/>
        </w:r>
        <w:r w:rsidR="00AC7630" w:rsidRPr="00621991">
          <w:rPr>
            <w:rStyle w:val="Hipervnculo"/>
            <w:rFonts w:cs="Calibri"/>
          </w:rPr>
          <w:t>Proceso de instalación y despliegue</w:t>
        </w:r>
        <w:r w:rsidR="00AC7630">
          <w:rPr>
            <w:webHidden/>
          </w:rPr>
          <w:tab/>
        </w:r>
        <w:r w:rsidR="00AC7630">
          <w:rPr>
            <w:webHidden/>
          </w:rPr>
          <w:fldChar w:fldCharType="begin"/>
        </w:r>
        <w:r w:rsidR="00AC7630">
          <w:rPr>
            <w:webHidden/>
          </w:rPr>
          <w:instrText xml:space="preserve"> PAGEREF _Toc157417006 \h </w:instrText>
        </w:r>
        <w:r w:rsidR="00AC7630">
          <w:rPr>
            <w:webHidden/>
          </w:rPr>
        </w:r>
        <w:r w:rsidR="00AC7630">
          <w:rPr>
            <w:webHidden/>
          </w:rPr>
          <w:fldChar w:fldCharType="separate"/>
        </w:r>
        <w:r w:rsidR="00711332">
          <w:rPr>
            <w:webHidden/>
          </w:rPr>
          <w:t>12</w:t>
        </w:r>
        <w:r w:rsidR="00AC7630">
          <w:rPr>
            <w:webHidden/>
          </w:rPr>
          <w:fldChar w:fldCharType="end"/>
        </w:r>
      </w:hyperlink>
    </w:p>
    <w:p w14:paraId="472BF616" w14:textId="4F4E8327" w:rsidR="00AC7630" w:rsidRDefault="009D069D">
      <w:pPr>
        <w:pStyle w:val="TDC1"/>
        <w:tabs>
          <w:tab w:val="left" w:pos="1078"/>
        </w:tabs>
        <w:rPr>
          <w:b w:val="0"/>
          <w:spacing w:val="0"/>
          <w:kern w:val="2"/>
          <w:sz w:val="22"/>
          <w:szCs w:val="22"/>
        </w:rPr>
      </w:pPr>
      <w:hyperlink w:anchor="_Toc157417007" w:history="1">
        <w:r w:rsidR="00AC7630" w:rsidRPr="00621991">
          <w:rPr>
            <w:rStyle w:val="Hipervnculo"/>
            <w:rFonts w:cs="Calibri"/>
          </w:rPr>
          <w:t>7</w:t>
        </w:r>
        <w:r w:rsidR="00AC7630">
          <w:rPr>
            <w:b w:val="0"/>
            <w:spacing w:val="0"/>
            <w:kern w:val="2"/>
            <w:sz w:val="22"/>
            <w:szCs w:val="22"/>
          </w:rPr>
          <w:tab/>
        </w:r>
        <w:r w:rsidR="00AC7630" w:rsidRPr="00621991">
          <w:rPr>
            <w:rStyle w:val="Hipervnculo"/>
            <w:rFonts w:cs="Calibri"/>
          </w:rPr>
          <w:t>Acceso a los servicios</w:t>
        </w:r>
        <w:r w:rsidR="00AC7630">
          <w:rPr>
            <w:webHidden/>
          </w:rPr>
          <w:tab/>
        </w:r>
        <w:r w:rsidR="00AC7630">
          <w:rPr>
            <w:webHidden/>
          </w:rPr>
          <w:fldChar w:fldCharType="begin"/>
        </w:r>
        <w:r w:rsidR="00AC7630">
          <w:rPr>
            <w:webHidden/>
          </w:rPr>
          <w:instrText xml:space="preserve"> PAGEREF _Toc157417007 \h </w:instrText>
        </w:r>
        <w:r w:rsidR="00AC7630">
          <w:rPr>
            <w:webHidden/>
          </w:rPr>
        </w:r>
        <w:r w:rsidR="00AC7630">
          <w:rPr>
            <w:webHidden/>
          </w:rPr>
          <w:fldChar w:fldCharType="separate"/>
        </w:r>
        <w:r w:rsidR="00711332">
          <w:rPr>
            <w:webHidden/>
          </w:rPr>
          <w:t>13</w:t>
        </w:r>
        <w:r w:rsidR="00AC7630">
          <w:rPr>
            <w:webHidden/>
          </w:rPr>
          <w:fldChar w:fldCharType="end"/>
        </w:r>
      </w:hyperlink>
    </w:p>
    <w:p w14:paraId="7C8C9450" w14:textId="32F27D1E" w:rsidR="00AC7630" w:rsidRDefault="009D069D">
      <w:pPr>
        <w:pStyle w:val="TDC2"/>
        <w:rPr>
          <w:spacing w:val="0"/>
          <w:kern w:val="2"/>
          <w:sz w:val="22"/>
          <w:szCs w:val="22"/>
        </w:rPr>
      </w:pPr>
      <w:hyperlink w:anchor="_Toc157417008" w:history="1">
        <w:r w:rsidR="00AC7630" w:rsidRPr="00621991">
          <w:rPr>
            <w:rStyle w:val="Hipervnculo"/>
          </w:rPr>
          <w:t>7.1</w:t>
        </w:r>
        <w:r w:rsidR="00AC7630">
          <w:rPr>
            <w:spacing w:val="0"/>
            <w:kern w:val="2"/>
            <w:sz w:val="22"/>
            <w:szCs w:val="22"/>
          </w:rPr>
          <w:tab/>
        </w:r>
        <w:r w:rsidR="00AC7630" w:rsidRPr="00621991">
          <w:rPr>
            <w:rStyle w:val="Hipervnculo"/>
          </w:rPr>
          <w:t>AfirmaServices:</w:t>
        </w:r>
        <w:r w:rsidR="00AC7630">
          <w:rPr>
            <w:webHidden/>
          </w:rPr>
          <w:tab/>
        </w:r>
        <w:r w:rsidR="00AC7630">
          <w:rPr>
            <w:webHidden/>
          </w:rPr>
          <w:fldChar w:fldCharType="begin"/>
        </w:r>
        <w:r w:rsidR="00AC7630">
          <w:rPr>
            <w:webHidden/>
          </w:rPr>
          <w:instrText xml:space="preserve"> PAGEREF _Toc157417008 \h </w:instrText>
        </w:r>
        <w:r w:rsidR="00AC7630">
          <w:rPr>
            <w:webHidden/>
          </w:rPr>
        </w:r>
        <w:r w:rsidR="00AC7630">
          <w:rPr>
            <w:webHidden/>
          </w:rPr>
          <w:fldChar w:fldCharType="separate"/>
        </w:r>
        <w:r w:rsidR="00711332">
          <w:rPr>
            <w:webHidden/>
          </w:rPr>
          <w:t>13</w:t>
        </w:r>
        <w:r w:rsidR="00AC7630">
          <w:rPr>
            <w:webHidden/>
          </w:rPr>
          <w:fldChar w:fldCharType="end"/>
        </w:r>
      </w:hyperlink>
    </w:p>
    <w:p w14:paraId="3822B79A" w14:textId="4E4CF4A8" w:rsidR="00AC7630" w:rsidRDefault="009D069D">
      <w:pPr>
        <w:pStyle w:val="TDC2"/>
        <w:rPr>
          <w:spacing w:val="0"/>
          <w:kern w:val="2"/>
          <w:sz w:val="22"/>
          <w:szCs w:val="22"/>
        </w:rPr>
      </w:pPr>
      <w:hyperlink w:anchor="_Toc157417009" w:history="1">
        <w:r w:rsidR="00AC7630" w:rsidRPr="00621991">
          <w:rPr>
            <w:rStyle w:val="Hipervnculo"/>
          </w:rPr>
          <w:t>7.2</w:t>
        </w:r>
        <w:r w:rsidR="00AC7630">
          <w:rPr>
            <w:spacing w:val="0"/>
            <w:kern w:val="2"/>
            <w:sz w:val="22"/>
            <w:szCs w:val="22"/>
          </w:rPr>
          <w:tab/>
        </w:r>
        <w:r w:rsidR="00AC7630" w:rsidRPr="00621991">
          <w:rPr>
            <w:rStyle w:val="Hipervnculo"/>
          </w:rPr>
          <w:t>IntegraServices:</w:t>
        </w:r>
        <w:r w:rsidR="00AC7630">
          <w:rPr>
            <w:webHidden/>
          </w:rPr>
          <w:tab/>
        </w:r>
        <w:r w:rsidR="00AC7630">
          <w:rPr>
            <w:webHidden/>
          </w:rPr>
          <w:fldChar w:fldCharType="begin"/>
        </w:r>
        <w:r w:rsidR="00AC7630">
          <w:rPr>
            <w:webHidden/>
          </w:rPr>
          <w:instrText xml:space="preserve"> PAGEREF _Toc157417009 \h </w:instrText>
        </w:r>
        <w:r w:rsidR="00AC7630">
          <w:rPr>
            <w:webHidden/>
          </w:rPr>
        </w:r>
        <w:r w:rsidR="00AC7630">
          <w:rPr>
            <w:webHidden/>
          </w:rPr>
          <w:fldChar w:fldCharType="separate"/>
        </w:r>
        <w:r w:rsidR="00711332">
          <w:rPr>
            <w:webHidden/>
          </w:rPr>
          <w:t>13</w:t>
        </w:r>
        <w:r w:rsidR="00AC7630">
          <w:rPr>
            <w:webHidden/>
          </w:rPr>
          <w:fldChar w:fldCharType="end"/>
        </w:r>
      </w:hyperlink>
    </w:p>
    <w:p w14:paraId="26EA5036" w14:textId="76186029" w:rsidR="00AC7630" w:rsidRDefault="009D069D">
      <w:pPr>
        <w:pStyle w:val="TDC2"/>
        <w:rPr>
          <w:spacing w:val="0"/>
          <w:kern w:val="2"/>
          <w:sz w:val="22"/>
          <w:szCs w:val="22"/>
        </w:rPr>
      </w:pPr>
      <w:hyperlink w:anchor="_Toc157417010" w:history="1">
        <w:r w:rsidR="00AC7630" w:rsidRPr="00621991">
          <w:rPr>
            <w:rStyle w:val="Hipervnculo"/>
          </w:rPr>
          <w:t>7.3</w:t>
        </w:r>
        <w:r w:rsidR="00AC7630">
          <w:rPr>
            <w:spacing w:val="0"/>
            <w:kern w:val="2"/>
            <w:sz w:val="22"/>
            <w:szCs w:val="22"/>
          </w:rPr>
          <w:tab/>
        </w:r>
        <w:r w:rsidR="00AC7630" w:rsidRPr="00621991">
          <w:rPr>
            <w:rStyle w:val="Hipervnculo"/>
          </w:rPr>
          <w:t>TSAServices:</w:t>
        </w:r>
        <w:r w:rsidR="00AC7630">
          <w:rPr>
            <w:webHidden/>
          </w:rPr>
          <w:tab/>
        </w:r>
        <w:r w:rsidR="00AC7630">
          <w:rPr>
            <w:webHidden/>
          </w:rPr>
          <w:fldChar w:fldCharType="begin"/>
        </w:r>
        <w:r w:rsidR="00AC7630">
          <w:rPr>
            <w:webHidden/>
          </w:rPr>
          <w:instrText xml:space="preserve"> PAGEREF _Toc157417010 \h </w:instrText>
        </w:r>
        <w:r w:rsidR="00AC7630">
          <w:rPr>
            <w:webHidden/>
          </w:rPr>
        </w:r>
        <w:r w:rsidR="00AC7630">
          <w:rPr>
            <w:webHidden/>
          </w:rPr>
          <w:fldChar w:fldCharType="separate"/>
        </w:r>
        <w:r w:rsidR="00711332">
          <w:rPr>
            <w:webHidden/>
          </w:rPr>
          <w:t>13</w:t>
        </w:r>
        <w:r w:rsidR="00AC7630">
          <w:rPr>
            <w:webHidden/>
          </w:rPr>
          <w:fldChar w:fldCharType="end"/>
        </w:r>
      </w:hyperlink>
    </w:p>
    <w:p w14:paraId="0613E31D" w14:textId="1E7579A1" w:rsidR="00AC7630" w:rsidRDefault="009D069D">
      <w:pPr>
        <w:pStyle w:val="TDC2"/>
        <w:rPr>
          <w:spacing w:val="0"/>
          <w:kern w:val="2"/>
          <w:sz w:val="22"/>
          <w:szCs w:val="22"/>
        </w:rPr>
      </w:pPr>
      <w:hyperlink w:anchor="_Toc157417011" w:history="1">
        <w:r w:rsidR="00AC7630" w:rsidRPr="00621991">
          <w:rPr>
            <w:rStyle w:val="Hipervnculo"/>
          </w:rPr>
          <w:t>7.4</w:t>
        </w:r>
        <w:r w:rsidR="00AC7630">
          <w:rPr>
            <w:spacing w:val="0"/>
            <w:kern w:val="2"/>
            <w:sz w:val="22"/>
            <w:szCs w:val="22"/>
          </w:rPr>
          <w:tab/>
        </w:r>
        <w:r w:rsidR="00AC7630" w:rsidRPr="00621991">
          <w:rPr>
            <w:rStyle w:val="Hipervnculo"/>
          </w:rPr>
          <w:t>EvisorServices:</w:t>
        </w:r>
        <w:r w:rsidR="00AC7630">
          <w:rPr>
            <w:webHidden/>
          </w:rPr>
          <w:tab/>
        </w:r>
        <w:r w:rsidR="00AC7630">
          <w:rPr>
            <w:webHidden/>
          </w:rPr>
          <w:fldChar w:fldCharType="begin"/>
        </w:r>
        <w:r w:rsidR="00AC7630">
          <w:rPr>
            <w:webHidden/>
          </w:rPr>
          <w:instrText xml:space="preserve"> PAGEREF _Toc157417011 \h </w:instrText>
        </w:r>
        <w:r w:rsidR="00AC7630">
          <w:rPr>
            <w:webHidden/>
          </w:rPr>
        </w:r>
        <w:r w:rsidR="00AC7630">
          <w:rPr>
            <w:webHidden/>
          </w:rPr>
          <w:fldChar w:fldCharType="separate"/>
        </w:r>
        <w:r w:rsidR="00711332">
          <w:rPr>
            <w:webHidden/>
          </w:rPr>
          <w:t>13</w:t>
        </w:r>
        <w:r w:rsidR="00AC7630">
          <w:rPr>
            <w:webHidden/>
          </w:rPr>
          <w:fldChar w:fldCharType="end"/>
        </w:r>
      </w:hyperlink>
    </w:p>
    <w:p w14:paraId="43FC8B8E" w14:textId="5A16A1AB" w:rsidR="00AC7630" w:rsidRDefault="009D069D">
      <w:pPr>
        <w:pStyle w:val="TDC2"/>
        <w:rPr>
          <w:spacing w:val="0"/>
          <w:kern w:val="2"/>
          <w:sz w:val="22"/>
          <w:szCs w:val="22"/>
        </w:rPr>
      </w:pPr>
      <w:hyperlink w:anchor="_Toc157417012" w:history="1">
        <w:r w:rsidR="00AC7630" w:rsidRPr="00621991">
          <w:rPr>
            <w:rStyle w:val="Hipervnculo"/>
          </w:rPr>
          <w:t>7.5</w:t>
        </w:r>
        <w:r w:rsidR="00AC7630">
          <w:rPr>
            <w:spacing w:val="0"/>
            <w:kern w:val="2"/>
            <w:sz w:val="22"/>
            <w:szCs w:val="22"/>
          </w:rPr>
          <w:tab/>
        </w:r>
        <w:r w:rsidR="00AC7630" w:rsidRPr="00621991">
          <w:rPr>
            <w:rStyle w:val="Hipervnculo"/>
          </w:rPr>
          <w:t>CipherServices:</w:t>
        </w:r>
        <w:r w:rsidR="00AC7630">
          <w:rPr>
            <w:webHidden/>
          </w:rPr>
          <w:tab/>
        </w:r>
        <w:r w:rsidR="00AC7630">
          <w:rPr>
            <w:webHidden/>
          </w:rPr>
          <w:fldChar w:fldCharType="begin"/>
        </w:r>
        <w:r w:rsidR="00AC7630">
          <w:rPr>
            <w:webHidden/>
          </w:rPr>
          <w:instrText xml:space="preserve"> PAGEREF _Toc157417012 \h </w:instrText>
        </w:r>
        <w:r w:rsidR="00AC7630">
          <w:rPr>
            <w:webHidden/>
          </w:rPr>
        </w:r>
        <w:r w:rsidR="00AC7630">
          <w:rPr>
            <w:webHidden/>
          </w:rPr>
          <w:fldChar w:fldCharType="separate"/>
        </w:r>
        <w:r w:rsidR="00711332">
          <w:rPr>
            <w:webHidden/>
          </w:rPr>
          <w:t>14</w:t>
        </w:r>
        <w:r w:rsidR="00AC7630">
          <w:rPr>
            <w:webHidden/>
          </w:rPr>
          <w:fldChar w:fldCharType="end"/>
        </w:r>
      </w:hyperlink>
    </w:p>
    <w:p w14:paraId="4A828D05" w14:textId="40D3C9BC" w:rsidR="00AC7630" w:rsidRDefault="009D069D">
      <w:pPr>
        <w:pStyle w:val="TDC1"/>
        <w:tabs>
          <w:tab w:val="left" w:pos="1078"/>
        </w:tabs>
        <w:rPr>
          <w:b w:val="0"/>
          <w:spacing w:val="0"/>
          <w:kern w:val="2"/>
          <w:sz w:val="22"/>
          <w:szCs w:val="22"/>
        </w:rPr>
      </w:pPr>
      <w:hyperlink w:anchor="_Toc157417013" w:history="1">
        <w:r w:rsidR="00AC7630" w:rsidRPr="00621991">
          <w:rPr>
            <w:rStyle w:val="Hipervnculo"/>
          </w:rPr>
          <w:t>8</w:t>
        </w:r>
        <w:r w:rsidR="00AC7630">
          <w:rPr>
            <w:b w:val="0"/>
            <w:spacing w:val="0"/>
            <w:kern w:val="2"/>
            <w:sz w:val="22"/>
            <w:szCs w:val="22"/>
          </w:rPr>
          <w:tab/>
        </w:r>
        <w:r w:rsidR="00AC7630" w:rsidRPr="00621991">
          <w:rPr>
            <w:rStyle w:val="Hipervnculo"/>
          </w:rPr>
          <w:t>Configuración</w:t>
        </w:r>
        <w:r w:rsidR="00AC7630">
          <w:rPr>
            <w:webHidden/>
          </w:rPr>
          <w:tab/>
        </w:r>
        <w:r w:rsidR="00AC7630">
          <w:rPr>
            <w:webHidden/>
          </w:rPr>
          <w:fldChar w:fldCharType="begin"/>
        </w:r>
        <w:r w:rsidR="00AC7630">
          <w:rPr>
            <w:webHidden/>
          </w:rPr>
          <w:instrText xml:space="preserve"> PAGEREF _Toc157417013 \h </w:instrText>
        </w:r>
        <w:r w:rsidR="00AC7630">
          <w:rPr>
            <w:webHidden/>
          </w:rPr>
        </w:r>
        <w:r w:rsidR="00AC7630">
          <w:rPr>
            <w:webHidden/>
          </w:rPr>
          <w:fldChar w:fldCharType="separate"/>
        </w:r>
        <w:r w:rsidR="00711332">
          <w:rPr>
            <w:webHidden/>
          </w:rPr>
          <w:t>15</w:t>
        </w:r>
        <w:r w:rsidR="00AC7630">
          <w:rPr>
            <w:webHidden/>
          </w:rPr>
          <w:fldChar w:fldCharType="end"/>
        </w:r>
      </w:hyperlink>
    </w:p>
    <w:p w14:paraId="0D68C8C5" w14:textId="4699C5C3" w:rsidR="00AC7630" w:rsidRDefault="009D069D">
      <w:pPr>
        <w:pStyle w:val="TDC2"/>
        <w:rPr>
          <w:spacing w:val="0"/>
          <w:kern w:val="2"/>
          <w:sz w:val="22"/>
          <w:szCs w:val="22"/>
        </w:rPr>
      </w:pPr>
      <w:hyperlink w:anchor="_Toc157417014" w:history="1">
        <w:r w:rsidR="00AC7630" w:rsidRPr="00621991">
          <w:rPr>
            <w:rStyle w:val="Hipervnculo"/>
          </w:rPr>
          <w:t>8.1</w:t>
        </w:r>
        <w:r w:rsidR="00AC7630">
          <w:rPr>
            <w:spacing w:val="0"/>
            <w:kern w:val="2"/>
            <w:sz w:val="22"/>
            <w:szCs w:val="22"/>
          </w:rPr>
          <w:tab/>
        </w:r>
        <w:r w:rsidR="00AC7630" w:rsidRPr="00621991">
          <w:rPr>
            <w:rStyle w:val="Hipervnculo"/>
          </w:rPr>
          <w:t>Configuración estática</w:t>
        </w:r>
        <w:r w:rsidR="00AC7630">
          <w:rPr>
            <w:webHidden/>
          </w:rPr>
          <w:tab/>
        </w:r>
        <w:r w:rsidR="00AC7630">
          <w:rPr>
            <w:webHidden/>
          </w:rPr>
          <w:fldChar w:fldCharType="begin"/>
        </w:r>
        <w:r w:rsidR="00AC7630">
          <w:rPr>
            <w:webHidden/>
          </w:rPr>
          <w:instrText xml:space="preserve"> PAGEREF _Toc157417014 \h </w:instrText>
        </w:r>
        <w:r w:rsidR="00AC7630">
          <w:rPr>
            <w:webHidden/>
          </w:rPr>
        </w:r>
        <w:r w:rsidR="00AC7630">
          <w:rPr>
            <w:webHidden/>
          </w:rPr>
          <w:fldChar w:fldCharType="separate"/>
        </w:r>
        <w:r w:rsidR="00711332">
          <w:rPr>
            <w:webHidden/>
          </w:rPr>
          <w:t>15</w:t>
        </w:r>
        <w:r w:rsidR="00AC7630">
          <w:rPr>
            <w:webHidden/>
          </w:rPr>
          <w:fldChar w:fldCharType="end"/>
        </w:r>
      </w:hyperlink>
    </w:p>
    <w:p w14:paraId="07EAD9C7" w14:textId="25D29835" w:rsidR="00AC7630" w:rsidRDefault="009D069D">
      <w:pPr>
        <w:pStyle w:val="TDC3"/>
        <w:rPr>
          <w:spacing w:val="0"/>
          <w:kern w:val="2"/>
          <w:sz w:val="22"/>
          <w:szCs w:val="22"/>
        </w:rPr>
      </w:pPr>
      <w:hyperlink w:anchor="_Toc157417015" w:history="1">
        <w:r w:rsidR="00AC7630" w:rsidRPr="00621991">
          <w:rPr>
            <w:rStyle w:val="Hipervnculo"/>
          </w:rPr>
          <w:t>8.1.1</w:t>
        </w:r>
        <w:r w:rsidR="00AC7630">
          <w:rPr>
            <w:spacing w:val="0"/>
            <w:kern w:val="2"/>
            <w:sz w:val="22"/>
            <w:szCs w:val="22"/>
          </w:rPr>
          <w:tab/>
        </w:r>
        <w:r w:rsidR="00AC7630" w:rsidRPr="00621991">
          <w:rPr>
            <w:rStyle w:val="Hipervnculo"/>
          </w:rPr>
          <w:t>Carpeta transformersTemplates</w:t>
        </w:r>
        <w:r w:rsidR="00AC7630">
          <w:rPr>
            <w:webHidden/>
          </w:rPr>
          <w:tab/>
        </w:r>
        <w:r w:rsidR="00AC7630">
          <w:rPr>
            <w:webHidden/>
          </w:rPr>
          <w:fldChar w:fldCharType="begin"/>
        </w:r>
        <w:r w:rsidR="00AC7630">
          <w:rPr>
            <w:webHidden/>
          </w:rPr>
          <w:instrText xml:space="preserve"> PAGEREF _Toc157417015 \h </w:instrText>
        </w:r>
        <w:r w:rsidR="00AC7630">
          <w:rPr>
            <w:webHidden/>
          </w:rPr>
        </w:r>
        <w:r w:rsidR="00AC7630">
          <w:rPr>
            <w:webHidden/>
          </w:rPr>
          <w:fldChar w:fldCharType="separate"/>
        </w:r>
        <w:r w:rsidR="00711332">
          <w:rPr>
            <w:webHidden/>
          </w:rPr>
          <w:t>15</w:t>
        </w:r>
        <w:r w:rsidR="00AC7630">
          <w:rPr>
            <w:webHidden/>
          </w:rPr>
          <w:fldChar w:fldCharType="end"/>
        </w:r>
      </w:hyperlink>
    </w:p>
    <w:p w14:paraId="57B16136" w14:textId="1985C198" w:rsidR="00AC7630" w:rsidRDefault="009D069D">
      <w:pPr>
        <w:pStyle w:val="TDC3"/>
        <w:rPr>
          <w:spacing w:val="0"/>
          <w:kern w:val="2"/>
          <w:sz w:val="22"/>
          <w:szCs w:val="22"/>
        </w:rPr>
      </w:pPr>
      <w:hyperlink w:anchor="_Toc157417016" w:history="1">
        <w:r w:rsidR="00AC7630" w:rsidRPr="00621991">
          <w:rPr>
            <w:rStyle w:val="Hipervnculo"/>
          </w:rPr>
          <w:t>8.1.2</w:t>
        </w:r>
        <w:r w:rsidR="00AC7630">
          <w:rPr>
            <w:spacing w:val="0"/>
            <w:kern w:val="2"/>
            <w:sz w:val="22"/>
            <w:szCs w:val="22"/>
          </w:rPr>
          <w:tab/>
        </w:r>
        <w:r w:rsidR="00AC7630" w:rsidRPr="00621991">
          <w:rPr>
            <w:rStyle w:val="Hipervnculo"/>
          </w:rPr>
          <w:t>Archivo hsm.properties</w:t>
        </w:r>
        <w:r w:rsidR="00AC7630">
          <w:rPr>
            <w:webHidden/>
          </w:rPr>
          <w:tab/>
        </w:r>
        <w:r w:rsidR="00AC7630">
          <w:rPr>
            <w:webHidden/>
          </w:rPr>
          <w:fldChar w:fldCharType="begin"/>
        </w:r>
        <w:r w:rsidR="00AC7630">
          <w:rPr>
            <w:webHidden/>
          </w:rPr>
          <w:instrText xml:space="preserve"> PAGEREF _Toc157417016 \h </w:instrText>
        </w:r>
        <w:r w:rsidR="00AC7630">
          <w:rPr>
            <w:webHidden/>
          </w:rPr>
        </w:r>
        <w:r w:rsidR="00AC7630">
          <w:rPr>
            <w:webHidden/>
          </w:rPr>
          <w:fldChar w:fldCharType="separate"/>
        </w:r>
        <w:r w:rsidR="00711332">
          <w:rPr>
            <w:webHidden/>
          </w:rPr>
          <w:t>19</w:t>
        </w:r>
        <w:r w:rsidR="00AC7630">
          <w:rPr>
            <w:webHidden/>
          </w:rPr>
          <w:fldChar w:fldCharType="end"/>
        </w:r>
      </w:hyperlink>
    </w:p>
    <w:p w14:paraId="4AEB3E1E" w14:textId="07E40895" w:rsidR="00AC7630" w:rsidRDefault="009D069D">
      <w:pPr>
        <w:pStyle w:val="TDC3"/>
        <w:rPr>
          <w:spacing w:val="0"/>
          <w:kern w:val="2"/>
          <w:sz w:val="22"/>
          <w:szCs w:val="22"/>
        </w:rPr>
      </w:pPr>
      <w:hyperlink w:anchor="_Toc157417017" w:history="1">
        <w:r w:rsidR="00AC7630" w:rsidRPr="00621991">
          <w:rPr>
            <w:rStyle w:val="Hipervnculo"/>
          </w:rPr>
          <w:t>8.1.3</w:t>
        </w:r>
        <w:r w:rsidR="00AC7630">
          <w:rPr>
            <w:spacing w:val="0"/>
            <w:kern w:val="2"/>
            <w:sz w:val="22"/>
            <w:szCs w:val="22"/>
          </w:rPr>
          <w:tab/>
        </w:r>
        <w:r w:rsidR="00AC7630" w:rsidRPr="00621991">
          <w:rPr>
            <w:rStyle w:val="Hipervnculo"/>
          </w:rPr>
          <w:t>Archivo Language.properties</w:t>
        </w:r>
        <w:r w:rsidR="00AC7630">
          <w:rPr>
            <w:webHidden/>
          </w:rPr>
          <w:tab/>
        </w:r>
        <w:r w:rsidR="00AC7630">
          <w:rPr>
            <w:webHidden/>
          </w:rPr>
          <w:fldChar w:fldCharType="begin"/>
        </w:r>
        <w:r w:rsidR="00AC7630">
          <w:rPr>
            <w:webHidden/>
          </w:rPr>
          <w:instrText xml:space="preserve"> PAGEREF _Toc157417017 \h </w:instrText>
        </w:r>
        <w:r w:rsidR="00AC7630">
          <w:rPr>
            <w:webHidden/>
          </w:rPr>
        </w:r>
        <w:r w:rsidR="00AC7630">
          <w:rPr>
            <w:webHidden/>
          </w:rPr>
          <w:fldChar w:fldCharType="separate"/>
        </w:r>
        <w:r w:rsidR="00711332">
          <w:rPr>
            <w:webHidden/>
          </w:rPr>
          <w:t>20</w:t>
        </w:r>
        <w:r w:rsidR="00AC7630">
          <w:rPr>
            <w:webHidden/>
          </w:rPr>
          <w:fldChar w:fldCharType="end"/>
        </w:r>
      </w:hyperlink>
    </w:p>
    <w:p w14:paraId="3DBAD526" w14:textId="30AB5E85" w:rsidR="00AC7630" w:rsidRDefault="009D069D">
      <w:pPr>
        <w:pStyle w:val="TDC3"/>
        <w:rPr>
          <w:spacing w:val="0"/>
          <w:kern w:val="2"/>
          <w:sz w:val="22"/>
          <w:szCs w:val="22"/>
        </w:rPr>
      </w:pPr>
      <w:hyperlink w:anchor="_Toc157417018" w:history="1">
        <w:r w:rsidR="00AC7630" w:rsidRPr="00621991">
          <w:rPr>
            <w:rStyle w:val="Hipervnculo"/>
          </w:rPr>
          <w:t>8.1.4</w:t>
        </w:r>
        <w:r w:rsidR="00AC7630">
          <w:rPr>
            <w:spacing w:val="0"/>
            <w:kern w:val="2"/>
            <w:sz w:val="22"/>
            <w:szCs w:val="22"/>
          </w:rPr>
          <w:tab/>
        </w:r>
        <w:r w:rsidR="00AC7630" w:rsidRPr="00621991">
          <w:rPr>
            <w:rStyle w:val="Hipervnculo"/>
          </w:rPr>
          <w:t>Archivo integra-log4j2.xml</w:t>
        </w:r>
        <w:r w:rsidR="00AC7630">
          <w:rPr>
            <w:webHidden/>
          </w:rPr>
          <w:tab/>
        </w:r>
        <w:r w:rsidR="00AC7630">
          <w:rPr>
            <w:webHidden/>
          </w:rPr>
          <w:fldChar w:fldCharType="begin"/>
        </w:r>
        <w:r w:rsidR="00AC7630">
          <w:rPr>
            <w:webHidden/>
          </w:rPr>
          <w:instrText xml:space="preserve"> PAGEREF _Toc157417018 \h </w:instrText>
        </w:r>
        <w:r w:rsidR="00AC7630">
          <w:rPr>
            <w:webHidden/>
          </w:rPr>
        </w:r>
        <w:r w:rsidR="00AC7630">
          <w:rPr>
            <w:webHidden/>
          </w:rPr>
          <w:fldChar w:fldCharType="separate"/>
        </w:r>
        <w:r w:rsidR="00711332">
          <w:rPr>
            <w:webHidden/>
          </w:rPr>
          <w:t>20</w:t>
        </w:r>
        <w:r w:rsidR="00AC7630">
          <w:rPr>
            <w:webHidden/>
          </w:rPr>
          <w:fldChar w:fldCharType="end"/>
        </w:r>
      </w:hyperlink>
    </w:p>
    <w:p w14:paraId="438FDAE3" w14:textId="30C3A486" w:rsidR="00AC7630" w:rsidRDefault="009D069D">
      <w:pPr>
        <w:pStyle w:val="TDC3"/>
        <w:rPr>
          <w:spacing w:val="0"/>
          <w:kern w:val="2"/>
          <w:sz w:val="22"/>
          <w:szCs w:val="22"/>
        </w:rPr>
      </w:pPr>
      <w:hyperlink w:anchor="_Toc157417019" w:history="1">
        <w:r w:rsidR="00AC7630" w:rsidRPr="00621991">
          <w:rPr>
            <w:rStyle w:val="Hipervnculo"/>
          </w:rPr>
          <w:t>8.1.5</w:t>
        </w:r>
        <w:r w:rsidR="00AC7630">
          <w:rPr>
            <w:spacing w:val="0"/>
            <w:kern w:val="2"/>
            <w:sz w:val="22"/>
            <w:szCs w:val="22"/>
          </w:rPr>
          <w:tab/>
        </w:r>
        <w:r w:rsidR="00AC7630" w:rsidRPr="00621991">
          <w:rPr>
            <w:rStyle w:val="Hipervnculo"/>
          </w:rPr>
          <w:t>Archivo parserParameters.properties</w:t>
        </w:r>
        <w:r w:rsidR="00AC7630">
          <w:rPr>
            <w:webHidden/>
          </w:rPr>
          <w:tab/>
        </w:r>
        <w:r w:rsidR="00AC7630">
          <w:rPr>
            <w:webHidden/>
          </w:rPr>
          <w:fldChar w:fldCharType="begin"/>
        </w:r>
        <w:r w:rsidR="00AC7630">
          <w:rPr>
            <w:webHidden/>
          </w:rPr>
          <w:instrText xml:space="preserve"> PAGEREF _Toc157417019 \h </w:instrText>
        </w:r>
        <w:r w:rsidR="00AC7630">
          <w:rPr>
            <w:webHidden/>
          </w:rPr>
        </w:r>
        <w:r w:rsidR="00AC7630">
          <w:rPr>
            <w:webHidden/>
          </w:rPr>
          <w:fldChar w:fldCharType="separate"/>
        </w:r>
        <w:r w:rsidR="00711332">
          <w:rPr>
            <w:webHidden/>
          </w:rPr>
          <w:t>20</w:t>
        </w:r>
        <w:r w:rsidR="00AC7630">
          <w:rPr>
            <w:webHidden/>
          </w:rPr>
          <w:fldChar w:fldCharType="end"/>
        </w:r>
      </w:hyperlink>
    </w:p>
    <w:p w14:paraId="00CD0645" w14:textId="6CC23504" w:rsidR="00AC7630" w:rsidRDefault="009D069D">
      <w:pPr>
        <w:pStyle w:val="TDC3"/>
        <w:rPr>
          <w:spacing w:val="0"/>
          <w:kern w:val="2"/>
          <w:sz w:val="22"/>
          <w:szCs w:val="22"/>
        </w:rPr>
      </w:pPr>
      <w:hyperlink w:anchor="_Toc157417020" w:history="1">
        <w:r w:rsidR="00AC7630" w:rsidRPr="00621991">
          <w:rPr>
            <w:rStyle w:val="Hipervnculo"/>
          </w:rPr>
          <w:t>8.1.6</w:t>
        </w:r>
        <w:r w:rsidR="00AC7630">
          <w:rPr>
            <w:spacing w:val="0"/>
            <w:kern w:val="2"/>
            <w:sz w:val="22"/>
            <w:szCs w:val="22"/>
          </w:rPr>
          <w:tab/>
        </w:r>
        <w:r w:rsidR="00AC7630" w:rsidRPr="00621991">
          <w:rPr>
            <w:rStyle w:val="Hipervnculo"/>
          </w:rPr>
          <w:t>Archivo transformers.properties</w:t>
        </w:r>
        <w:r w:rsidR="00AC7630">
          <w:rPr>
            <w:webHidden/>
          </w:rPr>
          <w:tab/>
        </w:r>
        <w:r w:rsidR="00AC7630">
          <w:rPr>
            <w:webHidden/>
          </w:rPr>
          <w:fldChar w:fldCharType="begin"/>
        </w:r>
        <w:r w:rsidR="00AC7630">
          <w:rPr>
            <w:webHidden/>
          </w:rPr>
          <w:instrText xml:space="preserve"> PAGEREF _Toc157417020 \h </w:instrText>
        </w:r>
        <w:r w:rsidR="00AC7630">
          <w:rPr>
            <w:webHidden/>
          </w:rPr>
        </w:r>
        <w:r w:rsidR="00AC7630">
          <w:rPr>
            <w:webHidden/>
          </w:rPr>
          <w:fldChar w:fldCharType="separate"/>
        </w:r>
        <w:r w:rsidR="00711332">
          <w:rPr>
            <w:webHidden/>
          </w:rPr>
          <w:t>20</w:t>
        </w:r>
        <w:r w:rsidR="00AC7630">
          <w:rPr>
            <w:webHidden/>
          </w:rPr>
          <w:fldChar w:fldCharType="end"/>
        </w:r>
      </w:hyperlink>
    </w:p>
    <w:p w14:paraId="54762356" w14:textId="413035D2" w:rsidR="00AC7630" w:rsidRDefault="009D069D">
      <w:pPr>
        <w:pStyle w:val="TDC2"/>
        <w:rPr>
          <w:spacing w:val="0"/>
          <w:kern w:val="2"/>
          <w:sz w:val="22"/>
          <w:szCs w:val="22"/>
        </w:rPr>
      </w:pPr>
      <w:hyperlink w:anchor="_Toc157417021" w:history="1">
        <w:r w:rsidR="00AC7630" w:rsidRPr="00621991">
          <w:rPr>
            <w:rStyle w:val="Hipervnculo"/>
          </w:rPr>
          <w:t>8.2</w:t>
        </w:r>
        <w:r w:rsidR="00AC7630">
          <w:rPr>
            <w:spacing w:val="0"/>
            <w:kern w:val="2"/>
            <w:sz w:val="22"/>
            <w:szCs w:val="22"/>
          </w:rPr>
          <w:tab/>
        </w:r>
        <w:r w:rsidR="00AC7630" w:rsidRPr="00621991">
          <w:rPr>
            <w:rStyle w:val="Hipervnculo"/>
          </w:rPr>
          <w:t>Configuración dinámica</w:t>
        </w:r>
        <w:r w:rsidR="00AC7630">
          <w:rPr>
            <w:webHidden/>
          </w:rPr>
          <w:tab/>
        </w:r>
        <w:r w:rsidR="00AC7630">
          <w:rPr>
            <w:webHidden/>
          </w:rPr>
          <w:fldChar w:fldCharType="begin"/>
        </w:r>
        <w:r w:rsidR="00AC7630">
          <w:rPr>
            <w:webHidden/>
          </w:rPr>
          <w:instrText xml:space="preserve"> PAGEREF _Toc157417021 \h </w:instrText>
        </w:r>
        <w:r w:rsidR="00AC7630">
          <w:rPr>
            <w:webHidden/>
          </w:rPr>
        </w:r>
        <w:r w:rsidR="00AC7630">
          <w:rPr>
            <w:webHidden/>
          </w:rPr>
          <w:fldChar w:fldCharType="separate"/>
        </w:r>
        <w:r w:rsidR="00711332">
          <w:rPr>
            <w:webHidden/>
          </w:rPr>
          <w:t>21</w:t>
        </w:r>
        <w:r w:rsidR="00AC7630">
          <w:rPr>
            <w:webHidden/>
          </w:rPr>
          <w:fldChar w:fldCharType="end"/>
        </w:r>
      </w:hyperlink>
    </w:p>
    <w:p w14:paraId="533682C4" w14:textId="5E49B68E" w:rsidR="00AC7630" w:rsidRDefault="009D069D">
      <w:pPr>
        <w:pStyle w:val="TDC3"/>
        <w:rPr>
          <w:spacing w:val="0"/>
          <w:kern w:val="2"/>
          <w:sz w:val="22"/>
          <w:szCs w:val="22"/>
        </w:rPr>
      </w:pPr>
      <w:hyperlink w:anchor="_Toc157417022" w:history="1">
        <w:r w:rsidR="00AC7630" w:rsidRPr="00621991">
          <w:rPr>
            <w:rStyle w:val="Hipervnculo"/>
          </w:rPr>
          <w:t>8.2.1</w:t>
        </w:r>
        <w:r w:rsidR="00AC7630">
          <w:rPr>
            <w:spacing w:val="0"/>
            <w:kern w:val="2"/>
            <w:sz w:val="22"/>
            <w:szCs w:val="22"/>
          </w:rPr>
          <w:tab/>
        </w:r>
        <w:r w:rsidR="00AC7630" w:rsidRPr="00621991">
          <w:rPr>
            <w:rStyle w:val="Hipervnculo"/>
          </w:rPr>
          <w:t>Archivo mappingFiles.properties</w:t>
        </w:r>
        <w:r w:rsidR="00AC7630">
          <w:rPr>
            <w:webHidden/>
          </w:rPr>
          <w:tab/>
        </w:r>
        <w:r w:rsidR="00AC7630">
          <w:rPr>
            <w:webHidden/>
          </w:rPr>
          <w:fldChar w:fldCharType="begin"/>
        </w:r>
        <w:r w:rsidR="00AC7630">
          <w:rPr>
            <w:webHidden/>
          </w:rPr>
          <w:instrText xml:space="preserve"> PAGEREF _Toc157417022 \h </w:instrText>
        </w:r>
        <w:r w:rsidR="00AC7630">
          <w:rPr>
            <w:webHidden/>
          </w:rPr>
        </w:r>
        <w:r w:rsidR="00AC7630">
          <w:rPr>
            <w:webHidden/>
          </w:rPr>
          <w:fldChar w:fldCharType="separate"/>
        </w:r>
        <w:r w:rsidR="00711332">
          <w:rPr>
            <w:webHidden/>
          </w:rPr>
          <w:t>23</w:t>
        </w:r>
        <w:r w:rsidR="00AC7630">
          <w:rPr>
            <w:webHidden/>
          </w:rPr>
          <w:fldChar w:fldCharType="end"/>
        </w:r>
      </w:hyperlink>
    </w:p>
    <w:p w14:paraId="6D438D6A" w14:textId="49AED055" w:rsidR="00AC7630" w:rsidRDefault="009D069D">
      <w:pPr>
        <w:pStyle w:val="TDC3"/>
        <w:rPr>
          <w:spacing w:val="0"/>
          <w:kern w:val="2"/>
          <w:sz w:val="22"/>
          <w:szCs w:val="22"/>
        </w:rPr>
      </w:pPr>
      <w:hyperlink w:anchor="_Toc157417023" w:history="1">
        <w:r w:rsidR="00AC7630" w:rsidRPr="00621991">
          <w:rPr>
            <w:rStyle w:val="Hipervnculo"/>
          </w:rPr>
          <w:t>8.2.2</w:t>
        </w:r>
        <w:r w:rsidR="00AC7630">
          <w:rPr>
            <w:spacing w:val="0"/>
            <w:kern w:val="2"/>
            <w:sz w:val="22"/>
            <w:szCs w:val="22"/>
          </w:rPr>
          <w:tab/>
        </w:r>
        <w:r w:rsidR="00AC7630" w:rsidRPr="00621991">
          <w:rPr>
            <w:rStyle w:val="Hipervnculo"/>
          </w:rPr>
          <w:t>Configuraciones generales Integr@</w:t>
        </w:r>
        <w:r w:rsidR="00AC7630">
          <w:rPr>
            <w:webHidden/>
          </w:rPr>
          <w:tab/>
        </w:r>
        <w:r w:rsidR="00AC7630">
          <w:rPr>
            <w:webHidden/>
          </w:rPr>
          <w:fldChar w:fldCharType="begin"/>
        </w:r>
        <w:r w:rsidR="00AC7630">
          <w:rPr>
            <w:webHidden/>
          </w:rPr>
          <w:instrText xml:space="preserve"> PAGEREF _Toc157417023 \h </w:instrText>
        </w:r>
        <w:r w:rsidR="00AC7630">
          <w:rPr>
            <w:webHidden/>
          </w:rPr>
        </w:r>
        <w:r w:rsidR="00AC7630">
          <w:rPr>
            <w:webHidden/>
          </w:rPr>
          <w:fldChar w:fldCharType="separate"/>
        </w:r>
        <w:r w:rsidR="00711332">
          <w:rPr>
            <w:webHidden/>
          </w:rPr>
          <w:t>23</w:t>
        </w:r>
        <w:r w:rsidR="00AC7630">
          <w:rPr>
            <w:webHidden/>
          </w:rPr>
          <w:fldChar w:fldCharType="end"/>
        </w:r>
      </w:hyperlink>
    </w:p>
    <w:p w14:paraId="53951125" w14:textId="58BFFB91" w:rsidR="00AC7630" w:rsidRDefault="009D069D">
      <w:pPr>
        <w:pStyle w:val="TDC3"/>
        <w:rPr>
          <w:spacing w:val="0"/>
          <w:kern w:val="2"/>
          <w:sz w:val="22"/>
          <w:szCs w:val="22"/>
        </w:rPr>
      </w:pPr>
      <w:hyperlink w:anchor="_Toc157417024" w:history="1">
        <w:r w:rsidR="00AC7630" w:rsidRPr="00621991">
          <w:rPr>
            <w:rStyle w:val="Hipervnculo"/>
          </w:rPr>
          <w:t>8.2.3</w:t>
        </w:r>
        <w:r w:rsidR="00AC7630">
          <w:rPr>
            <w:spacing w:val="0"/>
            <w:kern w:val="2"/>
            <w:sz w:val="22"/>
            <w:szCs w:val="22"/>
          </w:rPr>
          <w:tab/>
        </w:r>
        <w:r w:rsidR="00AC7630" w:rsidRPr="00621991">
          <w:rPr>
            <w:rStyle w:val="Hipervnculo"/>
          </w:rPr>
          <w:t>Configuraciones de acceso a TS@</w:t>
        </w:r>
        <w:r w:rsidR="00AC7630">
          <w:rPr>
            <w:webHidden/>
          </w:rPr>
          <w:tab/>
        </w:r>
        <w:r w:rsidR="00AC7630">
          <w:rPr>
            <w:webHidden/>
          </w:rPr>
          <w:fldChar w:fldCharType="begin"/>
        </w:r>
        <w:r w:rsidR="00AC7630">
          <w:rPr>
            <w:webHidden/>
          </w:rPr>
          <w:instrText xml:space="preserve"> PAGEREF _Toc157417024 \h </w:instrText>
        </w:r>
        <w:r w:rsidR="00AC7630">
          <w:rPr>
            <w:webHidden/>
          </w:rPr>
        </w:r>
        <w:r w:rsidR="00AC7630">
          <w:rPr>
            <w:webHidden/>
          </w:rPr>
          <w:fldChar w:fldCharType="separate"/>
        </w:r>
        <w:r w:rsidR="00711332">
          <w:rPr>
            <w:webHidden/>
          </w:rPr>
          <w:t>42</w:t>
        </w:r>
        <w:r w:rsidR="00AC7630">
          <w:rPr>
            <w:webHidden/>
          </w:rPr>
          <w:fldChar w:fldCharType="end"/>
        </w:r>
      </w:hyperlink>
    </w:p>
    <w:p w14:paraId="18BF992D" w14:textId="4B9ECF00" w:rsidR="00AC7630" w:rsidRDefault="009D069D">
      <w:pPr>
        <w:pStyle w:val="TDC3"/>
        <w:rPr>
          <w:spacing w:val="0"/>
          <w:kern w:val="2"/>
          <w:sz w:val="22"/>
          <w:szCs w:val="22"/>
        </w:rPr>
      </w:pPr>
      <w:hyperlink w:anchor="_Toc157417025" w:history="1">
        <w:r w:rsidR="00AC7630" w:rsidRPr="00621991">
          <w:rPr>
            <w:rStyle w:val="Hipervnculo"/>
          </w:rPr>
          <w:t>8.2.4</w:t>
        </w:r>
        <w:r w:rsidR="00AC7630">
          <w:rPr>
            <w:spacing w:val="0"/>
            <w:kern w:val="2"/>
            <w:sz w:val="22"/>
            <w:szCs w:val="22"/>
          </w:rPr>
          <w:tab/>
        </w:r>
        <w:r w:rsidR="00AC7630" w:rsidRPr="00621991">
          <w:rPr>
            <w:rStyle w:val="Hipervnculo"/>
          </w:rPr>
          <w:t>Configuraciones de acceso a @firma</w:t>
        </w:r>
        <w:r w:rsidR="00AC7630">
          <w:rPr>
            <w:webHidden/>
          </w:rPr>
          <w:tab/>
        </w:r>
        <w:r w:rsidR="00AC7630">
          <w:rPr>
            <w:webHidden/>
          </w:rPr>
          <w:fldChar w:fldCharType="begin"/>
        </w:r>
        <w:r w:rsidR="00AC7630">
          <w:rPr>
            <w:webHidden/>
          </w:rPr>
          <w:instrText xml:space="preserve"> PAGEREF _Toc157417025 \h </w:instrText>
        </w:r>
        <w:r w:rsidR="00AC7630">
          <w:rPr>
            <w:webHidden/>
          </w:rPr>
        </w:r>
        <w:r w:rsidR="00AC7630">
          <w:rPr>
            <w:webHidden/>
          </w:rPr>
          <w:fldChar w:fldCharType="separate"/>
        </w:r>
        <w:r w:rsidR="00711332">
          <w:rPr>
            <w:webHidden/>
          </w:rPr>
          <w:t>47</w:t>
        </w:r>
        <w:r w:rsidR="00AC7630">
          <w:rPr>
            <w:webHidden/>
          </w:rPr>
          <w:fldChar w:fldCharType="end"/>
        </w:r>
      </w:hyperlink>
    </w:p>
    <w:p w14:paraId="096419EF" w14:textId="66E7A1E5" w:rsidR="00AC7630" w:rsidRDefault="009D069D">
      <w:pPr>
        <w:pStyle w:val="TDC3"/>
        <w:rPr>
          <w:spacing w:val="0"/>
          <w:kern w:val="2"/>
          <w:sz w:val="22"/>
          <w:szCs w:val="22"/>
        </w:rPr>
      </w:pPr>
      <w:hyperlink w:anchor="_Toc157417026" w:history="1">
        <w:r w:rsidR="00AC7630" w:rsidRPr="00621991">
          <w:rPr>
            <w:rStyle w:val="Hipervnculo"/>
          </w:rPr>
          <w:t>8.2.5</w:t>
        </w:r>
        <w:r w:rsidR="00AC7630">
          <w:rPr>
            <w:spacing w:val="0"/>
            <w:kern w:val="2"/>
            <w:sz w:val="22"/>
            <w:szCs w:val="22"/>
          </w:rPr>
          <w:tab/>
        </w:r>
        <w:r w:rsidR="00AC7630" w:rsidRPr="00621991">
          <w:rPr>
            <w:rStyle w:val="Hipervnculo"/>
          </w:rPr>
          <w:t>Configuraciones de acceso a eVisor</w:t>
        </w:r>
        <w:r w:rsidR="00AC7630">
          <w:rPr>
            <w:webHidden/>
          </w:rPr>
          <w:tab/>
        </w:r>
        <w:r w:rsidR="00AC7630">
          <w:rPr>
            <w:webHidden/>
          </w:rPr>
          <w:fldChar w:fldCharType="begin"/>
        </w:r>
        <w:r w:rsidR="00AC7630">
          <w:rPr>
            <w:webHidden/>
          </w:rPr>
          <w:instrText xml:space="preserve"> PAGEREF _Toc157417026 \h </w:instrText>
        </w:r>
        <w:r w:rsidR="00AC7630">
          <w:rPr>
            <w:webHidden/>
          </w:rPr>
        </w:r>
        <w:r w:rsidR="00AC7630">
          <w:rPr>
            <w:webHidden/>
          </w:rPr>
          <w:fldChar w:fldCharType="separate"/>
        </w:r>
        <w:r w:rsidR="00711332">
          <w:rPr>
            <w:webHidden/>
          </w:rPr>
          <w:t>49</w:t>
        </w:r>
        <w:r w:rsidR="00AC7630">
          <w:rPr>
            <w:webHidden/>
          </w:rPr>
          <w:fldChar w:fldCharType="end"/>
        </w:r>
      </w:hyperlink>
    </w:p>
    <w:p w14:paraId="0DB13056" w14:textId="60439D58" w:rsidR="00D3619E" w:rsidRPr="00352B87" w:rsidRDefault="00AC7630" w:rsidP="00D3619E">
      <w:pPr>
        <w:rPr>
          <w:rFonts w:cs="Calibri"/>
        </w:rPr>
      </w:pPr>
      <w:r>
        <w:rPr>
          <w:rFonts w:cs="Calibri"/>
          <w:noProof/>
          <w:sz w:val="22"/>
        </w:rPr>
        <w:fldChar w:fldCharType="end"/>
      </w:r>
    </w:p>
    <w:p w14:paraId="61980DFC" w14:textId="77777777" w:rsidR="005E4218" w:rsidRPr="00352B87" w:rsidRDefault="00D3619E" w:rsidP="00B830C6">
      <w:pPr>
        <w:pStyle w:val="Ttulo1"/>
        <w:rPr>
          <w:rFonts w:cs="Calibri"/>
        </w:rPr>
      </w:pPr>
      <w:r w:rsidRPr="00352B87">
        <w:rPr>
          <w:rFonts w:cs="Calibri"/>
        </w:rPr>
        <w:br w:type="page"/>
      </w:r>
      <w:bookmarkStart w:id="17" w:name="_Toc157416997"/>
      <w:r w:rsidR="005E4218" w:rsidRPr="00352B87">
        <w:rPr>
          <w:rFonts w:cs="Calibri"/>
        </w:rPr>
        <w:lastRenderedPageBreak/>
        <w:t>Objeto</w:t>
      </w:r>
      <w:bookmarkEnd w:id="11"/>
      <w:bookmarkEnd w:id="12"/>
      <w:bookmarkEnd w:id="13"/>
      <w:bookmarkEnd w:id="14"/>
      <w:bookmarkEnd w:id="15"/>
      <w:bookmarkEnd w:id="16"/>
      <w:bookmarkEnd w:id="17"/>
    </w:p>
    <w:p w14:paraId="215D65F9" w14:textId="571AE85F" w:rsidR="005E4218" w:rsidRPr="00352B87" w:rsidRDefault="005E4218">
      <w:pPr>
        <w:pStyle w:val="Texto"/>
        <w:rPr>
          <w:rFonts w:ascii="Calibri" w:hAnsi="Calibri" w:cs="Calibri"/>
          <w:sz w:val="24"/>
        </w:rPr>
      </w:pPr>
      <w:r w:rsidRPr="00352B87">
        <w:rPr>
          <w:rFonts w:ascii="Calibri" w:hAnsi="Calibri" w:cs="Calibri"/>
          <w:sz w:val="24"/>
        </w:rPr>
        <w:t>Es objeto de este documento</w:t>
      </w:r>
      <w:r w:rsidR="00D3619E" w:rsidRPr="00352B87">
        <w:rPr>
          <w:rFonts w:ascii="Calibri" w:hAnsi="Calibri" w:cs="Calibri"/>
          <w:sz w:val="24"/>
        </w:rPr>
        <w:t xml:space="preserve"> es</w:t>
      </w:r>
      <w:r w:rsidRPr="00352B87">
        <w:rPr>
          <w:rFonts w:ascii="Calibri" w:hAnsi="Calibri" w:cs="Calibri"/>
          <w:sz w:val="24"/>
        </w:rPr>
        <w:t xml:space="preserve"> desc</w:t>
      </w:r>
      <w:r w:rsidR="00360ADB">
        <w:rPr>
          <w:rFonts w:ascii="Calibri" w:hAnsi="Calibri" w:cs="Calibri"/>
          <w:sz w:val="24"/>
        </w:rPr>
        <w:t>ribir el proceso de instalación y</w:t>
      </w:r>
      <w:r w:rsidR="00653402" w:rsidRPr="00352B87">
        <w:rPr>
          <w:rFonts w:ascii="Calibri" w:hAnsi="Calibri" w:cs="Calibri"/>
          <w:sz w:val="24"/>
        </w:rPr>
        <w:t xml:space="preserve"> despliegue</w:t>
      </w:r>
      <w:r w:rsidR="00360ADB">
        <w:rPr>
          <w:rFonts w:ascii="Calibri" w:hAnsi="Calibri" w:cs="Calibri"/>
          <w:sz w:val="24"/>
        </w:rPr>
        <w:t>, así como la configuración del servicio web Integra-services</w:t>
      </w:r>
      <w:r w:rsidR="00653402" w:rsidRPr="00352B87">
        <w:rPr>
          <w:rFonts w:ascii="Calibri" w:hAnsi="Calibri" w:cs="Calibri"/>
          <w:sz w:val="24"/>
        </w:rPr>
        <w:t xml:space="preserve"> </w:t>
      </w:r>
      <w:r w:rsidR="00E30A9E" w:rsidRPr="00352B87">
        <w:rPr>
          <w:rFonts w:ascii="Calibri" w:hAnsi="Calibri" w:cs="Calibri"/>
          <w:sz w:val="24"/>
        </w:rPr>
        <w:t>v</w:t>
      </w:r>
      <w:r w:rsidR="00D3619E" w:rsidRPr="00352B87">
        <w:rPr>
          <w:rFonts w:ascii="Calibri" w:hAnsi="Calibri" w:cs="Calibri"/>
          <w:sz w:val="24"/>
        </w:rPr>
        <w:t xml:space="preserve">ersión </w:t>
      </w:r>
      <w:r w:rsidR="004C1DAA">
        <w:rPr>
          <w:rFonts w:ascii="Calibri" w:hAnsi="Calibri" w:cs="Calibri"/>
          <w:sz w:val="24"/>
        </w:rPr>
        <w:t>2.2.4_000</w:t>
      </w:r>
      <w:r w:rsidRPr="00352B87">
        <w:rPr>
          <w:rFonts w:ascii="Calibri" w:hAnsi="Calibri" w:cs="Calibri"/>
          <w:sz w:val="24"/>
        </w:rPr>
        <w:t>.</w:t>
      </w:r>
    </w:p>
    <w:p w14:paraId="171DCABD" w14:textId="77777777" w:rsidR="005E4218" w:rsidRPr="00352B87" w:rsidRDefault="005E4218">
      <w:pPr>
        <w:pStyle w:val="Relacion1"/>
        <w:numPr>
          <w:ilvl w:val="0"/>
          <w:numId w:val="0"/>
        </w:numPr>
        <w:rPr>
          <w:rFonts w:ascii="Calibri" w:hAnsi="Calibri" w:cs="Calibri"/>
          <w:sz w:val="24"/>
        </w:rPr>
      </w:pPr>
    </w:p>
    <w:p w14:paraId="6CF780DC" w14:textId="77777777" w:rsidR="00653402" w:rsidRPr="00352B87" w:rsidRDefault="00653402">
      <w:pPr>
        <w:pStyle w:val="Relacion1"/>
        <w:numPr>
          <w:ilvl w:val="0"/>
          <w:numId w:val="0"/>
        </w:numPr>
        <w:rPr>
          <w:rFonts w:ascii="Calibri" w:hAnsi="Calibri" w:cs="Calibri"/>
          <w:sz w:val="24"/>
        </w:rPr>
      </w:pPr>
    </w:p>
    <w:p w14:paraId="6E176DB5" w14:textId="77777777" w:rsidR="001C510D" w:rsidRDefault="001C510D" w:rsidP="00B830C6">
      <w:pPr>
        <w:pStyle w:val="Ttulo1"/>
        <w:rPr>
          <w:rFonts w:cs="Calibri"/>
        </w:rPr>
        <w:sectPr w:rsidR="001C510D" w:rsidSect="00EF3092">
          <w:headerReference w:type="default" r:id="rId11"/>
          <w:footerReference w:type="default" r:id="rId12"/>
          <w:pgSz w:w="11906" w:h="16838" w:code="9"/>
          <w:pgMar w:top="1559" w:right="851" w:bottom="1418" w:left="1418" w:header="851" w:footer="851" w:gutter="0"/>
          <w:cols w:space="708"/>
          <w:docGrid w:linePitch="245"/>
        </w:sectPr>
      </w:pPr>
    </w:p>
    <w:p w14:paraId="13D8A747" w14:textId="77777777" w:rsidR="005E4218" w:rsidRPr="00352B87" w:rsidRDefault="005E4218" w:rsidP="00B830C6">
      <w:pPr>
        <w:pStyle w:val="Ttulo1"/>
        <w:rPr>
          <w:rFonts w:cs="Calibri"/>
        </w:rPr>
      </w:pPr>
      <w:bookmarkStart w:id="18" w:name="_Toc157416998"/>
      <w:r w:rsidRPr="00352B87">
        <w:rPr>
          <w:rFonts w:cs="Calibri"/>
        </w:rPr>
        <w:lastRenderedPageBreak/>
        <w:t>Alcance</w:t>
      </w:r>
      <w:bookmarkEnd w:id="18"/>
    </w:p>
    <w:p w14:paraId="7995FF45" w14:textId="77777777" w:rsidR="00653402" w:rsidRPr="00352B87" w:rsidRDefault="005408B3" w:rsidP="005408B3">
      <w:pPr>
        <w:pStyle w:val="Texto"/>
        <w:rPr>
          <w:rFonts w:ascii="Calibri" w:hAnsi="Calibri" w:cs="Calibri"/>
          <w:sz w:val="24"/>
        </w:rPr>
      </w:pPr>
      <w:r w:rsidRPr="00352B87">
        <w:rPr>
          <w:rFonts w:ascii="Calibri" w:hAnsi="Calibri" w:cs="Calibri"/>
          <w:sz w:val="24"/>
        </w:rPr>
        <w:t xml:space="preserve">El objetivo global de este </w:t>
      </w:r>
      <w:r w:rsidR="0024715E" w:rsidRPr="00352B87">
        <w:rPr>
          <w:rFonts w:ascii="Calibri" w:hAnsi="Calibri" w:cs="Calibri"/>
          <w:sz w:val="24"/>
        </w:rPr>
        <w:t>documento</w:t>
      </w:r>
      <w:r w:rsidRPr="00352B87">
        <w:rPr>
          <w:rFonts w:ascii="Calibri" w:hAnsi="Calibri" w:cs="Calibri"/>
          <w:sz w:val="24"/>
        </w:rPr>
        <w:t xml:space="preserve"> es describir el proceso completo de instalación y puesta en marcha de la plataforma</w:t>
      </w:r>
      <w:r w:rsidR="005512E3">
        <w:rPr>
          <w:rFonts w:ascii="Calibri" w:hAnsi="Calibri" w:cs="Calibri"/>
          <w:sz w:val="24"/>
        </w:rPr>
        <w:t>, así como su configuración</w:t>
      </w:r>
      <w:r w:rsidRPr="00352B87">
        <w:rPr>
          <w:rFonts w:ascii="Calibri" w:hAnsi="Calibri" w:cs="Calibri"/>
          <w:sz w:val="24"/>
        </w:rPr>
        <w:t>.</w:t>
      </w:r>
    </w:p>
    <w:p w14:paraId="0A6EE7EA" w14:textId="77777777" w:rsidR="00653402" w:rsidRDefault="00653402" w:rsidP="00653402">
      <w:pPr>
        <w:pStyle w:val="Texto"/>
        <w:spacing w:before="0"/>
        <w:rPr>
          <w:rFonts w:ascii="Calibri" w:hAnsi="Calibri" w:cs="Calibri"/>
          <w:sz w:val="24"/>
        </w:rPr>
      </w:pPr>
    </w:p>
    <w:p w14:paraId="5BC3BA92" w14:textId="77777777" w:rsidR="001C510D" w:rsidRPr="00352B87" w:rsidRDefault="001C510D" w:rsidP="00653402">
      <w:pPr>
        <w:pStyle w:val="Texto"/>
        <w:spacing w:before="0"/>
        <w:rPr>
          <w:rFonts w:ascii="Calibri" w:hAnsi="Calibri" w:cs="Calibri"/>
          <w:sz w:val="24"/>
        </w:rPr>
      </w:pPr>
    </w:p>
    <w:p w14:paraId="7ED96693" w14:textId="77777777" w:rsidR="001C510D" w:rsidRDefault="001C510D" w:rsidP="00B830C6">
      <w:pPr>
        <w:pStyle w:val="Ttulo1"/>
        <w:rPr>
          <w:rFonts w:cs="Calibri"/>
        </w:rPr>
        <w:sectPr w:rsidR="001C510D" w:rsidSect="00EF3092">
          <w:pgSz w:w="11906" w:h="16838" w:code="9"/>
          <w:pgMar w:top="1559" w:right="851" w:bottom="1418" w:left="1418" w:header="851" w:footer="851" w:gutter="0"/>
          <w:cols w:space="708"/>
          <w:docGrid w:linePitch="245"/>
        </w:sectPr>
      </w:pPr>
    </w:p>
    <w:p w14:paraId="7541190C" w14:textId="77777777" w:rsidR="005E4218" w:rsidRPr="00352B87" w:rsidRDefault="005E4218" w:rsidP="00B830C6">
      <w:pPr>
        <w:pStyle w:val="Ttulo1"/>
        <w:rPr>
          <w:rFonts w:cs="Calibri"/>
        </w:rPr>
      </w:pPr>
      <w:bookmarkStart w:id="19" w:name="_Toc157416999"/>
      <w:r w:rsidRPr="00352B87">
        <w:rPr>
          <w:rFonts w:cs="Calibri"/>
        </w:rPr>
        <w:lastRenderedPageBreak/>
        <w:t>Siglas</w:t>
      </w:r>
      <w:bookmarkEnd w:id="19"/>
    </w:p>
    <w:p w14:paraId="5D6AE71B" w14:textId="77777777" w:rsidR="005E4218" w:rsidRPr="00352B87" w:rsidRDefault="005E4218">
      <w:pPr>
        <w:pStyle w:val="Texto"/>
        <w:rPr>
          <w:rFonts w:ascii="Calibri" w:hAnsi="Calibri" w:cs="Calibri"/>
        </w:rPr>
      </w:pPr>
    </w:p>
    <w:tbl>
      <w:tblPr>
        <w:tblW w:w="0" w:type="auto"/>
        <w:tblLayout w:type="fixed"/>
        <w:tblCellMar>
          <w:left w:w="70" w:type="dxa"/>
          <w:right w:w="70" w:type="dxa"/>
        </w:tblCellMar>
        <w:tblLook w:val="0000" w:firstRow="0" w:lastRow="0" w:firstColumn="0" w:lastColumn="0" w:noHBand="0" w:noVBand="0"/>
      </w:tblPr>
      <w:tblGrid>
        <w:gridCol w:w="2055"/>
        <w:gridCol w:w="7721"/>
      </w:tblGrid>
      <w:tr w:rsidR="002C49E3" w:rsidRPr="00BC6A00" w14:paraId="5C88F20C" w14:textId="77777777" w:rsidTr="007B1F2A">
        <w:tc>
          <w:tcPr>
            <w:tcW w:w="2055" w:type="dxa"/>
          </w:tcPr>
          <w:p w14:paraId="5F1B2535"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AGE</w:t>
            </w:r>
          </w:p>
        </w:tc>
        <w:tc>
          <w:tcPr>
            <w:tcW w:w="7721" w:type="dxa"/>
          </w:tcPr>
          <w:p w14:paraId="2F6F5126"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Administración General del Estado</w:t>
            </w:r>
          </w:p>
        </w:tc>
      </w:tr>
      <w:tr w:rsidR="002C49E3" w:rsidRPr="00BC6A00" w14:paraId="475F8D49" w14:textId="77777777" w:rsidTr="007B1F2A">
        <w:tc>
          <w:tcPr>
            <w:tcW w:w="2055" w:type="dxa"/>
          </w:tcPr>
          <w:p w14:paraId="3DAF0F03"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API</w:t>
            </w:r>
          </w:p>
        </w:tc>
        <w:tc>
          <w:tcPr>
            <w:tcW w:w="7721" w:type="dxa"/>
          </w:tcPr>
          <w:p w14:paraId="7FDFCA44"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Application Programming Interface</w:t>
            </w:r>
          </w:p>
        </w:tc>
      </w:tr>
      <w:tr w:rsidR="002C49E3" w:rsidRPr="00C7656E" w14:paraId="58D5B913" w14:textId="77777777" w:rsidTr="007B1F2A">
        <w:tc>
          <w:tcPr>
            <w:tcW w:w="2055" w:type="dxa"/>
          </w:tcPr>
          <w:p w14:paraId="4AA43A54" w14:textId="77777777" w:rsidR="002C49E3" w:rsidRPr="000C51A1" w:rsidRDefault="002C49E3" w:rsidP="007B1F2A">
            <w:pPr>
              <w:pStyle w:val="Texto"/>
              <w:spacing w:before="60" w:after="0"/>
              <w:rPr>
                <w:rFonts w:ascii="Calibri" w:hAnsi="Calibri"/>
                <w:sz w:val="24"/>
                <w:szCs w:val="24"/>
                <w:lang w:val="en-US"/>
              </w:rPr>
            </w:pPr>
            <w:r w:rsidRPr="000C51A1">
              <w:rPr>
                <w:rFonts w:ascii="Calibri" w:hAnsi="Calibri"/>
                <w:sz w:val="24"/>
                <w:szCs w:val="24"/>
                <w:lang w:val="en-US"/>
              </w:rPr>
              <w:t>ASiC</w:t>
            </w:r>
          </w:p>
        </w:tc>
        <w:tc>
          <w:tcPr>
            <w:tcW w:w="7721" w:type="dxa"/>
          </w:tcPr>
          <w:p w14:paraId="195E7C5D" w14:textId="77777777" w:rsidR="002C49E3" w:rsidRPr="000C51A1" w:rsidRDefault="002C49E3" w:rsidP="007B1F2A">
            <w:pPr>
              <w:pStyle w:val="Texto"/>
              <w:spacing w:before="60" w:after="0"/>
              <w:rPr>
                <w:rFonts w:ascii="Calibri" w:hAnsi="Calibri"/>
                <w:sz w:val="24"/>
                <w:szCs w:val="24"/>
                <w:lang w:val="en-US"/>
              </w:rPr>
            </w:pPr>
            <w:r w:rsidRPr="000C51A1">
              <w:rPr>
                <w:rFonts w:ascii="Calibri" w:hAnsi="Calibri"/>
                <w:sz w:val="24"/>
                <w:szCs w:val="24"/>
                <w:lang w:val="en-US"/>
              </w:rPr>
              <w:t>Associated Signature Containers</w:t>
            </w:r>
          </w:p>
        </w:tc>
      </w:tr>
      <w:tr w:rsidR="002C49E3" w:rsidRPr="00C7656E" w14:paraId="4B8C0A79" w14:textId="77777777" w:rsidTr="007B1F2A">
        <w:tc>
          <w:tcPr>
            <w:tcW w:w="2055" w:type="dxa"/>
          </w:tcPr>
          <w:p w14:paraId="1A29FE13" w14:textId="77777777" w:rsidR="002C49E3" w:rsidRPr="000C51A1" w:rsidRDefault="002C49E3" w:rsidP="007B1F2A">
            <w:pPr>
              <w:pStyle w:val="Texto"/>
              <w:spacing w:before="60" w:after="0"/>
              <w:rPr>
                <w:rFonts w:ascii="Calibri" w:hAnsi="Calibri"/>
                <w:sz w:val="24"/>
                <w:szCs w:val="24"/>
                <w:lang w:val="en-US"/>
              </w:rPr>
            </w:pPr>
            <w:r w:rsidRPr="000C51A1">
              <w:rPr>
                <w:rFonts w:ascii="Calibri" w:hAnsi="Calibri"/>
                <w:sz w:val="24"/>
                <w:szCs w:val="24"/>
                <w:lang w:val="en-US"/>
              </w:rPr>
              <w:t>ASiC-S</w:t>
            </w:r>
          </w:p>
        </w:tc>
        <w:tc>
          <w:tcPr>
            <w:tcW w:w="7721" w:type="dxa"/>
          </w:tcPr>
          <w:p w14:paraId="5804CF28" w14:textId="77777777" w:rsidR="002C49E3" w:rsidRPr="000C51A1" w:rsidRDefault="002C49E3" w:rsidP="007B1F2A">
            <w:pPr>
              <w:pStyle w:val="Texto"/>
              <w:spacing w:before="60" w:after="0"/>
              <w:rPr>
                <w:rFonts w:ascii="Calibri" w:hAnsi="Calibri"/>
                <w:sz w:val="24"/>
                <w:szCs w:val="24"/>
                <w:lang w:val="en-US"/>
              </w:rPr>
            </w:pPr>
            <w:r w:rsidRPr="000C51A1">
              <w:rPr>
                <w:rFonts w:ascii="Calibri" w:hAnsi="Calibri"/>
                <w:sz w:val="24"/>
                <w:szCs w:val="24"/>
                <w:lang w:val="en-US"/>
              </w:rPr>
              <w:t>Simple Associated Signature Containers</w:t>
            </w:r>
          </w:p>
        </w:tc>
      </w:tr>
      <w:tr w:rsidR="002C49E3" w:rsidRPr="00BC6A00" w14:paraId="0CD5C370" w14:textId="77777777" w:rsidTr="007B1F2A">
        <w:tc>
          <w:tcPr>
            <w:tcW w:w="2055" w:type="dxa"/>
          </w:tcPr>
          <w:p w14:paraId="101CD796"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ASN.1</w:t>
            </w:r>
          </w:p>
        </w:tc>
        <w:tc>
          <w:tcPr>
            <w:tcW w:w="7721" w:type="dxa"/>
          </w:tcPr>
          <w:p w14:paraId="3D875BB3"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Abstract Syntax Notation One</w:t>
            </w:r>
          </w:p>
        </w:tc>
      </w:tr>
      <w:tr w:rsidR="002C49E3" w:rsidRPr="00C7656E" w14:paraId="1F649EDF" w14:textId="77777777" w:rsidTr="007B1F2A">
        <w:tc>
          <w:tcPr>
            <w:tcW w:w="2055" w:type="dxa"/>
          </w:tcPr>
          <w:p w14:paraId="085D6261"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CAdES</w:t>
            </w:r>
          </w:p>
        </w:tc>
        <w:tc>
          <w:tcPr>
            <w:tcW w:w="7721" w:type="dxa"/>
          </w:tcPr>
          <w:p w14:paraId="0193D525"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CMS Advanced Electronic Signatures</w:t>
            </w:r>
          </w:p>
        </w:tc>
      </w:tr>
      <w:tr w:rsidR="00D1693E" w:rsidRPr="00C7656E" w14:paraId="022BC12D" w14:textId="77777777" w:rsidTr="007B1F2A">
        <w:tc>
          <w:tcPr>
            <w:tcW w:w="2055" w:type="dxa"/>
          </w:tcPr>
          <w:p w14:paraId="2641AAC1"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CAdES-BES</w:t>
            </w:r>
          </w:p>
        </w:tc>
        <w:tc>
          <w:tcPr>
            <w:tcW w:w="7721" w:type="dxa"/>
          </w:tcPr>
          <w:p w14:paraId="404069E8"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CAdES Basic Electronic Signature</w:t>
            </w:r>
          </w:p>
        </w:tc>
      </w:tr>
      <w:tr w:rsidR="00D1693E" w:rsidRPr="00C92F49" w14:paraId="024534F1" w14:textId="77777777" w:rsidTr="007B1F2A">
        <w:tc>
          <w:tcPr>
            <w:tcW w:w="2055" w:type="dxa"/>
          </w:tcPr>
          <w:p w14:paraId="639E914B"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CAdES-EPES</w:t>
            </w:r>
          </w:p>
        </w:tc>
        <w:tc>
          <w:tcPr>
            <w:tcW w:w="7721" w:type="dxa"/>
          </w:tcPr>
          <w:p w14:paraId="5538E20F" w14:textId="77777777" w:rsidR="00D1693E" w:rsidRPr="000C51A1" w:rsidRDefault="00D1693E" w:rsidP="007B1F2A">
            <w:pPr>
              <w:pStyle w:val="Texto"/>
              <w:spacing w:before="60" w:after="0"/>
              <w:rPr>
                <w:rFonts w:ascii="Calibri" w:hAnsi="Calibri"/>
                <w:sz w:val="24"/>
                <w:szCs w:val="24"/>
                <w:lang w:val="en-US"/>
              </w:rPr>
            </w:pPr>
            <w:r w:rsidRPr="000C51A1">
              <w:rPr>
                <w:rFonts w:ascii="Calibri" w:hAnsi="Calibri"/>
                <w:sz w:val="24"/>
                <w:szCs w:val="24"/>
                <w:lang w:val="en-US"/>
              </w:rPr>
              <w:t xml:space="preserve">CAdES Explicit Policy Electronic Signature </w:t>
            </w:r>
          </w:p>
        </w:tc>
      </w:tr>
      <w:tr w:rsidR="00D1693E" w:rsidRPr="00C7656E" w14:paraId="78260782" w14:textId="77777777" w:rsidTr="007B1F2A">
        <w:tc>
          <w:tcPr>
            <w:tcW w:w="2055" w:type="dxa"/>
          </w:tcPr>
          <w:p w14:paraId="340CACB6"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CAdES-T</w:t>
            </w:r>
          </w:p>
        </w:tc>
        <w:tc>
          <w:tcPr>
            <w:tcW w:w="7721" w:type="dxa"/>
          </w:tcPr>
          <w:p w14:paraId="654A8D92"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CAdES Timestamp</w:t>
            </w:r>
          </w:p>
        </w:tc>
      </w:tr>
      <w:tr w:rsidR="00D1693E" w:rsidRPr="00C7656E" w14:paraId="43FFDC1F" w14:textId="77777777" w:rsidTr="007B1F2A">
        <w:tc>
          <w:tcPr>
            <w:tcW w:w="2055" w:type="dxa"/>
          </w:tcPr>
          <w:p w14:paraId="65FAEE86"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CAdES-C</w:t>
            </w:r>
          </w:p>
        </w:tc>
        <w:tc>
          <w:tcPr>
            <w:tcW w:w="7721" w:type="dxa"/>
          </w:tcPr>
          <w:p w14:paraId="669D84E3"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CAdES Complete</w:t>
            </w:r>
          </w:p>
        </w:tc>
      </w:tr>
      <w:tr w:rsidR="00D1693E" w:rsidRPr="00C7656E" w14:paraId="34D051B0" w14:textId="77777777" w:rsidTr="007B1F2A">
        <w:tc>
          <w:tcPr>
            <w:tcW w:w="2055" w:type="dxa"/>
          </w:tcPr>
          <w:p w14:paraId="49AC5B11"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CAdES-X</w:t>
            </w:r>
          </w:p>
        </w:tc>
        <w:tc>
          <w:tcPr>
            <w:tcW w:w="7721" w:type="dxa"/>
          </w:tcPr>
          <w:p w14:paraId="742E71CA"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CAdES Extended</w:t>
            </w:r>
          </w:p>
        </w:tc>
      </w:tr>
      <w:tr w:rsidR="00D1693E" w:rsidRPr="00C7656E" w14:paraId="7F18AFFC" w14:textId="77777777" w:rsidTr="007B1F2A">
        <w:tc>
          <w:tcPr>
            <w:tcW w:w="2055" w:type="dxa"/>
          </w:tcPr>
          <w:p w14:paraId="36DA97CB"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CAdES-XL</w:t>
            </w:r>
          </w:p>
        </w:tc>
        <w:tc>
          <w:tcPr>
            <w:tcW w:w="7721" w:type="dxa"/>
          </w:tcPr>
          <w:p w14:paraId="7AFE0BD4"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CAdES Extended Long-Term</w:t>
            </w:r>
          </w:p>
        </w:tc>
      </w:tr>
      <w:tr w:rsidR="00D1693E" w:rsidRPr="00C7656E" w14:paraId="78E983C8" w14:textId="77777777" w:rsidTr="007B1F2A">
        <w:tc>
          <w:tcPr>
            <w:tcW w:w="2055" w:type="dxa"/>
          </w:tcPr>
          <w:p w14:paraId="71244D01"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CAdES-A</w:t>
            </w:r>
          </w:p>
        </w:tc>
        <w:tc>
          <w:tcPr>
            <w:tcW w:w="7721" w:type="dxa"/>
          </w:tcPr>
          <w:p w14:paraId="18AB2650"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CAdES Archive</w:t>
            </w:r>
          </w:p>
        </w:tc>
      </w:tr>
      <w:tr w:rsidR="00D1693E" w:rsidRPr="00C7656E" w14:paraId="4834727D" w14:textId="77777777" w:rsidTr="007B1F2A">
        <w:tc>
          <w:tcPr>
            <w:tcW w:w="2055" w:type="dxa"/>
          </w:tcPr>
          <w:p w14:paraId="31717CC1"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CAdES B-Level</w:t>
            </w:r>
          </w:p>
        </w:tc>
        <w:tc>
          <w:tcPr>
            <w:tcW w:w="7721" w:type="dxa"/>
          </w:tcPr>
          <w:p w14:paraId="69CBBD92"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CAdES Basic Level</w:t>
            </w:r>
          </w:p>
        </w:tc>
      </w:tr>
      <w:tr w:rsidR="00D1693E" w:rsidRPr="00C92F49" w14:paraId="0ECF0E8A" w14:textId="77777777" w:rsidTr="007B1F2A">
        <w:tc>
          <w:tcPr>
            <w:tcW w:w="2055" w:type="dxa"/>
          </w:tcPr>
          <w:p w14:paraId="1F190732"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CAdES T-Level</w:t>
            </w:r>
          </w:p>
        </w:tc>
        <w:tc>
          <w:tcPr>
            <w:tcW w:w="7721" w:type="dxa"/>
          </w:tcPr>
          <w:p w14:paraId="1E35BE37" w14:textId="77777777" w:rsidR="00D1693E" w:rsidRPr="000C51A1" w:rsidRDefault="00D1693E" w:rsidP="007B1F2A">
            <w:pPr>
              <w:pStyle w:val="Texto"/>
              <w:spacing w:before="60" w:after="0"/>
              <w:rPr>
                <w:rFonts w:ascii="Calibri" w:hAnsi="Calibri"/>
                <w:sz w:val="24"/>
                <w:szCs w:val="24"/>
                <w:lang w:val="en-US"/>
              </w:rPr>
            </w:pPr>
            <w:r w:rsidRPr="000C51A1">
              <w:rPr>
                <w:rFonts w:ascii="Calibri" w:hAnsi="Calibri"/>
                <w:sz w:val="24"/>
                <w:szCs w:val="24"/>
                <w:lang w:val="en-US"/>
              </w:rPr>
              <w:t>CAdES Trusted Time for Signature Existence Level</w:t>
            </w:r>
          </w:p>
        </w:tc>
      </w:tr>
      <w:tr w:rsidR="00D1693E" w:rsidRPr="00C7656E" w14:paraId="3ACAF757" w14:textId="77777777" w:rsidTr="007B1F2A">
        <w:tc>
          <w:tcPr>
            <w:tcW w:w="2055" w:type="dxa"/>
          </w:tcPr>
          <w:p w14:paraId="386D6D58"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CAdES LT-Level</w:t>
            </w:r>
          </w:p>
        </w:tc>
        <w:tc>
          <w:tcPr>
            <w:tcW w:w="7721" w:type="dxa"/>
          </w:tcPr>
          <w:p w14:paraId="59089F0F" w14:textId="77777777" w:rsidR="00D1693E" w:rsidRPr="000C51A1" w:rsidRDefault="00D1693E" w:rsidP="007B1F2A">
            <w:pPr>
              <w:pStyle w:val="Texto"/>
              <w:spacing w:before="60" w:after="0"/>
              <w:rPr>
                <w:rFonts w:ascii="Calibri" w:hAnsi="Calibri"/>
                <w:sz w:val="24"/>
                <w:szCs w:val="24"/>
                <w:lang w:val="en-US"/>
              </w:rPr>
            </w:pPr>
            <w:r w:rsidRPr="000C51A1">
              <w:rPr>
                <w:rFonts w:ascii="Calibri" w:hAnsi="Calibri"/>
                <w:sz w:val="24"/>
                <w:szCs w:val="24"/>
                <w:lang w:val="en-US"/>
              </w:rPr>
              <w:t>CAdES Long Term Level</w:t>
            </w:r>
          </w:p>
        </w:tc>
      </w:tr>
      <w:tr w:rsidR="00D1693E" w:rsidRPr="00C92F49" w14:paraId="27D8723F" w14:textId="77777777" w:rsidTr="007B1F2A">
        <w:tc>
          <w:tcPr>
            <w:tcW w:w="2055" w:type="dxa"/>
          </w:tcPr>
          <w:p w14:paraId="177F85DF"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CAdES LTA-Level</w:t>
            </w:r>
          </w:p>
        </w:tc>
        <w:tc>
          <w:tcPr>
            <w:tcW w:w="7721" w:type="dxa"/>
          </w:tcPr>
          <w:p w14:paraId="123F7782" w14:textId="77777777" w:rsidR="00D1693E" w:rsidRPr="000C51A1" w:rsidRDefault="00D1693E" w:rsidP="007B1F2A">
            <w:pPr>
              <w:pStyle w:val="Texto"/>
              <w:spacing w:before="60" w:after="0"/>
              <w:rPr>
                <w:rFonts w:ascii="Calibri" w:hAnsi="Calibri"/>
                <w:sz w:val="24"/>
                <w:szCs w:val="24"/>
                <w:lang w:val="en-US"/>
              </w:rPr>
            </w:pPr>
            <w:r w:rsidRPr="000C51A1">
              <w:rPr>
                <w:rFonts w:ascii="Calibri" w:hAnsi="Calibri"/>
                <w:sz w:val="24"/>
                <w:szCs w:val="24"/>
                <w:lang w:val="en-US"/>
              </w:rPr>
              <w:t>CAdES Long Term with Archive Time-stamps Level</w:t>
            </w:r>
          </w:p>
        </w:tc>
      </w:tr>
      <w:tr w:rsidR="002C49E3" w:rsidRPr="00C7656E" w14:paraId="5AEDAF8D" w14:textId="77777777" w:rsidTr="007B1F2A">
        <w:tc>
          <w:tcPr>
            <w:tcW w:w="2055" w:type="dxa"/>
          </w:tcPr>
          <w:p w14:paraId="7B237168"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CMS</w:t>
            </w:r>
          </w:p>
        </w:tc>
        <w:tc>
          <w:tcPr>
            <w:tcW w:w="7721" w:type="dxa"/>
          </w:tcPr>
          <w:p w14:paraId="19C2A2D6"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Cryptographic Message Syntax</w:t>
            </w:r>
          </w:p>
        </w:tc>
      </w:tr>
      <w:tr w:rsidR="002C49E3" w:rsidRPr="00BC6A00" w14:paraId="63ACDAEC" w14:textId="77777777" w:rsidTr="007B1F2A">
        <w:tc>
          <w:tcPr>
            <w:tcW w:w="2055" w:type="dxa"/>
          </w:tcPr>
          <w:p w14:paraId="37BC09A7"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DSS</w:t>
            </w:r>
          </w:p>
        </w:tc>
        <w:tc>
          <w:tcPr>
            <w:tcW w:w="7721" w:type="dxa"/>
          </w:tcPr>
          <w:p w14:paraId="43CB273B"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Digital Signature Services</w:t>
            </w:r>
          </w:p>
        </w:tc>
      </w:tr>
      <w:tr w:rsidR="002C49E3" w:rsidRPr="00BC6A00" w14:paraId="4B4EA9A1" w14:textId="77777777" w:rsidTr="007B1F2A">
        <w:tc>
          <w:tcPr>
            <w:tcW w:w="2055" w:type="dxa"/>
          </w:tcPr>
          <w:p w14:paraId="3D4508F1"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HSM</w:t>
            </w:r>
          </w:p>
        </w:tc>
        <w:tc>
          <w:tcPr>
            <w:tcW w:w="7721" w:type="dxa"/>
          </w:tcPr>
          <w:p w14:paraId="1C74E3AA"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Hardware Security Module</w:t>
            </w:r>
          </w:p>
        </w:tc>
      </w:tr>
      <w:tr w:rsidR="002C49E3" w:rsidRPr="00BC6A00" w14:paraId="501C6B99" w14:textId="77777777" w:rsidTr="007B1F2A">
        <w:tc>
          <w:tcPr>
            <w:tcW w:w="2055" w:type="dxa"/>
          </w:tcPr>
          <w:p w14:paraId="53DAA3E3"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HTTP</w:t>
            </w:r>
          </w:p>
        </w:tc>
        <w:tc>
          <w:tcPr>
            <w:tcW w:w="7721" w:type="dxa"/>
          </w:tcPr>
          <w:p w14:paraId="05CE22DF"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Hypertext Transfer Protocol</w:t>
            </w:r>
          </w:p>
        </w:tc>
      </w:tr>
      <w:tr w:rsidR="002C49E3" w:rsidRPr="00BC6A00" w14:paraId="189E5B3E" w14:textId="77777777" w:rsidTr="007B1F2A">
        <w:tc>
          <w:tcPr>
            <w:tcW w:w="2055" w:type="dxa"/>
          </w:tcPr>
          <w:p w14:paraId="6D58BB53"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HTTPS</w:t>
            </w:r>
          </w:p>
        </w:tc>
        <w:tc>
          <w:tcPr>
            <w:tcW w:w="7721" w:type="dxa"/>
          </w:tcPr>
          <w:p w14:paraId="00174AD4"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Hypertext Transfer Protocol Secure</w:t>
            </w:r>
          </w:p>
        </w:tc>
      </w:tr>
      <w:tr w:rsidR="002C49E3" w:rsidRPr="00BC6A00" w14:paraId="530D3B52" w14:textId="77777777" w:rsidTr="007B1F2A">
        <w:tc>
          <w:tcPr>
            <w:tcW w:w="2055" w:type="dxa"/>
          </w:tcPr>
          <w:p w14:paraId="317549CD"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JCEKS</w:t>
            </w:r>
          </w:p>
        </w:tc>
        <w:tc>
          <w:tcPr>
            <w:tcW w:w="7721" w:type="dxa"/>
          </w:tcPr>
          <w:p w14:paraId="7B9D0D1E"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Java Cryptography Extension KeyStore</w:t>
            </w:r>
          </w:p>
        </w:tc>
      </w:tr>
      <w:tr w:rsidR="002C49E3" w:rsidRPr="00BC6A00" w14:paraId="290FF09C" w14:textId="77777777" w:rsidTr="007B1F2A">
        <w:tc>
          <w:tcPr>
            <w:tcW w:w="2055" w:type="dxa"/>
          </w:tcPr>
          <w:p w14:paraId="3DA9A9B5"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JKS</w:t>
            </w:r>
          </w:p>
        </w:tc>
        <w:tc>
          <w:tcPr>
            <w:tcW w:w="7721" w:type="dxa"/>
          </w:tcPr>
          <w:p w14:paraId="30E05454"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Java KeyStore</w:t>
            </w:r>
          </w:p>
        </w:tc>
      </w:tr>
      <w:tr w:rsidR="002C49E3" w:rsidRPr="00BC6A00" w14:paraId="59EFDF5F" w14:textId="77777777" w:rsidTr="007B1F2A">
        <w:tc>
          <w:tcPr>
            <w:tcW w:w="2055" w:type="dxa"/>
          </w:tcPr>
          <w:p w14:paraId="23CE5A29"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JRE</w:t>
            </w:r>
          </w:p>
        </w:tc>
        <w:tc>
          <w:tcPr>
            <w:tcW w:w="7721" w:type="dxa"/>
          </w:tcPr>
          <w:p w14:paraId="3E65941D"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Java Runtime Environment</w:t>
            </w:r>
          </w:p>
        </w:tc>
      </w:tr>
      <w:tr w:rsidR="00B40039" w:rsidRPr="00B87EAA" w14:paraId="3581BC4F" w14:textId="77777777" w:rsidTr="004A2D32">
        <w:tc>
          <w:tcPr>
            <w:tcW w:w="2055" w:type="dxa"/>
          </w:tcPr>
          <w:p w14:paraId="6930D97D"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MINHAP</w:t>
            </w:r>
          </w:p>
        </w:tc>
        <w:tc>
          <w:tcPr>
            <w:tcW w:w="7721" w:type="dxa"/>
          </w:tcPr>
          <w:p w14:paraId="121472B8"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Ministerio de Hacienda y Administraciones Públicas de España</w:t>
            </w:r>
          </w:p>
        </w:tc>
      </w:tr>
      <w:tr w:rsidR="002C49E3" w:rsidRPr="00BC6A00" w14:paraId="2D1F52AC" w14:textId="77777777" w:rsidTr="007B1F2A">
        <w:tc>
          <w:tcPr>
            <w:tcW w:w="2055" w:type="dxa"/>
          </w:tcPr>
          <w:p w14:paraId="5A12B7D4"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OCSP</w:t>
            </w:r>
          </w:p>
        </w:tc>
        <w:tc>
          <w:tcPr>
            <w:tcW w:w="7721" w:type="dxa"/>
          </w:tcPr>
          <w:p w14:paraId="1B231D14"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Online Certificate Status Protocol</w:t>
            </w:r>
          </w:p>
        </w:tc>
      </w:tr>
      <w:tr w:rsidR="002C49E3" w:rsidRPr="00BC6A00" w14:paraId="22ACB514" w14:textId="77777777" w:rsidTr="007B1F2A">
        <w:tc>
          <w:tcPr>
            <w:tcW w:w="2055" w:type="dxa"/>
          </w:tcPr>
          <w:p w14:paraId="5B9F5C45"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OID</w:t>
            </w:r>
          </w:p>
        </w:tc>
        <w:tc>
          <w:tcPr>
            <w:tcW w:w="7721" w:type="dxa"/>
          </w:tcPr>
          <w:p w14:paraId="0BA3B6E9"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Object Identifier</w:t>
            </w:r>
          </w:p>
        </w:tc>
      </w:tr>
      <w:tr w:rsidR="00D1693E" w:rsidRPr="00C7656E" w14:paraId="7AF3B1BF" w14:textId="77777777" w:rsidTr="007B1F2A">
        <w:tc>
          <w:tcPr>
            <w:tcW w:w="2055" w:type="dxa"/>
          </w:tcPr>
          <w:p w14:paraId="388545F0"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PAdES</w:t>
            </w:r>
          </w:p>
        </w:tc>
        <w:tc>
          <w:tcPr>
            <w:tcW w:w="7721" w:type="dxa"/>
          </w:tcPr>
          <w:p w14:paraId="6BD8E5C5"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PDF Advanced Electronic Signatures</w:t>
            </w:r>
          </w:p>
        </w:tc>
      </w:tr>
      <w:tr w:rsidR="00D1693E" w:rsidRPr="00C7656E" w14:paraId="272297CF" w14:textId="77777777" w:rsidTr="007B1F2A">
        <w:tc>
          <w:tcPr>
            <w:tcW w:w="2055" w:type="dxa"/>
          </w:tcPr>
          <w:p w14:paraId="71F6DDE6"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PAdES-Basic</w:t>
            </w:r>
          </w:p>
        </w:tc>
        <w:tc>
          <w:tcPr>
            <w:tcW w:w="7721" w:type="dxa"/>
          </w:tcPr>
          <w:p w14:paraId="26ABC7F4"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PAdES Basic</w:t>
            </w:r>
          </w:p>
        </w:tc>
      </w:tr>
      <w:tr w:rsidR="00D1693E" w:rsidRPr="00C7656E" w14:paraId="75F7CEC7" w14:textId="77777777" w:rsidTr="007B1F2A">
        <w:tc>
          <w:tcPr>
            <w:tcW w:w="2055" w:type="dxa"/>
          </w:tcPr>
          <w:p w14:paraId="7526B491"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PAdES-BES</w:t>
            </w:r>
          </w:p>
        </w:tc>
        <w:tc>
          <w:tcPr>
            <w:tcW w:w="7721" w:type="dxa"/>
          </w:tcPr>
          <w:p w14:paraId="68EA0CBE"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PAdES Basic Electronic Signature</w:t>
            </w:r>
          </w:p>
        </w:tc>
      </w:tr>
      <w:tr w:rsidR="00D1693E" w:rsidRPr="00C92F49" w14:paraId="1DC4C44C" w14:textId="77777777" w:rsidTr="007B1F2A">
        <w:tc>
          <w:tcPr>
            <w:tcW w:w="2055" w:type="dxa"/>
          </w:tcPr>
          <w:p w14:paraId="3EC4AEDD"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PAdES-EPES</w:t>
            </w:r>
          </w:p>
        </w:tc>
        <w:tc>
          <w:tcPr>
            <w:tcW w:w="7721" w:type="dxa"/>
          </w:tcPr>
          <w:p w14:paraId="1A7536D2" w14:textId="77777777" w:rsidR="00D1693E" w:rsidRPr="000C51A1" w:rsidRDefault="00D1693E" w:rsidP="007B1F2A">
            <w:pPr>
              <w:pStyle w:val="Texto"/>
              <w:spacing w:before="60" w:after="0"/>
              <w:rPr>
                <w:rFonts w:ascii="Calibri" w:hAnsi="Calibri"/>
                <w:sz w:val="24"/>
                <w:szCs w:val="24"/>
                <w:lang w:val="en-US"/>
              </w:rPr>
            </w:pPr>
            <w:r w:rsidRPr="000C51A1">
              <w:rPr>
                <w:rFonts w:ascii="Calibri" w:hAnsi="Calibri"/>
                <w:sz w:val="24"/>
                <w:szCs w:val="24"/>
                <w:lang w:val="en-US"/>
              </w:rPr>
              <w:t xml:space="preserve">PAdES Explicit Policy Electronic Signature </w:t>
            </w:r>
          </w:p>
        </w:tc>
      </w:tr>
      <w:tr w:rsidR="00D1693E" w:rsidRPr="00C7656E" w14:paraId="346F6DA1" w14:textId="77777777" w:rsidTr="007B1F2A">
        <w:tc>
          <w:tcPr>
            <w:tcW w:w="2055" w:type="dxa"/>
          </w:tcPr>
          <w:p w14:paraId="20AB5F51"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PAdES-LTV</w:t>
            </w:r>
          </w:p>
        </w:tc>
        <w:tc>
          <w:tcPr>
            <w:tcW w:w="7721" w:type="dxa"/>
          </w:tcPr>
          <w:p w14:paraId="697479BE"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PAdES Long Term Validation</w:t>
            </w:r>
          </w:p>
        </w:tc>
      </w:tr>
      <w:tr w:rsidR="00D1693E" w:rsidRPr="00C7656E" w14:paraId="61E3311C" w14:textId="77777777" w:rsidTr="007B1F2A">
        <w:tc>
          <w:tcPr>
            <w:tcW w:w="2055" w:type="dxa"/>
          </w:tcPr>
          <w:p w14:paraId="31CD79C7"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PAdES B-Level</w:t>
            </w:r>
          </w:p>
        </w:tc>
        <w:tc>
          <w:tcPr>
            <w:tcW w:w="7721" w:type="dxa"/>
          </w:tcPr>
          <w:p w14:paraId="32C59B4A"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PAdES Basic Level</w:t>
            </w:r>
          </w:p>
        </w:tc>
      </w:tr>
      <w:tr w:rsidR="00D1693E" w:rsidRPr="00C92F49" w14:paraId="77BFEAAC" w14:textId="77777777" w:rsidTr="007B1F2A">
        <w:tc>
          <w:tcPr>
            <w:tcW w:w="2055" w:type="dxa"/>
          </w:tcPr>
          <w:p w14:paraId="63DFE718"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lastRenderedPageBreak/>
              <w:t>PAdES T-Level</w:t>
            </w:r>
          </w:p>
        </w:tc>
        <w:tc>
          <w:tcPr>
            <w:tcW w:w="7721" w:type="dxa"/>
          </w:tcPr>
          <w:p w14:paraId="1FB18173" w14:textId="77777777" w:rsidR="00D1693E" w:rsidRPr="000C51A1" w:rsidRDefault="00D1693E" w:rsidP="007B1F2A">
            <w:pPr>
              <w:pStyle w:val="Texto"/>
              <w:spacing w:before="60" w:after="0"/>
              <w:rPr>
                <w:rFonts w:ascii="Calibri" w:hAnsi="Calibri"/>
                <w:sz w:val="24"/>
                <w:szCs w:val="24"/>
                <w:lang w:val="en-US"/>
              </w:rPr>
            </w:pPr>
            <w:r w:rsidRPr="000C51A1">
              <w:rPr>
                <w:rFonts w:ascii="Calibri" w:hAnsi="Calibri"/>
                <w:sz w:val="24"/>
                <w:szCs w:val="24"/>
                <w:lang w:val="en-US"/>
              </w:rPr>
              <w:t>PAdES Trusted Time for Signature Existence Level</w:t>
            </w:r>
          </w:p>
        </w:tc>
      </w:tr>
      <w:tr w:rsidR="00D1693E" w:rsidRPr="00C7656E" w14:paraId="25193332" w14:textId="77777777" w:rsidTr="007B1F2A">
        <w:tc>
          <w:tcPr>
            <w:tcW w:w="2055" w:type="dxa"/>
          </w:tcPr>
          <w:p w14:paraId="189AB6C8"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PAdES LT-Level</w:t>
            </w:r>
          </w:p>
        </w:tc>
        <w:tc>
          <w:tcPr>
            <w:tcW w:w="7721" w:type="dxa"/>
          </w:tcPr>
          <w:p w14:paraId="0262D886" w14:textId="77777777" w:rsidR="00D1693E" w:rsidRPr="000C51A1" w:rsidRDefault="00D1693E" w:rsidP="007B1F2A">
            <w:pPr>
              <w:pStyle w:val="Texto"/>
              <w:spacing w:before="60" w:after="0"/>
              <w:rPr>
                <w:rFonts w:ascii="Calibri" w:hAnsi="Calibri"/>
                <w:sz w:val="24"/>
                <w:szCs w:val="24"/>
                <w:lang w:val="en-US"/>
              </w:rPr>
            </w:pPr>
            <w:r w:rsidRPr="000C51A1">
              <w:rPr>
                <w:rFonts w:ascii="Calibri" w:hAnsi="Calibri"/>
                <w:sz w:val="24"/>
                <w:szCs w:val="24"/>
                <w:lang w:val="en-US"/>
              </w:rPr>
              <w:t>PAdES Long Term Level</w:t>
            </w:r>
          </w:p>
        </w:tc>
      </w:tr>
      <w:tr w:rsidR="00D1693E" w:rsidRPr="00C92F49" w14:paraId="53A30199" w14:textId="77777777" w:rsidTr="007B1F2A">
        <w:tc>
          <w:tcPr>
            <w:tcW w:w="2055" w:type="dxa"/>
          </w:tcPr>
          <w:p w14:paraId="52CDC694"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PAdES LTA-Level</w:t>
            </w:r>
          </w:p>
        </w:tc>
        <w:tc>
          <w:tcPr>
            <w:tcW w:w="7721" w:type="dxa"/>
          </w:tcPr>
          <w:p w14:paraId="3B47FC33" w14:textId="77777777" w:rsidR="00D1693E" w:rsidRPr="000C51A1" w:rsidRDefault="00D1693E" w:rsidP="007B1F2A">
            <w:pPr>
              <w:pStyle w:val="Texto"/>
              <w:spacing w:before="60" w:after="0"/>
              <w:rPr>
                <w:rFonts w:ascii="Calibri" w:hAnsi="Calibri"/>
                <w:sz w:val="24"/>
                <w:szCs w:val="24"/>
                <w:lang w:val="en-US"/>
              </w:rPr>
            </w:pPr>
            <w:r w:rsidRPr="000C51A1">
              <w:rPr>
                <w:rFonts w:ascii="Calibri" w:hAnsi="Calibri"/>
                <w:sz w:val="24"/>
                <w:szCs w:val="24"/>
                <w:lang w:val="en-US"/>
              </w:rPr>
              <w:t>PAdES Long Term with Archive Time-stamps Level</w:t>
            </w:r>
          </w:p>
        </w:tc>
      </w:tr>
      <w:tr w:rsidR="002C49E3" w:rsidRPr="00BC6A00" w14:paraId="78268857" w14:textId="77777777" w:rsidTr="007B1F2A">
        <w:tc>
          <w:tcPr>
            <w:tcW w:w="2055" w:type="dxa"/>
          </w:tcPr>
          <w:p w14:paraId="67ED241A"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PDF</w:t>
            </w:r>
          </w:p>
        </w:tc>
        <w:tc>
          <w:tcPr>
            <w:tcW w:w="7721" w:type="dxa"/>
          </w:tcPr>
          <w:p w14:paraId="0F8EE652"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Portable Document Format</w:t>
            </w:r>
          </w:p>
        </w:tc>
      </w:tr>
      <w:tr w:rsidR="00B40039" w:rsidRPr="00BC6A00" w14:paraId="45B32A1C" w14:textId="77777777" w:rsidTr="004A2D32">
        <w:tc>
          <w:tcPr>
            <w:tcW w:w="2055" w:type="dxa"/>
          </w:tcPr>
          <w:p w14:paraId="30B4D4F6"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PKCS</w:t>
            </w:r>
          </w:p>
        </w:tc>
        <w:tc>
          <w:tcPr>
            <w:tcW w:w="7721" w:type="dxa"/>
          </w:tcPr>
          <w:p w14:paraId="245AAD32"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Public-Key Cryptography Standards</w:t>
            </w:r>
          </w:p>
        </w:tc>
      </w:tr>
      <w:tr w:rsidR="002C49E3" w:rsidRPr="00BC6A00" w14:paraId="09E6BE5D" w14:textId="77777777" w:rsidTr="007B1F2A">
        <w:tc>
          <w:tcPr>
            <w:tcW w:w="2055" w:type="dxa"/>
          </w:tcPr>
          <w:p w14:paraId="37C03C21"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RFC</w:t>
            </w:r>
          </w:p>
        </w:tc>
        <w:tc>
          <w:tcPr>
            <w:tcW w:w="7721" w:type="dxa"/>
          </w:tcPr>
          <w:p w14:paraId="64CF907B"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Request For Comments</w:t>
            </w:r>
          </w:p>
        </w:tc>
      </w:tr>
      <w:tr w:rsidR="002C49E3" w:rsidRPr="00C92F49" w14:paraId="2ED31CC4" w14:textId="77777777" w:rsidTr="007B1F2A">
        <w:tc>
          <w:tcPr>
            <w:tcW w:w="2055" w:type="dxa"/>
          </w:tcPr>
          <w:p w14:paraId="7421BD0A"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RIPEMD</w:t>
            </w:r>
          </w:p>
        </w:tc>
        <w:tc>
          <w:tcPr>
            <w:tcW w:w="7721" w:type="dxa"/>
          </w:tcPr>
          <w:p w14:paraId="4D5E1EDF" w14:textId="77777777" w:rsidR="002C49E3" w:rsidRPr="000C51A1" w:rsidRDefault="002C49E3" w:rsidP="007B1F2A">
            <w:pPr>
              <w:pStyle w:val="Texto"/>
              <w:spacing w:before="60" w:after="0"/>
              <w:rPr>
                <w:rFonts w:ascii="Calibri" w:hAnsi="Calibri"/>
                <w:sz w:val="24"/>
                <w:szCs w:val="24"/>
                <w:lang w:val="en-US"/>
              </w:rPr>
            </w:pPr>
            <w:r w:rsidRPr="000C51A1">
              <w:rPr>
                <w:rFonts w:ascii="Calibri" w:hAnsi="Calibri"/>
                <w:sz w:val="24"/>
                <w:szCs w:val="24"/>
                <w:lang w:val="en-US"/>
              </w:rPr>
              <w:t>RACE Integrity Primitives Evaluation Message Digest</w:t>
            </w:r>
          </w:p>
        </w:tc>
      </w:tr>
      <w:tr w:rsidR="002C49E3" w:rsidRPr="00BC6A00" w14:paraId="3A39BD57" w14:textId="77777777" w:rsidTr="007B1F2A">
        <w:tc>
          <w:tcPr>
            <w:tcW w:w="2055" w:type="dxa"/>
          </w:tcPr>
          <w:p w14:paraId="3C1787B7"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RSA</w:t>
            </w:r>
          </w:p>
        </w:tc>
        <w:tc>
          <w:tcPr>
            <w:tcW w:w="7721" w:type="dxa"/>
          </w:tcPr>
          <w:p w14:paraId="6DBE57C3"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Rivest, Shamir y Adleman</w:t>
            </w:r>
          </w:p>
        </w:tc>
      </w:tr>
      <w:tr w:rsidR="002C49E3" w:rsidRPr="00BC6A00" w14:paraId="4E6C3D4F" w14:textId="77777777" w:rsidTr="007B1F2A">
        <w:tc>
          <w:tcPr>
            <w:tcW w:w="2055" w:type="dxa"/>
          </w:tcPr>
          <w:p w14:paraId="7511F185"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SAML</w:t>
            </w:r>
          </w:p>
        </w:tc>
        <w:tc>
          <w:tcPr>
            <w:tcW w:w="7721" w:type="dxa"/>
          </w:tcPr>
          <w:p w14:paraId="4C6B60C5"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Security Assertion Markup Language</w:t>
            </w:r>
          </w:p>
        </w:tc>
      </w:tr>
      <w:tr w:rsidR="002C49E3" w:rsidRPr="00BC6A00" w14:paraId="173727C6" w14:textId="77777777" w:rsidTr="007B1F2A">
        <w:tc>
          <w:tcPr>
            <w:tcW w:w="2055" w:type="dxa"/>
          </w:tcPr>
          <w:p w14:paraId="1999D11E"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SHA</w:t>
            </w:r>
          </w:p>
        </w:tc>
        <w:tc>
          <w:tcPr>
            <w:tcW w:w="7721" w:type="dxa"/>
          </w:tcPr>
          <w:p w14:paraId="3CF82884"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Secure Hash Algorithm</w:t>
            </w:r>
          </w:p>
        </w:tc>
      </w:tr>
      <w:tr w:rsidR="00B40039" w:rsidRPr="00BC6A00" w14:paraId="715C25F6" w14:textId="77777777" w:rsidTr="004A2D32">
        <w:tc>
          <w:tcPr>
            <w:tcW w:w="2055" w:type="dxa"/>
          </w:tcPr>
          <w:p w14:paraId="056350F0"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SOAP</w:t>
            </w:r>
          </w:p>
        </w:tc>
        <w:tc>
          <w:tcPr>
            <w:tcW w:w="7721" w:type="dxa"/>
          </w:tcPr>
          <w:p w14:paraId="4E24B5B8"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Simple Object Access Protocol</w:t>
            </w:r>
          </w:p>
        </w:tc>
      </w:tr>
      <w:tr w:rsidR="002C49E3" w:rsidRPr="00BC6A00" w14:paraId="6DA0F2EB" w14:textId="77777777" w:rsidTr="007B1F2A">
        <w:tc>
          <w:tcPr>
            <w:tcW w:w="2055" w:type="dxa"/>
          </w:tcPr>
          <w:p w14:paraId="05ED41EC"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SSL</w:t>
            </w:r>
          </w:p>
        </w:tc>
        <w:tc>
          <w:tcPr>
            <w:tcW w:w="7721" w:type="dxa"/>
          </w:tcPr>
          <w:p w14:paraId="7A06B028"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Secure Sockets Layer</w:t>
            </w:r>
          </w:p>
        </w:tc>
      </w:tr>
      <w:tr w:rsidR="002C49E3" w:rsidRPr="00BC6A00" w14:paraId="756035C7" w14:textId="77777777" w:rsidTr="007B1F2A">
        <w:tc>
          <w:tcPr>
            <w:tcW w:w="2055" w:type="dxa"/>
          </w:tcPr>
          <w:p w14:paraId="6A104BC1"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TCP</w:t>
            </w:r>
          </w:p>
        </w:tc>
        <w:tc>
          <w:tcPr>
            <w:tcW w:w="7721" w:type="dxa"/>
          </w:tcPr>
          <w:p w14:paraId="0E372A58"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Transmission Control Protocol</w:t>
            </w:r>
          </w:p>
        </w:tc>
      </w:tr>
      <w:tr w:rsidR="002C49E3" w:rsidRPr="00BC6A00" w14:paraId="5385789F" w14:textId="77777777" w:rsidTr="007B1F2A">
        <w:tc>
          <w:tcPr>
            <w:tcW w:w="2055" w:type="dxa"/>
          </w:tcPr>
          <w:p w14:paraId="12AE2DD0"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URL</w:t>
            </w:r>
          </w:p>
        </w:tc>
        <w:tc>
          <w:tcPr>
            <w:tcW w:w="7721" w:type="dxa"/>
          </w:tcPr>
          <w:p w14:paraId="3F2041B4"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Uniform Resource Locator</w:t>
            </w:r>
          </w:p>
        </w:tc>
      </w:tr>
      <w:tr w:rsidR="00B40039" w:rsidRPr="00BC6A00" w14:paraId="27325290" w14:textId="77777777" w:rsidTr="004A2D32">
        <w:tc>
          <w:tcPr>
            <w:tcW w:w="2055" w:type="dxa"/>
          </w:tcPr>
          <w:p w14:paraId="381BBF39"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URN</w:t>
            </w:r>
          </w:p>
        </w:tc>
        <w:tc>
          <w:tcPr>
            <w:tcW w:w="7721" w:type="dxa"/>
          </w:tcPr>
          <w:p w14:paraId="1B83B7E3"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Uniform Resource Name</w:t>
            </w:r>
          </w:p>
        </w:tc>
      </w:tr>
      <w:tr w:rsidR="002C49E3" w:rsidRPr="00BC6A00" w14:paraId="6AC8DF2D" w14:textId="77777777" w:rsidTr="007B1F2A">
        <w:tc>
          <w:tcPr>
            <w:tcW w:w="2055" w:type="dxa"/>
          </w:tcPr>
          <w:p w14:paraId="13AAE532"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UTC</w:t>
            </w:r>
          </w:p>
        </w:tc>
        <w:tc>
          <w:tcPr>
            <w:tcW w:w="7721" w:type="dxa"/>
          </w:tcPr>
          <w:p w14:paraId="1E277539" w14:textId="77777777" w:rsidR="002C49E3" w:rsidRPr="000C51A1" w:rsidRDefault="002C49E3" w:rsidP="007B1F2A">
            <w:pPr>
              <w:pStyle w:val="Texto"/>
              <w:spacing w:before="60" w:after="0"/>
              <w:rPr>
                <w:rFonts w:ascii="Calibri" w:hAnsi="Calibri"/>
                <w:sz w:val="24"/>
                <w:szCs w:val="24"/>
              </w:rPr>
            </w:pPr>
            <w:r w:rsidRPr="000C51A1">
              <w:rPr>
                <w:rFonts w:ascii="Calibri" w:hAnsi="Calibri"/>
                <w:sz w:val="24"/>
                <w:szCs w:val="24"/>
              </w:rPr>
              <w:t>Coordinated Universal Time</w:t>
            </w:r>
          </w:p>
        </w:tc>
      </w:tr>
      <w:tr w:rsidR="00D1693E" w:rsidRPr="00C7656E" w14:paraId="79544E44" w14:textId="77777777" w:rsidTr="007B1F2A">
        <w:tc>
          <w:tcPr>
            <w:tcW w:w="2055" w:type="dxa"/>
          </w:tcPr>
          <w:p w14:paraId="7AB61C40"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XAdES</w:t>
            </w:r>
          </w:p>
        </w:tc>
        <w:tc>
          <w:tcPr>
            <w:tcW w:w="7721" w:type="dxa"/>
          </w:tcPr>
          <w:p w14:paraId="3766AEFF"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XML Advanced Electronic Signatures</w:t>
            </w:r>
          </w:p>
        </w:tc>
      </w:tr>
      <w:tr w:rsidR="00B40039" w:rsidRPr="00C7656E" w14:paraId="5D4AA8D4" w14:textId="77777777" w:rsidTr="004A2D32">
        <w:tc>
          <w:tcPr>
            <w:tcW w:w="2055" w:type="dxa"/>
          </w:tcPr>
          <w:p w14:paraId="49349545"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XAdES-BES</w:t>
            </w:r>
          </w:p>
        </w:tc>
        <w:tc>
          <w:tcPr>
            <w:tcW w:w="7721" w:type="dxa"/>
          </w:tcPr>
          <w:p w14:paraId="014F610C"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XAdES Basic Electronic Signature</w:t>
            </w:r>
          </w:p>
        </w:tc>
      </w:tr>
      <w:tr w:rsidR="00B40039" w:rsidRPr="00C92F49" w14:paraId="49AC41DB" w14:textId="77777777" w:rsidTr="004A2D32">
        <w:tc>
          <w:tcPr>
            <w:tcW w:w="2055" w:type="dxa"/>
          </w:tcPr>
          <w:p w14:paraId="143BB1F3"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XAdES-EPES</w:t>
            </w:r>
          </w:p>
        </w:tc>
        <w:tc>
          <w:tcPr>
            <w:tcW w:w="7721" w:type="dxa"/>
          </w:tcPr>
          <w:p w14:paraId="5126698E" w14:textId="77777777" w:rsidR="00B40039" w:rsidRPr="000C51A1" w:rsidRDefault="00B40039" w:rsidP="004A2D32">
            <w:pPr>
              <w:pStyle w:val="Texto"/>
              <w:spacing w:before="60" w:after="0"/>
              <w:rPr>
                <w:rFonts w:ascii="Calibri" w:hAnsi="Calibri"/>
                <w:sz w:val="24"/>
                <w:szCs w:val="24"/>
                <w:lang w:val="en-US"/>
              </w:rPr>
            </w:pPr>
            <w:r w:rsidRPr="000C51A1">
              <w:rPr>
                <w:rFonts w:ascii="Calibri" w:hAnsi="Calibri"/>
                <w:sz w:val="24"/>
                <w:szCs w:val="24"/>
                <w:lang w:val="en-US"/>
              </w:rPr>
              <w:t xml:space="preserve">XAdES Explicit Policy Electronic Signature </w:t>
            </w:r>
          </w:p>
        </w:tc>
      </w:tr>
      <w:tr w:rsidR="00B40039" w:rsidRPr="00C7656E" w14:paraId="3C37A75C" w14:textId="77777777" w:rsidTr="004A2D32">
        <w:tc>
          <w:tcPr>
            <w:tcW w:w="2055" w:type="dxa"/>
          </w:tcPr>
          <w:p w14:paraId="70673D28"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XAdES-T</w:t>
            </w:r>
          </w:p>
        </w:tc>
        <w:tc>
          <w:tcPr>
            <w:tcW w:w="7721" w:type="dxa"/>
          </w:tcPr>
          <w:p w14:paraId="43A21620"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XAdES Timestamp</w:t>
            </w:r>
          </w:p>
        </w:tc>
      </w:tr>
      <w:tr w:rsidR="00B40039" w:rsidRPr="00C7656E" w14:paraId="758DAF77" w14:textId="77777777" w:rsidTr="004A2D32">
        <w:tc>
          <w:tcPr>
            <w:tcW w:w="2055" w:type="dxa"/>
          </w:tcPr>
          <w:p w14:paraId="3E1C572E"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XAdES-C</w:t>
            </w:r>
          </w:p>
        </w:tc>
        <w:tc>
          <w:tcPr>
            <w:tcW w:w="7721" w:type="dxa"/>
          </w:tcPr>
          <w:p w14:paraId="6049429F"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XAdES Complete</w:t>
            </w:r>
          </w:p>
        </w:tc>
      </w:tr>
      <w:tr w:rsidR="00B40039" w:rsidRPr="00C7656E" w14:paraId="031F96C6" w14:textId="77777777" w:rsidTr="004A2D32">
        <w:tc>
          <w:tcPr>
            <w:tcW w:w="2055" w:type="dxa"/>
          </w:tcPr>
          <w:p w14:paraId="57916309"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XAdES-X</w:t>
            </w:r>
          </w:p>
        </w:tc>
        <w:tc>
          <w:tcPr>
            <w:tcW w:w="7721" w:type="dxa"/>
          </w:tcPr>
          <w:p w14:paraId="7F914561"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XAdES Extended</w:t>
            </w:r>
          </w:p>
        </w:tc>
      </w:tr>
      <w:tr w:rsidR="00B40039" w:rsidRPr="00C7656E" w14:paraId="688818BB" w14:textId="77777777" w:rsidTr="004A2D32">
        <w:tc>
          <w:tcPr>
            <w:tcW w:w="2055" w:type="dxa"/>
          </w:tcPr>
          <w:p w14:paraId="6DE7D935"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XAdES-XL</w:t>
            </w:r>
          </w:p>
        </w:tc>
        <w:tc>
          <w:tcPr>
            <w:tcW w:w="7721" w:type="dxa"/>
          </w:tcPr>
          <w:p w14:paraId="7284B7B2"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XAdES Extended Long-Term</w:t>
            </w:r>
          </w:p>
        </w:tc>
      </w:tr>
      <w:tr w:rsidR="00B40039" w:rsidRPr="00C7656E" w14:paraId="580493DE" w14:textId="77777777" w:rsidTr="004A2D32">
        <w:tc>
          <w:tcPr>
            <w:tcW w:w="2055" w:type="dxa"/>
          </w:tcPr>
          <w:p w14:paraId="48299B85"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XAdES-A</w:t>
            </w:r>
          </w:p>
        </w:tc>
        <w:tc>
          <w:tcPr>
            <w:tcW w:w="7721" w:type="dxa"/>
          </w:tcPr>
          <w:p w14:paraId="7F401222"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XAdES Archive</w:t>
            </w:r>
          </w:p>
        </w:tc>
      </w:tr>
      <w:tr w:rsidR="00B40039" w:rsidRPr="00C7656E" w14:paraId="0E751EC1" w14:textId="77777777" w:rsidTr="004A2D32">
        <w:tc>
          <w:tcPr>
            <w:tcW w:w="2055" w:type="dxa"/>
          </w:tcPr>
          <w:p w14:paraId="2F82C997"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XAdES B-Level</w:t>
            </w:r>
          </w:p>
        </w:tc>
        <w:tc>
          <w:tcPr>
            <w:tcW w:w="7721" w:type="dxa"/>
          </w:tcPr>
          <w:p w14:paraId="477C8131"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XAdES Basic Level</w:t>
            </w:r>
          </w:p>
        </w:tc>
      </w:tr>
      <w:tr w:rsidR="00B40039" w:rsidRPr="00C92F49" w14:paraId="182A0067" w14:textId="77777777" w:rsidTr="004A2D32">
        <w:tc>
          <w:tcPr>
            <w:tcW w:w="2055" w:type="dxa"/>
          </w:tcPr>
          <w:p w14:paraId="3E297F72"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XAdES T-Level</w:t>
            </w:r>
          </w:p>
        </w:tc>
        <w:tc>
          <w:tcPr>
            <w:tcW w:w="7721" w:type="dxa"/>
          </w:tcPr>
          <w:p w14:paraId="590B0E21" w14:textId="77777777" w:rsidR="00B40039" w:rsidRPr="000C51A1" w:rsidRDefault="00B40039" w:rsidP="004A2D32">
            <w:pPr>
              <w:pStyle w:val="Texto"/>
              <w:spacing w:before="60" w:after="0"/>
              <w:rPr>
                <w:rFonts w:ascii="Calibri" w:hAnsi="Calibri"/>
                <w:sz w:val="24"/>
                <w:szCs w:val="24"/>
                <w:lang w:val="en-US"/>
              </w:rPr>
            </w:pPr>
            <w:r w:rsidRPr="000C51A1">
              <w:rPr>
                <w:rFonts w:ascii="Calibri" w:hAnsi="Calibri"/>
                <w:sz w:val="24"/>
                <w:szCs w:val="24"/>
                <w:lang w:val="en-US"/>
              </w:rPr>
              <w:t>XAdES Trusted Time for Signature Existence Level</w:t>
            </w:r>
          </w:p>
        </w:tc>
      </w:tr>
      <w:tr w:rsidR="00B40039" w:rsidRPr="00C7656E" w14:paraId="5AC81778" w14:textId="77777777" w:rsidTr="004A2D32">
        <w:tc>
          <w:tcPr>
            <w:tcW w:w="2055" w:type="dxa"/>
          </w:tcPr>
          <w:p w14:paraId="1E5E1EED"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XAdES LT-Level</w:t>
            </w:r>
          </w:p>
        </w:tc>
        <w:tc>
          <w:tcPr>
            <w:tcW w:w="7721" w:type="dxa"/>
          </w:tcPr>
          <w:p w14:paraId="1BD523B8" w14:textId="77777777" w:rsidR="00B40039" w:rsidRPr="000C51A1" w:rsidRDefault="00B40039" w:rsidP="004A2D32">
            <w:pPr>
              <w:pStyle w:val="Texto"/>
              <w:spacing w:before="60" w:after="0"/>
              <w:rPr>
                <w:rFonts w:ascii="Calibri" w:hAnsi="Calibri"/>
                <w:sz w:val="24"/>
                <w:szCs w:val="24"/>
                <w:lang w:val="en-US"/>
              </w:rPr>
            </w:pPr>
            <w:r w:rsidRPr="000C51A1">
              <w:rPr>
                <w:rFonts w:ascii="Calibri" w:hAnsi="Calibri"/>
                <w:sz w:val="24"/>
                <w:szCs w:val="24"/>
                <w:lang w:val="en-US"/>
              </w:rPr>
              <w:t>XAdES Long Term Level</w:t>
            </w:r>
          </w:p>
        </w:tc>
      </w:tr>
      <w:tr w:rsidR="00B40039" w:rsidRPr="00C92F49" w14:paraId="7B9C94F7" w14:textId="77777777" w:rsidTr="004A2D32">
        <w:tc>
          <w:tcPr>
            <w:tcW w:w="2055" w:type="dxa"/>
          </w:tcPr>
          <w:p w14:paraId="49393753" w14:textId="77777777" w:rsidR="00B40039" w:rsidRPr="000C51A1" w:rsidRDefault="00B40039" w:rsidP="004A2D32">
            <w:pPr>
              <w:pStyle w:val="Texto"/>
              <w:spacing w:before="60" w:after="0"/>
              <w:rPr>
                <w:rFonts w:ascii="Calibri" w:hAnsi="Calibri"/>
                <w:sz w:val="24"/>
                <w:szCs w:val="24"/>
              </w:rPr>
            </w:pPr>
            <w:r w:rsidRPr="000C51A1">
              <w:rPr>
                <w:rFonts w:ascii="Calibri" w:hAnsi="Calibri"/>
                <w:sz w:val="24"/>
                <w:szCs w:val="24"/>
              </w:rPr>
              <w:t>XAdES LTA-Level</w:t>
            </w:r>
          </w:p>
        </w:tc>
        <w:tc>
          <w:tcPr>
            <w:tcW w:w="7721" w:type="dxa"/>
          </w:tcPr>
          <w:p w14:paraId="330C5819" w14:textId="77777777" w:rsidR="00B40039" w:rsidRPr="000C51A1" w:rsidRDefault="00B40039" w:rsidP="004A2D32">
            <w:pPr>
              <w:pStyle w:val="Texto"/>
              <w:spacing w:before="60" w:after="0"/>
              <w:rPr>
                <w:rFonts w:ascii="Calibri" w:hAnsi="Calibri"/>
                <w:sz w:val="24"/>
                <w:szCs w:val="24"/>
                <w:lang w:val="en-US"/>
              </w:rPr>
            </w:pPr>
            <w:r w:rsidRPr="000C51A1">
              <w:rPr>
                <w:rFonts w:ascii="Calibri" w:hAnsi="Calibri"/>
                <w:sz w:val="24"/>
                <w:szCs w:val="24"/>
                <w:lang w:val="en-US"/>
              </w:rPr>
              <w:t>XAdES Long Term with Archive Time-stamps Level</w:t>
            </w:r>
          </w:p>
        </w:tc>
      </w:tr>
      <w:tr w:rsidR="002C49E3" w:rsidRPr="00BC6A00" w14:paraId="3F99F3B7" w14:textId="77777777" w:rsidTr="002C49E3">
        <w:tc>
          <w:tcPr>
            <w:tcW w:w="2055" w:type="dxa"/>
          </w:tcPr>
          <w:p w14:paraId="69466E77" w14:textId="77777777" w:rsidR="002C49E3" w:rsidRPr="002C49E3" w:rsidRDefault="002C49E3" w:rsidP="007B1F2A">
            <w:pPr>
              <w:pStyle w:val="Texto"/>
              <w:spacing w:before="60" w:after="0"/>
              <w:rPr>
                <w:rFonts w:ascii="Calibri" w:hAnsi="Calibri"/>
                <w:sz w:val="24"/>
                <w:szCs w:val="24"/>
                <w:lang w:val="en-US"/>
              </w:rPr>
            </w:pPr>
            <w:r w:rsidRPr="002C49E3">
              <w:rPr>
                <w:rFonts w:ascii="Calibri" w:hAnsi="Calibri"/>
                <w:sz w:val="24"/>
                <w:szCs w:val="24"/>
                <w:lang w:val="en-US"/>
              </w:rPr>
              <w:t>XML</w:t>
            </w:r>
          </w:p>
        </w:tc>
        <w:tc>
          <w:tcPr>
            <w:tcW w:w="7721" w:type="dxa"/>
          </w:tcPr>
          <w:p w14:paraId="4E08B87A" w14:textId="77777777" w:rsidR="002C49E3" w:rsidRPr="002C49E3" w:rsidRDefault="002C49E3" w:rsidP="007B1F2A">
            <w:pPr>
              <w:pStyle w:val="Texto"/>
              <w:spacing w:before="60" w:after="0"/>
              <w:rPr>
                <w:rFonts w:ascii="Calibri" w:hAnsi="Calibri"/>
                <w:sz w:val="24"/>
                <w:szCs w:val="24"/>
                <w:lang w:val="en-US"/>
              </w:rPr>
            </w:pPr>
            <w:r w:rsidRPr="002C49E3">
              <w:rPr>
                <w:rFonts w:ascii="Calibri" w:hAnsi="Calibri"/>
                <w:sz w:val="24"/>
                <w:szCs w:val="24"/>
                <w:lang w:val="en-US"/>
              </w:rPr>
              <w:t>eXtensible Markup Language</w:t>
            </w:r>
          </w:p>
        </w:tc>
      </w:tr>
      <w:tr w:rsidR="00D1693E" w:rsidRPr="00BC6A00" w14:paraId="03463A47" w14:textId="77777777" w:rsidTr="007B1F2A">
        <w:tc>
          <w:tcPr>
            <w:tcW w:w="2055" w:type="dxa"/>
          </w:tcPr>
          <w:p w14:paraId="07C68B93"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XPath</w:t>
            </w:r>
          </w:p>
        </w:tc>
        <w:tc>
          <w:tcPr>
            <w:tcW w:w="7721" w:type="dxa"/>
          </w:tcPr>
          <w:p w14:paraId="66E53C46"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XML Path Language</w:t>
            </w:r>
          </w:p>
        </w:tc>
      </w:tr>
      <w:tr w:rsidR="00D1693E" w:rsidRPr="00BC6A00" w14:paraId="747D1932" w14:textId="77777777" w:rsidTr="007B1F2A">
        <w:tc>
          <w:tcPr>
            <w:tcW w:w="2055" w:type="dxa"/>
          </w:tcPr>
          <w:p w14:paraId="38365809"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XSD</w:t>
            </w:r>
          </w:p>
        </w:tc>
        <w:tc>
          <w:tcPr>
            <w:tcW w:w="7721" w:type="dxa"/>
          </w:tcPr>
          <w:p w14:paraId="17DC2B7D"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XML Schema Definition</w:t>
            </w:r>
          </w:p>
        </w:tc>
      </w:tr>
      <w:tr w:rsidR="00D1693E" w:rsidRPr="00BC6A00" w14:paraId="57970799" w14:textId="77777777" w:rsidTr="007B1F2A">
        <w:tc>
          <w:tcPr>
            <w:tcW w:w="2055" w:type="dxa"/>
          </w:tcPr>
          <w:p w14:paraId="7E3C9B9B"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XSLT</w:t>
            </w:r>
          </w:p>
        </w:tc>
        <w:tc>
          <w:tcPr>
            <w:tcW w:w="7721" w:type="dxa"/>
          </w:tcPr>
          <w:p w14:paraId="762A80AB"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Extensible Stylesheet Language Transformations</w:t>
            </w:r>
          </w:p>
        </w:tc>
      </w:tr>
      <w:tr w:rsidR="00D1693E" w:rsidRPr="00C7656E" w14:paraId="751FC45B" w14:textId="77777777" w:rsidTr="007B1F2A">
        <w:tc>
          <w:tcPr>
            <w:tcW w:w="2055" w:type="dxa"/>
          </w:tcPr>
          <w:p w14:paraId="22E7B7B7"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UUID</w:t>
            </w:r>
          </w:p>
        </w:tc>
        <w:tc>
          <w:tcPr>
            <w:tcW w:w="7721" w:type="dxa"/>
          </w:tcPr>
          <w:p w14:paraId="2E7FBA6D" w14:textId="77777777" w:rsidR="00D1693E" w:rsidRPr="000C51A1" w:rsidRDefault="00D1693E" w:rsidP="007B1F2A">
            <w:pPr>
              <w:pStyle w:val="Texto"/>
              <w:spacing w:before="60" w:after="0"/>
              <w:rPr>
                <w:rFonts w:ascii="Calibri" w:hAnsi="Calibri"/>
                <w:sz w:val="24"/>
                <w:szCs w:val="24"/>
              </w:rPr>
            </w:pPr>
            <w:r w:rsidRPr="000C51A1">
              <w:rPr>
                <w:rFonts w:ascii="Calibri" w:hAnsi="Calibri"/>
                <w:sz w:val="24"/>
                <w:szCs w:val="24"/>
              </w:rPr>
              <w:t>Identificador Único</w:t>
            </w:r>
          </w:p>
        </w:tc>
      </w:tr>
      <w:tr w:rsidR="002C49E3" w:rsidRPr="00BC6A00" w14:paraId="5FC734F6" w14:textId="77777777" w:rsidTr="002C49E3">
        <w:tc>
          <w:tcPr>
            <w:tcW w:w="2055" w:type="dxa"/>
          </w:tcPr>
          <w:p w14:paraId="102793B1" w14:textId="77777777" w:rsidR="002C49E3" w:rsidRPr="002C49E3" w:rsidRDefault="002C49E3" w:rsidP="007B1F2A">
            <w:pPr>
              <w:pStyle w:val="Texto"/>
              <w:spacing w:before="60" w:after="0"/>
              <w:rPr>
                <w:rFonts w:ascii="Calibri" w:hAnsi="Calibri"/>
                <w:sz w:val="24"/>
                <w:szCs w:val="24"/>
                <w:lang w:val="en-US"/>
              </w:rPr>
            </w:pPr>
            <w:r w:rsidRPr="002C49E3">
              <w:rPr>
                <w:rFonts w:ascii="Calibri" w:hAnsi="Calibri"/>
                <w:sz w:val="24"/>
                <w:szCs w:val="24"/>
                <w:lang w:val="en-US"/>
              </w:rPr>
              <w:t>WS</w:t>
            </w:r>
          </w:p>
        </w:tc>
        <w:tc>
          <w:tcPr>
            <w:tcW w:w="7721" w:type="dxa"/>
          </w:tcPr>
          <w:p w14:paraId="5959A978" w14:textId="77777777" w:rsidR="002C49E3" w:rsidRPr="002C49E3" w:rsidRDefault="002C49E3" w:rsidP="007B1F2A">
            <w:pPr>
              <w:pStyle w:val="Texto"/>
              <w:spacing w:before="60" w:after="0"/>
              <w:rPr>
                <w:rFonts w:ascii="Calibri" w:hAnsi="Calibri"/>
                <w:sz w:val="24"/>
                <w:szCs w:val="24"/>
                <w:lang w:val="en-US"/>
              </w:rPr>
            </w:pPr>
            <w:r w:rsidRPr="002C49E3">
              <w:rPr>
                <w:rFonts w:ascii="Calibri" w:hAnsi="Calibri"/>
                <w:sz w:val="24"/>
                <w:szCs w:val="24"/>
                <w:lang w:val="en-US"/>
              </w:rPr>
              <w:t>Web Services</w:t>
            </w:r>
          </w:p>
        </w:tc>
      </w:tr>
    </w:tbl>
    <w:p w14:paraId="1F53B4A9" w14:textId="77777777" w:rsidR="002C49E3" w:rsidRPr="00352B87" w:rsidRDefault="002C49E3" w:rsidP="00341021">
      <w:pPr>
        <w:rPr>
          <w:rFonts w:cs="Calibri"/>
          <w:lang w:val="en-US"/>
        </w:rPr>
      </w:pPr>
    </w:p>
    <w:p w14:paraId="51250EAE" w14:textId="77777777" w:rsidR="005E4218" w:rsidRPr="00352B87" w:rsidRDefault="001A1306" w:rsidP="00060E29">
      <w:pPr>
        <w:pStyle w:val="Ttulo1"/>
      </w:pPr>
      <w:r w:rsidRPr="00352B87">
        <w:br w:type="page"/>
      </w:r>
      <w:r w:rsidRPr="00352B87">
        <w:lastRenderedPageBreak/>
        <w:t xml:space="preserve"> </w:t>
      </w:r>
      <w:bookmarkStart w:id="20" w:name="_Toc157417000"/>
      <w:r w:rsidR="005E4218" w:rsidRPr="00352B87">
        <w:t>Introducción</w:t>
      </w:r>
      <w:bookmarkEnd w:id="20"/>
    </w:p>
    <w:p w14:paraId="15B10454" w14:textId="77777777" w:rsidR="00405179" w:rsidRDefault="00405179">
      <w:pPr>
        <w:rPr>
          <w:rFonts w:cs="Calibri"/>
        </w:rPr>
      </w:pPr>
      <w:proofErr w:type="spellStart"/>
      <w:r w:rsidRPr="00405179">
        <w:rPr>
          <w:rFonts w:cs="Calibri"/>
        </w:rPr>
        <w:t>Integr</w:t>
      </w:r>
      <w:proofErr w:type="spellEnd"/>
      <w:r w:rsidRPr="00405179">
        <w:rPr>
          <w:rFonts w:cs="Calibri"/>
        </w:rPr>
        <w:t>@ es un conjunto de librerías compuestas por clases java, ficheros de configuración y plantillas XML que facilitan la integración de una aplicación con los servicios WS de @Firma, los servicios WS de TS@, el servicio RFC 3161 de TS@, el servicio OCSP de validación de certificados de @Firma, y servicios OCSP de validación de certificados ajenos a @Firma</w:t>
      </w:r>
      <w:r>
        <w:rPr>
          <w:rFonts w:cs="Calibri"/>
        </w:rPr>
        <w:t>. Tambi</w:t>
      </w:r>
      <w:r w:rsidR="004C5C8E">
        <w:rPr>
          <w:rFonts w:cs="Calibri"/>
        </w:rPr>
        <w:t>én ofrece servicios propios de firma y cifrado.</w:t>
      </w:r>
    </w:p>
    <w:p w14:paraId="42FFB932" w14:textId="77777777" w:rsidR="00405179" w:rsidRPr="00405179" w:rsidRDefault="004C5C8E">
      <w:pPr>
        <w:rPr>
          <w:rFonts w:cs="Calibri"/>
        </w:rPr>
      </w:pPr>
      <w:r>
        <w:rPr>
          <w:rFonts w:cs="Calibri"/>
        </w:rPr>
        <w:t xml:space="preserve">Para facilitar el uso de los servicios de </w:t>
      </w:r>
      <w:proofErr w:type="spellStart"/>
      <w:r>
        <w:rPr>
          <w:rFonts w:cs="Calibri"/>
        </w:rPr>
        <w:t>Integr</w:t>
      </w:r>
      <w:proofErr w:type="spellEnd"/>
      <w:r>
        <w:rPr>
          <w:rFonts w:cs="Calibri"/>
        </w:rPr>
        <w:t xml:space="preserve">@ en sistemas no Java o en los que simplemente se prefiere realizar la integración con los servicios de firma sin usar la API que provee </w:t>
      </w:r>
      <w:proofErr w:type="spellStart"/>
      <w:r>
        <w:rPr>
          <w:rFonts w:cs="Calibri"/>
        </w:rPr>
        <w:t>Integr</w:t>
      </w:r>
      <w:proofErr w:type="spellEnd"/>
      <w:r>
        <w:rPr>
          <w:rFonts w:cs="Calibri"/>
        </w:rPr>
        <w:t>@, se dispone de un WS (Integra-</w:t>
      </w:r>
      <w:proofErr w:type="spellStart"/>
      <w:r>
        <w:rPr>
          <w:rFonts w:cs="Calibri"/>
        </w:rPr>
        <w:t>services</w:t>
      </w:r>
      <w:proofErr w:type="spellEnd"/>
      <w:r>
        <w:rPr>
          <w:rFonts w:cs="Calibri"/>
        </w:rPr>
        <w:t xml:space="preserve">) en el que se dispondrá de los servicios disponibles en </w:t>
      </w:r>
      <w:proofErr w:type="spellStart"/>
      <w:r>
        <w:rPr>
          <w:rFonts w:cs="Calibri"/>
        </w:rPr>
        <w:t>Integr</w:t>
      </w:r>
      <w:proofErr w:type="spellEnd"/>
      <w:r>
        <w:rPr>
          <w:rFonts w:cs="Calibri"/>
        </w:rPr>
        <w:t>@ en modo WS.</w:t>
      </w:r>
    </w:p>
    <w:p w14:paraId="67709338" w14:textId="58CCC008" w:rsidR="005E4218" w:rsidRPr="00405179" w:rsidRDefault="005E4218">
      <w:pPr>
        <w:rPr>
          <w:rFonts w:cs="Calibri"/>
        </w:rPr>
      </w:pPr>
      <w:r w:rsidRPr="00405179">
        <w:rPr>
          <w:rFonts w:cs="Calibri"/>
          <w:snapToGrid w:val="0"/>
        </w:rPr>
        <w:t>El presente docum</w:t>
      </w:r>
      <w:r w:rsidR="00D46870" w:rsidRPr="00405179">
        <w:rPr>
          <w:rFonts w:cs="Calibri"/>
          <w:snapToGrid w:val="0"/>
        </w:rPr>
        <w:t>ento describe el proceso de instalación</w:t>
      </w:r>
      <w:r w:rsidR="004C5C8E">
        <w:rPr>
          <w:rFonts w:cs="Calibri"/>
          <w:snapToGrid w:val="0"/>
        </w:rPr>
        <w:t>,</w:t>
      </w:r>
      <w:r w:rsidR="00D46870" w:rsidRPr="00405179">
        <w:rPr>
          <w:rFonts w:cs="Calibri"/>
          <w:snapToGrid w:val="0"/>
        </w:rPr>
        <w:t xml:space="preserve"> despliegue </w:t>
      </w:r>
      <w:r w:rsidR="004C5C8E">
        <w:rPr>
          <w:rFonts w:cs="Calibri"/>
          <w:snapToGrid w:val="0"/>
        </w:rPr>
        <w:t>y administración de Integra-</w:t>
      </w:r>
      <w:proofErr w:type="spellStart"/>
      <w:r w:rsidR="004C5C8E">
        <w:rPr>
          <w:rFonts w:cs="Calibri"/>
          <w:snapToGrid w:val="0"/>
        </w:rPr>
        <w:t>services</w:t>
      </w:r>
      <w:proofErr w:type="spellEnd"/>
      <w:r w:rsidR="00B707BC" w:rsidRPr="00405179">
        <w:rPr>
          <w:rFonts w:cs="Calibri"/>
          <w:snapToGrid w:val="0"/>
        </w:rPr>
        <w:t xml:space="preserve"> v</w:t>
      </w:r>
      <w:r w:rsidR="004C1DAA">
        <w:rPr>
          <w:rFonts w:cs="Calibri"/>
          <w:snapToGrid w:val="0"/>
        </w:rPr>
        <w:t>2.2.4_000</w:t>
      </w:r>
      <w:r w:rsidR="006C6BA5" w:rsidRPr="00405179">
        <w:rPr>
          <w:rFonts w:cs="Calibri"/>
          <w:snapToGrid w:val="0"/>
        </w:rPr>
        <w:t>.</w:t>
      </w:r>
    </w:p>
    <w:p w14:paraId="64CCC64D" w14:textId="77777777" w:rsidR="00B76BB3" w:rsidRPr="00352B87" w:rsidRDefault="00B76BB3">
      <w:pPr>
        <w:rPr>
          <w:rFonts w:cs="Calibri"/>
        </w:rPr>
      </w:pPr>
    </w:p>
    <w:p w14:paraId="1EE05496" w14:textId="77777777" w:rsidR="00B707BC" w:rsidRPr="00352B87" w:rsidRDefault="00060E29" w:rsidP="00B830C6">
      <w:pPr>
        <w:pStyle w:val="Ttulo1"/>
        <w:rPr>
          <w:rFonts w:cs="Calibri"/>
        </w:rPr>
      </w:pPr>
      <w:r>
        <w:rPr>
          <w:rFonts w:cs="Calibri"/>
        </w:rPr>
        <w:br w:type="page"/>
      </w:r>
      <w:bookmarkStart w:id="21" w:name="_Toc157417001"/>
      <w:r w:rsidR="00B707BC" w:rsidRPr="00352B87">
        <w:rPr>
          <w:rFonts w:cs="Calibri"/>
        </w:rPr>
        <w:lastRenderedPageBreak/>
        <w:t>Información Técnica</w:t>
      </w:r>
      <w:bookmarkEnd w:id="21"/>
    </w:p>
    <w:p w14:paraId="1F19C574" w14:textId="77777777" w:rsidR="00B707BC" w:rsidRPr="00352B87" w:rsidRDefault="00B707BC" w:rsidP="00B707BC">
      <w:pPr>
        <w:rPr>
          <w:rFonts w:cs="Calibri"/>
        </w:rPr>
      </w:pPr>
      <w:r w:rsidRPr="00352B87">
        <w:rPr>
          <w:rFonts w:cs="Calibri"/>
        </w:rPr>
        <w:t>En este apartado vamos a ver los requisitos necesarios que hay que cumplir para el correcto funcionamiento de</w:t>
      </w:r>
      <w:r w:rsidR="001B6F51">
        <w:rPr>
          <w:rFonts w:cs="Calibri"/>
        </w:rPr>
        <w:t>l servicio</w:t>
      </w:r>
      <w:r w:rsidRPr="00352B87">
        <w:rPr>
          <w:rFonts w:cs="Calibri"/>
        </w:rPr>
        <w:t>, así como información sobre los componentes tecnológicos de los que hace uso.</w:t>
      </w:r>
    </w:p>
    <w:p w14:paraId="3AB8A724" w14:textId="77777777" w:rsidR="00B707BC" w:rsidRPr="00352B87" w:rsidRDefault="00B707BC" w:rsidP="00B707BC">
      <w:pPr>
        <w:pStyle w:val="Ttulo2"/>
        <w:rPr>
          <w:rFonts w:cs="Calibri"/>
        </w:rPr>
      </w:pPr>
      <w:bookmarkStart w:id="22" w:name="_Toc157417002"/>
      <w:r w:rsidRPr="00352B87">
        <w:rPr>
          <w:rFonts w:cs="Calibri"/>
        </w:rPr>
        <w:t>Requisitos Obligatorios</w:t>
      </w:r>
      <w:bookmarkEnd w:id="22"/>
    </w:p>
    <w:p w14:paraId="58F0EC2A" w14:textId="77777777" w:rsidR="00B707BC" w:rsidRPr="00352B87" w:rsidRDefault="006C5E02" w:rsidP="00B707BC">
      <w:pPr>
        <w:rPr>
          <w:rFonts w:cs="Calibri"/>
        </w:rPr>
      </w:pPr>
      <w:r w:rsidRPr="00352B87">
        <w:rPr>
          <w:rFonts w:cs="Calibri"/>
        </w:rPr>
        <w:t xml:space="preserve">Para instalar el Sistema </w:t>
      </w:r>
      <w:r w:rsidR="001B6F51">
        <w:rPr>
          <w:rFonts w:cs="Calibri"/>
        </w:rPr>
        <w:t>Integra-</w:t>
      </w:r>
      <w:proofErr w:type="spellStart"/>
      <w:r w:rsidR="001B6F51">
        <w:rPr>
          <w:rFonts w:cs="Calibri"/>
        </w:rPr>
        <w:t>services</w:t>
      </w:r>
      <w:proofErr w:type="spellEnd"/>
      <w:r w:rsidRPr="00352B87">
        <w:rPr>
          <w:rFonts w:cs="Calibri"/>
        </w:rPr>
        <w:t xml:space="preserve"> h</w:t>
      </w:r>
      <w:r w:rsidR="00B707BC" w:rsidRPr="00352B87">
        <w:rPr>
          <w:rFonts w:cs="Calibri"/>
        </w:rPr>
        <w:t>ay que cumplir una serie de requisitos previos para iniciar la instalación.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8"/>
        <w:gridCol w:w="3259"/>
        <w:gridCol w:w="4086"/>
      </w:tblGrid>
      <w:tr w:rsidR="00A9228D" w:rsidRPr="00352B87" w14:paraId="2CDA11A0" w14:textId="77777777" w:rsidTr="007B67C0">
        <w:tc>
          <w:tcPr>
            <w:tcW w:w="2508" w:type="dxa"/>
            <w:tcBorders>
              <w:bottom w:val="single" w:sz="4" w:space="0" w:color="auto"/>
            </w:tcBorders>
            <w:shd w:val="clear" w:color="auto" w:fill="808080"/>
          </w:tcPr>
          <w:p w14:paraId="2DA0EA2A" w14:textId="77777777" w:rsidR="00E457FA" w:rsidRPr="00352B87" w:rsidRDefault="00E457FA" w:rsidP="00B707BC">
            <w:pPr>
              <w:rPr>
                <w:rFonts w:cs="Calibri"/>
                <w:b/>
                <w:color w:val="FFFFFF"/>
              </w:rPr>
            </w:pPr>
            <w:r w:rsidRPr="00352B87">
              <w:rPr>
                <w:rFonts w:cs="Calibri"/>
                <w:b/>
                <w:color w:val="FFFFFF"/>
              </w:rPr>
              <w:t>Componentes</w:t>
            </w:r>
          </w:p>
        </w:tc>
        <w:tc>
          <w:tcPr>
            <w:tcW w:w="3259" w:type="dxa"/>
            <w:tcBorders>
              <w:bottom w:val="single" w:sz="4" w:space="0" w:color="auto"/>
            </w:tcBorders>
            <w:shd w:val="clear" w:color="auto" w:fill="808080"/>
          </w:tcPr>
          <w:p w14:paraId="11441E1C" w14:textId="77777777" w:rsidR="00E457FA" w:rsidRPr="00352B87" w:rsidRDefault="00E457FA" w:rsidP="00B707BC">
            <w:pPr>
              <w:rPr>
                <w:rFonts w:cs="Calibri"/>
                <w:b/>
                <w:color w:val="FFFFFF"/>
              </w:rPr>
            </w:pPr>
            <w:r w:rsidRPr="00352B87">
              <w:rPr>
                <w:rFonts w:cs="Calibri"/>
                <w:b/>
                <w:color w:val="FFFFFF"/>
              </w:rPr>
              <w:t>Descripción</w:t>
            </w:r>
          </w:p>
        </w:tc>
        <w:tc>
          <w:tcPr>
            <w:tcW w:w="4086" w:type="dxa"/>
            <w:tcBorders>
              <w:bottom w:val="single" w:sz="4" w:space="0" w:color="auto"/>
            </w:tcBorders>
            <w:shd w:val="clear" w:color="auto" w:fill="808080"/>
          </w:tcPr>
          <w:p w14:paraId="7D43CB45" w14:textId="77777777" w:rsidR="00E457FA" w:rsidRPr="00352B87" w:rsidRDefault="00E457FA" w:rsidP="00B707BC">
            <w:pPr>
              <w:rPr>
                <w:rFonts w:cs="Calibri"/>
                <w:b/>
                <w:color w:val="FFFFFF"/>
              </w:rPr>
            </w:pPr>
            <w:r w:rsidRPr="00352B87">
              <w:rPr>
                <w:rFonts w:cs="Calibri"/>
                <w:b/>
                <w:color w:val="FFFFFF"/>
              </w:rPr>
              <w:t>Comentarios</w:t>
            </w:r>
          </w:p>
        </w:tc>
      </w:tr>
      <w:tr w:rsidR="00E457FA" w:rsidRPr="00352B87" w14:paraId="48CE675B" w14:textId="77777777" w:rsidTr="007B67C0">
        <w:tc>
          <w:tcPr>
            <w:tcW w:w="2508" w:type="dxa"/>
            <w:shd w:val="clear" w:color="auto" w:fill="BFBFBF"/>
          </w:tcPr>
          <w:p w14:paraId="44E2EED5" w14:textId="77777777" w:rsidR="00E457FA" w:rsidRPr="00352B87" w:rsidRDefault="00E457FA" w:rsidP="00B707BC">
            <w:pPr>
              <w:rPr>
                <w:rFonts w:cs="Calibri"/>
                <w:b/>
                <w:color w:val="FFFFFF"/>
              </w:rPr>
            </w:pPr>
            <w:r w:rsidRPr="00352B87">
              <w:rPr>
                <w:rFonts w:cs="Calibri"/>
                <w:b/>
                <w:color w:val="FFFFFF"/>
              </w:rPr>
              <w:t>Java Virtual Machine</w:t>
            </w:r>
          </w:p>
        </w:tc>
        <w:tc>
          <w:tcPr>
            <w:tcW w:w="3259" w:type="dxa"/>
            <w:shd w:val="clear" w:color="auto" w:fill="F2F2F2"/>
          </w:tcPr>
          <w:p w14:paraId="50F134B3" w14:textId="77777777" w:rsidR="00E457FA" w:rsidRPr="00352B87" w:rsidRDefault="001B6F51" w:rsidP="009F7B21">
            <w:pPr>
              <w:rPr>
                <w:rFonts w:cs="Calibri"/>
              </w:rPr>
            </w:pPr>
            <w:r>
              <w:rPr>
                <w:rFonts w:cs="Calibri"/>
              </w:rPr>
              <w:t>JDK 1.</w:t>
            </w:r>
            <w:r w:rsidR="009F7B21">
              <w:rPr>
                <w:rFonts w:cs="Calibri"/>
              </w:rPr>
              <w:t>8</w:t>
            </w:r>
            <w:r w:rsidR="00E457FA" w:rsidRPr="00352B87">
              <w:rPr>
                <w:rFonts w:cs="Calibri"/>
              </w:rPr>
              <w:t>.</w:t>
            </w:r>
          </w:p>
        </w:tc>
        <w:tc>
          <w:tcPr>
            <w:tcW w:w="4086" w:type="dxa"/>
            <w:shd w:val="clear" w:color="auto" w:fill="F2F2F2"/>
          </w:tcPr>
          <w:p w14:paraId="507F9044" w14:textId="77777777" w:rsidR="00E457FA" w:rsidRPr="00352B87" w:rsidRDefault="00E457FA" w:rsidP="00B707BC">
            <w:pPr>
              <w:rPr>
                <w:rFonts w:cs="Calibri"/>
              </w:rPr>
            </w:pPr>
          </w:p>
        </w:tc>
      </w:tr>
      <w:tr w:rsidR="00E457FA" w:rsidRPr="00352B87" w14:paraId="238A0347" w14:textId="77777777" w:rsidTr="007B67C0">
        <w:tc>
          <w:tcPr>
            <w:tcW w:w="2508" w:type="dxa"/>
            <w:shd w:val="clear" w:color="auto" w:fill="BFBFBF"/>
          </w:tcPr>
          <w:p w14:paraId="315FE20E" w14:textId="77777777" w:rsidR="00E457FA" w:rsidRPr="00352B87" w:rsidRDefault="00E457FA" w:rsidP="00E457FA">
            <w:pPr>
              <w:rPr>
                <w:rFonts w:cs="Calibri"/>
                <w:b/>
                <w:color w:val="FFFFFF"/>
              </w:rPr>
            </w:pPr>
            <w:r w:rsidRPr="00352B87">
              <w:rPr>
                <w:rFonts w:cs="Calibri"/>
                <w:b/>
                <w:color w:val="FFFFFF"/>
              </w:rPr>
              <w:t xml:space="preserve">Servidor Aplicaciones </w:t>
            </w:r>
          </w:p>
        </w:tc>
        <w:tc>
          <w:tcPr>
            <w:tcW w:w="3259" w:type="dxa"/>
            <w:shd w:val="clear" w:color="auto" w:fill="F2F2F2"/>
          </w:tcPr>
          <w:p w14:paraId="466FFE50" w14:textId="77777777" w:rsidR="00E457FA" w:rsidRPr="00352B87" w:rsidRDefault="00E457FA" w:rsidP="007B67C0">
            <w:pPr>
              <w:rPr>
                <w:rFonts w:cs="Calibri"/>
              </w:rPr>
            </w:pPr>
            <w:r w:rsidRPr="00352B87">
              <w:rPr>
                <w:rFonts w:cs="Calibri"/>
              </w:rPr>
              <w:t>Servidor A</w:t>
            </w:r>
            <w:r w:rsidR="005D02D2" w:rsidRPr="00352B87">
              <w:rPr>
                <w:rFonts w:cs="Calibri"/>
              </w:rPr>
              <w:t xml:space="preserve">plicaciones Apache Tomcat </w:t>
            </w:r>
            <w:r w:rsidR="00FF0468">
              <w:rPr>
                <w:rFonts w:cs="Calibri"/>
              </w:rPr>
              <w:t>9</w:t>
            </w:r>
            <w:r w:rsidRPr="00352B87">
              <w:rPr>
                <w:rFonts w:cs="Calibri"/>
              </w:rPr>
              <w:t>.0</w:t>
            </w:r>
          </w:p>
        </w:tc>
        <w:tc>
          <w:tcPr>
            <w:tcW w:w="4086" w:type="dxa"/>
            <w:shd w:val="clear" w:color="auto" w:fill="F2F2F2"/>
          </w:tcPr>
          <w:p w14:paraId="517C2AFD" w14:textId="77777777" w:rsidR="00E457FA" w:rsidRPr="00352B87" w:rsidRDefault="00E457FA" w:rsidP="00B707BC">
            <w:pPr>
              <w:rPr>
                <w:rFonts w:cs="Calibri"/>
              </w:rPr>
            </w:pPr>
          </w:p>
        </w:tc>
      </w:tr>
    </w:tbl>
    <w:p w14:paraId="00AC8CB2" w14:textId="77777777" w:rsidR="00E457FA" w:rsidRPr="00352B87" w:rsidRDefault="00E457FA" w:rsidP="00B707BC">
      <w:pPr>
        <w:rPr>
          <w:rFonts w:cs="Calibri"/>
        </w:rPr>
      </w:pPr>
    </w:p>
    <w:p w14:paraId="769E2A3B" w14:textId="77777777" w:rsidR="003D1C23" w:rsidRPr="00352B87" w:rsidRDefault="003D1C23" w:rsidP="003D1C23">
      <w:pPr>
        <w:pStyle w:val="Ttulo2"/>
        <w:rPr>
          <w:rFonts w:cs="Calibri"/>
        </w:rPr>
      </w:pPr>
      <w:bookmarkStart w:id="23" w:name="_Toc157417003"/>
      <w:r w:rsidRPr="00352B87">
        <w:rPr>
          <w:rFonts w:cs="Calibri"/>
        </w:rPr>
        <w:t>Tecnologías</w:t>
      </w:r>
      <w:bookmarkEnd w:id="23"/>
    </w:p>
    <w:p w14:paraId="2CC701A9" w14:textId="77777777" w:rsidR="003D1C23" w:rsidRPr="00352B87" w:rsidRDefault="003D1C23" w:rsidP="00B707BC">
      <w:pPr>
        <w:rPr>
          <w:rFonts w:cs="Calibri"/>
        </w:rPr>
      </w:pPr>
      <w:r w:rsidRPr="00352B87">
        <w:rPr>
          <w:rFonts w:cs="Calibri"/>
        </w:rPr>
        <w:t>En la siguiente tabla se detalla la relación de tecnologías más importantes que integra la aplicación.</w:t>
      </w:r>
    </w:p>
    <w:tbl>
      <w:tblPr>
        <w:tblW w:w="10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5"/>
        <w:gridCol w:w="7340"/>
      </w:tblGrid>
      <w:tr w:rsidR="003D1C23" w:rsidRPr="00352B87" w14:paraId="2CAEEFF4" w14:textId="77777777" w:rsidTr="007B67C0">
        <w:tc>
          <w:tcPr>
            <w:tcW w:w="2935" w:type="dxa"/>
            <w:tcBorders>
              <w:bottom w:val="single" w:sz="4" w:space="0" w:color="auto"/>
            </w:tcBorders>
            <w:shd w:val="clear" w:color="auto" w:fill="808080"/>
          </w:tcPr>
          <w:p w14:paraId="699788E2" w14:textId="77777777" w:rsidR="003D1C23" w:rsidRPr="00352B87" w:rsidRDefault="003D1C23" w:rsidP="007B67C0">
            <w:pPr>
              <w:rPr>
                <w:rFonts w:cs="Calibri"/>
                <w:b/>
                <w:color w:val="FFFFFF"/>
              </w:rPr>
            </w:pPr>
            <w:r w:rsidRPr="00352B87">
              <w:rPr>
                <w:rFonts w:cs="Calibri"/>
                <w:b/>
                <w:color w:val="FFFFFF"/>
              </w:rPr>
              <w:t>Componentes</w:t>
            </w:r>
          </w:p>
        </w:tc>
        <w:tc>
          <w:tcPr>
            <w:tcW w:w="7340" w:type="dxa"/>
            <w:tcBorders>
              <w:bottom w:val="single" w:sz="4" w:space="0" w:color="auto"/>
            </w:tcBorders>
            <w:shd w:val="clear" w:color="auto" w:fill="808080"/>
          </w:tcPr>
          <w:p w14:paraId="756B33CB" w14:textId="77777777" w:rsidR="003D1C23" w:rsidRPr="00352B87" w:rsidRDefault="003D1C23" w:rsidP="007B67C0">
            <w:pPr>
              <w:rPr>
                <w:rFonts w:cs="Calibri"/>
                <w:b/>
                <w:color w:val="FFFFFF"/>
              </w:rPr>
            </w:pPr>
            <w:r w:rsidRPr="00352B87">
              <w:rPr>
                <w:rFonts w:cs="Calibri"/>
                <w:b/>
                <w:color w:val="FFFFFF"/>
              </w:rPr>
              <w:t>Descripción</w:t>
            </w:r>
          </w:p>
        </w:tc>
      </w:tr>
      <w:tr w:rsidR="003D1C23" w:rsidRPr="00352B87" w14:paraId="7008B420" w14:textId="77777777" w:rsidTr="007B67C0">
        <w:tc>
          <w:tcPr>
            <w:tcW w:w="2935" w:type="dxa"/>
            <w:shd w:val="clear" w:color="auto" w:fill="BFBFBF"/>
          </w:tcPr>
          <w:p w14:paraId="4E382B32" w14:textId="77777777" w:rsidR="003D1C23" w:rsidRPr="00352B87" w:rsidRDefault="001B6F51" w:rsidP="007B67C0">
            <w:pPr>
              <w:rPr>
                <w:rFonts w:cs="Calibri"/>
                <w:b/>
                <w:color w:val="FFFFFF"/>
              </w:rPr>
            </w:pPr>
            <w:r>
              <w:rPr>
                <w:rFonts w:cs="Calibri"/>
                <w:b/>
                <w:color w:val="FFFFFF"/>
              </w:rPr>
              <w:t>AXIS2</w:t>
            </w:r>
          </w:p>
        </w:tc>
        <w:tc>
          <w:tcPr>
            <w:tcW w:w="7340" w:type="dxa"/>
            <w:shd w:val="clear" w:color="auto" w:fill="F2F2F2"/>
          </w:tcPr>
          <w:p w14:paraId="5BDE08E9" w14:textId="77777777" w:rsidR="00755986" w:rsidRPr="00352B87" w:rsidRDefault="00755986" w:rsidP="005D02D2">
            <w:pPr>
              <w:rPr>
                <w:rFonts w:cs="Calibri"/>
              </w:rPr>
            </w:pPr>
            <w:r w:rsidRPr="00755986">
              <w:rPr>
                <w:rFonts w:cs="Calibri"/>
              </w:rPr>
              <w:t xml:space="preserve">Apache Axis2 es un motor nuclear para servicios web. Es un rediseño total y una </w:t>
            </w:r>
            <w:proofErr w:type="spellStart"/>
            <w:r w:rsidRPr="00755986">
              <w:rPr>
                <w:rFonts w:cs="Calibri"/>
              </w:rPr>
              <w:t>re</w:t>
            </w:r>
            <w:r w:rsidR="009F7B21">
              <w:rPr>
                <w:rFonts w:cs="Calibri"/>
              </w:rPr>
              <w:t>-</w:t>
            </w:r>
            <w:r w:rsidRPr="00755986">
              <w:rPr>
                <w:rFonts w:cs="Calibri"/>
              </w:rPr>
              <w:t>implementación</w:t>
            </w:r>
            <w:proofErr w:type="spellEnd"/>
            <w:r w:rsidRPr="00755986">
              <w:rPr>
                <w:rFonts w:cs="Calibri"/>
              </w:rPr>
              <w:t xml:space="preserve"> completa de la ampliamente difundida pila SOAP "Apache Axis".</w:t>
            </w:r>
          </w:p>
        </w:tc>
      </w:tr>
      <w:tr w:rsidR="003D1C23" w:rsidRPr="00352B87" w14:paraId="17B56EB5" w14:textId="77777777" w:rsidTr="007B67C0">
        <w:tc>
          <w:tcPr>
            <w:tcW w:w="2935" w:type="dxa"/>
            <w:shd w:val="clear" w:color="auto" w:fill="BFBFBF"/>
          </w:tcPr>
          <w:p w14:paraId="18F31588" w14:textId="77777777" w:rsidR="003D1C23" w:rsidRPr="00352B87" w:rsidRDefault="00092D83" w:rsidP="007B67C0">
            <w:pPr>
              <w:rPr>
                <w:rFonts w:cs="Calibri"/>
                <w:b/>
                <w:color w:val="FFFFFF"/>
              </w:rPr>
            </w:pPr>
            <w:r w:rsidRPr="00352B87">
              <w:rPr>
                <w:rFonts w:cs="Calibri"/>
                <w:b/>
                <w:color w:val="FFFFFF"/>
              </w:rPr>
              <w:t>Trazabilidad</w:t>
            </w:r>
          </w:p>
        </w:tc>
        <w:tc>
          <w:tcPr>
            <w:tcW w:w="7340" w:type="dxa"/>
            <w:shd w:val="clear" w:color="auto" w:fill="F2F2F2"/>
          </w:tcPr>
          <w:p w14:paraId="408DB715" w14:textId="1E0D884D" w:rsidR="003D1C23" w:rsidRPr="00352B87" w:rsidRDefault="00092D83" w:rsidP="00673697">
            <w:pPr>
              <w:rPr>
                <w:rFonts w:cs="Calibri"/>
              </w:rPr>
            </w:pPr>
            <w:r w:rsidRPr="00352B87">
              <w:rPr>
                <w:rFonts w:cs="Calibri"/>
              </w:rPr>
              <w:t>Log4j v.</w:t>
            </w:r>
            <w:r w:rsidR="00CC697C">
              <w:rPr>
                <w:rFonts w:cs="Calibri"/>
              </w:rPr>
              <w:t>2.</w:t>
            </w:r>
            <w:r w:rsidR="00CE172D">
              <w:rPr>
                <w:rFonts w:cs="Calibri"/>
              </w:rPr>
              <w:t>20.0</w:t>
            </w:r>
          </w:p>
        </w:tc>
      </w:tr>
      <w:tr w:rsidR="00EB2C07" w:rsidRPr="00352B87" w14:paraId="3A1F7DBC" w14:textId="77777777" w:rsidTr="007B67C0">
        <w:tc>
          <w:tcPr>
            <w:tcW w:w="2935" w:type="dxa"/>
            <w:shd w:val="clear" w:color="auto" w:fill="BFBFBF"/>
          </w:tcPr>
          <w:p w14:paraId="2664D392" w14:textId="77777777" w:rsidR="00EB2C07" w:rsidRPr="00352B87" w:rsidRDefault="00EB2C07" w:rsidP="007B67C0">
            <w:pPr>
              <w:rPr>
                <w:rFonts w:cs="Calibri"/>
                <w:b/>
                <w:color w:val="FFFFFF"/>
              </w:rPr>
            </w:pPr>
            <w:r w:rsidRPr="00352B87">
              <w:rPr>
                <w:rFonts w:cs="Calibri"/>
                <w:b/>
                <w:color w:val="FFFFFF"/>
              </w:rPr>
              <w:t>Apache Maven</w:t>
            </w:r>
          </w:p>
        </w:tc>
        <w:tc>
          <w:tcPr>
            <w:tcW w:w="7340" w:type="dxa"/>
            <w:shd w:val="clear" w:color="auto" w:fill="F2F2F2"/>
          </w:tcPr>
          <w:p w14:paraId="05155C43" w14:textId="77777777" w:rsidR="00EB2C07" w:rsidRPr="00352B87" w:rsidRDefault="00EB2C07" w:rsidP="007B67C0">
            <w:pPr>
              <w:rPr>
                <w:rFonts w:cs="Calibri"/>
              </w:rPr>
            </w:pPr>
            <w:r w:rsidRPr="00352B87">
              <w:rPr>
                <w:rFonts w:cs="Calibri"/>
              </w:rPr>
              <w:t>Maven es una herramienta de gestión de proyectos software y dependencias. Basado en el concepto de Modelo de Objetos de Proyecto (POM), Maven puede gestionar la construcción de proyectos</w:t>
            </w:r>
            <w:r w:rsidR="003A739F" w:rsidRPr="00352B87">
              <w:rPr>
                <w:rFonts w:cs="Calibri"/>
              </w:rPr>
              <w:t>, generación de informes y documentación desde una pieza central de información.</w:t>
            </w:r>
          </w:p>
          <w:p w14:paraId="1F81301D" w14:textId="7F877E17" w:rsidR="003A739F" w:rsidRPr="00352B87" w:rsidRDefault="003A739F" w:rsidP="007B67C0">
            <w:pPr>
              <w:rPr>
                <w:rFonts w:cs="Calibri"/>
              </w:rPr>
            </w:pPr>
            <w:r w:rsidRPr="00352B87">
              <w:rPr>
                <w:rFonts w:cs="Calibri"/>
              </w:rPr>
              <w:t xml:space="preserve">Apache Maven </w:t>
            </w:r>
            <w:r w:rsidR="00824293">
              <w:rPr>
                <w:rFonts w:cs="Calibri"/>
              </w:rPr>
              <w:t>2.3</w:t>
            </w:r>
          </w:p>
        </w:tc>
      </w:tr>
    </w:tbl>
    <w:p w14:paraId="65276DC9" w14:textId="77777777" w:rsidR="00564D29" w:rsidRPr="00352B87" w:rsidRDefault="00564D29" w:rsidP="00564D29">
      <w:pPr>
        <w:tabs>
          <w:tab w:val="clear" w:pos="1134"/>
          <w:tab w:val="clear" w:pos="1985"/>
          <w:tab w:val="clear" w:pos="2835"/>
          <w:tab w:val="clear" w:pos="3686"/>
          <w:tab w:val="clear" w:pos="4536"/>
          <w:tab w:val="clear" w:pos="5387"/>
          <w:tab w:val="clear" w:pos="9072"/>
          <w:tab w:val="left" w:pos="709"/>
        </w:tabs>
        <w:rPr>
          <w:rFonts w:cs="Calibri"/>
        </w:rPr>
      </w:pPr>
    </w:p>
    <w:p w14:paraId="34ABA5B7" w14:textId="77777777" w:rsidR="00564D29" w:rsidRPr="00352B87" w:rsidRDefault="00564D29" w:rsidP="00564D29">
      <w:pPr>
        <w:rPr>
          <w:rFonts w:cs="Calibri"/>
        </w:rPr>
      </w:pPr>
    </w:p>
    <w:p w14:paraId="38013453" w14:textId="77777777" w:rsidR="000C1408" w:rsidRPr="00352B87" w:rsidRDefault="000C1408" w:rsidP="00564D29">
      <w:pPr>
        <w:rPr>
          <w:rFonts w:cs="Calibri"/>
        </w:rPr>
        <w:sectPr w:rsidR="000C1408" w:rsidRPr="00352B87" w:rsidSect="00EF3092">
          <w:pgSz w:w="11906" w:h="16838" w:code="9"/>
          <w:pgMar w:top="1559" w:right="851" w:bottom="1418" w:left="1418" w:header="851" w:footer="851" w:gutter="0"/>
          <w:cols w:space="708"/>
          <w:docGrid w:linePitch="245"/>
        </w:sectPr>
      </w:pPr>
    </w:p>
    <w:p w14:paraId="21411BA3" w14:textId="77777777" w:rsidR="005E4218" w:rsidRPr="00352B87" w:rsidRDefault="005E4218" w:rsidP="00B830C6">
      <w:pPr>
        <w:pStyle w:val="Ttulo1"/>
        <w:rPr>
          <w:rFonts w:cs="Calibri"/>
        </w:rPr>
      </w:pPr>
      <w:bookmarkStart w:id="24" w:name="_Toc157417004"/>
      <w:r w:rsidRPr="00352B87">
        <w:rPr>
          <w:rFonts w:cs="Calibri"/>
        </w:rPr>
        <w:lastRenderedPageBreak/>
        <w:t>Guía de Instalación</w:t>
      </w:r>
      <w:bookmarkEnd w:id="24"/>
    </w:p>
    <w:p w14:paraId="59CDFAA1" w14:textId="77777777" w:rsidR="001A1306" w:rsidRPr="00352B87" w:rsidRDefault="005E4218" w:rsidP="00B830C6">
      <w:pPr>
        <w:rPr>
          <w:rFonts w:cs="Calibri"/>
        </w:rPr>
      </w:pPr>
      <w:r w:rsidRPr="00352B87">
        <w:rPr>
          <w:rFonts w:cs="Calibri"/>
        </w:rPr>
        <w:t xml:space="preserve">A </w:t>
      </w:r>
      <w:r w:rsidR="00E84538" w:rsidRPr="00352B87">
        <w:rPr>
          <w:rFonts w:cs="Calibri"/>
        </w:rPr>
        <w:t>continuación,</w:t>
      </w:r>
      <w:r w:rsidRPr="00352B87">
        <w:rPr>
          <w:rFonts w:cs="Calibri"/>
        </w:rPr>
        <w:t xml:space="preserve"> en los siguientes apartados se describe la instalación </w:t>
      </w:r>
      <w:r w:rsidR="00C17730" w:rsidRPr="00352B87">
        <w:rPr>
          <w:rFonts w:cs="Calibri"/>
        </w:rPr>
        <w:t>del servidor</w:t>
      </w:r>
      <w:r w:rsidRPr="00352B87">
        <w:rPr>
          <w:rFonts w:cs="Calibri"/>
        </w:rPr>
        <w:t>.</w:t>
      </w:r>
    </w:p>
    <w:p w14:paraId="4E14D817" w14:textId="77777777" w:rsidR="005E4218" w:rsidRPr="00352B87" w:rsidRDefault="005E4218">
      <w:pPr>
        <w:pStyle w:val="Ttulo2"/>
        <w:rPr>
          <w:rFonts w:cs="Calibri"/>
        </w:rPr>
      </w:pPr>
      <w:bookmarkStart w:id="25" w:name="_Toc157417005"/>
      <w:r w:rsidRPr="00352B87">
        <w:rPr>
          <w:rFonts w:cs="Calibri"/>
        </w:rPr>
        <w:t>Instalación de</w:t>
      </w:r>
      <w:r w:rsidR="00A661D7" w:rsidRPr="00352B87">
        <w:rPr>
          <w:rFonts w:cs="Calibri"/>
        </w:rPr>
        <w:t>l servidor</w:t>
      </w:r>
      <w:bookmarkEnd w:id="25"/>
    </w:p>
    <w:p w14:paraId="10B2CFE3" w14:textId="288E618D" w:rsidR="00B6573D" w:rsidRPr="00352B87" w:rsidRDefault="003D5D94" w:rsidP="00B6573D">
      <w:pPr>
        <w:rPr>
          <w:rFonts w:cs="Calibri"/>
        </w:rPr>
      </w:pPr>
      <w:r w:rsidRPr="00352B87">
        <w:rPr>
          <w:rFonts w:cs="Calibri"/>
        </w:rPr>
        <w:t xml:space="preserve">En este apartado se detallará el </w:t>
      </w:r>
      <w:r w:rsidRPr="00352B87">
        <w:rPr>
          <w:rFonts w:cs="Calibri"/>
          <w:b/>
        </w:rPr>
        <w:t>proceso de instalación de</w:t>
      </w:r>
      <w:r w:rsidR="00A661D7" w:rsidRPr="00352B87">
        <w:rPr>
          <w:rFonts w:cs="Calibri"/>
          <w:b/>
        </w:rPr>
        <w:t xml:space="preserve">l servidor de aplicaciones con la </w:t>
      </w:r>
      <w:r w:rsidR="00FE19AA">
        <w:rPr>
          <w:rFonts w:cs="Calibri"/>
          <w:b/>
        </w:rPr>
        <w:t>solución Integra-</w:t>
      </w:r>
      <w:proofErr w:type="spellStart"/>
      <w:r w:rsidR="00FE19AA">
        <w:rPr>
          <w:rFonts w:cs="Calibri"/>
          <w:b/>
        </w:rPr>
        <w:t>services</w:t>
      </w:r>
      <w:proofErr w:type="spellEnd"/>
      <w:r w:rsidRPr="00352B87">
        <w:rPr>
          <w:rFonts w:cs="Calibri"/>
          <w:b/>
        </w:rPr>
        <w:t xml:space="preserve"> </w:t>
      </w:r>
      <w:r w:rsidR="00A661D7" w:rsidRPr="00352B87">
        <w:rPr>
          <w:rFonts w:cs="Calibri"/>
          <w:b/>
        </w:rPr>
        <w:t>v</w:t>
      </w:r>
      <w:r w:rsidR="004C1DAA">
        <w:rPr>
          <w:rFonts w:cs="Calibri"/>
          <w:b/>
        </w:rPr>
        <w:t>2.2.4_000</w:t>
      </w:r>
      <w:r w:rsidR="000B5D3D" w:rsidRPr="00352B87">
        <w:rPr>
          <w:rFonts w:cs="Calibri"/>
          <w:b/>
        </w:rPr>
        <w:t xml:space="preserve"> </w:t>
      </w:r>
      <w:r w:rsidRPr="00352B87">
        <w:rPr>
          <w:rFonts w:cs="Calibri"/>
          <w:b/>
        </w:rPr>
        <w:t>desde cero</w:t>
      </w:r>
      <w:r w:rsidRPr="00352B87">
        <w:rPr>
          <w:rFonts w:cs="Calibri"/>
        </w:rPr>
        <w:t xml:space="preserve">. </w:t>
      </w:r>
    </w:p>
    <w:p w14:paraId="36DDEFA9" w14:textId="52C65560" w:rsidR="00E12DC7" w:rsidRPr="00352B87" w:rsidRDefault="00E12DC7" w:rsidP="00B6573D">
      <w:pPr>
        <w:rPr>
          <w:rFonts w:cs="Calibri"/>
        </w:rPr>
      </w:pPr>
      <w:r w:rsidRPr="00352B87">
        <w:rPr>
          <w:rFonts w:cs="Calibri"/>
        </w:rPr>
        <w:t xml:space="preserve">Para poder completar la instalación del </w:t>
      </w:r>
      <w:r w:rsidR="00FE19AA">
        <w:rPr>
          <w:rFonts w:cs="Calibri"/>
          <w:b/>
        </w:rPr>
        <w:t>Integra-</w:t>
      </w:r>
      <w:proofErr w:type="spellStart"/>
      <w:r w:rsidR="00FE19AA">
        <w:rPr>
          <w:rFonts w:cs="Calibri"/>
          <w:b/>
        </w:rPr>
        <w:t>services</w:t>
      </w:r>
      <w:proofErr w:type="spellEnd"/>
      <w:r w:rsidR="00FE19AA" w:rsidRPr="00352B87">
        <w:rPr>
          <w:rFonts w:cs="Calibri"/>
          <w:b/>
        </w:rPr>
        <w:t xml:space="preserve"> v</w:t>
      </w:r>
      <w:r w:rsidR="004C1DAA">
        <w:rPr>
          <w:rFonts w:cs="Calibri"/>
          <w:b/>
        </w:rPr>
        <w:t>2.2.4_000</w:t>
      </w:r>
      <w:r w:rsidRPr="00352B87">
        <w:rPr>
          <w:rFonts w:cs="Calibri"/>
        </w:rPr>
        <w:t xml:space="preserve"> es necesario haber realizado los siguientes pasos previos:</w:t>
      </w:r>
    </w:p>
    <w:p w14:paraId="7B400912" w14:textId="77777777" w:rsidR="00C17730" w:rsidRPr="00352B87" w:rsidRDefault="00FE19AA" w:rsidP="004A2D32">
      <w:pPr>
        <w:numPr>
          <w:ilvl w:val="0"/>
          <w:numId w:val="20"/>
        </w:numPr>
        <w:tabs>
          <w:tab w:val="clear" w:pos="1134"/>
          <w:tab w:val="left" w:pos="709"/>
        </w:tabs>
        <w:rPr>
          <w:rFonts w:cs="Calibri"/>
        </w:rPr>
      </w:pPr>
      <w:r>
        <w:rPr>
          <w:rFonts w:cs="Calibri"/>
          <w:lang w:val="es-ES_tradnl"/>
        </w:rPr>
        <w:t>Instalar JDK 1.</w:t>
      </w:r>
      <w:r w:rsidR="009F7B21">
        <w:rPr>
          <w:rFonts w:cs="Calibri"/>
          <w:lang w:val="es-ES_tradnl"/>
        </w:rPr>
        <w:t>8</w:t>
      </w:r>
      <w:r w:rsidR="00E12DC7" w:rsidRPr="00352B87">
        <w:rPr>
          <w:rFonts w:cs="Calibri"/>
          <w:lang w:val="es-ES_tradnl"/>
        </w:rPr>
        <w:t xml:space="preserve"> en la máquina del Servidor</w:t>
      </w:r>
      <w:r w:rsidR="0016157C" w:rsidRPr="00352B87">
        <w:rPr>
          <w:rFonts w:cs="Calibri"/>
          <w:lang w:val="es-ES_tradnl"/>
        </w:rPr>
        <w:t xml:space="preserve">. Versión recomendada </w:t>
      </w:r>
      <w:r w:rsidR="00FF0468">
        <w:rPr>
          <w:rFonts w:cs="Calibri"/>
          <w:lang w:val="es-ES_tradnl"/>
        </w:rPr>
        <w:t>1.</w:t>
      </w:r>
      <w:r w:rsidR="009F7B21">
        <w:rPr>
          <w:rFonts w:cs="Calibri"/>
          <w:lang w:val="es-ES_tradnl"/>
        </w:rPr>
        <w:t>8</w:t>
      </w:r>
      <w:r>
        <w:rPr>
          <w:rFonts w:cs="Calibri"/>
          <w:lang w:val="es-ES_tradnl"/>
        </w:rPr>
        <w:t>.0</w:t>
      </w:r>
      <w:r w:rsidR="00FF0468">
        <w:rPr>
          <w:rFonts w:cs="Calibri"/>
          <w:lang w:val="es-ES_tradnl"/>
        </w:rPr>
        <w:t>_28</w:t>
      </w:r>
      <w:r w:rsidR="009F7B21">
        <w:rPr>
          <w:rFonts w:cs="Calibri"/>
          <w:lang w:val="es-ES_tradnl"/>
        </w:rPr>
        <w:t>1</w:t>
      </w:r>
      <w:r w:rsidR="0016157C" w:rsidRPr="00352B87">
        <w:rPr>
          <w:rFonts w:cs="Calibri"/>
          <w:lang w:val="es-ES_tradnl"/>
        </w:rPr>
        <w:t>.</w:t>
      </w:r>
    </w:p>
    <w:p w14:paraId="62A90035" w14:textId="77777777" w:rsidR="00C17730" w:rsidRPr="00352B87" w:rsidRDefault="00C17730" w:rsidP="004A2D32">
      <w:pPr>
        <w:numPr>
          <w:ilvl w:val="0"/>
          <w:numId w:val="20"/>
        </w:numPr>
        <w:tabs>
          <w:tab w:val="clear" w:pos="1134"/>
          <w:tab w:val="left" w:pos="709"/>
        </w:tabs>
        <w:rPr>
          <w:rFonts w:cs="Calibri"/>
        </w:rPr>
      </w:pPr>
      <w:r w:rsidRPr="00352B87">
        <w:rPr>
          <w:rFonts w:cs="Calibri"/>
          <w:lang w:val="es-ES_tradnl"/>
        </w:rPr>
        <w:t xml:space="preserve">Instalar Apache Tomcat </w:t>
      </w:r>
      <w:r w:rsidR="00FF0468">
        <w:rPr>
          <w:rFonts w:cs="Calibri"/>
          <w:lang w:val="es-ES_tradnl"/>
        </w:rPr>
        <w:t>9</w:t>
      </w:r>
      <w:r w:rsidRPr="00352B87">
        <w:rPr>
          <w:rFonts w:cs="Calibri"/>
          <w:lang w:val="es-ES_tradnl"/>
        </w:rPr>
        <w:t xml:space="preserve">.0. Versión recomendada </w:t>
      </w:r>
      <w:r w:rsidR="00FF0468">
        <w:rPr>
          <w:rFonts w:cs="Calibri"/>
          <w:lang w:val="es-ES_tradnl"/>
        </w:rPr>
        <w:t>9</w:t>
      </w:r>
      <w:r w:rsidRPr="00352B87">
        <w:rPr>
          <w:rFonts w:cs="Calibri"/>
          <w:lang w:val="es-ES_tradnl"/>
        </w:rPr>
        <w:t>.0.</w:t>
      </w:r>
      <w:r w:rsidR="00FF0468">
        <w:rPr>
          <w:rFonts w:cs="Calibri"/>
          <w:lang w:val="es-ES_tradnl"/>
        </w:rPr>
        <w:t>67</w:t>
      </w:r>
      <w:r w:rsidR="0016157C" w:rsidRPr="00352B87">
        <w:rPr>
          <w:rFonts w:cs="Calibri"/>
          <w:lang w:val="es-ES_tradnl"/>
        </w:rPr>
        <w:t>.</w:t>
      </w:r>
    </w:p>
    <w:p w14:paraId="0879D716" w14:textId="77777777" w:rsidR="0016157C" w:rsidRPr="00352B87" w:rsidRDefault="00FE19AA" w:rsidP="004A2D32">
      <w:pPr>
        <w:numPr>
          <w:ilvl w:val="0"/>
          <w:numId w:val="20"/>
        </w:numPr>
        <w:tabs>
          <w:tab w:val="clear" w:pos="1134"/>
          <w:tab w:val="left" w:pos="709"/>
        </w:tabs>
        <w:rPr>
          <w:rFonts w:cs="Calibri"/>
        </w:rPr>
      </w:pPr>
      <w:r>
        <w:rPr>
          <w:rFonts w:cs="Calibri"/>
        </w:rPr>
        <w:t xml:space="preserve">Declarar la carpeta de configuración en los parámetros de arranque de la máquina virtual de Java de la siguiente forma </w:t>
      </w:r>
      <w:r w:rsidRPr="00FE19AA">
        <w:rPr>
          <w:rFonts w:cs="Calibri"/>
        </w:rPr>
        <w:t>-</w:t>
      </w:r>
      <w:proofErr w:type="spellStart"/>
      <w:r>
        <w:rPr>
          <w:rFonts w:cs="Calibri"/>
        </w:rPr>
        <w:t>Dintegra.config</w:t>
      </w:r>
      <w:proofErr w:type="spellEnd"/>
      <w:proofErr w:type="gramStart"/>
      <w:r>
        <w:rPr>
          <w:rFonts w:cs="Calibri"/>
        </w:rPr>
        <w:t>=</w:t>
      </w:r>
      <w:r w:rsidR="00545B8D">
        <w:rPr>
          <w:rFonts w:cs="Calibri"/>
        </w:rPr>
        <w:t>”</w:t>
      </w:r>
      <w:r>
        <w:rPr>
          <w:rFonts w:cs="Calibri"/>
        </w:rPr>
        <w:t>ruta</w:t>
      </w:r>
      <w:proofErr w:type="gramEnd"/>
      <w:r>
        <w:rPr>
          <w:rFonts w:cs="Calibri"/>
        </w:rPr>
        <w:t xml:space="preserve"> de la carpeta de configuración”</w:t>
      </w:r>
      <w:r w:rsidR="000A2D1A">
        <w:rPr>
          <w:rFonts w:cs="Calibri"/>
        </w:rPr>
        <w:t xml:space="preserve">. En esta carpeta se situarán los ficheros de configuración necesarios para el correcto funcionamiento de la solución y que se describirán </w:t>
      </w:r>
      <w:r w:rsidR="00C53D8C">
        <w:rPr>
          <w:rFonts w:cs="Calibri"/>
        </w:rPr>
        <w:t>má</w:t>
      </w:r>
      <w:r w:rsidR="000A2D1A">
        <w:rPr>
          <w:rFonts w:cs="Calibri"/>
        </w:rPr>
        <w:t>s adelante.</w:t>
      </w:r>
    </w:p>
    <w:p w14:paraId="453D14B3" w14:textId="77777777" w:rsidR="00422AB7" w:rsidRPr="00352B87" w:rsidRDefault="00114BC7" w:rsidP="00C17730">
      <w:pPr>
        <w:tabs>
          <w:tab w:val="clear" w:pos="1134"/>
          <w:tab w:val="left" w:pos="709"/>
        </w:tabs>
        <w:rPr>
          <w:rFonts w:cs="Calibri"/>
        </w:rPr>
      </w:pPr>
      <w:r w:rsidRPr="00352B87">
        <w:rPr>
          <w:rFonts w:cs="Calibri"/>
        </w:rPr>
        <w:t>Una vez cumplido estos requisitos iniciales podremos comenzar el proceso de instalación</w:t>
      </w:r>
      <w:r w:rsidR="00C17730" w:rsidRPr="00352B87">
        <w:rPr>
          <w:rFonts w:cs="Calibri"/>
        </w:rPr>
        <w:t>.</w:t>
      </w:r>
    </w:p>
    <w:p w14:paraId="534FE939" w14:textId="77777777" w:rsidR="00597A77" w:rsidRPr="00352B87" w:rsidRDefault="00A109D8" w:rsidP="00597A77">
      <w:pPr>
        <w:pStyle w:val="Ttulo3"/>
        <w:rPr>
          <w:rFonts w:cs="Calibri"/>
        </w:rPr>
      </w:pPr>
      <w:bookmarkStart w:id="26" w:name="_Toc157417006"/>
      <w:r w:rsidRPr="00352B87">
        <w:rPr>
          <w:rFonts w:cs="Calibri"/>
        </w:rPr>
        <w:t>Proceso de instalación</w:t>
      </w:r>
      <w:r w:rsidR="00BE15B0" w:rsidRPr="00352B87">
        <w:rPr>
          <w:rFonts w:cs="Calibri"/>
        </w:rPr>
        <w:t xml:space="preserve"> y despliegue</w:t>
      </w:r>
      <w:bookmarkEnd w:id="26"/>
    </w:p>
    <w:p w14:paraId="3BB31383" w14:textId="77777777" w:rsidR="00EC251C" w:rsidRPr="00352B87" w:rsidRDefault="00D643DA" w:rsidP="004A2D32">
      <w:pPr>
        <w:pStyle w:val="Listaconvietas"/>
        <w:numPr>
          <w:ilvl w:val="0"/>
          <w:numId w:val="21"/>
        </w:numPr>
        <w:rPr>
          <w:rFonts w:cs="Calibri"/>
        </w:rPr>
      </w:pPr>
      <w:r w:rsidRPr="00352B87">
        <w:rPr>
          <w:rFonts w:cs="Calibri"/>
        </w:rPr>
        <w:t>C</w:t>
      </w:r>
      <w:proofErr w:type="spellStart"/>
      <w:r w:rsidR="00EC251C" w:rsidRPr="00352B87">
        <w:rPr>
          <w:rFonts w:cs="Calibri"/>
          <w:lang w:val="es-ES_tradnl"/>
        </w:rPr>
        <w:t>opiar</w:t>
      </w:r>
      <w:proofErr w:type="spellEnd"/>
      <w:r w:rsidR="00EC251C" w:rsidRPr="00352B87">
        <w:rPr>
          <w:rFonts w:cs="Calibri"/>
          <w:lang w:val="es-ES_tradnl"/>
        </w:rPr>
        <w:t xml:space="preserve"> </w:t>
      </w:r>
      <w:r w:rsidRPr="00352B87">
        <w:rPr>
          <w:rFonts w:cs="Calibri"/>
          <w:lang w:val="es-ES_tradnl"/>
        </w:rPr>
        <w:t xml:space="preserve">el fichero </w:t>
      </w:r>
      <w:proofErr w:type="spellStart"/>
      <w:r w:rsidRPr="00352B87">
        <w:rPr>
          <w:rFonts w:cs="Calibri"/>
          <w:lang w:val="es-ES_tradnl"/>
        </w:rPr>
        <w:t>war</w:t>
      </w:r>
      <w:proofErr w:type="spellEnd"/>
      <w:r w:rsidRPr="00352B87">
        <w:rPr>
          <w:rFonts w:cs="Calibri"/>
          <w:lang w:val="es-ES_tradnl"/>
        </w:rPr>
        <w:t xml:space="preserve"> incluido en el entregable </w:t>
      </w:r>
      <w:r w:rsidR="00EC251C" w:rsidRPr="00352B87">
        <w:rPr>
          <w:rFonts w:cs="Calibri"/>
          <w:lang w:val="es-ES_tradnl"/>
        </w:rPr>
        <w:t xml:space="preserve">en </w:t>
      </w:r>
      <w:r w:rsidRPr="00352B87">
        <w:rPr>
          <w:rFonts w:cs="Calibri"/>
          <w:lang w:val="es-ES_tradnl"/>
        </w:rPr>
        <w:t xml:space="preserve">la ruta </w:t>
      </w:r>
      <w:r w:rsidR="00EC251C" w:rsidRPr="00352B87">
        <w:rPr>
          <w:rFonts w:cs="Calibri"/>
        </w:rPr>
        <w:t>CATALINA_HOME/</w:t>
      </w:r>
      <w:proofErr w:type="spellStart"/>
      <w:r w:rsidR="00EC251C" w:rsidRPr="00352B87">
        <w:rPr>
          <w:rFonts w:cs="Calibri"/>
        </w:rPr>
        <w:t>webapps</w:t>
      </w:r>
      <w:proofErr w:type="spellEnd"/>
      <w:r w:rsidR="00EC251C" w:rsidRPr="00352B87">
        <w:rPr>
          <w:rFonts w:cs="Calibri"/>
        </w:rPr>
        <w:t>/</w:t>
      </w:r>
      <w:r w:rsidRPr="00352B87">
        <w:rPr>
          <w:rFonts w:cs="Calibri"/>
        </w:rPr>
        <w:t xml:space="preserve"> de Apache Tomcat.</w:t>
      </w:r>
    </w:p>
    <w:p w14:paraId="60006054" w14:textId="77777777" w:rsidR="00D643DA" w:rsidRDefault="00D643DA" w:rsidP="004A2D32">
      <w:pPr>
        <w:pStyle w:val="Listaconvietas"/>
        <w:numPr>
          <w:ilvl w:val="0"/>
          <w:numId w:val="21"/>
        </w:numPr>
        <w:rPr>
          <w:rFonts w:cs="Calibri"/>
        </w:rPr>
      </w:pPr>
      <w:r w:rsidRPr="00352B87">
        <w:rPr>
          <w:rFonts w:cs="Calibri"/>
        </w:rPr>
        <w:t xml:space="preserve">Reiniciar Apache Tomcat para que se realice el </w:t>
      </w:r>
      <w:proofErr w:type="spellStart"/>
      <w:r w:rsidRPr="00352B87">
        <w:rPr>
          <w:rFonts w:cs="Calibri"/>
        </w:rPr>
        <w:t>deploy</w:t>
      </w:r>
      <w:proofErr w:type="spellEnd"/>
      <w:r w:rsidRPr="00352B87">
        <w:rPr>
          <w:rFonts w:cs="Calibri"/>
        </w:rPr>
        <w:t xml:space="preserve"> de </w:t>
      </w:r>
      <w:r w:rsidR="00254445">
        <w:rPr>
          <w:rFonts w:cs="Calibri"/>
        </w:rPr>
        <w:t>Integra-</w:t>
      </w:r>
      <w:proofErr w:type="spellStart"/>
      <w:r w:rsidR="000A2D1A">
        <w:rPr>
          <w:rFonts w:cs="Calibri"/>
        </w:rPr>
        <w:t>services</w:t>
      </w:r>
      <w:proofErr w:type="spellEnd"/>
      <w:r w:rsidRPr="00352B87">
        <w:rPr>
          <w:rFonts w:cs="Calibri"/>
        </w:rPr>
        <w:t>.</w:t>
      </w:r>
    </w:p>
    <w:p w14:paraId="097C6B42" w14:textId="77777777" w:rsidR="00254445" w:rsidRDefault="00254445" w:rsidP="001C510D"/>
    <w:p w14:paraId="052B764E" w14:textId="77777777" w:rsidR="001C510D" w:rsidRPr="00352B87" w:rsidRDefault="001C510D" w:rsidP="001C510D"/>
    <w:p w14:paraId="6F665212" w14:textId="77777777" w:rsidR="001C510D" w:rsidRDefault="001C510D" w:rsidP="00254445">
      <w:pPr>
        <w:pStyle w:val="Ttulo1"/>
        <w:rPr>
          <w:rFonts w:cs="Calibri"/>
        </w:rPr>
        <w:sectPr w:rsidR="001C510D" w:rsidSect="00EF3092">
          <w:pgSz w:w="11906" w:h="16838" w:code="9"/>
          <w:pgMar w:top="1559" w:right="851" w:bottom="1418" w:left="1418" w:header="851" w:footer="851" w:gutter="0"/>
          <w:cols w:space="708"/>
          <w:docGrid w:linePitch="245"/>
        </w:sectPr>
      </w:pPr>
    </w:p>
    <w:p w14:paraId="43675E2C" w14:textId="77777777" w:rsidR="00254445" w:rsidRPr="00254445" w:rsidRDefault="00BE15B0" w:rsidP="00254445">
      <w:pPr>
        <w:pStyle w:val="Ttulo1"/>
        <w:rPr>
          <w:rFonts w:cs="Calibri"/>
        </w:rPr>
      </w:pPr>
      <w:bookmarkStart w:id="27" w:name="_Toc157417007"/>
      <w:r w:rsidRPr="00352B87">
        <w:rPr>
          <w:rFonts w:cs="Calibri"/>
        </w:rPr>
        <w:lastRenderedPageBreak/>
        <w:t xml:space="preserve">Acceso a </w:t>
      </w:r>
      <w:r w:rsidR="00254445">
        <w:rPr>
          <w:rFonts w:cs="Calibri"/>
        </w:rPr>
        <w:t>los servicios</w:t>
      </w:r>
      <w:bookmarkEnd w:id="27"/>
    </w:p>
    <w:p w14:paraId="6F948B88" w14:textId="77777777" w:rsidR="00254445" w:rsidRDefault="00254445" w:rsidP="00B830C6">
      <w:pPr>
        <w:tabs>
          <w:tab w:val="clear" w:pos="1134"/>
          <w:tab w:val="left" w:pos="709"/>
        </w:tabs>
        <w:rPr>
          <w:rFonts w:cs="Calibri"/>
        </w:rPr>
      </w:pPr>
      <w:r>
        <w:rPr>
          <w:rFonts w:cs="Calibri"/>
        </w:rPr>
        <w:t>Integra-</w:t>
      </w:r>
      <w:proofErr w:type="spellStart"/>
      <w:r>
        <w:rPr>
          <w:rFonts w:cs="Calibri"/>
        </w:rPr>
        <w:t>services</w:t>
      </w:r>
      <w:proofErr w:type="spellEnd"/>
      <w:r>
        <w:rPr>
          <w:rFonts w:cs="Calibri"/>
        </w:rPr>
        <w:t xml:space="preserve"> publica 5 interfaces que se describen a continuación.</w:t>
      </w:r>
    </w:p>
    <w:p w14:paraId="30B9E089" w14:textId="77777777" w:rsidR="001C510D" w:rsidRDefault="001C510D" w:rsidP="00B830C6">
      <w:pPr>
        <w:tabs>
          <w:tab w:val="clear" w:pos="1134"/>
          <w:tab w:val="left" w:pos="709"/>
        </w:tabs>
        <w:rPr>
          <w:rFonts w:cs="Calibri"/>
        </w:rPr>
      </w:pPr>
    </w:p>
    <w:p w14:paraId="65E7B29F" w14:textId="77777777" w:rsidR="00254445" w:rsidRDefault="00254445" w:rsidP="00E11EB8">
      <w:pPr>
        <w:pStyle w:val="Ttulo2"/>
      </w:pPr>
      <w:bookmarkStart w:id="28" w:name="_Toc157417008"/>
      <w:proofErr w:type="spellStart"/>
      <w:r>
        <w:t>AfirmaServices</w:t>
      </w:r>
      <w:proofErr w:type="spellEnd"/>
      <w:r>
        <w:t>:</w:t>
      </w:r>
      <w:bookmarkEnd w:id="28"/>
      <w:r>
        <w:t xml:space="preserve"> </w:t>
      </w:r>
    </w:p>
    <w:p w14:paraId="04BC6936" w14:textId="77777777" w:rsidR="00254445" w:rsidRDefault="00254445" w:rsidP="00254445">
      <w:pPr>
        <w:tabs>
          <w:tab w:val="clear" w:pos="1134"/>
          <w:tab w:val="left" w:pos="709"/>
        </w:tabs>
        <w:ind w:left="360"/>
        <w:rPr>
          <w:rFonts w:cs="Calibri"/>
          <w:color w:val="000000"/>
        </w:rPr>
      </w:pPr>
      <w:r w:rsidRPr="008A2C0E">
        <w:rPr>
          <w:rFonts w:cs="Calibri"/>
          <w:color w:val="000000"/>
        </w:rPr>
        <w:t xml:space="preserve">La interfaz engloba los servicios de firma, </w:t>
      </w:r>
      <w:proofErr w:type="spellStart"/>
      <w:r w:rsidRPr="008A2C0E">
        <w:rPr>
          <w:rFonts w:cs="Calibri"/>
          <w:color w:val="000000"/>
        </w:rPr>
        <w:t>co-firma</w:t>
      </w:r>
      <w:proofErr w:type="spellEnd"/>
      <w:r w:rsidRPr="008A2C0E">
        <w:rPr>
          <w:rFonts w:cs="Calibri"/>
          <w:color w:val="000000"/>
        </w:rPr>
        <w:t xml:space="preserve">, </w:t>
      </w:r>
      <w:proofErr w:type="spellStart"/>
      <w:r w:rsidRPr="008A2C0E">
        <w:rPr>
          <w:rFonts w:cs="Calibri"/>
          <w:color w:val="000000"/>
        </w:rPr>
        <w:t>contra-firma</w:t>
      </w:r>
      <w:proofErr w:type="spellEnd"/>
      <w:r w:rsidRPr="008A2C0E">
        <w:rPr>
          <w:rFonts w:cs="Calibri"/>
          <w:color w:val="000000"/>
        </w:rPr>
        <w:t>, actualización, validación de firma y certificados enviando peticiones al servidor de @firma y OCSP.</w:t>
      </w:r>
    </w:p>
    <w:p w14:paraId="4B1D023A" w14:textId="77777777" w:rsidR="00254445" w:rsidRPr="00254445" w:rsidRDefault="00254445" w:rsidP="00254445">
      <w:pPr>
        <w:tabs>
          <w:tab w:val="clear" w:pos="1134"/>
          <w:tab w:val="left" w:pos="709"/>
        </w:tabs>
        <w:ind w:left="360"/>
        <w:rPr>
          <w:rFonts w:cs="Calibri"/>
          <w:color w:val="000000"/>
        </w:rPr>
      </w:pPr>
      <w:r w:rsidRPr="00254445">
        <w:rPr>
          <w:rFonts w:cs="Calibri"/>
          <w:color w:val="000000"/>
        </w:rPr>
        <w:t xml:space="preserve">Puede consultarse el WSDL descriptor del servicio en la siguiente URL: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5"/>
      </w:tblGrid>
      <w:tr w:rsidR="00254445" w:rsidRPr="00254445" w14:paraId="0546E143" w14:textId="77777777" w:rsidTr="00AC6939">
        <w:trPr>
          <w:jc w:val="center"/>
        </w:trPr>
        <w:tc>
          <w:tcPr>
            <w:tcW w:w="8225" w:type="dxa"/>
            <w:shd w:val="clear" w:color="auto" w:fill="F2F2F2"/>
          </w:tcPr>
          <w:p w14:paraId="32EB3B18" w14:textId="77777777" w:rsidR="00254445" w:rsidRPr="00254445" w:rsidRDefault="00254445" w:rsidP="00254445">
            <w:pPr>
              <w:tabs>
                <w:tab w:val="clear" w:pos="1134"/>
                <w:tab w:val="left" w:pos="709"/>
              </w:tabs>
              <w:ind w:left="360"/>
              <w:rPr>
                <w:rFonts w:cs="Calibri"/>
                <w:color w:val="000000"/>
              </w:rPr>
            </w:pPr>
            <w:r w:rsidRPr="00254445">
              <w:rPr>
                <w:rFonts w:cs="Calibri"/>
                <w:color w:val="000000"/>
              </w:rPr>
              <w:t>http://&lt;SERVIDOR&gt;:&lt;PU</w:t>
            </w:r>
            <w:r>
              <w:rPr>
                <w:rFonts w:cs="Calibri"/>
                <w:color w:val="000000"/>
              </w:rPr>
              <w:t>ERTO&gt;/Integra-services/services/</w:t>
            </w:r>
            <w:proofErr w:type="gramStart"/>
            <w:r>
              <w:rPr>
                <w:rFonts w:cs="Calibri"/>
                <w:color w:val="000000"/>
              </w:rPr>
              <w:t>Afirma</w:t>
            </w:r>
            <w:r w:rsidRPr="00254445">
              <w:rPr>
                <w:rFonts w:cs="Calibri"/>
                <w:color w:val="000000"/>
              </w:rPr>
              <w:t>Services?wsdl</w:t>
            </w:r>
            <w:proofErr w:type="gramEnd"/>
          </w:p>
        </w:tc>
      </w:tr>
    </w:tbl>
    <w:p w14:paraId="0B3C7D24" w14:textId="77777777" w:rsidR="00254445" w:rsidRDefault="00254445" w:rsidP="00254445">
      <w:pPr>
        <w:tabs>
          <w:tab w:val="clear" w:pos="1134"/>
          <w:tab w:val="left" w:pos="709"/>
        </w:tabs>
        <w:ind w:left="360"/>
        <w:rPr>
          <w:rFonts w:cs="Calibri"/>
        </w:rPr>
      </w:pPr>
    </w:p>
    <w:p w14:paraId="2A999197" w14:textId="77777777" w:rsidR="00254445" w:rsidRDefault="00254445" w:rsidP="00E11EB8">
      <w:pPr>
        <w:pStyle w:val="Ttulo2"/>
      </w:pPr>
      <w:bookmarkStart w:id="29" w:name="_Toc157417009"/>
      <w:proofErr w:type="spellStart"/>
      <w:r>
        <w:t>IntegraServices</w:t>
      </w:r>
      <w:proofErr w:type="spellEnd"/>
      <w:r>
        <w:t>:</w:t>
      </w:r>
      <w:bookmarkEnd w:id="29"/>
      <w:r>
        <w:t xml:space="preserve"> </w:t>
      </w:r>
    </w:p>
    <w:p w14:paraId="60731A95" w14:textId="77777777" w:rsidR="00254445" w:rsidRDefault="00254445" w:rsidP="00254445">
      <w:pPr>
        <w:tabs>
          <w:tab w:val="clear" w:pos="1134"/>
          <w:tab w:val="left" w:pos="709"/>
        </w:tabs>
        <w:ind w:left="360"/>
        <w:rPr>
          <w:rFonts w:cs="Calibri"/>
          <w:color w:val="000000"/>
        </w:rPr>
      </w:pPr>
      <w:r w:rsidRPr="008A2C0E">
        <w:rPr>
          <w:rFonts w:cs="Calibri"/>
          <w:color w:val="000000"/>
        </w:rPr>
        <w:t xml:space="preserve">La interfaz engloba los servicios de firma, </w:t>
      </w:r>
      <w:proofErr w:type="spellStart"/>
      <w:r w:rsidRPr="008A2C0E">
        <w:rPr>
          <w:rFonts w:cs="Calibri"/>
          <w:color w:val="000000"/>
        </w:rPr>
        <w:t>co-firma</w:t>
      </w:r>
      <w:proofErr w:type="spellEnd"/>
      <w:r w:rsidRPr="008A2C0E">
        <w:rPr>
          <w:rFonts w:cs="Calibri"/>
          <w:color w:val="000000"/>
        </w:rPr>
        <w:t xml:space="preserve">, </w:t>
      </w:r>
      <w:proofErr w:type="spellStart"/>
      <w:r w:rsidRPr="008A2C0E">
        <w:rPr>
          <w:rFonts w:cs="Calibri"/>
          <w:color w:val="000000"/>
        </w:rPr>
        <w:t>contra-firma</w:t>
      </w:r>
      <w:proofErr w:type="spellEnd"/>
      <w:r w:rsidRPr="008A2C0E">
        <w:rPr>
          <w:rFonts w:cs="Calibri"/>
          <w:color w:val="000000"/>
        </w:rPr>
        <w:t>, actualización, validación de firmas realizados por Integra.</w:t>
      </w:r>
    </w:p>
    <w:p w14:paraId="3ACF9FF8" w14:textId="77777777" w:rsidR="00254445" w:rsidRPr="00254445" w:rsidRDefault="00254445" w:rsidP="00254445">
      <w:pPr>
        <w:tabs>
          <w:tab w:val="clear" w:pos="1134"/>
          <w:tab w:val="left" w:pos="709"/>
        </w:tabs>
        <w:ind w:left="360"/>
        <w:rPr>
          <w:rFonts w:cs="Calibri"/>
          <w:color w:val="000000"/>
        </w:rPr>
      </w:pPr>
      <w:r w:rsidRPr="00254445">
        <w:rPr>
          <w:rFonts w:cs="Calibri"/>
          <w:color w:val="000000"/>
        </w:rPr>
        <w:t xml:space="preserve">Puede consultarse el WSDL descriptor del servicio en la siguiente URL: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5"/>
      </w:tblGrid>
      <w:tr w:rsidR="00254445" w:rsidRPr="00254445" w14:paraId="7DFB3E97" w14:textId="77777777" w:rsidTr="00AC6939">
        <w:trPr>
          <w:jc w:val="center"/>
        </w:trPr>
        <w:tc>
          <w:tcPr>
            <w:tcW w:w="8225" w:type="dxa"/>
            <w:shd w:val="clear" w:color="auto" w:fill="F2F2F2"/>
          </w:tcPr>
          <w:p w14:paraId="4A38BEC4" w14:textId="77777777" w:rsidR="00254445" w:rsidRPr="00254445" w:rsidRDefault="00254445" w:rsidP="00AC6939">
            <w:pPr>
              <w:tabs>
                <w:tab w:val="clear" w:pos="1134"/>
                <w:tab w:val="left" w:pos="709"/>
              </w:tabs>
              <w:ind w:left="360"/>
              <w:rPr>
                <w:rFonts w:cs="Calibri"/>
                <w:color w:val="000000"/>
              </w:rPr>
            </w:pPr>
            <w:r w:rsidRPr="00254445">
              <w:rPr>
                <w:rFonts w:cs="Calibri"/>
                <w:color w:val="000000"/>
              </w:rPr>
              <w:t>http://&lt;SERVIDOR&gt;:&lt;PU</w:t>
            </w:r>
            <w:r>
              <w:rPr>
                <w:rFonts w:cs="Calibri"/>
                <w:color w:val="000000"/>
              </w:rPr>
              <w:t>ERTO&gt;/Integra-services/services/</w:t>
            </w:r>
            <w:proofErr w:type="gramStart"/>
            <w:r>
              <w:rPr>
                <w:rFonts w:cs="Calibri"/>
                <w:color w:val="000000"/>
              </w:rPr>
              <w:t>Integra</w:t>
            </w:r>
            <w:r w:rsidRPr="00254445">
              <w:rPr>
                <w:rFonts w:cs="Calibri"/>
                <w:color w:val="000000"/>
              </w:rPr>
              <w:t>Services?wsdl</w:t>
            </w:r>
            <w:proofErr w:type="gramEnd"/>
          </w:p>
        </w:tc>
      </w:tr>
    </w:tbl>
    <w:p w14:paraId="2A9D1B72" w14:textId="77777777" w:rsidR="00254445" w:rsidRDefault="00254445">
      <w:pPr>
        <w:tabs>
          <w:tab w:val="clear" w:pos="1134"/>
          <w:tab w:val="left" w:pos="709"/>
        </w:tabs>
        <w:jc w:val="left"/>
        <w:rPr>
          <w:rFonts w:cs="Calibri"/>
        </w:rPr>
      </w:pPr>
    </w:p>
    <w:p w14:paraId="6832B02A" w14:textId="77777777" w:rsidR="00254445" w:rsidRDefault="00254445" w:rsidP="00E11EB8">
      <w:pPr>
        <w:pStyle w:val="Ttulo2"/>
      </w:pPr>
      <w:bookmarkStart w:id="30" w:name="_Toc157417010"/>
      <w:proofErr w:type="spellStart"/>
      <w:r>
        <w:t>TSAServices</w:t>
      </w:r>
      <w:proofErr w:type="spellEnd"/>
      <w:r>
        <w:t>:</w:t>
      </w:r>
      <w:bookmarkEnd w:id="30"/>
      <w:r>
        <w:t xml:space="preserve"> </w:t>
      </w:r>
    </w:p>
    <w:p w14:paraId="7B9D2D98" w14:textId="77777777" w:rsidR="00254445" w:rsidRDefault="00254445" w:rsidP="00254445">
      <w:pPr>
        <w:tabs>
          <w:tab w:val="clear" w:pos="1134"/>
          <w:tab w:val="left" w:pos="709"/>
        </w:tabs>
        <w:ind w:left="360"/>
        <w:rPr>
          <w:rFonts w:cs="Calibri"/>
          <w:color w:val="000000"/>
        </w:rPr>
      </w:pPr>
      <w:r w:rsidRPr="008A2C0E">
        <w:rPr>
          <w:rFonts w:cs="Calibri"/>
          <w:color w:val="000000"/>
        </w:rPr>
        <w:t>La interfaz engloba los servicios relativos a sellos de tiempo obtenidos por petición a una TSA.</w:t>
      </w:r>
    </w:p>
    <w:p w14:paraId="57EB2777" w14:textId="77777777" w:rsidR="00254445" w:rsidRPr="00254445" w:rsidRDefault="00254445" w:rsidP="00254445">
      <w:pPr>
        <w:tabs>
          <w:tab w:val="clear" w:pos="1134"/>
          <w:tab w:val="left" w:pos="709"/>
        </w:tabs>
        <w:ind w:left="360"/>
        <w:rPr>
          <w:rFonts w:cs="Calibri"/>
          <w:color w:val="000000"/>
        </w:rPr>
      </w:pPr>
      <w:r w:rsidRPr="00254445">
        <w:rPr>
          <w:rFonts w:cs="Calibri"/>
          <w:color w:val="000000"/>
        </w:rPr>
        <w:t xml:space="preserve">Puede consultarse el WSDL descriptor del servicio en la siguiente URL: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5"/>
      </w:tblGrid>
      <w:tr w:rsidR="00254445" w:rsidRPr="00254445" w14:paraId="3ED27F44" w14:textId="77777777" w:rsidTr="00AC6939">
        <w:trPr>
          <w:jc w:val="center"/>
        </w:trPr>
        <w:tc>
          <w:tcPr>
            <w:tcW w:w="8225" w:type="dxa"/>
            <w:shd w:val="clear" w:color="auto" w:fill="F2F2F2"/>
          </w:tcPr>
          <w:p w14:paraId="7355D4D2" w14:textId="77777777" w:rsidR="00254445" w:rsidRPr="00254445" w:rsidRDefault="00254445" w:rsidP="00AC6939">
            <w:pPr>
              <w:tabs>
                <w:tab w:val="clear" w:pos="1134"/>
                <w:tab w:val="left" w:pos="709"/>
              </w:tabs>
              <w:ind w:left="360"/>
              <w:rPr>
                <w:rFonts w:cs="Calibri"/>
                <w:color w:val="000000"/>
              </w:rPr>
            </w:pPr>
            <w:r w:rsidRPr="00254445">
              <w:rPr>
                <w:rFonts w:cs="Calibri"/>
                <w:color w:val="000000"/>
              </w:rPr>
              <w:t>http://&lt;SERVIDOR&gt;:&lt;PU</w:t>
            </w:r>
            <w:r>
              <w:rPr>
                <w:rFonts w:cs="Calibri"/>
                <w:color w:val="000000"/>
              </w:rPr>
              <w:t>ERTO&gt;/Integra-services/services/</w:t>
            </w:r>
            <w:proofErr w:type="gramStart"/>
            <w:r>
              <w:rPr>
                <w:rFonts w:cs="Calibri"/>
                <w:color w:val="000000"/>
              </w:rPr>
              <w:t>TSA</w:t>
            </w:r>
            <w:r w:rsidRPr="00254445">
              <w:rPr>
                <w:rFonts w:cs="Calibri"/>
                <w:color w:val="000000"/>
              </w:rPr>
              <w:t>Services?wsdl</w:t>
            </w:r>
            <w:proofErr w:type="gramEnd"/>
          </w:p>
        </w:tc>
      </w:tr>
    </w:tbl>
    <w:p w14:paraId="2C691AA9" w14:textId="77777777" w:rsidR="00254445" w:rsidRDefault="00254445">
      <w:pPr>
        <w:tabs>
          <w:tab w:val="clear" w:pos="1134"/>
          <w:tab w:val="left" w:pos="709"/>
        </w:tabs>
        <w:jc w:val="left"/>
        <w:rPr>
          <w:rFonts w:cs="Calibri"/>
        </w:rPr>
      </w:pPr>
    </w:p>
    <w:p w14:paraId="57309FC2" w14:textId="77777777" w:rsidR="00254445" w:rsidRDefault="00254445" w:rsidP="00E11EB8">
      <w:pPr>
        <w:pStyle w:val="Ttulo2"/>
      </w:pPr>
      <w:bookmarkStart w:id="31" w:name="_Toc157417011"/>
      <w:proofErr w:type="spellStart"/>
      <w:r>
        <w:t>EvisorServices</w:t>
      </w:r>
      <w:proofErr w:type="spellEnd"/>
      <w:r>
        <w:t>:</w:t>
      </w:r>
      <w:bookmarkEnd w:id="31"/>
      <w:r>
        <w:t xml:space="preserve"> </w:t>
      </w:r>
    </w:p>
    <w:p w14:paraId="7F6DB18F" w14:textId="77777777" w:rsidR="00254445" w:rsidRDefault="00254445" w:rsidP="00254445">
      <w:pPr>
        <w:tabs>
          <w:tab w:val="clear" w:pos="1134"/>
          <w:tab w:val="left" w:pos="709"/>
        </w:tabs>
        <w:ind w:left="360"/>
        <w:rPr>
          <w:rFonts w:cs="Calibri"/>
          <w:color w:val="000000"/>
        </w:rPr>
      </w:pPr>
      <w:r w:rsidRPr="008A2C0E">
        <w:rPr>
          <w:rFonts w:cs="Calibri"/>
          <w:color w:val="000000"/>
        </w:rPr>
        <w:t xml:space="preserve">La interfaz engloba los servicios relativos a la generación y validación de reportes de firma enviando peticiones al servidor </w:t>
      </w:r>
      <w:proofErr w:type="spellStart"/>
      <w:r w:rsidRPr="008A2C0E">
        <w:rPr>
          <w:rFonts w:cs="Calibri"/>
          <w:color w:val="000000"/>
        </w:rPr>
        <w:t>eVisor</w:t>
      </w:r>
      <w:proofErr w:type="spellEnd"/>
      <w:r w:rsidRPr="008A2C0E">
        <w:rPr>
          <w:rFonts w:cs="Calibri"/>
          <w:color w:val="000000"/>
        </w:rPr>
        <w:t>.</w:t>
      </w:r>
    </w:p>
    <w:p w14:paraId="2E41C438" w14:textId="77777777" w:rsidR="00254445" w:rsidRPr="00254445" w:rsidRDefault="00254445" w:rsidP="00254445">
      <w:pPr>
        <w:tabs>
          <w:tab w:val="clear" w:pos="1134"/>
          <w:tab w:val="left" w:pos="709"/>
        </w:tabs>
        <w:ind w:left="360"/>
        <w:rPr>
          <w:rFonts w:cs="Calibri"/>
          <w:color w:val="000000"/>
        </w:rPr>
      </w:pPr>
      <w:r w:rsidRPr="00254445">
        <w:rPr>
          <w:rFonts w:cs="Calibri"/>
          <w:color w:val="000000"/>
        </w:rPr>
        <w:t xml:space="preserve">Puede consultarse el WSDL descriptor del servicio en la siguiente URL: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5"/>
      </w:tblGrid>
      <w:tr w:rsidR="00254445" w:rsidRPr="00254445" w14:paraId="32FD5644" w14:textId="77777777" w:rsidTr="00AC6939">
        <w:trPr>
          <w:jc w:val="center"/>
        </w:trPr>
        <w:tc>
          <w:tcPr>
            <w:tcW w:w="8225" w:type="dxa"/>
            <w:shd w:val="clear" w:color="auto" w:fill="F2F2F2"/>
          </w:tcPr>
          <w:p w14:paraId="2C116931" w14:textId="77777777" w:rsidR="00254445" w:rsidRPr="00254445" w:rsidRDefault="00254445" w:rsidP="00AC6939">
            <w:pPr>
              <w:tabs>
                <w:tab w:val="clear" w:pos="1134"/>
                <w:tab w:val="left" w:pos="709"/>
              </w:tabs>
              <w:ind w:left="360"/>
              <w:rPr>
                <w:rFonts w:cs="Calibri"/>
                <w:color w:val="000000"/>
              </w:rPr>
            </w:pPr>
            <w:r w:rsidRPr="00254445">
              <w:rPr>
                <w:rFonts w:cs="Calibri"/>
                <w:color w:val="000000"/>
              </w:rPr>
              <w:lastRenderedPageBreak/>
              <w:t>http://&lt;SERVIDOR&gt;:&lt;PU</w:t>
            </w:r>
            <w:r>
              <w:rPr>
                <w:rFonts w:cs="Calibri"/>
                <w:color w:val="000000"/>
              </w:rPr>
              <w:t>ERTO&gt;/Integra-services/services/</w:t>
            </w:r>
            <w:proofErr w:type="gramStart"/>
            <w:r>
              <w:rPr>
                <w:rFonts w:cs="Calibri"/>
                <w:color w:val="000000"/>
              </w:rPr>
              <w:t>Evisor</w:t>
            </w:r>
            <w:r w:rsidRPr="00254445">
              <w:rPr>
                <w:rFonts w:cs="Calibri"/>
                <w:color w:val="000000"/>
              </w:rPr>
              <w:t>Services?wsdl</w:t>
            </w:r>
            <w:proofErr w:type="gramEnd"/>
          </w:p>
        </w:tc>
      </w:tr>
    </w:tbl>
    <w:p w14:paraId="3BE343E6" w14:textId="77777777" w:rsidR="00254445" w:rsidRDefault="00254445">
      <w:pPr>
        <w:tabs>
          <w:tab w:val="clear" w:pos="1134"/>
          <w:tab w:val="left" w:pos="709"/>
        </w:tabs>
        <w:jc w:val="left"/>
        <w:rPr>
          <w:rFonts w:cs="Calibri"/>
        </w:rPr>
      </w:pPr>
    </w:p>
    <w:p w14:paraId="18B09630" w14:textId="77777777" w:rsidR="00254445" w:rsidRDefault="00254445" w:rsidP="00E11EB8">
      <w:pPr>
        <w:pStyle w:val="Ttulo2"/>
      </w:pPr>
      <w:bookmarkStart w:id="32" w:name="_Toc157417012"/>
      <w:proofErr w:type="spellStart"/>
      <w:r>
        <w:t>CipherServices</w:t>
      </w:r>
      <w:proofErr w:type="spellEnd"/>
      <w:r>
        <w:t>:</w:t>
      </w:r>
      <w:bookmarkEnd w:id="32"/>
      <w:r>
        <w:t xml:space="preserve"> </w:t>
      </w:r>
    </w:p>
    <w:p w14:paraId="497E7BCA" w14:textId="77777777" w:rsidR="00254445" w:rsidRDefault="00254445" w:rsidP="00254445">
      <w:pPr>
        <w:tabs>
          <w:tab w:val="clear" w:pos="1134"/>
          <w:tab w:val="left" w:pos="709"/>
        </w:tabs>
        <w:ind w:left="360"/>
        <w:rPr>
          <w:rFonts w:cs="Calibri"/>
          <w:color w:val="000000"/>
        </w:rPr>
      </w:pPr>
      <w:r w:rsidRPr="008A2C0E">
        <w:rPr>
          <w:rFonts w:cs="Calibri"/>
          <w:color w:val="000000"/>
        </w:rPr>
        <w:t xml:space="preserve">La interfaz engloba los servicios de </w:t>
      </w:r>
      <w:r>
        <w:rPr>
          <w:rFonts w:cs="Calibri"/>
          <w:color w:val="000000"/>
        </w:rPr>
        <w:t xml:space="preserve">cifrado disponibles en </w:t>
      </w:r>
      <w:proofErr w:type="spellStart"/>
      <w:r>
        <w:rPr>
          <w:rFonts w:cs="Calibri"/>
          <w:color w:val="000000"/>
        </w:rPr>
        <w:t>Integr</w:t>
      </w:r>
      <w:proofErr w:type="spellEnd"/>
      <w:r>
        <w:rPr>
          <w:rFonts w:cs="Calibri"/>
          <w:color w:val="000000"/>
        </w:rPr>
        <w:t>@</w:t>
      </w:r>
      <w:r w:rsidRPr="008A2C0E">
        <w:rPr>
          <w:rFonts w:cs="Calibri"/>
          <w:color w:val="000000"/>
        </w:rPr>
        <w:t>.</w:t>
      </w:r>
    </w:p>
    <w:p w14:paraId="145FD1BF" w14:textId="77777777" w:rsidR="00254445" w:rsidRPr="00254445" w:rsidRDefault="00254445" w:rsidP="00254445">
      <w:pPr>
        <w:tabs>
          <w:tab w:val="clear" w:pos="1134"/>
          <w:tab w:val="left" w:pos="709"/>
        </w:tabs>
        <w:ind w:left="360"/>
        <w:rPr>
          <w:rFonts w:cs="Calibri"/>
          <w:color w:val="000000"/>
        </w:rPr>
      </w:pPr>
      <w:r w:rsidRPr="00254445">
        <w:rPr>
          <w:rFonts w:cs="Calibri"/>
          <w:color w:val="000000"/>
        </w:rPr>
        <w:t xml:space="preserve">Puede consultarse el WSDL descriptor del servicio en la siguiente URL: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5"/>
      </w:tblGrid>
      <w:tr w:rsidR="00254445" w:rsidRPr="00254445" w14:paraId="48C1FD7D" w14:textId="77777777" w:rsidTr="00AC6939">
        <w:trPr>
          <w:jc w:val="center"/>
        </w:trPr>
        <w:tc>
          <w:tcPr>
            <w:tcW w:w="8225" w:type="dxa"/>
            <w:shd w:val="clear" w:color="auto" w:fill="F2F2F2"/>
          </w:tcPr>
          <w:p w14:paraId="3AFE4C4D" w14:textId="77777777" w:rsidR="00254445" w:rsidRPr="00254445" w:rsidRDefault="00254445" w:rsidP="00AC6939">
            <w:pPr>
              <w:tabs>
                <w:tab w:val="clear" w:pos="1134"/>
                <w:tab w:val="left" w:pos="709"/>
              </w:tabs>
              <w:ind w:left="360"/>
              <w:rPr>
                <w:rFonts w:cs="Calibri"/>
                <w:color w:val="000000"/>
              </w:rPr>
            </w:pPr>
            <w:r w:rsidRPr="00254445">
              <w:rPr>
                <w:rFonts w:cs="Calibri"/>
                <w:color w:val="000000"/>
              </w:rPr>
              <w:t>http://&lt;SERVIDOR&gt;:&lt;PU</w:t>
            </w:r>
            <w:r>
              <w:rPr>
                <w:rFonts w:cs="Calibri"/>
                <w:color w:val="000000"/>
              </w:rPr>
              <w:t>ERTO&gt;/Integra-services/services/</w:t>
            </w:r>
            <w:proofErr w:type="gramStart"/>
            <w:r>
              <w:rPr>
                <w:rFonts w:cs="Calibri"/>
                <w:color w:val="000000"/>
              </w:rPr>
              <w:t>Cipher</w:t>
            </w:r>
            <w:r w:rsidRPr="00254445">
              <w:rPr>
                <w:rFonts w:cs="Calibri"/>
                <w:color w:val="000000"/>
              </w:rPr>
              <w:t>Services?wsdl</w:t>
            </w:r>
            <w:proofErr w:type="gramEnd"/>
          </w:p>
        </w:tc>
      </w:tr>
    </w:tbl>
    <w:p w14:paraId="5526843E" w14:textId="77777777" w:rsidR="00E11EB8" w:rsidRDefault="00E11EB8">
      <w:pPr>
        <w:tabs>
          <w:tab w:val="clear" w:pos="1134"/>
          <w:tab w:val="left" w:pos="709"/>
        </w:tabs>
        <w:jc w:val="left"/>
        <w:rPr>
          <w:rFonts w:cs="Calibri"/>
        </w:rPr>
      </w:pPr>
    </w:p>
    <w:p w14:paraId="41AC2493" w14:textId="77777777" w:rsidR="00E11EB8" w:rsidRDefault="00E11EB8" w:rsidP="00E11EB8">
      <w:pPr>
        <w:pStyle w:val="Ttulo1"/>
      </w:pPr>
      <w:r>
        <w:br w:type="page"/>
      </w:r>
      <w:bookmarkStart w:id="33" w:name="_Toc157417013"/>
      <w:r>
        <w:lastRenderedPageBreak/>
        <w:t>Configuración</w:t>
      </w:r>
      <w:bookmarkEnd w:id="33"/>
    </w:p>
    <w:p w14:paraId="04040462" w14:textId="77777777" w:rsidR="00E11EB8" w:rsidRDefault="00E11EB8" w:rsidP="00E11EB8">
      <w:r>
        <w:t>La configuración de Integra-</w:t>
      </w:r>
      <w:proofErr w:type="spellStart"/>
      <w:r>
        <w:t>services</w:t>
      </w:r>
      <w:proofErr w:type="spellEnd"/>
      <w:r w:rsidR="00405F68">
        <w:t xml:space="preserve"> consiste básicamente en el mantenimiento de una serie de ficheros de propiedades colocados en una carpeta definida en las propiedades de la máquina virtual de Java.</w:t>
      </w:r>
    </w:p>
    <w:p w14:paraId="2928C313" w14:textId="77777777" w:rsidR="001C510D" w:rsidRDefault="001C510D" w:rsidP="00E11EB8"/>
    <w:p w14:paraId="1BD06E78" w14:textId="77777777" w:rsidR="007A4981" w:rsidRDefault="007A4981" w:rsidP="007A4981">
      <w:pPr>
        <w:pStyle w:val="Ttulo2"/>
      </w:pPr>
      <w:bookmarkStart w:id="34" w:name="_Toc157417014"/>
      <w:r>
        <w:t>Configuración estática</w:t>
      </w:r>
      <w:bookmarkEnd w:id="34"/>
    </w:p>
    <w:p w14:paraId="262ABEC6" w14:textId="77777777" w:rsidR="007A4981" w:rsidRDefault="007A4981" w:rsidP="007A4981">
      <w:r>
        <w:t>Elementos de configuración con nombre estático.</w:t>
      </w:r>
    </w:p>
    <w:p w14:paraId="50E568DA" w14:textId="77777777" w:rsidR="007A4981" w:rsidRDefault="007A4981" w:rsidP="004A2D32">
      <w:pPr>
        <w:numPr>
          <w:ilvl w:val="0"/>
          <w:numId w:val="23"/>
        </w:numPr>
      </w:pPr>
      <w:r>
        <w:t xml:space="preserve">Carpeta </w:t>
      </w:r>
      <w:proofErr w:type="spellStart"/>
      <w:r w:rsidRPr="00A50175">
        <w:rPr>
          <w:b/>
        </w:rPr>
        <w:t>transformersTemplates</w:t>
      </w:r>
      <w:proofErr w:type="spellEnd"/>
      <w:r w:rsidR="00A605A1">
        <w:rPr>
          <w:b/>
        </w:rPr>
        <w:t xml:space="preserve"> </w:t>
      </w:r>
      <w:r w:rsidR="00A605A1" w:rsidRPr="00A605A1">
        <w:t>(</w:t>
      </w:r>
      <w:r w:rsidR="00A605A1">
        <w:t xml:space="preserve">Esta carpeta no tiene que estar necesariamente en la carpeta de configuración del WS, ya que su localización se define en el fichero </w:t>
      </w:r>
      <w:proofErr w:type="spellStart"/>
      <w:proofErr w:type="gramStart"/>
      <w:r w:rsidR="00A605A1">
        <w:t>transformers.properties</w:t>
      </w:r>
      <w:proofErr w:type="spellEnd"/>
      <w:proofErr w:type="gramEnd"/>
      <w:r w:rsidR="00A605A1" w:rsidRPr="00A605A1">
        <w:t>)</w:t>
      </w:r>
      <w:r>
        <w:t>.</w:t>
      </w:r>
    </w:p>
    <w:p w14:paraId="0BF45282" w14:textId="77777777" w:rsidR="007A4981" w:rsidRDefault="007A4981" w:rsidP="004A2D32">
      <w:pPr>
        <w:numPr>
          <w:ilvl w:val="0"/>
          <w:numId w:val="23"/>
        </w:numPr>
      </w:pPr>
      <w:r>
        <w:t xml:space="preserve">Archivo </w:t>
      </w:r>
      <w:proofErr w:type="spellStart"/>
      <w:proofErr w:type="gramStart"/>
      <w:r w:rsidRPr="00A50175">
        <w:rPr>
          <w:b/>
        </w:rPr>
        <w:t>hsm.properties</w:t>
      </w:r>
      <w:proofErr w:type="spellEnd"/>
      <w:proofErr w:type="gramEnd"/>
      <w:r>
        <w:t>.</w:t>
      </w:r>
    </w:p>
    <w:p w14:paraId="370DFA80" w14:textId="77777777" w:rsidR="007A4981" w:rsidRDefault="007A4981" w:rsidP="004A2D32">
      <w:pPr>
        <w:numPr>
          <w:ilvl w:val="0"/>
          <w:numId w:val="23"/>
        </w:numPr>
      </w:pPr>
      <w:r>
        <w:t xml:space="preserve">Archivo </w:t>
      </w:r>
      <w:proofErr w:type="spellStart"/>
      <w:r w:rsidRPr="00A50175">
        <w:rPr>
          <w:b/>
        </w:rPr>
        <w:t>Language.properties</w:t>
      </w:r>
      <w:proofErr w:type="spellEnd"/>
      <w:r>
        <w:t>.</w:t>
      </w:r>
    </w:p>
    <w:p w14:paraId="2E4FDFF6" w14:textId="77777777" w:rsidR="007A4981" w:rsidRDefault="007A4981" w:rsidP="004A2D32">
      <w:pPr>
        <w:numPr>
          <w:ilvl w:val="0"/>
          <w:numId w:val="23"/>
        </w:numPr>
      </w:pPr>
      <w:r>
        <w:t xml:space="preserve">Archivo </w:t>
      </w:r>
      <w:r w:rsidR="00BB1B87">
        <w:t>integra-</w:t>
      </w:r>
      <w:r w:rsidRPr="00A50175">
        <w:rPr>
          <w:b/>
        </w:rPr>
        <w:t>log4j</w:t>
      </w:r>
      <w:r w:rsidR="00BB1B87">
        <w:rPr>
          <w:b/>
        </w:rPr>
        <w:t>2</w:t>
      </w:r>
      <w:r w:rsidRPr="00A50175">
        <w:rPr>
          <w:b/>
        </w:rPr>
        <w:t>.</w:t>
      </w:r>
      <w:r w:rsidR="00BB1B87">
        <w:rPr>
          <w:b/>
        </w:rPr>
        <w:t>xml</w:t>
      </w:r>
      <w:r>
        <w:t>.</w:t>
      </w:r>
    </w:p>
    <w:p w14:paraId="494FA394" w14:textId="77777777" w:rsidR="007A4981" w:rsidRDefault="007A4981" w:rsidP="004A2D32">
      <w:pPr>
        <w:numPr>
          <w:ilvl w:val="0"/>
          <w:numId w:val="23"/>
        </w:numPr>
      </w:pPr>
      <w:r>
        <w:t xml:space="preserve">Archivo </w:t>
      </w:r>
      <w:proofErr w:type="spellStart"/>
      <w:r w:rsidRPr="00A50175">
        <w:rPr>
          <w:b/>
        </w:rPr>
        <w:t>parserParameters.properties</w:t>
      </w:r>
      <w:proofErr w:type="spellEnd"/>
      <w:r>
        <w:t>.</w:t>
      </w:r>
    </w:p>
    <w:p w14:paraId="0F433BFC" w14:textId="77777777" w:rsidR="007A4981" w:rsidRDefault="007A4981" w:rsidP="004A2D32">
      <w:pPr>
        <w:numPr>
          <w:ilvl w:val="0"/>
          <w:numId w:val="23"/>
        </w:numPr>
      </w:pPr>
      <w:r>
        <w:t xml:space="preserve">Archivo </w:t>
      </w:r>
      <w:proofErr w:type="spellStart"/>
      <w:proofErr w:type="gramStart"/>
      <w:r w:rsidRPr="00A50175">
        <w:rPr>
          <w:b/>
        </w:rPr>
        <w:t>transformers.properties</w:t>
      </w:r>
      <w:proofErr w:type="spellEnd"/>
      <w:proofErr w:type="gramEnd"/>
      <w:r>
        <w:t>.</w:t>
      </w:r>
    </w:p>
    <w:p w14:paraId="2160F682" w14:textId="77777777" w:rsidR="007A4981" w:rsidRDefault="007A4981" w:rsidP="007A4981">
      <w:bookmarkStart w:id="35" w:name="_Toc453065722"/>
    </w:p>
    <w:p w14:paraId="1FDDA967" w14:textId="77777777" w:rsidR="007A4981" w:rsidRDefault="007A4981" w:rsidP="007A4981">
      <w:pPr>
        <w:pStyle w:val="Ttulo3"/>
      </w:pPr>
      <w:bookmarkStart w:id="36" w:name="_Toc157417015"/>
      <w:r>
        <w:t>Carpeta transformersTemplates</w:t>
      </w:r>
      <w:bookmarkEnd w:id="35"/>
      <w:bookmarkEnd w:id="36"/>
    </w:p>
    <w:p w14:paraId="15B89589" w14:textId="77777777" w:rsidR="007A4981" w:rsidRDefault="007A4981" w:rsidP="007A4981">
      <w:pPr>
        <w:rPr>
          <w:lang w:val="es-ES_tradnl"/>
        </w:rPr>
      </w:pPr>
      <w:r w:rsidRPr="0017023A">
        <w:rPr>
          <w:lang w:val="es-ES_tradnl"/>
        </w:rPr>
        <w:t xml:space="preserve">La función de estas plantillas es definir la estructura final de las interfaces </w:t>
      </w:r>
      <w:r>
        <w:rPr>
          <w:lang w:val="es-ES_tradnl"/>
        </w:rPr>
        <w:t>XML</w:t>
      </w:r>
      <w:r w:rsidRPr="0017023A">
        <w:rPr>
          <w:lang w:val="es-ES_tradnl"/>
        </w:rPr>
        <w:t xml:space="preserve"> a generar y los parámetros a extraer de las respuestas </w:t>
      </w:r>
      <w:r>
        <w:rPr>
          <w:lang w:val="es-ES_tradnl"/>
        </w:rPr>
        <w:t xml:space="preserve">XML en los procesos de comunicación con los servicios web de @Firma, </w:t>
      </w:r>
      <w:proofErr w:type="spellStart"/>
      <w:r>
        <w:rPr>
          <w:lang w:val="es-ES_tradnl"/>
        </w:rPr>
        <w:t>eVisor</w:t>
      </w:r>
      <w:proofErr w:type="spellEnd"/>
      <w:r>
        <w:rPr>
          <w:lang w:val="es-ES_tradnl"/>
        </w:rPr>
        <w:t xml:space="preserve"> y TS@. La carpeta contiene a su vez 2 carpetas:</w:t>
      </w:r>
    </w:p>
    <w:p w14:paraId="654D5653" w14:textId="77777777" w:rsidR="007A4981" w:rsidRDefault="007A4981" w:rsidP="007A4981">
      <w:pPr>
        <w:rPr>
          <w:lang w:val="es-ES_tradnl"/>
        </w:rPr>
      </w:pPr>
    </w:p>
    <w:p w14:paraId="62F598C6" w14:textId="77777777" w:rsidR="007A4981" w:rsidRDefault="007A4981" w:rsidP="007A4981">
      <w:pPr>
        <w:pStyle w:val="Ttulo4"/>
      </w:pPr>
      <w:bookmarkStart w:id="37" w:name="_Carpeta_parserTemplates"/>
      <w:bookmarkStart w:id="38" w:name="_Ref411519691"/>
      <w:bookmarkStart w:id="39" w:name="_Ref411521301"/>
      <w:bookmarkStart w:id="40" w:name="_Toc453065723"/>
      <w:bookmarkEnd w:id="37"/>
      <w:r>
        <w:t xml:space="preserve">Carpeta </w:t>
      </w:r>
      <w:r w:rsidRPr="0017023A">
        <w:t>parserTemplates</w:t>
      </w:r>
      <w:bookmarkEnd w:id="38"/>
      <w:bookmarkEnd w:id="39"/>
      <w:bookmarkEnd w:id="40"/>
    </w:p>
    <w:p w14:paraId="02F2CFFB" w14:textId="77777777" w:rsidR="007A4981" w:rsidRDefault="007A4981" w:rsidP="007A4981">
      <w:pPr>
        <w:rPr>
          <w:lang w:val="es-ES_tradnl"/>
        </w:rPr>
      </w:pPr>
      <w:r>
        <w:rPr>
          <w:lang w:val="es-ES_tradnl"/>
        </w:rPr>
        <w:t xml:space="preserve">Esta carpeta incluye las plantillas asociadas a las respuestas XML obtenidas de los diferentes servicios de @Firma, TS@ y </w:t>
      </w:r>
      <w:proofErr w:type="spellStart"/>
      <w:r>
        <w:rPr>
          <w:lang w:val="es-ES_tradnl"/>
        </w:rPr>
        <w:t>eVisor</w:t>
      </w:r>
      <w:proofErr w:type="spellEnd"/>
      <w:r>
        <w:rPr>
          <w:lang w:val="es-ES_tradnl"/>
        </w:rPr>
        <w:t>. Las plantillas que lo componen son:</w:t>
      </w:r>
    </w:p>
    <w:p w14:paraId="382180D0" w14:textId="77777777" w:rsidR="007A4981" w:rsidRPr="0028525C" w:rsidRDefault="007A4981" w:rsidP="004A2D32">
      <w:pPr>
        <w:numPr>
          <w:ilvl w:val="0"/>
          <w:numId w:val="25"/>
        </w:numPr>
        <w:rPr>
          <w:lang w:val="es-ES_tradnl"/>
        </w:rPr>
      </w:pPr>
      <w:r w:rsidRPr="0028525C">
        <w:rPr>
          <w:b/>
          <w:lang w:val="es-ES_tradnl"/>
        </w:rPr>
        <w:t>DSSArchiveRetrievalResponse_V1.xml</w:t>
      </w:r>
      <w:r>
        <w:rPr>
          <w:lang w:val="es-ES_tradnl"/>
        </w:rPr>
        <w:t>: Plantilla para el procesado de respuestas asociadas al servicio de obtención de firmas registradas.</w:t>
      </w:r>
    </w:p>
    <w:p w14:paraId="785780FB" w14:textId="77777777" w:rsidR="007A4981" w:rsidRDefault="007A4981" w:rsidP="004A2D32">
      <w:pPr>
        <w:numPr>
          <w:ilvl w:val="0"/>
          <w:numId w:val="25"/>
        </w:numPr>
        <w:rPr>
          <w:lang w:val="es-ES_tradnl"/>
        </w:rPr>
      </w:pPr>
      <w:r w:rsidRPr="00C80902">
        <w:rPr>
          <w:b/>
          <w:lang w:val="es-ES_tradnl"/>
        </w:rPr>
        <w:t>DSSAsyncResponseStatus_V1.xml</w:t>
      </w:r>
      <w:r>
        <w:rPr>
          <w:lang w:val="es-ES_tradnl"/>
        </w:rPr>
        <w:t>: Plantilla para el procesado de las respuestas asociadas a los servicios de consulta de peticiones asíncronas, de @Firma.</w:t>
      </w:r>
    </w:p>
    <w:p w14:paraId="4FFC10B9" w14:textId="77777777" w:rsidR="007A4981" w:rsidRDefault="007A4981" w:rsidP="004A2D32">
      <w:pPr>
        <w:numPr>
          <w:ilvl w:val="0"/>
          <w:numId w:val="25"/>
        </w:numPr>
        <w:rPr>
          <w:lang w:val="es-ES_tradnl"/>
        </w:rPr>
      </w:pPr>
      <w:r w:rsidRPr="00C80902">
        <w:rPr>
          <w:b/>
          <w:lang w:val="es-ES_tradnl"/>
        </w:rPr>
        <w:lastRenderedPageBreak/>
        <w:t>DSSBatchResponse_V1.xml</w:t>
      </w:r>
      <w:r>
        <w:rPr>
          <w:lang w:val="es-ES_tradnl"/>
        </w:rPr>
        <w:t>: Plantilla para el procesado de las respuestas asociadas a los s</w:t>
      </w:r>
      <w:r w:rsidRPr="00242FA6">
        <w:rPr>
          <w:lang w:val="es-ES_tradnl"/>
        </w:rPr>
        <w:t xml:space="preserve">ervicios de </w:t>
      </w:r>
      <w:r>
        <w:rPr>
          <w:lang w:val="es-ES_tradnl"/>
        </w:rPr>
        <w:t>v</w:t>
      </w:r>
      <w:r w:rsidRPr="00242FA6">
        <w:rPr>
          <w:lang w:val="es-ES_tradnl"/>
        </w:rPr>
        <w:t xml:space="preserve">alidaciones en </w:t>
      </w:r>
      <w:r>
        <w:rPr>
          <w:lang w:val="es-ES_tradnl"/>
        </w:rPr>
        <w:t>l</w:t>
      </w:r>
      <w:r w:rsidRPr="00242FA6">
        <w:rPr>
          <w:lang w:val="es-ES_tradnl"/>
        </w:rPr>
        <w:t>ote</w:t>
      </w:r>
      <w:r>
        <w:rPr>
          <w:lang w:val="es-ES_tradnl"/>
        </w:rPr>
        <w:t>, de @Firma.</w:t>
      </w:r>
    </w:p>
    <w:p w14:paraId="141A66A5" w14:textId="77777777" w:rsidR="007A4981" w:rsidRPr="00242FA6" w:rsidRDefault="007A4981" w:rsidP="004A2D32">
      <w:pPr>
        <w:numPr>
          <w:ilvl w:val="0"/>
          <w:numId w:val="25"/>
        </w:numPr>
        <w:rPr>
          <w:lang w:val="es-ES_tradnl"/>
        </w:rPr>
      </w:pPr>
      <w:r w:rsidRPr="00242FA6">
        <w:rPr>
          <w:b/>
          <w:lang w:val="es-ES_tradnl"/>
        </w:rPr>
        <w:t>DSSCounterSignResponse_V1.xml</w:t>
      </w:r>
      <w:r>
        <w:rPr>
          <w:lang w:val="es-ES_tradnl"/>
        </w:rPr>
        <w:t>: Plantilla para el procesado de las respuestas asociadas al s</w:t>
      </w:r>
      <w:r w:rsidRPr="00242FA6">
        <w:rPr>
          <w:lang w:val="es-ES_tradnl"/>
        </w:rPr>
        <w:t xml:space="preserve">ervicio </w:t>
      </w:r>
      <w:r>
        <w:rPr>
          <w:lang w:val="es-ES_tradnl"/>
        </w:rPr>
        <w:t xml:space="preserve">firma servidor </w:t>
      </w:r>
      <w:proofErr w:type="spellStart"/>
      <w:r>
        <w:rPr>
          <w:lang w:val="es-ES_tradnl"/>
        </w:rPr>
        <w:t>CounterSign</w:t>
      </w:r>
      <w:proofErr w:type="spellEnd"/>
      <w:r>
        <w:rPr>
          <w:lang w:val="es-ES_tradnl"/>
        </w:rPr>
        <w:t>, de @Firma.</w:t>
      </w:r>
    </w:p>
    <w:p w14:paraId="53E08ED3" w14:textId="77777777" w:rsidR="007A4981" w:rsidRDefault="007A4981" w:rsidP="004A2D32">
      <w:pPr>
        <w:numPr>
          <w:ilvl w:val="0"/>
          <w:numId w:val="25"/>
        </w:numPr>
        <w:rPr>
          <w:lang w:val="es-ES_tradnl"/>
        </w:rPr>
      </w:pPr>
      <w:r w:rsidRPr="00324248">
        <w:rPr>
          <w:b/>
          <w:lang w:val="es-ES_tradnl"/>
        </w:rPr>
        <w:t>DSSSignResponse_V1.xml</w:t>
      </w:r>
      <w:r>
        <w:rPr>
          <w:lang w:val="es-ES_tradnl"/>
        </w:rPr>
        <w:t>: Plantilla para el procesado de las respuestas asociadas a los servicios de firma d</w:t>
      </w:r>
      <w:r w:rsidRPr="00242FA6">
        <w:rPr>
          <w:lang w:val="es-ES_tradnl"/>
        </w:rPr>
        <w:t>elegada</w:t>
      </w:r>
      <w:r>
        <w:rPr>
          <w:lang w:val="es-ES_tradnl"/>
        </w:rPr>
        <w:t>, de @Firma.</w:t>
      </w:r>
    </w:p>
    <w:p w14:paraId="68D4080C" w14:textId="77777777" w:rsidR="007A4981" w:rsidRDefault="007A4981" w:rsidP="004A2D32">
      <w:pPr>
        <w:numPr>
          <w:ilvl w:val="0"/>
          <w:numId w:val="25"/>
        </w:numPr>
        <w:rPr>
          <w:lang w:val="es-ES_tradnl"/>
        </w:rPr>
      </w:pPr>
      <w:r w:rsidRPr="00324248">
        <w:rPr>
          <w:b/>
          <w:lang w:val="es-ES_tradnl"/>
        </w:rPr>
        <w:t>DSSTSAReTimestampResponse_V1.xml</w:t>
      </w:r>
      <w:r>
        <w:rPr>
          <w:lang w:val="es-ES_tradnl"/>
        </w:rPr>
        <w:t>: Plantilla para el procesado de las respuestas asociadas al s</w:t>
      </w:r>
      <w:r w:rsidRPr="00242FA6">
        <w:rPr>
          <w:lang w:val="es-ES_tradnl"/>
        </w:rPr>
        <w:t xml:space="preserve">ervicio de </w:t>
      </w:r>
      <w:r>
        <w:rPr>
          <w:lang w:val="es-ES_tradnl"/>
        </w:rPr>
        <w:t>r</w:t>
      </w:r>
      <w:r w:rsidRPr="00242FA6">
        <w:rPr>
          <w:lang w:val="es-ES_tradnl"/>
        </w:rPr>
        <w:t xml:space="preserve">enovación de </w:t>
      </w:r>
      <w:r>
        <w:rPr>
          <w:lang w:val="es-ES_tradnl"/>
        </w:rPr>
        <w:t>s</w:t>
      </w:r>
      <w:r w:rsidRPr="00242FA6">
        <w:rPr>
          <w:lang w:val="es-ES_tradnl"/>
        </w:rPr>
        <w:t xml:space="preserve">ello de </w:t>
      </w:r>
      <w:r>
        <w:rPr>
          <w:lang w:val="es-ES_tradnl"/>
        </w:rPr>
        <w:t>t</w:t>
      </w:r>
      <w:r w:rsidRPr="00242FA6">
        <w:rPr>
          <w:lang w:val="es-ES_tradnl"/>
        </w:rPr>
        <w:t>iempo</w:t>
      </w:r>
      <w:r>
        <w:rPr>
          <w:lang w:val="es-ES_tradnl"/>
        </w:rPr>
        <w:t>, de TS@.</w:t>
      </w:r>
    </w:p>
    <w:p w14:paraId="29459492" w14:textId="77777777" w:rsidR="007A4981" w:rsidRDefault="007A4981" w:rsidP="004A2D32">
      <w:pPr>
        <w:numPr>
          <w:ilvl w:val="0"/>
          <w:numId w:val="25"/>
        </w:numPr>
        <w:rPr>
          <w:lang w:val="es-ES_tradnl"/>
        </w:rPr>
      </w:pPr>
      <w:r w:rsidRPr="00324248">
        <w:rPr>
          <w:b/>
          <w:lang w:val="es-ES_tradnl"/>
        </w:rPr>
        <w:t>DSSTSATimestampResponse_V1.xml</w:t>
      </w:r>
      <w:r>
        <w:rPr>
          <w:lang w:val="es-ES_tradnl"/>
        </w:rPr>
        <w:t>: Plantilla para el procesado de las respuestas asociadas al s</w:t>
      </w:r>
      <w:r w:rsidRPr="00242FA6">
        <w:rPr>
          <w:lang w:val="es-ES_tradnl"/>
        </w:rPr>
        <w:t xml:space="preserve">ervicio de </w:t>
      </w:r>
      <w:r>
        <w:rPr>
          <w:lang w:val="es-ES_tradnl"/>
        </w:rPr>
        <w:t>c</w:t>
      </w:r>
      <w:r w:rsidRPr="00242FA6">
        <w:rPr>
          <w:lang w:val="es-ES_tradnl"/>
        </w:rPr>
        <w:t xml:space="preserve">reación de </w:t>
      </w:r>
      <w:r>
        <w:rPr>
          <w:lang w:val="es-ES_tradnl"/>
        </w:rPr>
        <w:t>s</w:t>
      </w:r>
      <w:r w:rsidRPr="00242FA6">
        <w:rPr>
          <w:lang w:val="es-ES_tradnl"/>
        </w:rPr>
        <w:t xml:space="preserve">ello de </w:t>
      </w:r>
      <w:r>
        <w:rPr>
          <w:lang w:val="es-ES_tradnl"/>
        </w:rPr>
        <w:t>t</w:t>
      </w:r>
      <w:r w:rsidRPr="00242FA6">
        <w:rPr>
          <w:lang w:val="es-ES_tradnl"/>
        </w:rPr>
        <w:t>iempo</w:t>
      </w:r>
      <w:r>
        <w:rPr>
          <w:lang w:val="es-ES_tradnl"/>
        </w:rPr>
        <w:t>, de TS@.</w:t>
      </w:r>
    </w:p>
    <w:p w14:paraId="6D616134" w14:textId="77777777" w:rsidR="007A4981" w:rsidRDefault="007A4981" w:rsidP="004A2D32">
      <w:pPr>
        <w:numPr>
          <w:ilvl w:val="0"/>
          <w:numId w:val="25"/>
        </w:numPr>
        <w:rPr>
          <w:lang w:val="es-ES_tradnl"/>
        </w:rPr>
      </w:pPr>
      <w:r w:rsidRPr="00324248">
        <w:rPr>
          <w:b/>
          <w:lang w:val="es-ES_tradnl"/>
        </w:rPr>
        <w:t>DSSTSATimestampValidationResponse_V1.xml</w:t>
      </w:r>
      <w:r>
        <w:rPr>
          <w:lang w:val="es-ES_tradnl"/>
        </w:rPr>
        <w:t>: Plantilla para el procesado de las respuestas asociadas al s</w:t>
      </w:r>
      <w:r w:rsidRPr="00242FA6">
        <w:rPr>
          <w:lang w:val="es-ES_tradnl"/>
        </w:rPr>
        <w:t xml:space="preserve">ervicio de </w:t>
      </w:r>
      <w:r>
        <w:rPr>
          <w:lang w:val="es-ES_tradnl"/>
        </w:rPr>
        <w:t>v</w:t>
      </w:r>
      <w:r w:rsidRPr="00242FA6">
        <w:rPr>
          <w:lang w:val="es-ES_tradnl"/>
        </w:rPr>
        <w:t xml:space="preserve">alidación de </w:t>
      </w:r>
      <w:r>
        <w:rPr>
          <w:lang w:val="es-ES_tradnl"/>
        </w:rPr>
        <w:t>s</w:t>
      </w:r>
      <w:r w:rsidRPr="00242FA6">
        <w:rPr>
          <w:lang w:val="es-ES_tradnl"/>
        </w:rPr>
        <w:t xml:space="preserve">ello de </w:t>
      </w:r>
      <w:r>
        <w:rPr>
          <w:lang w:val="es-ES_tradnl"/>
        </w:rPr>
        <w:t>t</w:t>
      </w:r>
      <w:r w:rsidRPr="00242FA6">
        <w:rPr>
          <w:lang w:val="es-ES_tradnl"/>
        </w:rPr>
        <w:t>iempo</w:t>
      </w:r>
      <w:r>
        <w:rPr>
          <w:lang w:val="es-ES_tradnl"/>
        </w:rPr>
        <w:t>, de TS@.</w:t>
      </w:r>
    </w:p>
    <w:p w14:paraId="4BDB029F" w14:textId="77777777" w:rsidR="007A4981" w:rsidRDefault="007A4981" w:rsidP="004A2D32">
      <w:pPr>
        <w:numPr>
          <w:ilvl w:val="0"/>
          <w:numId w:val="25"/>
        </w:numPr>
        <w:rPr>
          <w:lang w:val="es-ES_tradnl"/>
        </w:rPr>
      </w:pPr>
      <w:r w:rsidRPr="00324248">
        <w:rPr>
          <w:b/>
          <w:lang w:val="es-ES_tradnl"/>
        </w:rPr>
        <w:t>DSSVerifyCertificateResponse_V1.xml</w:t>
      </w:r>
      <w:r>
        <w:rPr>
          <w:lang w:val="es-ES_tradnl"/>
        </w:rPr>
        <w:t>: Plantilla para el procesado de las respuestas asociadas al s</w:t>
      </w:r>
      <w:r w:rsidRPr="00242FA6">
        <w:rPr>
          <w:lang w:val="es-ES_tradnl"/>
        </w:rPr>
        <w:t xml:space="preserve">ervicio de </w:t>
      </w:r>
      <w:r>
        <w:rPr>
          <w:lang w:val="es-ES_tradnl"/>
        </w:rPr>
        <w:t>v</w:t>
      </w:r>
      <w:r w:rsidRPr="00242FA6">
        <w:rPr>
          <w:lang w:val="es-ES_tradnl"/>
        </w:rPr>
        <w:t xml:space="preserve">alidación de </w:t>
      </w:r>
      <w:r>
        <w:rPr>
          <w:lang w:val="es-ES_tradnl"/>
        </w:rPr>
        <w:t>c</w:t>
      </w:r>
      <w:r w:rsidRPr="00242FA6">
        <w:rPr>
          <w:lang w:val="es-ES_tradnl"/>
        </w:rPr>
        <w:t>ertificados</w:t>
      </w:r>
      <w:r>
        <w:rPr>
          <w:lang w:val="es-ES_tradnl"/>
        </w:rPr>
        <w:t>, de @Firma.</w:t>
      </w:r>
    </w:p>
    <w:p w14:paraId="2C007BFC" w14:textId="77777777" w:rsidR="007A4981" w:rsidRDefault="007A4981" w:rsidP="004A2D32">
      <w:pPr>
        <w:numPr>
          <w:ilvl w:val="0"/>
          <w:numId w:val="25"/>
        </w:numPr>
        <w:rPr>
          <w:lang w:val="es-ES_tradnl"/>
        </w:rPr>
      </w:pPr>
      <w:r w:rsidRPr="00324248">
        <w:rPr>
          <w:b/>
          <w:lang w:val="es-ES_tradnl"/>
        </w:rPr>
        <w:t>DSSVerifyResponse_V1.xml</w:t>
      </w:r>
      <w:r>
        <w:rPr>
          <w:lang w:val="es-ES_tradnl"/>
        </w:rPr>
        <w:t>: Plantilla para el procesado de las respuestas asociadas al s</w:t>
      </w:r>
      <w:r w:rsidRPr="00242FA6">
        <w:rPr>
          <w:lang w:val="es-ES_tradnl"/>
        </w:rPr>
        <w:t xml:space="preserve">ervicio de </w:t>
      </w:r>
      <w:r>
        <w:rPr>
          <w:lang w:val="es-ES_tradnl"/>
        </w:rPr>
        <w:t>v</w:t>
      </w:r>
      <w:r w:rsidRPr="00242FA6">
        <w:rPr>
          <w:lang w:val="es-ES_tradnl"/>
        </w:rPr>
        <w:t xml:space="preserve">alidación y </w:t>
      </w:r>
      <w:r>
        <w:rPr>
          <w:lang w:val="es-ES_tradnl"/>
        </w:rPr>
        <w:t>a</w:t>
      </w:r>
      <w:r w:rsidRPr="00242FA6">
        <w:rPr>
          <w:lang w:val="es-ES_tradnl"/>
        </w:rPr>
        <w:t xml:space="preserve">ctualización de </w:t>
      </w:r>
      <w:r>
        <w:rPr>
          <w:lang w:val="es-ES_tradnl"/>
        </w:rPr>
        <w:t>f</w:t>
      </w:r>
      <w:r w:rsidRPr="00242FA6">
        <w:rPr>
          <w:lang w:val="es-ES_tradnl"/>
        </w:rPr>
        <w:t>irmas</w:t>
      </w:r>
      <w:r>
        <w:rPr>
          <w:lang w:val="es-ES_tradnl"/>
        </w:rPr>
        <w:t>, de @Firma.</w:t>
      </w:r>
    </w:p>
    <w:p w14:paraId="29A12D71" w14:textId="77777777" w:rsidR="007A4981" w:rsidRDefault="007A4981" w:rsidP="004A2D32">
      <w:pPr>
        <w:numPr>
          <w:ilvl w:val="0"/>
          <w:numId w:val="25"/>
        </w:numPr>
        <w:rPr>
          <w:lang w:val="es-ES_tradnl"/>
        </w:rPr>
      </w:pPr>
      <w:r w:rsidRPr="00324248">
        <w:rPr>
          <w:b/>
          <w:lang w:val="es-ES_tradnl"/>
        </w:rPr>
        <w:t>EVisor_GenerateReportResponse_V1.xml</w:t>
      </w:r>
      <w:r>
        <w:rPr>
          <w:lang w:val="es-ES_tradnl"/>
        </w:rPr>
        <w:t>: Plantilla para el procesado de las respuestas asociadas al s</w:t>
      </w:r>
      <w:r w:rsidRPr="00242FA6">
        <w:rPr>
          <w:lang w:val="es-ES_tradnl"/>
        </w:rPr>
        <w:t xml:space="preserve">ervicio de </w:t>
      </w:r>
      <w:r>
        <w:rPr>
          <w:lang w:val="es-ES_tradnl"/>
        </w:rPr>
        <w:t>g</w:t>
      </w:r>
      <w:r w:rsidRPr="00242FA6">
        <w:rPr>
          <w:lang w:val="es-ES_tradnl"/>
        </w:rPr>
        <w:t xml:space="preserve">eneración de </w:t>
      </w:r>
      <w:r>
        <w:rPr>
          <w:lang w:val="es-ES_tradnl"/>
        </w:rPr>
        <w:t>i</w:t>
      </w:r>
      <w:r w:rsidRPr="00242FA6">
        <w:rPr>
          <w:lang w:val="es-ES_tradnl"/>
        </w:rPr>
        <w:t>nformes</w:t>
      </w:r>
      <w:r>
        <w:rPr>
          <w:lang w:val="es-ES_tradnl"/>
        </w:rPr>
        <w:t xml:space="preserve">, de </w:t>
      </w:r>
      <w:proofErr w:type="spellStart"/>
      <w:r>
        <w:rPr>
          <w:lang w:val="es-ES_tradnl"/>
        </w:rPr>
        <w:t>eVisor</w:t>
      </w:r>
      <w:proofErr w:type="spellEnd"/>
      <w:r>
        <w:rPr>
          <w:lang w:val="es-ES_tradnl"/>
        </w:rPr>
        <w:t>.</w:t>
      </w:r>
    </w:p>
    <w:p w14:paraId="2759190D" w14:textId="77777777" w:rsidR="007A4981" w:rsidRDefault="007A4981" w:rsidP="004A2D32">
      <w:pPr>
        <w:numPr>
          <w:ilvl w:val="0"/>
          <w:numId w:val="25"/>
        </w:numPr>
        <w:rPr>
          <w:lang w:val="es-ES_tradnl"/>
        </w:rPr>
      </w:pPr>
      <w:r w:rsidRPr="00324248">
        <w:rPr>
          <w:b/>
          <w:lang w:val="es-ES_tradnl"/>
        </w:rPr>
        <w:t>EVisor_ValidationReportResponse_V1.xml</w:t>
      </w:r>
      <w:r>
        <w:rPr>
          <w:lang w:val="es-ES_tradnl"/>
        </w:rPr>
        <w:t>: Plantilla para el procesado de las respuestas asociadas al s</w:t>
      </w:r>
      <w:r w:rsidRPr="00242FA6">
        <w:rPr>
          <w:lang w:val="es-ES_tradnl"/>
        </w:rPr>
        <w:t xml:space="preserve">ervicio de </w:t>
      </w:r>
      <w:r>
        <w:rPr>
          <w:lang w:val="es-ES_tradnl"/>
        </w:rPr>
        <w:t>v</w:t>
      </w:r>
      <w:r w:rsidRPr="00242FA6">
        <w:rPr>
          <w:lang w:val="es-ES_tradnl"/>
        </w:rPr>
        <w:t xml:space="preserve">alidación de </w:t>
      </w:r>
      <w:r>
        <w:rPr>
          <w:lang w:val="es-ES_tradnl"/>
        </w:rPr>
        <w:t>i</w:t>
      </w:r>
      <w:r w:rsidRPr="00242FA6">
        <w:rPr>
          <w:lang w:val="es-ES_tradnl"/>
        </w:rPr>
        <w:t xml:space="preserve">nformes </w:t>
      </w:r>
      <w:r>
        <w:rPr>
          <w:lang w:val="es-ES_tradnl"/>
        </w:rPr>
        <w:t>f</w:t>
      </w:r>
      <w:r w:rsidRPr="00242FA6">
        <w:rPr>
          <w:lang w:val="es-ES_tradnl"/>
        </w:rPr>
        <w:t>irmados</w:t>
      </w:r>
      <w:r>
        <w:rPr>
          <w:lang w:val="es-ES_tradnl"/>
        </w:rPr>
        <w:t xml:space="preserve">, de </w:t>
      </w:r>
      <w:proofErr w:type="spellStart"/>
      <w:r>
        <w:rPr>
          <w:lang w:val="es-ES_tradnl"/>
        </w:rPr>
        <w:t>eVisor</w:t>
      </w:r>
      <w:proofErr w:type="spellEnd"/>
      <w:r>
        <w:rPr>
          <w:lang w:val="es-ES_tradnl"/>
        </w:rPr>
        <w:t>.</w:t>
      </w:r>
    </w:p>
    <w:p w14:paraId="2022C8C3" w14:textId="77777777" w:rsidR="007A4981" w:rsidRDefault="007A4981" w:rsidP="007A4981">
      <w:pPr>
        <w:rPr>
          <w:lang w:val="es-ES_tradnl"/>
        </w:rPr>
      </w:pPr>
    </w:p>
    <w:p w14:paraId="717CADCA" w14:textId="77777777" w:rsidR="007A4981" w:rsidRDefault="007A4981" w:rsidP="007A4981">
      <w:pPr>
        <w:pStyle w:val="Ttulo4"/>
      </w:pPr>
      <w:bookmarkStart w:id="41" w:name="_Carpeta_xmlTemplates"/>
      <w:bookmarkStart w:id="42" w:name="_Ref411519675"/>
      <w:bookmarkStart w:id="43" w:name="_Toc453065724"/>
      <w:bookmarkEnd w:id="41"/>
      <w:r>
        <w:t>Carpeta xmlTemplates</w:t>
      </w:r>
      <w:bookmarkEnd w:id="42"/>
      <w:bookmarkEnd w:id="43"/>
    </w:p>
    <w:p w14:paraId="57240D20" w14:textId="77777777" w:rsidR="007A4981" w:rsidRDefault="007A4981" w:rsidP="007A4981">
      <w:pPr>
        <w:rPr>
          <w:lang w:val="es-ES_tradnl"/>
        </w:rPr>
      </w:pPr>
      <w:r>
        <w:rPr>
          <w:lang w:val="es-ES_tradnl"/>
        </w:rPr>
        <w:t xml:space="preserve">Esta carpeta incluye las plantillas asociadas a la construcción de las peticiones XML hacia los diferentes servicios de @Firma, TS@ y </w:t>
      </w:r>
      <w:proofErr w:type="spellStart"/>
      <w:r>
        <w:rPr>
          <w:lang w:val="es-ES_tradnl"/>
        </w:rPr>
        <w:t>eVisor</w:t>
      </w:r>
      <w:proofErr w:type="spellEnd"/>
      <w:r>
        <w:rPr>
          <w:lang w:val="es-ES_tradnl"/>
        </w:rPr>
        <w:t>. Las plantillas que la componen son:</w:t>
      </w:r>
    </w:p>
    <w:p w14:paraId="1D187073" w14:textId="77777777" w:rsidR="007A4981" w:rsidRDefault="007A4981" w:rsidP="004A2D32">
      <w:pPr>
        <w:numPr>
          <w:ilvl w:val="0"/>
          <w:numId w:val="26"/>
        </w:numPr>
        <w:rPr>
          <w:lang w:val="es-ES_tradnl"/>
        </w:rPr>
      </w:pPr>
      <w:r w:rsidRPr="00A93BDA">
        <w:rPr>
          <w:b/>
          <w:lang w:val="es-ES_tradnl"/>
        </w:rPr>
        <w:t>AlmacenarDocumento_V1.xml</w:t>
      </w:r>
      <w:r>
        <w:rPr>
          <w:lang w:val="es-ES_tradnl"/>
        </w:rPr>
        <w:t>: Plantilla para la construcción de las peticiones al s</w:t>
      </w:r>
      <w:r w:rsidRPr="00241867">
        <w:rPr>
          <w:lang w:val="es-ES_tradnl"/>
        </w:rPr>
        <w:t xml:space="preserve">ervicio </w:t>
      </w:r>
      <w:r>
        <w:rPr>
          <w:lang w:val="es-ES_tradnl"/>
        </w:rPr>
        <w:t>para almacenar documentos, de @Firma.</w:t>
      </w:r>
    </w:p>
    <w:p w14:paraId="4D9EADDD" w14:textId="77777777" w:rsidR="007A4981" w:rsidRDefault="007A4981" w:rsidP="004A2D32">
      <w:pPr>
        <w:numPr>
          <w:ilvl w:val="0"/>
          <w:numId w:val="26"/>
        </w:numPr>
        <w:rPr>
          <w:lang w:val="es-ES_tradnl"/>
        </w:rPr>
      </w:pPr>
      <w:r w:rsidRPr="00A93BDA">
        <w:rPr>
          <w:b/>
          <w:lang w:val="es-ES_tradnl"/>
        </w:rPr>
        <w:t>DSSAfirmaSignRequest_V1.xml</w:t>
      </w:r>
      <w:r>
        <w:rPr>
          <w:lang w:val="es-ES_tradnl"/>
        </w:rPr>
        <w:t>: Plantilla para la construcción de las peticiones a los s</w:t>
      </w:r>
      <w:r w:rsidRPr="00241867">
        <w:rPr>
          <w:lang w:val="es-ES_tradnl"/>
        </w:rPr>
        <w:t xml:space="preserve">ervicios de </w:t>
      </w:r>
      <w:r>
        <w:rPr>
          <w:lang w:val="es-ES_tradnl"/>
        </w:rPr>
        <w:t>f</w:t>
      </w:r>
      <w:r w:rsidRPr="00241867">
        <w:rPr>
          <w:lang w:val="es-ES_tradnl"/>
        </w:rPr>
        <w:t xml:space="preserve">irma </w:t>
      </w:r>
      <w:r>
        <w:rPr>
          <w:lang w:val="es-ES_tradnl"/>
        </w:rPr>
        <w:t>d</w:t>
      </w:r>
      <w:r w:rsidRPr="00241867">
        <w:rPr>
          <w:lang w:val="es-ES_tradnl"/>
        </w:rPr>
        <w:t>elegada</w:t>
      </w:r>
      <w:r>
        <w:rPr>
          <w:lang w:val="es-ES_tradnl"/>
        </w:rPr>
        <w:t>, de @Firma.</w:t>
      </w:r>
    </w:p>
    <w:p w14:paraId="5B80D911" w14:textId="77777777" w:rsidR="007A4981" w:rsidRDefault="007A4981" w:rsidP="004A2D32">
      <w:pPr>
        <w:numPr>
          <w:ilvl w:val="0"/>
          <w:numId w:val="26"/>
        </w:numPr>
        <w:rPr>
          <w:lang w:val="es-ES_tradnl"/>
        </w:rPr>
      </w:pPr>
      <w:r w:rsidRPr="008858D0">
        <w:rPr>
          <w:b/>
          <w:lang w:val="es-ES_tradnl"/>
        </w:rPr>
        <w:t>DSSArchiveRetrievalRequest_V1.xml</w:t>
      </w:r>
      <w:r>
        <w:rPr>
          <w:lang w:val="es-ES_tradnl"/>
        </w:rPr>
        <w:t>: Plantilla para la construcción de peticiones al servicio de obtención de firma registrada, de @Firma.</w:t>
      </w:r>
    </w:p>
    <w:p w14:paraId="79143C96" w14:textId="77777777" w:rsidR="007A4981" w:rsidRDefault="007A4981" w:rsidP="004A2D32">
      <w:pPr>
        <w:numPr>
          <w:ilvl w:val="0"/>
          <w:numId w:val="26"/>
        </w:numPr>
        <w:rPr>
          <w:lang w:val="es-ES_tradnl"/>
        </w:rPr>
      </w:pPr>
      <w:r w:rsidRPr="00A93BDA">
        <w:rPr>
          <w:b/>
          <w:lang w:val="es-ES_tradnl"/>
        </w:rPr>
        <w:lastRenderedPageBreak/>
        <w:t>DSSAsyncRequestStatus_V1.xml</w:t>
      </w:r>
      <w:r>
        <w:rPr>
          <w:lang w:val="es-ES_tradnl"/>
        </w:rPr>
        <w:t>: Plantilla para la construcción de las peticiones al s</w:t>
      </w:r>
      <w:r w:rsidRPr="00241867">
        <w:rPr>
          <w:lang w:val="es-ES_tradnl"/>
        </w:rPr>
        <w:t xml:space="preserve">ervicio de </w:t>
      </w:r>
      <w:r>
        <w:rPr>
          <w:lang w:val="es-ES_tradnl"/>
        </w:rPr>
        <w:t>c</w:t>
      </w:r>
      <w:r w:rsidRPr="00241867">
        <w:rPr>
          <w:lang w:val="es-ES_tradnl"/>
        </w:rPr>
        <w:t xml:space="preserve">onsulta de </w:t>
      </w:r>
      <w:r>
        <w:rPr>
          <w:lang w:val="es-ES_tradnl"/>
        </w:rPr>
        <w:t>p</w:t>
      </w:r>
      <w:r w:rsidRPr="00241867">
        <w:rPr>
          <w:lang w:val="es-ES_tradnl"/>
        </w:rPr>
        <w:t xml:space="preserve">eticiones </w:t>
      </w:r>
      <w:r>
        <w:rPr>
          <w:lang w:val="es-ES_tradnl"/>
        </w:rPr>
        <w:t>a</w:t>
      </w:r>
      <w:r w:rsidRPr="00241867">
        <w:rPr>
          <w:lang w:val="es-ES_tradnl"/>
        </w:rPr>
        <w:t>síncronas</w:t>
      </w:r>
      <w:r>
        <w:rPr>
          <w:lang w:val="es-ES_tradnl"/>
        </w:rPr>
        <w:t>, de @Firma.</w:t>
      </w:r>
    </w:p>
    <w:p w14:paraId="18653769" w14:textId="77777777" w:rsidR="007A4981" w:rsidRPr="003C183A" w:rsidRDefault="007A4981" w:rsidP="004A2D32">
      <w:pPr>
        <w:numPr>
          <w:ilvl w:val="0"/>
          <w:numId w:val="26"/>
        </w:numPr>
        <w:rPr>
          <w:lang w:val="es-ES_tradnl"/>
        </w:rPr>
      </w:pPr>
      <w:r w:rsidRPr="00A93BDA">
        <w:rPr>
          <w:b/>
          <w:lang w:val="es-ES_tradnl"/>
        </w:rPr>
        <w:t>DSSBatchRequest_V1.xml</w:t>
      </w:r>
      <w:r>
        <w:rPr>
          <w:lang w:val="es-ES_tradnl"/>
        </w:rPr>
        <w:t>: Plantilla para la construcción de las peticiones a los s</w:t>
      </w:r>
      <w:r w:rsidRPr="00241867">
        <w:rPr>
          <w:lang w:val="es-ES_tradnl"/>
        </w:rPr>
        <w:t xml:space="preserve">ervicios de </w:t>
      </w:r>
      <w:r>
        <w:rPr>
          <w:lang w:val="es-ES_tradnl"/>
        </w:rPr>
        <w:t>validaciones por l</w:t>
      </w:r>
      <w:r w:rsidRPr="00241867">
        <w:rPr>
          <w:lang w:val="es-ES_tradnl"/>
        </w:rPr>
        <w:t>ote</w:t>
      </w:r>
      <w:r>
        <w:rPr>
          <w:lang w:val="es-ES_tradnl"/>
        </w:rPr>
        <w:t>,</w:t>
      </w:r>
      <w:r w:rsidRPr="00241867">
        <w:rPr>
          <w:lang w:val="es-ES_tradnl"/>
        </w:rPr>
        <w:t xml:space="preserve"> </w:t>
      </w:r>
      <w:r>
        <w:rPr>
          <w:lang w:val="es-ES_tradnl"/>
        </w:rPr>
        <w:t xml:space="preserve">de @Firma. </w:t>
      </w:r>
    </w:p>
    <w:p w14:paraId="7E0B86CA" w14:textId="77777777" w:rsidR="007A4981" w:rsidRPr="003C183A" w:rsidRDefault="007A4981" w:rsidP="004A2D32">
      <w:pPr>
        <w:numPr>
          <w:ilvl w:val="0"/>
          <w:numId w:val="26"/>
        </w:numPr>
        <w:rPr>
          <w:lang w:val="es-ES_tradnl"/>
        </w:rPr>
      </w:pPr>
      <w:r w:rsidRPr="00A93BDA">
        <w:rPr>
          <w:b/>
          <w:lang w:val="es-ES_tradnl"/>
        </w:rPr>
        <w:t>DSSTSAReTimestampRequest_V1.xml</w:t>
      </w:r>
      <w:r>
        <w:rPr>
          <w:lang w:val="es-ES_tradnl"/>
        </w:rPr>
        <w:t>: Plantilla para la construcción de las peticiones al s</w:t>
      </w:r>
      <w:r w:rsidRPr="00241867">
        <w:rPr>
          <w:lang w:val="es-ES_tradnl"/>
        </w:rPr>
        <w:t xml:space="preserve">ervicio de </w:t>
      </w:r>
      <w:r>
        <w:rPr>
          <w:lang w:val="es-ES_tradnl"/>
        </w:rPr>
        <w:t>r</w:t>
      </w:r>
      <w:r w:rsidRPr="00241867">
        <w:rPr>
          <w:lang w:val="es-ES_tradnl"/>
        </w:rPr>
        <w:t xml:space="preserve">enovación de </w:t>
      </w:r>
      <w:r>
        <w:rPr>
          <w:lang w:val="es-ES_tradnl"/>
        </w:rPr>
        <w:t>s</w:t>
      </w:r>
      <w:r w:rsidRPr="00241867">
        <w:rPr>
          <w:lang w:val="es-ES_tradnl"/>
        </w:rPr>
        <w:t xml:space="preserve">ello de </w:t>
      </w:r>
      <w:r>
        <w:rPr>
          <w:lang w:val="es-ES_tradnl"/>
        </w:rPr>
        <w:t>t</w:t>
      </w:r>
      <w:r w:rsidRPr="00241867">
        <w:rPr>
          <w:lang w:val="es-ES_tradnl"/>
        </w:rPr>
        <w:t>iempo</w:t>
      </w:r>
      <w:r>
        <w:rPr>
          <w:lang w:val="es-ES_tradnl"/>
        </w:rPr>
        <w:t>, de TS@.</w:t>
      </w:r>
    </w:p>
    <w:p w14:paraId="1B3EF6CF" w14:textId="77777777" w:rsidR="007A4981" w:rsidRPr="003C183A" w:rsidRDefault="007A4981" w:rsidP="004A2D32">
      <w:pPr>
        <w:numPr>
          <w:ilvl w:val="0"/>
          <w:numId w:val="26"/>
        </w:numPr>
        <w:rPr>
          <w:lang w:val="es-ES_tradnl"/>
        </w:rPr>
      </w:pPr>
      <w:r w:rsidRPr="00A93BDA">
        <w:rPr>
          <w:b/>
          <w:lang w:val="es-ES_tradnl"/>
        </w:rPr>
        <w:t>DSSTSATimestampRequest_V1.xml</w:t>
      </w:r>
      <w:r>
        <w:rPr>
          <w:lang w:val="es-ES_tradnl"/>
        </w:rPr>
        <w:t>: Plantilla para la construcción de las peticiones al s</w:t>
      </w:r>
      <w:r w:rsidRPr="00241867">
        <w:rPr>
          <w:lang w:val="es-ES_tradnl"/>
        </w:rPr>
        <w:t xml:space="preserve">ervicio de </w:t>
      </w:r>
      <w:r>
        <w:rPr>
          <w:lang w:val="es-ES_tradnl"/>
        </w:rPr>
        <w:t>g</w:t>
      </w:r>
      <w:r w:rsidRPr="00241867">
        <w:rPr>
          <w:lang w:val="es-ES_tradnl"/>
        </w:rPr>
        <w:t xml:space="preserve">eneración de </w:t>
      </w:r>
      <w:r>
        <w:rPr>
          <w:lang w:val="es-ES_tradnl"/>
        </w:rPr>
        <w:t>s</w:t>
      </w:r>
      <w:r w:rsidRPr="00241867">
        <w:rPr>
          <w:lang w:val="es-ES_tradnl"/>
        </w:rPr>
        <w:t xml:space="preserve">ello de </w:t>
      </w:r>
      <w:r>
        <w:rPr>
          <w:lang w:val="es-ES_tradnl"/>
        </w:rPr>
        <w:t>t</w:t>
      </w:r>
      <w:r w:rsidRPr="00241867">
        <w:rPr>
          <w:lang w:val="es-ES_tradnl"/>
        </w:rPr>
        <w:t>iempo</w:t>
      </w:r>
      <w:r>
        <w:rPr>
          <w:lang w:val="es-ES_tradnl"/>
        </w:rPr>
        <w:t>, de TS@.</w:t>
      </w:r>
    </w:p>
    <w:p w14:paraId="598F2DC0" w14:textId="77777777" w:rsidR="007A4981" w:rsidRPr="003C183A" w:rsidRDefault="007A4981" w:rsidP="004A2D32">
      <w:pPr>
        <w:numPr>
          <w:ilvl w:val="0"/>
          <w:numId w:val="26"/>
        </w:numPr>
        <w:rPr>
          <w:lang w:val="es-ES_tradnl"/>
        </w:rPr>
      </w:pPr>
      <w:r w:rsidRPr="00A93BDA">
        <w:rPr>
          <w:b/>
          <w:lang w:val="es-ES_tradnl"/>
        </w:rPr>
        <w:t>DSSTSATimestampValidationRequest_V1.xml</w:t>
      </w:r>
      <w:r>
        <w:rPr>
          <w:lang w:val="es-ES_tradnl"/>
        </w:rPr>
        <w:t>: Plantilla para la construcción de las peticiones al s</w:t>
      </w:r>
      <w:r w:rsidRPr="00004FF5">
        <w:rPr>
          <w:lang w:val="es-ES_tradnl"/>
        </w:rPr>
        <w:t xml:space="preserve">ervicio de </w:t>
      </w:r>
      <w:r>
        <w:rPr>
          <w:lang w:val="es-ES_tradnl"/>
        </w:rPr>
        <w:t>v</w:t>
      </w:r>
      <w:r w:rsidRPr="00004FF5">
        <w:rPr>
          <w:lang w:val="es-ES_tradnl"/>
        </w:rPr>
        <w:t xml:space="preserve">alidación de </w:t>
      </w:r>
      <w:r>
        <w:rPr>
          <w:lang w:val="es-ES_tradnl"/>
        </w:rPr>
        <w:t>s</w:t>
      </w:r>
      <w:r w:rsidRPr="00004FF5">
        <w:rPr>
          <w:lang w:val="es-ES_tradnl"/>
        </w:rPr>
        <w:t xml:space="preserve">ello de </w:t>
      </w:r>
      <w:r>
        <w:rPr>
          <w:lang w:val="es-ES_tradnl"/>
        </w:rPr>
        <w:t>t</w:t>
      </w:r>
      <w:r w:rsidRPr="00004FF5">
        <w:rPr>
          <w:lang w:val="es-ES_tradnl"/>
        </w:rPr>
        <w:t>iempo</w:t>
      </w:r>
      <w:r>
        <w:rPr>
          <w:lang w:val="es-ES_tradnl"/>
        </w:rPr>
        <w:t>, de TS@.</w:t>
      </w:r>
    </w:p>
    <w:p w14:paraId="64DB14AF" w14:textId="77777777" w:rsidR="007A4981" w:rsidRDefault="007A4981" w:rsidP="004A2D32">
      <w:pPr>
        <w:numPr>
          <w:ilvl w:val="0"/>
          <w:numId w:val="26"/>
        </w:numPr>
        <w:rPr>
          <w:lang w:val="es-ES_tradnl"/>
        </w:rPr>
      </w:pPr>
      <w:r w:rsidRPr="00A93BDA">
        <w:rPr>
          <w:b/>
          <w:lang w:val="es-ES_tradnl"/>
        </w:rPr>
        <w:t>DSSVerifyRequest_V1.xml</w:t>
      </w:r>
      <w:r>
        <w:rPr>
          <w:lang w:val="es-ES_tradnl"/>
        </w:rPr>
        <w:t>: Plantilla para la construcción de las peticiones a los s</w:t>
      </w:r>
      <w:r w:rsidRPr="00004FF5">
        <w:rPr>
          <w:lang w:val="es-ES_tradnl"/>
        </w:rPr>
        <w:t>ervicio</w:t>
      </w:r>
      <w:r>
        <w:rPr>
          <w:lang w:val="es-ES_tradnl"/>
        </w:rPr>
        <w:t>s</w:t>
      </w:r>
      <w:r w:rsidRPr="00004FF5">
        <w:rPr>
          <w:lang w:val="es-ES_tradnl"/>
        </w:rPr>
        <w:t xml:space="preserve"> de </w:t>
      </w:r>
      <w:r>
        <w:rPr>
          <w:lang w:val="es-ES_tradnl"/>
        </w:rPr>
        <w:t>v</w:t>
      </w:r>
      <w:r w:rsidRPr="00004FF5">
        <w:rPr>
          <w:lang w:val="es-ES_tradnl"/>
        </w:rPr>
        <w:t xml:space="preserve">alidación y </w:t>
      </w:r>
      <w:r>
        <w:rPr>
          <w:lang w:val="es-ES_tradnl"/>
        </w:rPr>
        <w:t>a</w:t>
      </w:r>
      <w:r w:rsidRPr="00004FF5">
        <w:rPr>
          <w:lang w:val="es-ES_tradnl"/>
        </w:rPr>
        <w:t xml:space="preserve">ctualización de </w:t>
      </w:r>
      <w:r>
        <w:rPr>
          <w:lang w:val="es-ES_tradnl"/>
        </w:rPr>
        <w:t>f</w:t>
      </w:r>
      <w:r w:rsidRPr="00004FF5">
        <w:rPr>
          <w:lang w:val="es-ES_tradnl"/>
        </w:rPr>
        <w:t>irmas</w:t>
      </w:r>
      <w:r>
        <w:rPr>
          <w:lang w:val="es-ES_tradnl"/>
        </w:rPr>
        <w:t>,</w:t>
      </w:r>
      <w:r w:rsidRPr="00004FF5">
        <w:rPr>
          <w:lang w:val="es-ES_tradnl"/>
        </w:rPr>
        <w:t xml:space="preserve"> </w:t>
      </w:r>
      <w:r>
        <w:rPr>
          <w:lang w:val="es-ES_tradnl"/>
        </w:rPr>
        <w:t>de @Firma.</w:t>
      </w:r>
    </w:p>
    <w:p w14:paraId="43B57A08" w14:textId="77777777" w:rsidR="007A4981" w:rsidRPr="003C183A" w:rsidRDefault="007A4981" w:rsidP="004A2D32">
      <w:pPr>
        <w:numPr>
          <w:ilvl w:val="0"/>
          <w:numId w:val="26"/>
        </w:numPr>
        <w:rPr>
          <w:lang w:val="es-ES_tradnl"/>
        </w:rPr>
      </w:pPr>
      <w:r w:rsidRPr="00004FF5">
        <w:rPr>
          <w:b/>
          <w:lang w:val="es-ES_tradnl"/>
        </w:rPr>
        <w:t>EliminarContenidoDocumento_V1.xml:</w:t>
      </w:r>
      <w:r>
        <w:rPr>
          <w:lang w:val="es-ES_tradnl"/>
        </w:rPr>
        <w:t xml:space="preserve"> Plantilla para la construcción de peticiones al servicio para eliminar el contenido de documentos, de @Firma.</w:t>
      </w:r>
    </w:p>
    <w:p w14:paraId="2417536F" w14:textId="77777777" w:rsidR="007A4981" w:rsidRPr="003C183A" w:rsidRDefault="007A4981" w:rsidP="004A2D32">
      <w:pPr>
        <w:numPr>
          <w:ilvl w:val="0"/>
          <w:numId w:val="26"/>
        </w:numPr>
        <w:rPr>
          <w:lang w:val="es-ES_tradnl"/>
        </w:rPr>
      </w:pPr>
      <w:r w:rsidRPr="00A93BDA">
        <w:rPr>
          <w:b/>
          <w:lang w:val="es-ES_tradnl"/>
        </w:rPr>
        <w:t>EVisor_GenerateReportRequest_V1.xml</w:t>
      </w:r>
      <w:r>
        <w:rPr>
          <w:lang w:val="es-ES_tradnl"/>
        </w:rPr>
        <w:t>: Plantilla para la construcción de las peticiones al s</w:t>
      </w:r>
      <w:r w:rsidRPr="00004FF5">
        <w:rPr>
          <w:lang w:val="es-ES_tradnl"/>
        </w:rPr>
        <w:t xml:space="preserve">ervicio de </w:t>
      </w:r>
      <w:r>
        <w:rPr>
          <w:lang w:val="es-ES_tradnl"/>
        </w:rPr>
        <w:t>g</w:t>
      </w:r>
      <w:r w:rsidRPr="00004FF5">
        <w:rPr>
          <w:lang w:val="es-ES_tradnl"/>
        </w:rPr>
        <w:t xml:space="preserve">eneración de </w:t>
      </w:r>
      <w:r>
        <w:rPr>
          <w:lang w:val="es-ES_tradnl"/>
        </w:rPr>
        <w:t>i</w:t>
      </w:r>
      <w:r w:rsidRPr="00004FF5">
        <w:rPr>
          <w:lang w:val="es-ES_tradnl"/>
        </w:rPr>
        <w:t>nformes</w:t>
      </w:r>
      <w:r>
        <w:rPr>
          <w:lang w:val="es-ES_tradnl"/>
        </w:rPr>
        <w:t xml:space="preserve">, de </w:t>
      </w:r>
      <w:proofErr w:type="spellStart"/>
      <w:r>
        <w:rPr>
          <w:lang w:val="es-ES_tradnl"/>
        </w:rPr>
        <w:t>eVisor</w:t>
      </w:r>
      <w:proofErr w:type="spellEnd"/>
      <w:r>
        <w:rPr>
          <w:lang w:val="es-ES_tradnl"/>
        </w:rPr>
        <w:t>.</w:t>
      </w:r>
    </w:p>
    <w:p w14:paraId="2DE88A97" w14:textId="77777777" w:rsidR="007A4981" w:rsidRPr="003C183A" w:rsidRDefault="007A4981" w:rsidP="004A2D32">
      <w:pPr>
        <w:numPr>
          <w:ilvl w:val="0"/>
          <w:numId w:val="26"/>
        </w:numPr>
        <w:rPr>
          <w:lang w:val="es-ES_tradnl"/>
        </w:rPr>
      </w:pPr>
      <w:r w:rsidRPr="00A93BDA">
        <w:rPr>
          <w:b/>
          <w:lang w:val="es-ES_tradnl"/>
        </w:rPr>
        <w:t>EVisor_ValidationReportRequest_V1.xml</w:t>
      </w:r>
      <w:r>
        <w:rPr>
          <w:lang w:val="es-ES_tradnl"/>
        </w:rPr>
        <w:t>: Plantilla para la construcción de las peticiones al s</w:t>
      </w:r>
      <w:r w:rsidRPr="00004FF5">
        <w:rPr>
          <w:lang w:val="es-ES_tradnl"/>
        </w:rPr>
        <w:t xml:space="preserve">ervicio de </w:t>
      </w:r>
      <w:r>
        <w:rPr>
          <w:lang w:val="es-ES_tradnl"/>
        </w:rPr>
        <w:t>v</w:t>
      </w:r>
      <w:r w:rsidRPr="00004FF5">
        <w:rPr>
          <w:lang w:val="es-ES_tradnl"/>
        </w:rPr>
        <w:t xml:space="preserve">alidación de </w:t>
      </w:r>
      <w:r>
        <w:rPr>
          <w:lang w:val="es-ES_tradnl"/>
        </w:rPr>
        <w:t>i</w:t>
      </w:r>
      <w:r w:rsidRPr="00004FF5">
        <w:rPr>
          <w:lang w:val="es-ES_tradnl"/>
        </w:rPr>
        <w:t xml:space="preserve">nformes </w:t>
      </w:r>
      <w:r>
        <w:rPr>
          <w:lang w:val="es-ES_tradnl"/>
        </w:rPr>
        <w:t>f</w:t>
      </w:r>
      <w:r w:rsidRPr="00004FF5">
        <w:rPr>
          <w:lang w:val="es-ES_tradnl"/>
        </w:rPr>
        <w:t>irmados</w:t>
      </w:r>
      <w:r>
        <w:rPr>
          <w:lang w:val="es-ES_tradnl"/>
        </w:rPr>
        <w:t>,</w:t>
      </w:r>
      <w:r w:rsidRPr="00004FF5">
        <w:rPr>
          <w:lang w:val="es-ES_tradnl"/>
        </w:rPr>
        <w:t xml:space="preserve"> </w:t>
      </w:r>
      <w:r>
        <w:rPr>
          <w:lang w:val="es-ES_tradnl"/>
        </w:rPr>
        <w:t xml:space="preserve">de </w:t>
      </w:r>
      <w:proofErr w:type="spellStart"/>
      <w:r>
        <w:rPr>
          <w:lang w:val="es-ES_tradnl"/>
        </w:rPr>
        <w:t>eVisor</w:t>
      </w:r>
      <w:proofErr w:type="spellEnd"/>
      <w:r>
        <w:rPr>
          <w:lang w:val="es-ES_tradnl"/>
        </w:rPr>
        <w:t>.</w:t>
      </w:r>
    </w:p>
    <w:p w14:paraId="4D197E59" w14:textId="77777777" w:rsidR="007A4981" w:rsidRPr="003C183A" w:rsidRDefault="007A4981" w:rsidP="004A2D32">
      <w:pPr>
        <w:numPr>
          <w:ilvl w:val="0"/>
          <w:numId w:val="26"/>
        </w:numPr>
        <w:rPr>
          <w:lang w:val="es-ES_tradnl"/>
        </w:rPr>
      </w:pPr>
      <w:r w:rsidRPr="00A93BDA">
        <w:rPr>
          <w:b/>
          <w:lang w:val="es-ES_tradnl"/>
        </w:rPr>
        <w:t>FirmaServidor_V1.xml</w:t>
      </w:r>
      <w:r>
        <w:rPr>
          <w:lang w:val="es-ES_tradnl"/>
        </w:rPr>
        <w:t>: Plantilla para la construcción de las peticiones al s</w:t>
      </w:r>
      <w:r w:rsidRPr="00004FF5">
        <w:rPr>
          <w:lang w:val="es-ES_tradnl"/>
        </w:rPr>
        <w:t xml:space="preserve">ervicio de </w:t>
      </w:r>
      <w:r>
        <w:rPr>
          <w:lang w:val="es-ES_tradnl"/>
        </w:rPr>
        <w:t>f</w:t>
      </w:r>
      <w:r w:rsidRPr="00004FF5">
        <w:rPr>
          <w:lang w:val="es-ES_tradnl"/>
        </w:rPr>
        <w:t xml:space="preserve">irma </w:t>
      </w:r>
      <w:r>
        <w:rPr>
          <w:lang w:val="es-ES_tradnl"/>
        </w:rPr>
        <w:t>s</w:t>
      </w:r>
      <w:r w:rsidRPr="00004FF5">
        <w:rPr>
          <w:lang w:val="es-ES_tradnl"/>
        </w:rPr>
        <w:t>ervidor</w:t>
      </w:r>
      <w:r>
        <w:rPr>
          <w:lang w:val="es-ES_tradnl"/>
        </w:rPr>
        <w:t>, de @Firma.</w:t>
      </w:r>
    </w:p>
    <w:p w14:paraId="6610FEB6" w14:textId="77777777" w:rsidR="007A4981" w:rsidRPr="003C183A" w:rsidRDefault="007A4981" w:rsidP="004A2D32">
      <w:pPr>
        <w:numPr>
          <w:ilvl w:val="0"/>
          <w:numId w:val="26"/>
        </w:numPr>
        <w:rPr>
          <w:lang w:val="es-ES_tradnl"/>
        </w:rPr>
      </w:pPr>
      <w:r w:rsidRPr="00A93BDA">
        <w:rPr>
          <w:b/>
          <w:lang w:val="es-ES_tradnl"/>
        </w:rPr>
        <w:t>FirmaServidorCoSign_V1.xml</w:t>
      </w:r>
      <w:r>
        <w:rPr>
          <w:lang w:val="es-ES_tradnl"/>
        </w:rPr>
        <w:t>: Plantilla para la construcción de las peticiones al s</w:t>
      </w:r>
      <w:r w:rsidRPr="00004FF5">
        <w:rPr>
          <w:lang w:val="es-ES_tradnl"/>
        </w:rPr>
        <w:t xml:space="preserve">ervicio de </w:t>
      </w:r>
      <w:r>
        <w:rPr>
          <w:lang w:val="es-ES_tradnl"/>
        </w:rPr>
        <w:t>f</w:t>
      </w:r>
      <w:r w:rsidRPr="00004FF5">
        <w:rPr>
          <w:lang w:val="es-ES_tradnl"/>
        </w:rPr>
        <w:t xml:space="preserve">irma </w:t>
      </w:r>
      <w:r>
        <w:rPr>
          <w:lang w:val="es-ES_tradnl"/>
        </w:rPr>
        <w:t>s</w:t>
      </w:r>
      <w:r w:rsidRPr="00004FF5">
        <w:rPr>
          <w:lang w:val="es-ES_tradnl"/>
        </w:rPr>
        <w:t xml:space="preserve">ervidor </w:t>
      </w:r>
      <w:proofErr w:type="spellStart"/>
      <w:r w:rsidRPr="00004FF5">
        <w:rPr>
          <w:lang w:val="es-ES_tradnl"/>
        </w:rPr>
        <w:t>CoSign</w:t>
      </w:r>
      <w:proofErr w:type="spellEnd"/>
      <w:r>
        <w:rPr>
          <w:lang w:val="es-ES_tradnl"/>
        </w:rPr>
        <w:t>, de @Firma.</w:t>
      </w:r>
    </w:p>
    <w:p w14:paraId="350878EA" w14:textId="77777777" w:rsidR="007A4981" w:rsidRPr="003C183A" w:rsidRDefault="007A4981" w:rsidP="004A2D32">
      <w:pPr>
        <w:numPr>
          <w:ilvl w:val="0"/>
          <w:numId w:val="26"/>
        </w:numPr>
        <w:rPr>
          <w:lang w:val="es-ES_tradnl"/>
        </w:rPr>
      </w:pPr>
      <w:r w:rsidRPr="00A93BDA">
        <w:rPr>
          <w:b/>
          <w:lang w:val="es-ES_tradnl"/>
        </w:rPr>
        <w:t>FirmaServidorCounterSign_V1.xml</w:t>
      </w:r>
      <w:r>
        <w:rPr>
          <w:lang w:val="es-ES_tradnl"/>
        </w:rPr>
        <w:t>: Plantilla para la construcción de las peticiones al s</w:t>
      </w:r>
      <w:r w:rsidRPr="00004FF5">
        <w:rPr>
          <w:lang w:val="es-ES_tradnl"/>
        </w:rPr>
        <w:t xml:space="preserve">ervicio de </w:t>
      </w:r>
      <w:r>
        <w:rPr>
          <w:lang w:val="es-ES_tradnl"/>
        </w:rPr>
        <w:t>f</w:t>
      </w:r>
      <w:r w:rsidRPr="00004FF5">
        <w:rPr>
          <w:lang w:val="es-ES_tradnl"/>
        </w:rPr>
        <w:t xml:space="preserve">irma </w:t>
      </w:r>
      <w:r>
        <w:rPr>
          <w:lang w:val="es-ES_tradnl"/>
        </w:rPr>
        <w:t>s</w:t>
      </w:r>
      <w:r w:rsidRPr="00004FF5">
        <w:rPr>
          <w:lang w:val="es-ES_tradnl"/>
        </w:rPr>
        <w:t xml:space="preserve">ervidor </w:t>
      </w:r>
      <w:proofErr w:type="spellStart"/>
      <w:r w:rsidRPr="00004FF5">
        <w:rPr>
          <w:lang w:val="es-ES_tradnl"/>
        </w:rPr>
        <w:t>CounterSign</w:t>
      </w:r>
      <w:proofErr w:type="spellEnd"/>
      <w:r>
        <w:rPr>
          <w:lang w:val="es-ES_tradnl"/>
        </w:rPr>
        <w:t>, de @Firma.</w:t>
      </w:r>
    </w:p>
    <w:p w14:paraId="211378F5" w14:textId="77777777" w:rsidR="007A4981" w:rsidRPr="003C183A" w:rsidRDefault="007A4981" w:rsidP="004A2D32">
      <w:pPr>
        <w:numPr>
          <w:ilvl w:val="0"/>
          <w:numId w:val="26"/>
        </w:numPr>
        <w:rPr>
          <w:lang w:val="es-ES_tradnl"/>
        </w:rPr>
      </w:pPr>
      <w:r w:rsidRPr="00A93BDA">
        <w:rPr>
          <w:b/>
          <w:lang w:val="es-ES_tradnl"/>
        </w:rPr>
        <w:t>FirmaUsuario2FasesF2_V1.xml</w:t>
      </w:r>
      <w:r>
        <w:rPr>
          <w:lang w:val="es-ES_tradnl"/>
        </w:rPr>
        <w:t>: Plantilla para la construcción de las peticiones al s</w:t>
      </w:r>
      <w:r w:rsidRPr="00004FF5">
        <w:rPr>
          <w:lang w:val="es-ES_tradnl"/>
        </w:rPr>
        <w:t xml:space="preserve">ervicio </w:t>
      </w:r>
      <w:r>
        <w:rPr>
          <w:lang w:val="es-ES_tradnl"/>
        </w:rPr>
        <w:t>f</w:t>
      </w:r>
      <w:r w:rsidRPr="00004FF5">
        <w:rPr>
          <w:lang w:val="es-ES_tradnl"/>
        </w:rPr>
        <w:t xml:space="preserve">ase 2 de </w:t>
      </w:r>
      <w:r>
        <w:rPr>
          <w:lang w:val="es-ES_tradnl"/>
        </w:rPr>
        <w:t>f</w:t>
      </w:r>
      <w:r w:rsidRPr="00004FF5">
        <w:rPr>
          <w:lang w:val="es-ES_tradnl"/>
        </w:rPr>
        <w:t xml:space="preserve">irma </w:t>
      </w:r>
      <w:r>
        <w:rPr>
          <w:lang w:val="es-ES_tradnl"/>
        </w:rPr>
        <w:t>u</w:t>
      </w:r>
      <w:r w:rsidRPr="00004FF5">
        <w:rPr>
          <w:lang w:val="es-ES_tradnl"/>
        </w:rPr>
        <w:t xml:space="preserve">suario 2 </w:t>
      </w:r>
      <w:r>
        <w:rPr>
          <w:lang w:val="es-ES_tradnl"/>
        </w:rPr>
        <w:t>f</w:t>
      </w:r>
      <w:r w:rsidRPr="00004FF5">
        <w:rPr>
          <w:lang w:val="es-ES_tradnl"/>
        </w:rPr>
        <w:t>ases</w:t>
      </w:r>
      <w:r>
        <w:rPr>
          <w:lang w:val="es-ES_tradnl"/>
        </w:rPr>
        <w:t>, de @Firma.</w:t>
      </w:r>
    </w:p>
    <w:p w14:paraId="03142194" w14:textId="77777777" w:rsidR="007A4981" w:rsidRPr="003C183A" w:rsidRDefault="007A4981" w:rsidP="004A2D32">
      <w:pPr>
        <w:numPr>
          <w:ilvl w:val="0"/>
          <w:numId w:val="26"/>
        </w:numPr>
        <w:rPr>
          <w:lang w:val="es-ES_tradnl"/>
        </w:rPr>
      </w:pPr>
      <w:r w:rsidRPr="00A93BDA">
        <w:rPr>
          <w:b/>
          <w:lang w:val="es-ES_tradnl"/>
        </w:rPr>
        <w:t>FirmaUsuario3FasesF1_V1.xml</w:t>
      </w:r>
      <w:r>
        <w:rPr>
          <w:lang w:val="es-ES_tradnl"/>
        </w:rPr>
        <w:t>: Plantilla para la construcción de las peticiones al s</w:t>
      </w:r>
      <w:r w:rsidRPr="00004FF5">
        <w:rPr>
          <w:lang w:val="es-ES_tradnl"/>
        </w:rPr>
        <w:t xml:space="preserve">ervicio </w:t>
      </w:r>
      <w:r>
        <w:rPr>
          <w:lang w:val="es-ES_tradnl"/>
        </w:rPr>
        <w:t>f</w:t>
      </w:r>
      <w:r w:rsidRPr="00004FF5">
        <w:rPr>
          <w:lang w:val="es-ES_tradnl"/>
        </w:rPr>
        <w:t xml:space="preserve">ase 1 de </w:t>
      </w:r>
      <w:r>
        <w:rPr>
          <w:lang w:val="es-ES_tradnl"/>
        </w:rPr>
        <w:t>f</w:t>
      </w:r>
      <w:r w:rsidRPr="00004FF5">
        <w:rPr>
          <w:lang w:val="es-ES_tradnl"/>
        </w:rPr>
        <w:t xml:space="preserve">irma </w:t>
      </w:r>
      <w:r>
        <w:rPr>
          <w:lang w:val="es-ES_tradnl"/>
        </w:rPr>
        <w:t>u</w:t>
      </w:r>
      <w:r w:rsidRPr="00004FF5">
        <w:rPr>
          <w:lang w:val="es-ES_tradnl"/>
        </w:rPr>
        <w:t xml:space="preserve">suario 3 </w:t>
      </w:r>
      <w:r>
        <w:rPr>
          <w:lang w:val="es-ES_tradnl"/>
        </w:rPr>
        <w:t>f</w:t>
      </w:r>
      <w:r w:rsidRPr="00004FF5">
        <w:rPr>
          <w:lang w:val="es-ES_tradnl"/>
        </w:rPr>
        <w:t>ases</w:t>
      </w:r>
      <w:r>
        <w:rPr>
          <w:lang w:val="es-ES_tradnl"/>
        </w:rPr>
        <w:t>, de @Firma.</w:t>
      </w:r>
    </w:p>
    <w:p w14:paraId="3658E4B0" w14:textId="77777777" w:rsidR="007A4981" w:rsidRPr="003C183A" w:rsidRDefault="007A4981" w:rsidP="004A2D32">
      <w:pPr>
        <w:numPr>
          <w:ilvl w:val="0"/>
          <w:numId w:val="26"/>
        </w:numPr>
        <w:rPr>
          <w:lang w:val="es-ES_tradnl"/>
        </w:rPr>
      </w:pPr>
      <w:r w:rsidRPr="00A93BDA">
        <w:rPr>
          <w:b/>
          <w:lang w:val="es-ES_tradnl"/>
        </w:rPr>
        <w:t>FirmaUsuario3FasesF1CoSign_V1.xml</w:t>
      </w:r>
      <w:r>
        <w:rPr>
          <w:lang w:val="es-ES_tradnl"/>
        </w:rPr>
        <w:t>: Plantilla para la construcción de las peticiones al s</w:t>
      </w:r>
      <w:r w:rsidRPr="00004FF5">
        <w:rPr>
          <w:lang w:val="es-ES_tradnl"/>
        </w:rPr>
        <w:t xml:space="preserve">ervicio </w:t>
      </w:r>
      <w:r>
        <w:rPr>
          <w:lang w:val="es-ES_tradnl"/>
        </w:rPr>
        <w:t>f</w:t>
      </w:r>
      <w:r w:rsidRPr="00004FF5">
        <w:rPr>
          <w:lang w:val="es-ES_tradnl"/>
        </w:rPr>
        <w:t xml:space="preserve">ase 1 de </w:t>
      </w:r>
      <w:r>
        <w:rPr>
          <w:lang w:val="es-ES_tradnl"/>
        </w:rPr>
        <w:t>f</w:t>
      </w:r>
      <w:r w:rsidRPr="00004FF5">
        <w:rPr>
          <w:lang w:val="es-ES_tradnl"/>
        </w:rPr>
        <w:t xml:space="preserve">irma </w:t>
      </w:r>
      <w:r>
        <w:rPr>
          <w:lang w:val="es-ES_tradnl"/>
        </w:rPr>
        <w:t>u</w:t>
      </w:r>
      <w:r w:rsidRPr="00004FF5">
        <w:rPr>
          <w:lang w:val="es-ES_tradnl"/>
        </w:rPr>
        <w:t xml:space="preserve">suario 3 </w:t>
      </w:r>
      <w:r>
        <w:rPr>
          <w:lang w:val="es-ES_tradnl"/>
        </w:rPr>
        <w:t>f</w:t>
      </w:r>
      <w:r w:rsidRPr="00004FF5">
        <w:rPr>
          <w:lang w:val="es-ES_tradnl"/>
        </w:rPr>
        <w:t xml:space="preserve">ases </w:t>
      </w:r>
      <w:proofErr w:type="spellStart"/>
      <w:r w:rsidRPr="00004FF5">
        <w:rPr>
          <w:lang w:val="es-ES_tradnl"/>
        </w:rPr>
        <w:t>CoSign</w:t>
      </w:r>
      <w:proofErr w:type="spellEnd"/>
      <w:r>
        <w:rPr>
          <w:lang w:val="es-ES_tradnl"/>
        </w:rPr>
        <w:t>, de @Firma.</w:t>
      </w:r>
    </w:p>
    <w:p w14:paraId="0B49F714" w14:textId="77777777" w:rsidR="007A4981" w:rsidRPr="003C183A" w:rsidRDefault="007A4981" w:rsidP="004A2D32">
      <w:pPr>
        <w:numPr>
          <w:ilvl w:val="0"/>
          <w:numId w:val="26"/>
        </w:numPr>
        <w:rPr>
          <w:lang w:val="es-ES_tradnl"/>
        </w:rPr>
      </w:pPr>
      <w:r w:rsidRPr="00A93BDA">
        <w:rPr>
          <w:b/>
          <w:lang w:val="es-ES_tradnl"/>
        </w:rPr>
        <w:lastRenderedPageBreak/>
        <w:t>FirmaUsuario3FasesF1CounterSign_V1.xml</w:t>
      </w:r>
      <w:r>
        <w:rPr>
          <w:lang w:val="es-ES_tradnl"/>
        </w:rPr>
        <w:t>: Plantilla para la construcción de las peticiones al s</w:t>
      </w:r>
      <w:r w:rsidRPr="00004FF5">
        <w:rPr>
          <w:lang w:val="es-ES_tradnl"/>
        </w:rPr>
        <w:t xml:space="preserve">ervicio </w:t>
      </w:r>
      <w:r>
        <w:rPr>
          <w:lang w:val="es-ES_tradnl"/>
        </w:rPr>
        <w:t>f</w:t>
      </w:r>
      <w:r w:rsidRPr="00004FF5">
        <w:rPr>
          <w:lang w:val="es-ES_tradnl"/>
        </w:rPr>
        <w:t xml:space="preserve">ase 1 de </w:t>
      </w:r>
      <w:r>
        <w:rPr>
          <w:lang w:val="es-ES_tradnl"/>
        </w:rPr>
        <w:t>f</w:t>
      </w:r>
      <w:r w:rsidRPr="00004FF5">
        <w:rPr>
          <w:lang w:val="es-ES_tradnl"/>
        </w:rPr>
        <w:t xml:space="preserve">irma </w:t>
      </w:r>
      <w:r>
        <w:rPr>
          <w:lang w:val="es-ES_tradnl"/>
        </w:rPr>
        <w:t>u</w:t>
      </w:r>
      <w:r w:rsidRPr="00004FF5">
        <w:rPr>
          <w:lang w:val="es-ES_tradnl"/>
        </w:rPr>
        <w:t xml:space="preserve">suario 3 </w:t>
      </w:r>
      <w:r>
        <w:rPr>
          <w:lang w:val="es-ES_tradnl"/>
        </w:rPr>
        <w:t>f</w:t>
      </w:r>
      <w:r w:rsidRPr="00004FF5">
        <w:rPr>
          <w:lang w:val="es-ES_tradnl"/>
        </w:rPr>
        <w:t xml:space="preserve">ases </w:t>
      </w:r>
      <w:proofErr w:type="spellStart"/>
      <w:r w:rsidRPr="00004FF5">
        <w:rPr>
          <w:lang w:val="es-ES_tradnl"/>
        </w:rPr>
        <w:t>CounterSign</w:t>
      </w:r>
      <w:proofErr w:type="spellEnd"/>
      <w:r>
        <w:rPr>
          <w:lang w:val="es-ES_tradnl"/>
        </w:rPr>
        <w:t>, de @Firma.</w:t>
      </w:r>
    </w:p>
    <w:p w14:paraId="2F987B28" w14:textId="77777777" w:rsidR="007A4981" w:rsidRPr="003C183A" w:rsidRDefault="007A4981" w:rsidP="004A2D32">
      <w:pPr>
        <w:numPr>
          <w:ilvl w:val="0"/>
          <w:numId w:val="26"/>
        </w:numPr>
        <w:rPr>
          <w:lang w:val="es-ES_tradnl"/>
        </w:rPr>
      </w:pPr>
      <w:r w:rsidRPr="00A93BDA">
        <w:rPr>
          <w:b/>
          <w:lang w:val="es-ES_tradnl"/>
        </w:rPr>
        <w:t>FirmaUsuario3FasesF3_V1.xml</w:t>
      </w:r>
      <w:r>
        <w:rPr>
          <w:lang w:val="es-ES_tradnl"/>
        </w:rPr>
        <w:t>: Plantilla para la construcción de las peticiones al s</w:t>
      </w:r>
      <w:r w:rsidRPr="00004FF5">
        <w:rPr>
          <w:lang w:val="es-ES_tradnl"/>
        </w:rPr>
        <w:t xml:space="preserve">ervicio </w:t>
      </w:r>
      <w:r>
        <w:rPr>
          <w:lang w:val="es-ES_tradnl"/>
        </w:rPr>
        <w:t>f</w:t>
      </w:r>
      <w:r w:rsidRPr="00004FF5">
        <w:rPr>
          <w:lang w:val="es-ES_tradnl"/>
        </w:rPr>
        <w:t xml:space="preserve">ase 3 de </w:t>
      </w:r>
      <w:r>
        <w:rPr>
          <w:lang w:val="es-ES_tradnl"/>
        </w:rPr>
        <w:t>f</w:t>
      </w:r>
      <w:r w:rsidRPr="00004FF5">
        <w:rPr>
          <w:lang w:val="es-ES_tradnl"/>
        </w:rPr>
        <w:t xml:space="preserve">irma </w:t>
      </w:r>
      <w:r>
        <w:rPr>
          <w:lang w:val="es-ES_tradnl"/>
        </w:rPr>
        <w:t>u</w:t>
      </w:r>
      <w:r w:rsidRPr="00004FF5">
        <w:rPr>
          <w:lang w:val="es-ES_tradnl"/>
        </w:rPr>
        <w:t xml:space="preserve">suario 3 </w:t>
      </w:r>
      <w:r>
        <w:rPr>
          <w:lang w:val="es-ES_tradnl"/>
        </w:rPr>
        <w:t>f</w:t>
      </w:r>
      <w:r w:rsidRPr="00004FF5">
        <w:rPr>
          <w:lang w:val="es-ES_tradnl"/>
        </w:rPr>
        <w:t>ases</w:t>
      </w:r>
      <w:r>
        <w:rPr>
          <w:lang w:val="es-ES_tradnl"/>
        </w:rPr>
        <w:t>, de @Firma.</w:t>
      </w:r>
    </w:p>
    <w:p w14:paraId="07B96C8D" w14:textId="77777777" w:rsidR="007A4981" w:rsidRDefault="007A4981" w:rsidP="004A2D32">
      <w:pPr>
        <w:numPr>
          <w:ilvl w:val="0"/>
          <w:numId w:val="26"/>
        </w:numPr>
        <w:rPr>
          <w:lang w:val="es-ES_tradnl"/>
        </w:rPr>
      </w:pPr>
      <w:r w:rsidRPr="00A93BDA">
        <w:rPr>
          <w:b/>
          <w:lang w:val="es-ES_tradnl"/>
        </w:rPr>
        <w:t>GetInfoCertificate_V1.xml</w:t>
      </w:r>
      <w:r>
        <w:rPr>
          <w:lang w:val="es-ES_tradnl"/>
        </w:rPr>
        <w:t>: Plantilla para la construcción de las peticiones al s</w:t>
      </w:r>
      <w:r w:rsidRPr="00004FF5">
        <w:rPr>
          <w:lang w:val="es-ES_tradnl"/>
        </w:rPr>
        <w:t xml:space="preserve">ervicio de </w:t>
      </w:r>
      <w:r>
        <w:rPr>
          <w:lang w:val="es-ES_tradnl"/>
        </w:rPr>
        <w:t>o</w:t>
      </w:r>
      <w:r w:rsidRPr="00004FF5">
        <w:rPr>
          <w:lang w:val="es-ES_tradnl"/>
        </w:rPr>
        <w:t xml:space="preserve">btención de </w:t>
      </w:r>
      <w:r>
        <w:rPr>
          <w:lang w:val="es-ES_tradnl"/>
        </w:rPr>
        <w:t>i</w:t>
      </w:r>
      <w:r w:rsidRPr="00004FF5">
        <w:rPr>
          <w:lang w:val="es-ES_tradnl"/>
        </w:rPr>
        <w:t xml:space="preserve">nformación de </w:t>
      </w:r>
      <w:r>
        <w:rPr>
          <w:lang w:val="es-ES_tradnl"/>
        </w:rPr>
        <w:t>c</w:t>
      </w:r>
      <w:r w:rsidRPr="00004FF5">
        <w:rPr>
          <w:lang w:val="es-ES_tradnl"/>
        </w:rPr>
        <w:t>ertificado</w:t>
      </w:r>
      <w:r w:rsidRPr="00A93BDA">
        <w:rPr>
          <w:lang w:val="es-ES_tradnl"/>
        </w:rPr>
        <w:t>, en inglés, de @Firma</w:t>
      </w:r>
      <w:r>
        <w:rPr>
          <w:lang w:val="es-ES_tradnl"/>
        </w:rPr>
        <w:t>.</w:t>
      </w:r>
    </w:p>
    <w:p w14:paraId="6F86077B" w14:textId="77777777" w:rsidR="007A4981" w:rsidRDefault="007A4981" w:rsidP="004A2D32">
      <w:pPr>
        <w:numPr>
          <w:ilvl w:val="0"/>
          <w:numId w:val="26"/>
        </w:numPr>
        <w:rPr>
          <w:lang w:val="es-ES_tradnl"/>
        </w:rPr>
      </w:pPr>
      <w:r w:rsidRPr="00E732F4">
        <w:rPr>
          <w:b/>
          <w:lang w:val="es-ES_tradnl"/>
        </w:rPr>
        <w:t>GetTransactionSignature_V10.xml</w:t>
      </w:r>
      <w:r w:rsidRPr="00E732F4">
        <w:rPr>
          <w:lang w:val="es-ES_tradnl"/>
        </w:rPr>
        <w:t>:</w:t>
      </w:r>
      <w:r>
        <w:rPr>
          <w:lang w:val="es-ES_tradnl"/>
        </w:rPr>
        <w:t xml:space="preserve"> Plantilla para la construcción de las peticiones al servicio de obtener una firma a partir de su identificador de transacción, en inglés, de @Firma.</w:t>
      </w:r>
    </w:p>
    <w:p w14:paraId="03D9E49C" w14:textId="77777777" w:rsidR="007A4981" w:rsidRPr="003C183A" w:rsidRDefault="007A4981" w:rsidP="004A2D32">
      <w:pPr>
        <w:numPr>
          <w:ilvl w:val="0"/>
          <w:numId w:val="26"/>
        </w:numPr>
        <w:rPr>
          <w:lang w:val="es-ES_tradnl"/>
        </w:rPr>
      </w:pPr>
      <w:r w:rsidRPr="00E732F4">
        <w:rPr>
          <w:b/>
          <w:lang w:val="es-ES_tradnl"/>
        </w:rPr>
        <w:t>ObtenerContenidoDocumento_V1.xml</w:t>
      </w:r>
      <w:r w:rsidRPr="00E732F4">
        <w:rPr>
          <w:lang w:val="es-ES_tradnl"/>
        </w:rPr>
        <w:t>:</w:t>
      </w:r>
      <w:r>
        <w:rPr>
          <w:lang w:val="es-ES_tradnl"/>
        </w:rPr>
        <w:t xml:space="preserve"> Plantilla para la construcción de las peticiones al servicio para obtener el contenido de un documento, de @Firma.</w:t>
      </w:r>
    </w:p>
    <w:p w14:paraId="5923EFF0" w14:textId="77777777" w:rsidR="007A4981" w:rsidRDefault="007A4981" w:rsidP="004A2D32">
      <w:pPr>
        <w:numPr>
          <w:ilvl w:val="0"/>
          <w:numId w:val="26"/>
        </w:numPr>
        <w:rPr>
          <w:lang w:val="es-ES_tradnl"/>
        </w:rPr>
      </w:pPr>
      <w:r w:rsidRPr="00E732F4">
        <w:rPr>
          <w:b/>
          <w:lang w:val="es-ES_tradnl"/>
        </w:rPr>
        <w:t>ObtenerContenidoDocumentoId_V1.xml</w:t>
      </w:r>
      <w:r>
        <w:rPr>
          <w:lang w:val="es-ES_tradnl"/>
        </w:rPr>
        <w:t>: Plantilla para la construcción de las peticiones al servicio para obtener el contenido de un documento a partir de su identificador, de @Firma.</w:t>
      </w:r>
    </w:p>
    <w:p w14:paraId="52B8BE07" w14:textId="77777777" w:rsidR="007A4981" w:rsidRPr="003C183A" w:rsidRDefault="007A4981" w:rsidP="004A2D32">
      <w:pPr>
        <w:numPr>
          <w:ilvl w:val="0"/>
          <w:numId w:val="26"/>
        </w:numPr>
        <w:rPr>
          <w:lang w:val="es-ES_tradnl"/>
        </w:rPr>
      </w:pPr>
      <w:r w:rsidRPr="00E732F4">
        <w:rPr>
          <w:b/>
          <w:lang w:val="es-ES_tradnl"/>
        </w:rPr>
        <w:t>ObtenerFirmaTransaccion_V1.xml</w:t>
      </w:r>
      <w:r>
        <w:rPr>
          <w:lang w:val="es-ES_tradnl"/>
        </w:rPr>
        <w:t>: Plantilla para la construcción de las peticiones al servicio de obtener una firma a partir de su identificador de transacción, de @Firma.</w:t>
      </w:r>
    </w:p>
    <w:p w14:paraId="145EE557" w14:textId="77777777" w:rsidR="007A4981" w:rsidRPr="003C183A" w:rsidRDefault="007A4981" w:rsidP="004A2D32">
      <w:pPr>
        <w:numPr>
          <w:ilvl w:val="0"/>
          <w:numId w:val="26"/>
        </w:numPr>
        <w:rPr>
          <w:lang w:val="es-ES_tradnl"/>
        </w:rPr>
      </w:pPr>
      <w:r w:rsidRPr="00E732F4">
        <w:rPr>
          <w:b/>
          <w:lang w:val="es-ES_tradnl"/>
        </w:rPr>
        <w:t>ObtenerIdDocumento_V1.xml</w:t>
      </w:r>
      <w:r>
        <w:rPr>
          <w:lang w:val="es-ES_tradnl"/>
        </w:rPr>
        <w:t>: Plantilla para la construcción de las peticiones al servicio para obtener el identificador de un documento a partir de su identificador de transacción, de @Firma.</w:t>
      </w:r>
    </w:p>
    <w:p w14:paraId="1791096F" w14:textId="77777777" w:rsidR="007A4981" w:rsidRPr="003C183A" w:rsidRDefault="007A4981" w:rsidP="004A2D32">
      <w:pPr>
        <w:numPr>
          <w:ilvl w:val="0"/>
          <w:numId w:val="26"/>
        </w:numPr>
        <w:rPr>
          <w:lang w:val="es-ES_tradnl"/>
        </w:rPr>
      </w:pPr>
      <w:r w:rsidRPr="00A93BDA">
        <w:rPr>
          <w:b/>
          <w:lang w:val="es-ES_tradnl"/>
        </w:rPr>
        <w:t>ObtenerInfoCertificado_V1.xml</w:t>
      </w:r>
      <w:r>
        <w:rPr>
          <w:lang w:val="es-ES_tradnl"/>
        </w:rPr>
        <w:t>: Plantilla para la construcción de las peticiones al s</w:t>
      </w:r>
      <w:r w:rsidRPr="00004FF5">
        <w:rPr>
          <w:lang w:val="es-ES_tradnl"/>
        </w:rPr>
        <w:t xml:space="preserve">ervicio de </w:t>
      </w:r>
      <w:r>
        <w:rPr>
          <w:lang w:val="es-ES_tradnl"/>
        </w:rPr>
        <w:t>o</w:t>
      </w:r>
      <w:r w:rsidRPr="00004FF5">
        <w:rPr>
          <w:lang w:val="es-ES_tradnl"/>
        </w:rPr>
        <w:t xml:space="preserve">btención de </w:t>
      </w:r>
      <w:r>
        <w:rPr>
          <w:lang w:val="es-ES_tradnl"/>
        </w:rPr>
        <w:t>i</w:t>
      </w:r>
      <w:r w:rsidRPr="00004FF5">
        <w:rPr>
          <w:lang w:val="es-ES_tradnl"/>
        </w:rPr>
        <w:t xml:space="preserve">nformación de </w:t>
      </w:r>
      <w:r>
        <w:rPr>
          <w:lang w:val="es-ES_tradnl"/>
        </w:rPr>
        <w:t>c</w:t>
      </w:r>
      <w:r w:rsidRPr="00004FF5">
        <w:rPr>
          <w:lang w:val="es-ES_tradnl"/>
        </w:rPr>
        <w:t>ertificado</w:t>
      </w:r>
      <w:r>
        <w:rPr>
          <w:lang w:val="es-ES_tradnl"/>
        </w:rPr>
        <w:t>, de @Firma.</w:t>
      </w:r>
    </w:p>
    <w:p w14:paraId="32239E19" w14:textId="77777777" w:rsidR="007A4981" w:rsidRPr="003C183A" w:rsidRDefault="007A4981" w:rsidP="004A2D32">
      <w:pPr>
        <w:numPr>
          <w:ilvl w:val="0"/>
          <w:numId w:val="26"/>
        </w:numPr>
        <w:rPr>
          <w:lang w:val="es-ES_tradnl"/>
        </w:rPr>
      </w:pPr>
      <w:r w:rsidRPr="00A93BDA">
        <w:rPr>
          <w:b/>
          <w:lang w:val="es-ES_tradnl"/>
        </w:rPr>
        <w:t>ServerSignature_V1.xml</w:t>
      </w:r>
      <w:r>
        <w:rPr>
          <w:lang w:val="es-ES_tradnl"/>
        </w:rPr>
        <w:t>: Plantilla para la construcción de las peticiones al s</w:t>
      </w:r>
      <w:r w:rsidRPr="00004FF5">
        <w:rPr>
          <w:lang w:val="es-ES_tradnl"/>
        </w:rPr>
        <w:t xml:space="preserve">ervicio de </w:t>
      </w:r>
      <w:r>
        <w:rPr>
          <w:lang w:val="es-ES_tradnl"/>
        </w:rPr>
        <w:t>f</w:t>
      </w:r>
      <w:r w:rsidRPr="00004FF5">
        <w:rPr>
          <w:lang w:val="es-ES_tradnl"/>
        </w:rPr>
        <w:t xml:space="preserve">irma </w:t>
      </w:r>
      <w:r>
        <w:rPr>
          <w:lang w:val="es-ES_tradnl"/>
        </w:rPr>
        <w:t>s</w:t>
      </w:r>
      <w:r w:rsidRPr="00004FF5">
        <w:rPr>
          <w:lang w:val="es-ES_tradnl"/>
        </w:rPr>
        <w:t>ervidor</w:t>
      </w:r>
      <w:r>
        <w:rPr>
          <w:lang w:val="es-ES_tradnl"/>
        </w:rPr>
        <w:t>, en inglés, de @Firma.</w:t>
      </w:r>
    </w:p>
    <w:p w14:paraId="1B74F675" w14:textId="77777777" w:rsidR="007A4981" w:rsidRPr="003C183A" w:rsidRDefault="007A4981" w:rsidP="004A2D32">
      <w:pPr>
        <w:numPr>
          <w:ilvl w:val="0"/>
          <w:numId w:val="26"/>
        </w:numPr>
        <w:rPr>
          <w:lang w:val="es-ES_tradnl"/>
        </w:rPr>
      </w:pPr>
      <w:r w:rsidRPr="00A93BDA">
        <w:rPr>
          <w:b/>
          <w:lang w:val="es-ES_tradnl"/>
        </w:rPr>
        <w:t>ServerSignatureCoSign_V1.xml</w:t>
      </w:r>
      <w:r>
        <w:rPr>
          <w:lang w:val="es-ES_tradnl"/>
        </w:rPr>
        <w:t>: Plantilla para la construcción de las peticiones al s</w:t>
      </w:r>
      <w:r w:rsidRPr="00004FF5">
        <w:rPr>
          <w:lang w:val="es-ES_tradnl"/>
        </w:rPr>
        <w:t xml:space="preserve">ervicio de </w:t>
      </w:r>
      <w:r>
        <w:rPr>
          <w:lang w:val="es-ES_tradnl"/>
        </w:rPr>
        <w:t>f</w:t>
      </w:r>
      <w:r w:rsidRPr="00004FF5">
        <w:rPr>
          <w:lang w:val="es-ES_tradnl"/>
        </w:rPr>
        <w:t xml:space="preserve">irma </w:t>
      </w:r>
      <w:r>
        <w:rPr>
          <w:lang w:val="es-ES_tradnl"/>
        </w:rPr>
        <w:t>s</w:t>
      </w:r>
      <w:r w:rsidRPr="00004FF5">
        <w:rPr>
          <w:lang w:val="es-ES_tradnl"/>
        </w:rPr>
        <w:t xml:space="preserve">ervidor </w:t>
      </w:r>
      <w:proofErr w:type="spellStart"/>
      <w:r w:rsidRPr="00004FF5">
        <w:rPr>
          <w:lang w:val="es-ES_tradnl"/>
        </w:rPr>
        <w:t>CoSign</w:t>
      </w:r>
      <w:proofErr w:type="spellEnd"/>
      <w:r>
        <w:rPr>
          <w:lang w:val="es-ES_tradnl"/>
        </w:rPr>
        <w:t>, en inglés, de @Firma.</w:t>
      </w:r>
    </w:p>
    <w:p w14:paraId="711FA404" w14:textId="77777777" w:rsidR="007A4981" w:rsidRPr="003C183A" w:rsidRDefault="007A4981" w:rsidP="004A2D32">
      <w:pPr>
        <w:numPr>
          <w:ilvl w:val="0"/>
          <w:numId w:val="26"/>
        </w:numPr>
        <w:rPr>
          <w:lang w:val="es-ES_tradnl"/>
        </w:rPr>
      </w:pPr>
      <w:r w:rsidRPr="00A93BDA">
        <w:rPr>
          <w:b/>
          <w:lang w:val="es-ES_tradnl"/>
        </w:rPr>
        <w:t>ServerSignatureCounterSign_V1.xml</w:t>
      </w:r>
      <w:r>
        <w:rPr>
          <w:lang w:val="es-ES_tradnl"/>
        </w:rPr>
        <w:t>: Plantilla para la construcción de las peticiones al s</w:t>
      </w:r>
      <w:r w:rsidRPr="00004FF5">
        <w:rPr>
          <w:lang w:val="es-ES_tradnl"/>
        </w:rPr>
        <w:t xml:space="preserve">ervicio de </w:t>
      </w:r>
      <w:r>
        <w:rPr>
          <w:lang w:val="es-ES_tradnl"/>
        </w:rPr>
        <w:t>f</w:t>
      </w:r>
      <w:r w:rsidRPr="00004FF5">
        <w:rPr>
          <w:lang w:val="es-ES_tradnl"/>
        </w:rPr>
        <w:t xml:space="preserve">irma </w:t>
      </w:r>
      <w:r>
        <w:rPr>
          <w:lang w:val="es-ES_tradnl"/>
        </w:rPr>
        <w:t>s</w:t>
      </w:r>
      <w:r w:rsidRPr="00004FF5">
        <w:rPr>
          <w:lang w:val="es-ES_tradnl"/>
        </w:rPr>
        <w:t xml:space="preserve">ervidor </w:t>
      </w:r>
      <w:proofErr w:type="spellStart"/>
      <w:r w:rsidRPr="00004FF5">
        <w:rPr>
          <w:lang w:val="es-ES_tradnl"/>
        </w:rPr>
        <w:t>CounterSign</w:t>
      </w:r>
      <w:proofErr w:type="spellEnd"/>
      <w:r>
        <w:rPr>
          <w:lang w:val="es-ES_tradnl"/>
        </w:rPr>
        <w:t>, en inglés, de @Firma.</w:t>
      </w:r>
    </w:p>
    <w:p w14:paraId="65E43286" w14:textId="77777777" w:rsidR="007A4981" w:rsidRPr="003C183A" w:rsidRDefault="007A4981" w:rsidP="004A2D32">
      <w:pPr>
        <w:numPr>
          <w:ilvl w:val="0"/>
          <w:numId w:val="26"/>
        </w:numPr>
        <w:rPr>
          <w:lang w:val="es-ES_tradnl"/>
        </w:rPr>
      </w:pPr>
      <w:r w:rsidRPr="00A93BDA">
        <w:rPr>
          <w:b/>
          <w:lang w:val="es-ES_tradnl"/>
        </w:rPr>
        <w:t>Signature_Validation_V1.xml</w:t>
      </w:r>
      <w:r>
        <w:rPr>
          <w:lang w:val="es-ES_tradnl"/>
        </w:rPr>
        <w:t>: Plantilla para la construcción de las peticiones al s</w:t>
      </w:r>
      <w:r w:rsidRPr="00004FF5">
        <w:rPr>
          <w:lang w:val="es-ES_tradnl"/>
        </w:rPr>
        <w:t xml:space="preserve">ervicio </w:t>
      </w:r>
      <w:r>
        <w:rPr>
          <w:lang w:val="es-ES_tradnl"/>
        </w:rPr>
        <w:t>de v</w:t>
      </w:r>
      <w:r w:rsidRPr="00004FF5">
        <w:rPr>
          <w:lang w:val="es-ES_tradnl"/>
        </w:rPr>
        <w:t xml:space="preserve">alidación de </w:t>
      </w:r>
      <w:r>
        <w:rPr>
          <w:lang w:val="es-ES_tradnl"/>
        </w:rPr>
        <w:t>f</w:t>
      </w:r>
      <w:r w:rsidRPr="00004FF5">
        <w:rPr>
          <w:lang w:val="es-ES_tradnl"/>
        </w:rPr>
        <w:t>irmas</w:t>
      </w:r>
      <w:r w:rsidRPr="00A93BDA">
        <w:rPr>
          <w:lang w:val="es-ES_tradnl"/>
        </w:rPr>
        <w:t>, en inglés, de @Firma</w:t>
      </w:r>
      <w:r>
        <w:rPr>
          <w:lang w:val="es-ES_tradnl"/>
        </w:rPr>
        <w:t>.</w:t>
      </w:r>
    </w:p>
    <w:p w14:paraId="7E732F4B" w14:textId="77777777" w:rsidR="007A4981" w:rsidRPr="003C183A" w:rsidRDefault="007A4981" w:rsidP="004A2D32">
      <w:pPr>
        <w:numPr>
          <w:ilvl w:val="0"/>
          <w:numId w:val="26"/>
        </w:numPr>
        <w:rPr>
          <w:lang w:val="es-ES_tradnl"/>
        </w:rPr>
      </w:pPr>
      <w:r w:rsidRPr="00A93BDA">
        <w:rPr>
          <w:b/>
          <w:lang w:val="es-ES_tradnl"/>
        </w:rPr>
        <w:t>StoreDocument_V1.xml</w:t>
      </w:r>
      <w:r>
        <w:rPr>
          <w:lang w:val="es-ES_tradnl"/>
        </w:rPr>
        <w:t>: Plantilla para la construcción de las peticiones al s</w:t>
      </w:r>
      <w:r w:rsidRPr="00004FF5">
        <w:rPr>
          <w:lang w:val="es-ES_tradnl"/>
        </w:rPr>
        <w:t xml:space="preserve">ervicio </w:t>
      </w:r>
      <w:r>
        <w:rPr>
          <w:lang w:val="es-ES_tradnl"/>
        </w:rPr>
        <w:t>para</w:t>
      </w:r>
      <w:r w:rsidRPr="00004FF5">
        <w:rPr>
          <w:lang w:val="es-ES_tradnl"/>
        </w:rPr>
        <w:t xml:space="preserve"> </w:t>
      </w:r>
      <w:r>
        <w:rPr>
          <w:lang w:val="es-ES_tradnl"/>
        </w:rPr>
        <w:t>almacenar d</w:t>
      </w:r>
      <w:r w:rsidRPr="00004FF5">
        <w:rPr>
          <w:lang w:val="es-ES_tradnl"/>
        </w:rPr>
        <w:t>ocumento</w:t>
      </w:r>
      <w:r>
        <w:rPr>
          <w:lang w:val="es-ES_tradnl"/>
        </w:rPr>
        <w:t>s, en inglés, de @Firma.</w:t>
      </w:r>
    </w:p>
    <w:p w14:paraId="23EA50AD" w14:textId="77777777" w:rsidR="007A4981" w:rsidRPr="003C183A" w:rsidRDefault="007A4981" w:rsidP="004A2D32">
      <w:pPr>
        <w:numPr>
          <w:ilvl w:val="0"/>
          <w:numId w:val="26"/>
        </w:numPr>
        <w:rPr>
          <w:lang w:val="es-ES_tradnl"/>
        </w:rPr>
      </w:pPr>
      <w:r w:rsidRPr="00A93BDA">
        <w:rPr>
          <w:b/>
          <w:lang w:val="es-ES_tradnl"/>
        </w:rPr>
        <w:lastRenderedPageBreak/>
        <w:t>ThreePhaseUserSignatureF1_V1.xml</w:t>
      </w:r>
      <w:r>
        <w:rPr>
          <w:lang w:val="es-ES_tradnl"/>
        </w:rPr>
        <w:t>: Plantilla para la construcción de las peticiones al s</w:t>
      </w:r>
      <w:r w:rsidRPr="00004FF5">
        <w:rPr>
          <w:lang w:val="es-ES_tradnl"/>
        </w:rPr>
        <w:t xml:space="preserve">ervicio </w:t>
      </w:r>
      <w:r>
        <w:rPr>
          <w:lang w:val="es-ES_tradnl"/>
        </w:rPr>
        <w:t>f</w:t>
      </w:r>
      <w:r w:rsidRPr="00004FF5">
        <w:rPr>
          <w:lang w:val="es-ES_tradnl"/>
        </w:rPr>
        <w:t xml:space="preserve">ase 1 de </w:t>
      </w:r>
      <w:r>
        <w:rPr>
          <w:lang w:val="es-ES_tradnl"/>
        </w:rPr>
        <w:t>f</w:t>
      </w:r>
      <w:r w:rsidRPr="00004FF5">
        <w:rPr>
          <w:lang w:val="es-ES_tradnl"/>
        </w:rPr>
        <w:t xml:space="preserve">irma </w:t>
      </w:r>
      <w:r>
        <w:rPr>
          <w:lang w:val="es-ES_tradnl"/>
        </w:rPr>
        <w:t>u</w:t>
      </w:r>
      <w:r w:rsidRPr="00004FF5">
        <w:rPr>
          <w:lang w:val="es-ES_tradnl"/>
        </w:rPr>
        <w:t xml:space="preserve">suario 3 </w:t>
      </w:r>
      <w:r>
        <w:rPr>
          <w:lang w:val="es-ES_tradnl"/>
        </w:rPr>
        <w:t>f</w:t>
      </w:r>
      <w:r w:rsidRPr="00004FF5">
        <w:rPr>
          <w:lang w:val="es-ES_tradnl"/>
        </w:rPr>
        <w:t>ases</w:t>
      </w:r>
      <w:r w:rsidRPr="00A93BDA">
        <w:rPr>
          <w:lang w:val="es-ES_tradnl"/>
        </w:rPr>
        <w:t>, en inglés, de @Firma</w:t>
      </w:r>
      <w:r>
        <w:rPr>
          <w:lang w:val="es-ES_tradnl"/>
        </w:rPr>
        <w:t>.</w:t>
      </w:r>
    </w:p>
    <w:p w14:paraId="6F25BD35" w14:textId="77777777" w:rsidR="007A4981" w:rsidRPr="003C183A" w:rsidRDefault="007A4981" w:rsidP="004A2D32">
      <w:pPr>
        <w:numPr>
          <w:ilvl w:val="0"/>
          <w:numId w:val="26"/>
        </w:numPr>
        <w:rPr>
          <w:lang w:val="es-ES_tradnl"/>
        </w:rPr>
      </w:pPr>
      <w:r w:rsidRPr="00A93BDA">
        <w:rPr>
          <w:b/>
          <w:lang w:val="es-ES_tradnl"/>
        </w:rPr>
        <w:t>ThreePhaseUserSignatureF1CoSign_V1.xml</w:t>
      </w:r>
      <w:r>
        <w:rPr>
          <w:lang w:val="es-ES_tradnl"/>
        </w:rPr>
        <w:t>: Plantilla para la construcción de las peticiones al s</w:t>
      </w:r>
      <w:r w:rsidRPr="00004FF5">
        <w:rPr>
          <w:lang w:val="es-ES_tradnl"/>
        </w:rPr>
        <w:t xml:space="preserve">ervicio </w:t>
      </w:r>
      <w:r>
        <w:rPr>
          <w:lang w:val="es-ES_tradnl"/>
        </w:rPr>
        <w:t>f</w:t>
      </w:r>
      <w:r w:rsidRPr="00004FF5">
        <w:rPr>
          <w:lang w:val="es-ES_tradnl"/>
        </w:rPr>
        <w:t xml:space="preserve">ase 1 de </w:t>
      </w:r>
      <w:r>
        <w:rPr>
          <w:lang w:val="es-ES_tradnl"/>
        </w:rPr>
        <w:t>f</w:t>
      </w:r>
      <w:r w:rsidRPr="00004FF5">
        <w:rPr>
          <w:lang w:val="es-ES_tradnl"/>
        </w:rPr>
        <w:t xml:space="preserve">irma </w:t>
      </w:r>
      <w:r>
        <w:rPr>
          <w:lang w:val="es-ES_tradnl"/>
        </w:rPr>
        <w:t>u</w:t>
      </w:r>
      <w:r w:rsidRPr="00004FF5">
        <w:rPr>
          <w:lang w:val="es-ES_tradnl"/>
        </w:rPr>
        <w:t xml:space="preserve">suario 3 </w:t>
      </w:r>
      <w:r>
        <w:rPr>
          <w:lang w:val="es-ES_tradnl"/>
        </w:rPr>
        <w:t>f</w:t>
      </w:r>
      <w:r w:rsidRPr="00004FF5">
        <w:rPr>
          <w:lang w:val="es-ES_tradnl"/>
        </w:rPr>
        <w:t xml:space="preserve">ases </w:t>
      </w:r>
      <w:proofErr w:type="spellStart"/>
      <w:r w:rsidRPr="00004FF5">
        <w:rPr>
          <w:lang w:val="es-ES_tradnl"/>
        </w:rPr>
        <w:t>CoSign</w:t>
      </w:r>
      <w:proofErr w:type="spellEnd"/>
      <w:r w:rsidRPr="00A93BDA">
        <w:rPr>
          <w:lang w:val="es-ES_tradnl"/>
        </w:rPr>
        <w:t>, en inglés, de @Firma</w:t>
      </w:r>
      <w:r>
        <w:rPr>
          <w:lang w:val="es-ES_tradnl"/>
        </w:rPr>
        <w:t>.</w:t>
      </w:r>
    </w:p>
    <w:p w14:paraId="15D89B95" w14:textId="77777777" w:rsidR="007A4981" w:rsidRPr="003C183A" w:rsidRDefault="007A4981" w:rsidP="004A2D32">
      <w:pPr>
        <w:numPr>
          <w:ilvl w:val="0"/>
          <w:numId w:val="26"/>
        </w:numPr>
        <w:rPr>
          <w:lang w:val="es-ES_tradnl"/>
        </w:rPr>
      </w:pPr>
      <w:r w:rsidRPr="00A93BDA">
        <w:rPr>
          <w:b/>
          <w:lang w:val="es-ES_tradnl"/>
        </w:rPr>
        <w:t>ThreePhaseUserSignatureF1CounterSign_V1.xml</w:t>
      </w:r>
      <w:r>
        <w:rPr>
          <w:lang w:val="es-ES_tradnl"/>
        </w:rPr>
        <w:t>: Plantilla para la construcción de las peticiones al s</w:t>
      </w:r>
      <w:r w:rsidRPr="00004FF5">
        <w:rPr>
          <w:lang w:val="es-ES_tradnl"/>
        </w:rPr>
        <w:t xml:space="preserve">ervicio </w:t>
      </w:r>
      <w:r>
        <w:rPr>
          <w:lang w:val="es-ES_tradnl"/>
        </w:rPr>
        <w:t>f</w:t>
      </w:r>
      <w:r w:rsidRPr="00004FF5">
        <w:rPr>
          <w:lang w:val="es-ES_tradnl"/>
        </w:rPr>
        <w:t xml:space="preserve">ase 1 de </w:t>
      </w:r>
      <w:r>
        <w:rPr>
          <w:lang w:val="es-ES_tradnl"/>
        </w:rPr>
        <w:t>f</w:t>
      </w:r>
      <w:r w:rsidRPr="00004FF5">
        <w:rPr>
          <w:lang w:val="es-ES_tradnl"/>
        </w:rPr>
        <w:t xml:space="preserve">irma </w:t>
      </w:r>
      <w:r>
        <w:rPr>
          <w:lang w:val="es-ES_tradnl"/>
        </w:rPr>
        <w:t>u</w:t>
      </w:r>
      <w:r w:rsidRPr="00004FF5">
        <w:rPr>
          <w:lang w:val="es-ES_tradnl"/>
        </w:rPr>
        <w:t xml:space="preserve">suario 3 </w:t>
      </w:r>
      <w:r>
        <w:rPr>
          <w:lang w:val="es-ES_tradnl"/>
        </w:rPr>
        <w:t>f</w:t>
      </w:r>
      <w:r w:rsidRPr="00004FF5">
        <w:rPr>
          <w:lang w:val="es-ES_tradnl"/>
        </w:rPr>
        <w:t xml:space="preserve">ases </w:t>
      </w:r>
      <w:proofErr w:type="spellStart"/>
      <w:r w:rsidRPr="00004FF5">
        <w:rPr>
          <w:lang w:val="es-ES_tradnl"/>
        </w:rPr>
        <w:t>CounterSign</w:t>
      </w:r>
      <w:proofErr w:type="spellEnd"/>
      <w:r w:rsidRPr="00A93BDA">
        <w:rPr>
          <w:lang w:val="es-ES_tradnl"/>
        </w:rPr>
        <w:t>, en inglés, de @Firma</w:t>
      </w:r>
      <w:r>
        <w:rPr>
          <w:lang w:val="es-ES_tradnl"/>
        </w:rPr>
        <w:t>.</w:t>
      </w:r>
    </w:p>
    <w:p w14:paraId="31D56A63" w14:textId="77777777" w:rsidR="007A4981" w:rsidRPr="003C183A" w:rsidRDefault="007A4981" w:rsidP="004A2D32">
      <w:pPr>
        <w:numPr>
          <w:ilvl w:val="0"/>
          <w:numId w:val="26"/>
        </w:numPr>
        <w:rPr>
          <w:lang w:val="es-ES_tradnl"/>
        </w:rPr>
      </w:pPr>
      <w:r w:rsidRPr="00A93BDA">
        <w:rPr>
          <w:b/>
          <w:lang w:val="es-ES_tradnl"/>
        </w:rPr>
        <w:t>ThreePhaseUserSignatureF3_V1.xml</w:t>
      </w:r>
      <w:r>
        <w:rPr>
          <w:lang w:val="es-ES_tradnl"/>
        </w:rPr>
        <w:t>: Plantilla para la construcción de las peticiones al s</w:t>
      </w:r>
      <w:r w:rsidRPr="00004FF5">
        <w:rPr>
          <w:lang w:val="es-ES_tradnl"/>
        </w:rPr>
        <w:t xml:space="preserve">ervicio </w:t>
      </w:r>
      <w:r>
        <w:rPr>
          <w:lang w:val="es-ES_tradnl"/>
        </w:rPr>
        <w:t>f</w:t>
      </w:r>
      <w:r w:rsidRPr="00004FF5">
        <w:rPr>
          <w:lang w:val="es-ES_tradnl"/>
        </w:rPr>
        <w:t xml:space="preserve">ase 3 de </w:t>
      </w:r>
      <w:r>
        <w:rPr>
          <w:lang w:val="es-ES_tradnl"/>
        </w:rPr>
        <w:t>f</w:t>
      </w:r>
      <w:r w:rsidRPr="00004FF5">
        <w:rPr>
          <w:lang w:val="es-ES_tradnl"/>
        </w:rPr>
        <w:t xml:space="preserve">irma </w:t>
      </w:r>
      <w:r>
        <w:rPr>
          <w:lang w:val="es-ES_tradnl"/>
        </w:rPr>
        <w:t>u</w:t>
      </w:r>
      <w:r w:rsidRPr="00004FF5">
        <w:rPr>
          <w:lang w:val="es-ES_tradnl"/>
        </w:rPr>
        <w:t xml:space="preserve">suario 3 </w:t>
      </w:r>
      <w:r>
        <w:rPr>
          <w:lang w:val="es-ES_tradnl"/>
        </w:rPr>
        <w:t>f</w:t>
      </w:r>
      <w:r w:rsidRPr="00004FF5">
        <w:rPr>
          <w:lang w:val="es-ES_tradnl"/>
        </w:rPr>
        <w:t>ases</w:t>
      </w:r>
      <w:r w:rsidRPr="00A93BDA">
        <w:rPr>
          <w:lang w:val="es-ES_tradnl"/>
        </w:rPr>
        <w:t>, en inglés, de @Firma</w:t>
      </w:r>
      <w:r>
        <w:rPr>
          <w:lang w:val="es-ES_tradnl"/>
        </w:rPr>
        <w:t>.</w:t>
      </w:r>
    </w:p>
    <w:p w14:paraId="635F27D6" w14:textId="77777777" w:rsidR="007A4981" w:rsidRPr="003C183A" w:rsidRDefault="007A4981" w:rsidP="004A2D32">
      <w:pPr>
        <w:numPr>
          <w:ilvl w:val="0"/>
          <w:numId w:val="26"/>
        </w:numPr>
        <w:rPr>
          <w:lang w:val="es-ES_tradnl"/>
        </w:rPr>
      </w:pPr>
      <w:r w:rsidRPr="00A93BDA">
        <w:rPr>
          <w:b/>
          <w:lang w:val="es-ES_tradnl"/>
        </w:rPr>
        <w:t>TwoPhaseUserSignatureF2_V1.xml</w:t>
      </w:r>
      <w:r>
        <w:rPr>
          <w:lang w:val="es-ES_tradnl"/>
        </w:rPr>
        <w:t>: Plantilla para la construcción de las peticiones al s</w:t>
      </w:r>
      <w:r w:rsidRPr="00004FF5">
        <w:rPr>
          <w:lang w:val="es-ES_tradnl"/>
        </w:rPr>
        <w:t xml:space="preserve">ervicio </w:t>
      </w:r>
      <w:r>
        <w:rPr>
          <w:lang w:val="es-ES_tradnl"/>
        </w:rPr>
        <w:t>f</w:t>
      </w:r>
      <w:r w:rsidRPr="00004FF5">
        <w:rPr>
          <w:lang w:val="es-ES_tradnl"/>
        </w:rPr>
        <w:t xml:space="preserve">ase 2 de </w:t>
      </w:r>
      <w:r>
        <w:rPr>
          <w:lang w:val="es-ES_tradnl"/>
        </w:rPr>
        <w:t>f</w:t>
      </w:r>
      <w:r w:rsidRPr="00004FF5">
        <w:rPr>
          <w:lang w:val="es-ES_tradnl"/>
        </w:rPr>
        <w:t xml:space="preserve">irma </w:t>
      </w:r>
      <w:r>
        <w:rPr>
          <w:lang w:val="es-ES_tradnl"/>
        </w:rPr>
        <w:t>u</w:t>
      </w:r>
      <w:r w:rsidRPr="00004FF5">
        <w:rPr>
          <w:lang w:val="es-ES_tradnl"/>
        </w:rPr>
        <w:t xml:space="preserve">suario 2 </w:t>
      </w:r>
      <w:r>
        <w:rPr>
          <w:lang w:val="es-ES_tradnl"/>
        </w:rPr>
        <w:t>f</w:t>
      </w:r>
      <w:r w:rsidRPr="00004FF5">
        <w:rPr>
          <w:lang w:val="es-ES_tradnl"/>
        </w:rPr>
        <w:t>ases</w:t>
      </w:r>
      <w:r w:rsidRPr="00A93BDA">
        <w:rPr>
          <w:lang w:val="es-ES_tradnl"/>
        </w:rPr>
        <w:t>, en inglés, de @Firma</w:t>
      </w:r>
      <w:r>
        <w:rPr>
          <w:lang w:val="es-ES_tradnl"/>
        </w:rPr>
        <w:t>.</w:t>
      </w:r>
    </w:p>
    <w:p w14:paraId="54882EB5" w14:textId="77777777" w:rsidR="007A4981" w:rsidRPr="003C183A" w:rsidRDefault="007A4981" w:rsidP="004A2D32">
      <w:pPr>
        <w:numPr>
          <w:ilvl w:val="0"/>
          <w:numId w:val="26"/>
        </w:numPr>
        <w:rPr>
          <w:lang w:val="es-ES_tradnl"/>
        </w:rPr>
      </w:pPr>
      <w:r w:rsidRPr="00A93BDA">
        <w:rPr>
          <w:b/>
          <w:lang w:val="es-ES_tradnl"/>
        </w:rPr>
        <w:t>Validacion_Firma_V1.xml</w:t>
      </w:r>
      <w:r>
        <w:rPr>
          <w:lang w:val="es-ES_tradnl"/>
        </w:rPr>
        <w:t>: Plantilla para la construcción de las peticiones al s</w:t>
      </w:r>
      <w:r w:rsidRPr="00004FF5">
        <w:rPr>
          <w:lang w:val="es-ES_tradnl"/>
        </w:rPr>
        <w:t xml:space="preserve">ervicio </w:t>
      </w:r>
      <w:r>
        <w:rPr>
          <w:lang w:val="es-ES_tradnl"/>
        </w:rPr>
        <w:t>de v</w:t>
      </w:r>
      <w:r w:rsidRPr="00004FF5">
        <w:rPr>
          <w:lang w:val="es-ES_tradnl"/>
        </w:rPr>
        <w:t xml:space="preserve">alidación de </w:t>
      </w:r>
      <w:r>
        <w:rPr>
          <w:lang w:val="es-ES_tradnl"/>
        </w:rPr>
        <w:t>f</w:t>
      </w:r>
      <w:r w:rsidRPr="00004FF5">
        <w:rPr>
          <w:lang w:val="es-ES_tradnl"/>
        </w:rPr>
        <w:t>irmas</w:t>
      </w:r>
      <w:r>
        <w:rPr>
          <w:lang w:val="es-ES_tradnl"/>
        </w:rPr>
        <w:t>,</w:t>
      </w:r>
      <w:r>
        <w:rPr>
          <w:i/>
          <w:lang w:val="es-ES_tradnl"/>
        </w:rPr>
        <w:t xml:space="preserve"> </w:t>
      </w:r>
      <w:r>
        <w:rPr>
          <w:lang w:val="es-ES_tradnl"/>
        </w:rPr>
        <w:t>de @Firma.</w:t>
      </w:r>
    </w:p>
    <w:p w14:paraId="0774BA29" w14:textId="77777777" w:rsidR="007A4981" w:rsidRPr="003C183A" w:rsidRDefault="007A4981" w:rsidP="004A2D32">
      <w:pPr>
        <w:numPr>
          <w:ilvl w:val="0"/>
          <w:numId w:val="26"/>
        </w:numPr>
        <w:rPr>
          <w:lang w:val="es-ES_tradnl"/>
        </w:rPr>
      </w:pPr>
      <w:r w:rsidRPr="00A93BDA">
        <w:rPr>
          <w:b/>
          <w:lang w:val="es-ES_tradnl"/>
        </w:rPr>
        <w:t>ValidarCertificado_V1.xml</w:t>
      </w:r>
      <w:r>
        <w:rPr>
          <w:lang w:val="es-ES_tradnl"/>
        </w:rPr>
        <w:t>: Plantilla para la construcción de las peticiones al s</w:t>
      </w:r>
      <w:r w:rsidRPr="00004FF5">
        <w:rPr>
          <w:lang w:val="es-ES_tradnl"/>
        </w:rPr>
        <w:t xml:space="preserve">ervicio </w:t>
      </w:r>
      <w:r>
        <w:rPr>
          <w:lang w:val="es-ES_tradnl"/>
        </w:rPr>
        <w:t>de v</w:t>
      </w:r>
      <w:r w:rsidRPr="00004FF5">
        <w:rPr>
          <w:lang w:val="es-ES_tradnl"/>
        </w:rPr>
        <w:t xml:space="preserve">alidación de </w:t>
      </w:r>
      <w:r>
        <w:rPr>
          <w:lang w:val="es-ES_tradnl"/>
        </w:rPr>
        <w:t>c</w:t>
      </w:r>
      <w:r w:rsidRPr="00004FF5">
        <w:rPr>
          <w:lang w:val="es-ES_tradnl"/>
        </w:rPr>
        <w:t>ertificados</w:t>
      </w:r>
      <w:r>
        <w:rPr>
          <w:lang w:val="es-ES_tradnl"/>
        </w:rPr>
        <w:t>,</w:t>
      </w:r>
      <w:r>
        <w:rPr>
          <w:i/>
          <w:lang w:val="es-ES_tradnl"/>
        </w:rPr>
        <w:t xml:space="preserve"> </w:t>
      </w:r>
      <w:r w:rsidRPr="00A93BDA">
        <w:rPr>
          <w:lang w:val="es-ES_tradnl"/>
        </w:rPr>
        <w:t>de @Firma</w:t>
      </w:r>
      <w:r>
        <w:rPr>
          <w:lang w:val="es-ES_tradnl"/>
        </w:rPr>
        <w:t>.</w:t>
      </w:r>
    </w:p>
    <w:p w14:paraId="241679A8" w14:textId="77777777" w:rsidR="007A4981" w:rsidRDefault="007A4981" w:rsidP="004A2D32">
      <w:pPr>
        <w:numPr>
          <w:ilvl w:val="0"/>
          <w:numId w:val="26"/>
        </w:numPr>
        <w:rPr>
          <w:lang w:val="es-ES_tradnl"/>
        </w:rPr>
      </w:pPr>
      <w:r w:rsidRPr="00A93BDA">
        <w:rPr>
          <w:b/>
          <w:lang w:val="es-ES_tradnl"/>
        </w:rPr>
        <w:t>ValidateCertificate_V1.xml</w:t>
      </w:r>
      <w:r>
        <w:rPr>
          <w:lang w:val="es-ES_tradnl"/>
        </w:rPr>
        <w:t>: Plantilla para la construcción de las peticiones al s</w:t>
      </w:r>
      <w:r w:rsidRPr="00004FF5">
        <w:rPr>
          <w:lang w:val="es-ES_tradnl"/>
        </w:rPr>
        <w:t xml:space="preserve">ervicio </w:t>
      </w:r>
      <w:r>
        <w:rPr>
          <w:lang w:val="es-ES_tradnl"/>
        </w:rPr>
        <w:t>de v</w:t>
      </w:r>
      <w:r w:rsidRPr="00004FF5">
        <w:rPr>
          <w:lang w:val="es-ES_tradnl"/>
        </w:rPr>
        <w:t xml:space="preserve">alidación de </w:t>
      </w:r>
      <w:r>
        <w:rPr>
          <w:lang w:val="es-ES_tradnl"/>
        </w:rPr>
        <w:t>c</w:t>
      </w:r>
      <w:r w:rsidRPr="00004FF5">
        <w:rPr>
          <w:lang w:val="es-ES_tradnl"/>
        </w:rPr>
        <w:t>ertificados</w:t>
      </w:r>
      <w:r w:rsidRPr="00A93BDA">
        <w:rPr>
          <w:lang w:val="es-ES_tradnl"/>
        </w:rPr>
        <w:t>, en inglés, de @Firma</w:t>
      </w:r>
      <w:r>
        <w:rPr>
          <w:lang w:val="es-ES_tradnl"/>
        </w:rPr>
        <w:t>.</w:t>
      </w:r>
    </w:p>
    <w:p w14:paraId="0D45F5CE" w14:textId="77777777" w:rsidR="007A4981" w:rsidRDefault="007A4981" w:rsidP="007A4981">
      <w:pPr>
        <w:rPr>
          <w:lang w:val="es-ES_tradnl"/>
        </w:rPr>
      </w:pPr>
    </w:p>
    <w:p w14:paraId="4FF39629" w14:textId="77777777" w:rsidR="007A4981" w:rsidRDefault="007A4981" w:rsidP="002F4590">
      <w:pPr>
        <w:pStyle w:val="Ttulo3"/>
      </w:pPr>
      <w:bookmarkStart w:id="44" w:name="_Toc453065742"/>
      <w:bookmarkStart w:id="45" w:name="_Toc157417016"/>
      <w:r>
        <w:t xml:space="preserve">Archivo </w:t>
      </w:r>
      <w:r w:rsidRPr="00511E95">
        <w:t>hsm.properties</w:t>
      </w:r>
      <w:bookmarkEnd w:id="44"/>
      <w:bookmarkEnd w:id="45"/>
    </w:p>
    <w:p w14:paraId="4ED470D2" w14:textId="77777777" w:rsidR="007A4981" w:rsidRDefault="007A4981" w:rsidP="007A4981">
      <w:pPr>
        <w:rPr>
          <w:lang w:val="es-ES_tradnl"/>
        </w:rPr>
      </w:pPr>
      <w:r>
        <w:rPr>
          <w:lang w:val="es-ES_tradnl"/>
        </w:rPr>
        <w:t xml:space="preserve">Este archivo define las propiedades asociadas al uso de almacenes de claves de tipo HSM. Es necesario </w:t>
      </w:r>
      <w:r w:rsidR="00A605A1">
        <w:rPr>
          <w:lang w:val="es-ES_tradnl"/>
        </w:rPr>
        <w:t>si se hace uso de dispositivos HSM.</w:t>
      </w:r>
    </w:p>
    <w:p w14:paraId="46F8FE88" w14:textId="77777777" w:rsidR="007A4981" w:rsidRPr="00AF4886" w:rsidRDefault="007A4981" w:rsidP="004A2D32">
      <w:pPr>
        <w:numPr>
          <w:ilvl w:val="0"/>
          <w:numId w:val="28"/>
        </w:numPr>
        <w:rPr>
          <w:lang w:val="es-ES_tradnl"/>
        </w:rPr>
      </w:pPr>
      <w:r w:rsidRPr="007571D3">
        <w:rPr>
          <w:b/>
          <w:lang w:val="es-ES_tradnl"/>
        </w:rPr>
        <w:t>HSM_CONFIG_PATH:</w:t>
      </w:r>
      <w:r>
        <w:rPr>
          <w:lang w:val="es-ES_tradnl"/>
        </w:rPr>
        <w:t xml:space="preserve"> </w:t>
      </w:r>
      <w:r w:rsidRPr="00511E95">
        <w:rPr>
          <w:lang w:val="es-ES_tradnl"/>
        </w:rPr>
        <w:t>Ruta absoluta al fichero de configuración PKCS11 donde se establece la ruta absoluta a la librería nativa del HSM entre otras configuraciones adicionales.</w:t>
      </w:r>
      <w:r>
        <w:rPr>
          <w:lang w:val="es-ES_tradnl"/>
        </w:rPr>
        <w:t xml:space="preserve"> Por ejemplo “</w:t>
      </w:r>
      <w:r w:rsidRPr="00511E95">
        <w:rPr>
          <w:lang w:val="es-ES_tradnl"/>
        </w:rPr>
        <w:t>/</w:t>
      </w:r>
      <w:proofErr w:type="spellStart"/>
      <w:r w:rsidRPr="00511E95">
        <w:rPr>
          <w:lang w:val="es-ES_tradnl"/>
        </w:rPr>
        <w:t>opt</w:t>
      </w:r>
      <w:proofErr w:type="spellEnd"/>
      <w:r w:rsidRPr="00511E95">
        <w:rPr>
          <w:lang w:val="es-ES_tradnl"/>
        </w:rPr>
        <w:t>/</w:t>
      </w:r>
      <w:proofErr w:type="spellStart"/>
      <w:r w:rsidRPr="00511E95">
        <w:rPr>
          <w:lang w:val="es-ES_tradnl"/>
        </w:rPr>
        <w:t>users</w:t>
      </w:r>
      <w:proofErr w:type="spellEnd"/>
      <w:r w:rsidRPr="00511E95">
        <w:rPr>
          <w:lang w:val="es-ES_tradnl"/>
        </w:rPr>
        <w:t>/HSM/</w:t>
      </w:r>
      <w:proofErr w:type="spellStart"/>
      <w:r w:rsidRPr="00511E95">
        <w:rPr>
          <w:lang w:val="es-ES_tradnl"/>
        </w:rPr>
        <w:t>config</w:t>
      </w:r>
      <w:proofErr w:type="spellEnd"/>
      <w:r w:rsidRPr="00511E95">
        <w:rPr>
          <w:lang w:val="es-ES_tradnl"/>
        </w:rPr>
        <w:t>/pkcs11.cfg</w:t>
      </w:r>
      <w:r>
        <w:rPr>
          <w:lang w:val="es-ES_tradnl"/>
        </w:rPr>
        <w:t>” indica la ruta al fichero “pkcs11.cfg” que contiene la configuración PKCS11 del HSM, cuyo contenido podría ser:</w:t>
      </w:r>
    </w:p>
    <w:p w14:paraId="594983DE" w14:textId="77777777" w:rsidR="007A4981" w:rsidRPr="007571D3" w:rsidRDefault="007A4981" w:rsidP="007A49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571D3">
        <w:rPr>
          <w:rFonts w:ascii="Courier New" w:hAnsi="Courier New" w:cs="Courier New"/>
          <w:sz w:val="20"/>
          <w:lang w:val="en-US"/>
        </w:rPr>
        <w:t xml:space="preserve">name = </w:t>
      </w:r>
      <w:proofErr w:type="spellStart"/>
      <w:r>
        <w:rPr>
          <w:rFonts w:ascii="Courier New" w:hAnsi="Courier New" w:cs="Courier New"/>
          <w:sz w:val="20"/>
          <w:lang w:val="en-US"/>
        </w:rPr>
        <w:t>HSM_RealSec</w:t>
      </w:r>
      <w:proofErr w:type="spellEnd"/>
    </w:p>
    <w:p w14:paraId="7454BB07" w14:textId="77777777" w:rsidR="007A4981" w:rsidRPr="007571D3" w:rsidRDefault="007A4981" w:rsidP="007A49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library = /opt/users</w:t>
      </w:r>
      <w:r w:rsidRPr="007571D3">
        <w:rPr>
          <w:rFonts w:ascii="Courier New" w:hAnsi="Courier New" w:cs="Courier New"/>
          <w:sz w:val="20"/>
          <w:lang w:val="en-US"/>
        </w:rPr>
        <w:t>/HSM/lib/libcryptosec.so</w:t>
      </w:r>
    </w:p>
    <w:p w14:paraId="71980482" w14:textId="77777777" w:rsidR="007A4981" w:rsidRPr="007571D3" w:rsidRDefault="007A4981" w:rsidP="007A49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571D3">
        <w:rPr>
          <w:rFonts w:ascii="Courier New" w:hAnsi="Courier New" w:cs="Courier New"/>
          <w:sz w:val="20"/>
          <w:lang w:val="en-US"/>
        </w:rPr>
        <w:t xml:space="preserve">description = </w:t>
      </w:r>
      <w:proofErr w:type="spellStart"/>
      <w:r>
        <w:rPr>
          <w:rFonts w:ascii="Courier New" w:hAnsi="Courier New" w:cs="Courier New"/>
          <w:sz w:val="20"/>
          <w:lang w:val="en-US"/>
        </w:rPr>
        <w:t>Dispositivo</w:t>
      </w:r>
      <w:proofErr w:type="spellEnd"/>
      <w:r>
        <w:rPr>
          <w:rFonts w:ascii="Courier New" w:hAnsi="Courier New" w:cs="Courier New"/>
          <w:sz w:val="20"/>
          <w:lang w:val="en-US"/>
        </w:rPr>
        <w:t xml:space="preserve"> HSM </w:t>
      </w:r>
      <w:proofErr w:type="spellStart"/>
      <w:r>
        <w:rPr>
          <w:rFonts w:ascii="Courier New" w:hAnsi="Courier New" w:cs="Courier New"/>
          <w:sz w:val="20"/>
          <w:lang w:val="en-US"/>
        </w:rPr>
        <w:t>RealSec</w:t>
      </w:r>
      <w:proofErr w:type="spellEnd"/>
    </w:p>
    <w:p w14:paraId="6FF1F0ED" w14:textId="77777777" w:rsidR="007A4981" w:rsidRPr="007571D3" w:rsidRDefault="007A4981" w:rsidP="007A49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7571D3">
        <w:rPr>
          <w:rFonts w:ascii="Courier New" w:hAnsi="Courier New" w:cs="Courier New"/>
          <w:sz w:val="20"/>
          <w:lang w:val="en-US"/>
        </w:rPr>
        <w:t>disabledMechanism</w:t>
      </w:r>
      <w:proofErr w:type="spellEnd"/>
      <w:r w:rsidRPr="007571D3">
        <w:rPr>
          <w:rFonts w:ascii="Courier New" w:hAnsi="Courier New" w:cs="Courier New"/>
          <w:sz w:val="20"/>
          <w:lang w:val="en-US"/>
        </w:rPr>
        <w:t xml:space="preserve"> = {</w:t>
      </w:r>
    </w:p>
    <w:p w14:paraId="2FB49E1F" w14:textId="77777777" w:rsidR="007A4981" w:rsidRPr="007571D3" w:rsidRDefault="007A4981" w:rsidP="007A49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571D3">
        <w:rPr>
          <w:rFonts w:ascii="Courier New" w:hAnsi="Courier New" w:cs="Courier New"/>
          <w:sz w:val="20"/>
          <w:lang w:val="en-US"/>
        </w:rPr>
        <w:t>CKM_SHA512</w:t>
      </w:r>
    </w:p>
    <w:p w14:paraId="3F22E600" w14:textId="77777777" w:rsidR="007A4981" w:rsidRPr="007571D3" w:rsidRDefault="007A4981" w:rsidP="007A49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571D3">
        <w:rPr>
          <w:rFonts w:ascii="Courier New" w:hAnsi="Courier New" w:cs="Courier New"/>
          <w:sz w:val="20"/>
          <w:lang w:val="en-US"/>
        </w:rPr>
        <w:t>}</w:t>
      </w:r>
    </w:p>
    <w:p w14:paraId="38DE6691" w14:textId="77777777" w:rsidR="007A4981" w:rsidRDefault="007A4981" w:rsidP="007A4981">
      <w:pPr>
        <w:rPr>
          <w:lang w:val="es-ES_tradnl"/>
        </w:rPr>
      </w:pPr>
    </w:p>
    <w:p w14:paraId="471196FA" w14:textId="77777777" w:rsidR="007A4981" w:rsidRPr="00B247FA" w:rsidRDefault="007A4981" w:rsidP="004A2D32">
      <w:pPr>
        <w:numPr>
          <w:ilvl w:val="0"/>
          <w:numId w:val="28"/>
        </w:numPr>
        <w:rPr>
          <w:lang w:val="es-ES_tradnl"/>
        </w:rPr>
      </w:pPr>
      <w:r w:rsidRPr="007571D3">
        <w:rPr>
          <w:b/>
          <w:lang w:val="es-ES_tradnl"/>
        </w:rPr>
        <w:t>HSM_PASSWORD:</w:t>
      </w:r>
      <w:r>
        <w:rPr>
          <w:lang w:val="es-ES_tradnl"/>
        </w:rPr>
        <w:t xml:space="preserve"> </w:t>
      </w:r>
      <w:r w:rsidRPr="007571D3">
        <w:rPr>
          <w:lang w:val="es-ES_tradnl"/>
        </w:rPr>
        <w:t>Contraseña de acceso al HSM. Esta propiedad podría estar vacía en caso de no ser necesar</w:t>
      </w:r>
      <w:r>
        <w:rPr>
          <w:lang w:val="es-ES_tradnl"/>
        </w:rPr>
        <w:t>i</w:t>
      </w:r>
      <w:r w:rsidRPr="007571D3">
        <w:rPr>
          <w:lang w:val="es-ES_tradnl"/>
        </w:rPr>
        <w:t>a dicha contraseña.</w:t>
      </w:r>
    </w:p>
    <w:p w14:paraId="08D9C78B" w14:textId="77777777" w:rsidR="007A4981" w:rsidRDefault="007A4981" w:rsidP="002F4590">
      <w:pPr>
        <w:pStyle w:val="Ttulo3"/>
      </w:pPr>
      <w:bookmarkStart w:id="46" w:name="_Toc453065743"/>
      <w:bookmarkStart w:id="47" w:name="_Toc157417017"/>
      <w:r>
        <w:lastRenderedPageBreak/>
        <w:t xml:space="preserve">Archivo </w:t>
      </w:r>
      <w:r w:rsidRPr="007571D3">
        <w:t>Language.properties</w:t>
      </w:r>
      <w:bookmarkEnd w:id="46"/>
      <w:bookmarkEnd w:id="47"/>
    </w:p>
    <w:p w14:paraId="25C8E75B" w14:textId="77777777" w:rsidR="007A4981" w:rsidRDefault="007A4981" w:rsidP="007A4981">
      <w:pPr>
        <w:rPr>
          <w:lang w:val="es-ES_tradnl"/>
        </w:rPr>
      </w:pPr>
      <w:r>
        <w:rPr>
          <w:lang w:val="es-ES_tradnl"/>
        </w:rPr>
        <w:t xml:space="preserve">Este archivo </w:t>
      </w:r>
      <w:r w:rsidRPr="007571D3">
        <w:rPr>
          <w:lang w:val="es-ES_tradnl"/>
        </w:rPr>
        <w:t xml:space="preserve">permite configurar el idioma asociado a los mensajes de la API </w:t>
      </w:r>
      <w:proofErr w:type="spellStart"/>
      <w:r w:rsidRPr="007571D3">
        <w:rPr>
          <w:lang w:val="es-ES_tradnl"/>
        </w:rPr>
        <w:t>Integr</w:t>
      </w:r>
      <w:proofErr w:type="spellEnd"/>
      <w:r w:rsidRPr="007571D3">
        <w:rPr>
          <w:lang w:val="es-ES_tradnl"/>
        </w:rPr>
        <w:t>@</w:t>
      </w:r>
      <w:r w:rsidR="00A605A1">
        <w:rPr>
          <w:lang w:val="es-ES_tradnl"/>
        </w:rPr>
        <w:t>, así como para los mensajes emitidos por el WS</w:t>
      </w:r>
      <w:r w:rsidRPr="007571D3">
        <w:rPr>
          <w:lang w:val="es-ES_tradnl"/>
        </w:rPr>
        <w:t>. Admite seleccionar los mensajes en inglés o en español.</w:t>
      </w:r>
    </w:p>
    <w:p w14:paraId="276048F4" w14:textId="77777777" w:rsidR="007A4981" w:rsidRDefault="007A4981" w:rsidP="004A2D32">
      <w:pPr>
        <w:numPr>
          <w:ilvl w:val="0"/>
          <w:numId w:val="28"/>
        </w:numPr>
        <w:rPr>
          <w:lang w:val="es-ES_tradnl"/>
        </w:rPr>
      </w:pPr>
      <w:r w:rsidRPr="000E0E51">
        <w:rPr>
          <w:b/>
          <w:lang w:val="es-ES_tradnl"/>
        </w:rPr>
        <w:t>LANGUAGE:</w:t>
      </w:r>
      <w:r>
        <w:rPr>
          <w:lang w:val="es-ES_tradnl"/>
        </w:rPr>
        <w:t xml:space="preserve"> Idioma asociado a los mensajes de la API </w:t>
      </w:r>
      <w:proofErr w:type="spellStart"/>
      <w:r>
        <w:rPr>
          <w:lang w:val="es-ES_tradnl"/>
        </w:rPr>
        <w:t>Integr</w:t>
      </w:r>
      <w:proofErr w:type="spellEnd"/>
      <w:r>
        <w:rPr>
          <w:lang w:val="es-ES_tradnl"/>
        </w:rPr>
        <w:t>@. Los valores posibles son:</w:t>
      </w:r>
    </w:p>
    <w:p w14:paraId="33DB89A4" w14:textId="77777777" w:rsidR="007A4981" w:rsidRDefault="007A4981" w:rsidP="004A2D32">
      <w:pPr>
        <w:numPr>
          <w:ilvl w:val="2"/>
          <w:numId w:val="28"/>
        </w:numPr>
        <w:rPr>
          <w:lang w:val="es-ES_tradnl"/>
        </w:rPr>
      </w:pPr>
      <w:proofErr w:type="spellStart"/>
      <w:r w:rsidRPr="000E0E51">
        <w:rPr>
          <w:b/>
          <w:lang w:val="es-ES_tradnl"/>
        </w:rPr>
        <w:t>es_ES</w:t>
      </w:r>
      <w:proofErr w:type="spellEnd"/>
      <w:r>
        <w:rPr>
          <w:lang w:val="es-ES_tradnl"/>
        </w:rPr>
        <w:t xml:space="preserve"> </w:t>
      </w:r>
      <w:r w:rsidRPr="000E0E51">
        <w:rPr>
          <w:lang w:val="es-ES_tradnl"/>
        </w:rPr>
        <w:sym w:font="Wingdings" w:char="F0E0"/>
      </w:r>
      <w:r>
        <w:rPr>
          <w:lang w:val="es-ES_tradnl"/>
        </w:rPr>
        <w:t xml:space="preserve"> Idioma español.</w:t>
      </w:r>
    </w:p>
    <w:p w14:paraId="083C199F" w14:textId="77777777" w:rsidR="007A4981" w:rsidRPr="007571D3" w:rsidRDefault="007A4981" w:rsidP="004A2D32">
      <w:pPr>
        <w:numPr>
          <w:ilvl w:val="2"/>
          <w:numId w:val="28"/>
        </w:numPr>
        <w:rPr>
          <w:lang w:val="es-ES_tradnl"/>
        </w:rPr>
      </w:pPr>
      <w:proofErr w:type="spellStart"/>
      <w:r w:rsidRPr="000E0E51">
        <w:rPr>
          <w:b/>
          <w:lang w:val="es-ES_tradnl"/>
        </w:rPr>
        <w:t>en_US</w:t>
      </w:r>
      <w:proofErr w:type="spellEnd"/>
      <w:r>
        <w:rPr>
          <w:lang w:val="es-ES_tradnl"/>
        </w:rPr>
        <w:t xml:space="preserve"> </w:t>
      </w:r>
      <w:r w:rsidRPr="000E0E51">
        <w:rPr>
          <w:lang w:val="es-ES_tradnl"/>
        </w:rPr>
        <w:sym w:font="Wingdings" w:char="F0E0"/>
      </w:r>
      <w:r>
        <w:rPr>
          <w:lang w:val="es-ES_tradnl"/>
        </w:rPr>
        <w:t xml:space="preserve"> Idioma inglés.</w:t>
      </w:r>
    </w:p>
    <w:p w14:paraId="04AF8F5B" w14:textId="77777777" w:rsidR="007A4981" w:rsidRDefault="007A4981" w:rsidP="007A4981">
      <w:pPr>
        <w:rPr>
          <w:lang w:val="es-ES_tradnl"/>
        </w:rPr>
      </w:pPr>
    </w:p>
    <w:p w14:paraId="5E1B3813" w14:textId="77777777" w:rsidR="007A4981" w:rsidRDefault="007A4981" w:rsidP="002F4590">
      <w:pPr>
        <w:pStyle w:val="Ttulo3"/>
      </w:pPr>
      <w:bookmarkStart w:id="48" w:name="_Toc453065744"/>
      <w:bookmarkStart w:id="49" w:name="_Toc157417018"/>
      <w:r>
        <w:t xml:space="preserve">Archivo </w:t>
      </w:r>
      <w:bookmarkEnd w:id="48"/>
      <w:r w:rsidR="0071026C">
        <w:t>integra-log4j2.xml</w:t>
      </w:r>
      <w:bookmarkEnd w:id="49"/>
    </w:p>
    <w:p w14:paraId="55431C93" w14:textId="77777777" w:rsidR="0071026C" w:rsidRDefault="0071026C" w:rsidP="0071026C">
      <w:pPr>
        <w:rPr>
          <w:lang w:val="es-ES_tradnl"/>
        </w:rPr>
      </w:pPr>
      <w:r>
        <w:rPr>
          <w:lang w:val="es-ES_tradnl"/>
        </w:rPr>
        <w:t>Archivo de configuración de la API Log4j2.</w:t>
      </w:r>
    </w:p>
    <w:p w14:paraId="0AAC0DEB" w14:textId="77777777" w:rsidR="007A4981" w:rsidRDefault="007A4981" w:rsidP="007A4981">
      <w:pPr>
        <w:rPr>
          <w:lang w:val="es-ES_tradnl"/>
        </w:rPr>
      </w:pPr>
    </w:p>
    <w:p w14:paraId="059EB409" w14:textId="77777777" w:rsidR="007A4981" w:rsidRDefault="007A4981" w:rsidP="002F4590">
      <w:pPr>
        <w:pStyle w:val="Ttulo3"/>
      </w:pPr>
      <w:bookmarkStart w:id="50" w:name="_Toc453065745"/>
      <w:bookmarkStart w:id="51" w:name="_Toc157417019"/>
      <w:r>
        <w:t xml:space="preserve">Archivo </w:t>
      </w:r>
      <w:r w:rsidRPr="005D0DD1">
        <w:t>parserParameters.properties</w:t>
      </w:r>
      <w:bookmarkEnd w:id="50"/>
      <w:bookmarkEnd w:id="51"/>
    </w:p>
    <w:p w14:paraId="346D7192" w14:textId="77777777" w:rsidR="007A4981" w:rsidRDefault="007A4981" w:rsidP="007A4981">
      <w:pPr>
        <w:rPr>
          <w:lang w:val="es-ES_tradnl"/>
        </w:rPr>
      </w:pPr>
      <w:r w:rsidRPr="00F2069F">
        <w:rPr>
          <w:lang w:val="es-ES_tradnl"/>
        </w:rPr>
        <w:t>Fichero de propiedades que contiene los identificadores empleados como atajo o acceso directo</w:t>
      </w:r>
      <w:r>
        <w:rPr>
          <w:lang w:val="es-ES_tradnl"/>
        </w:rPr>
        <w:t xml:space="preserve"> a las rutas de los nodos extraí</w:t>
      </w:r>
      <w:r w:rsidRPr="00F2069F">
        <w:rPr>
          <w:lang w:val="es-ES_tradnl"/>
        </w:rPr>
        <w:t xml:space="preserve">dos en el procesado de las respuestas XML de los servicios de @Firma, TS@ y </w:t>
      </w:r>
      <w:proofErr w:type="spellStart"/>
      <w:r w:rsidRPr="00F2069F">
        <w:rPr>
          <w:lang w:val="es-ES_tradnl"/>
        </w:rPr>
        <w:t>eVisor</w:t>
      </w:r>
      <w:proofErr w:type="spellEnd"/>
      <w:r w:rsidRPr="00F2069F">
        <w:rPr>
          <w:lang w:val="es-ES_tradnl"/>
        </w:rPr>
        <w:t>.</w:t>
      </w:r>
    </w:p>
    <w:p w14:paraId="65AABFA2" w14:textId="77777777" w:rsidR="007A4981" w:rsidRDefault="007A4981" w:rsidP="007A4981">
      <w:pPr>
        <w:rPr>
          <w:lang w:val="es-ES_tradnl"/>
        </w:rPr>
      </w:pPr>
      <w:r w:rsidRPr="00F2069F">
        <w:rPr>
          <w:lang w:val="es-ES_tradnl"/>
        </w:rPr>
        <w:t xml:space="preserve">Cada clave se corresponderá con el nombre del atajo o acceso directo al elemento, y el valor será la ruta </w:t>
      </w:r>
      <w:proofErr w:type="spellStart"/>
      <w:r w:rsidRPr="00F2069F">
        <w:rPr>
          <w:lang w:val="es-ES_tradnl"/>
        </w:rPr>
        <w:t>xPath</w:t>
      </w:r>
      <w:proofErr w:type="spellEnd"/>
      <w:r w:rsidRPr="00F2069F">
        <w:rPr>
          <w:lang w:val="es-ES_tradnl"/>
        </w:rPr>
        <w:t xml:space="preserve"> del nodo que obtener de la respuesta XML.</w:t>
      </w:r>
      <w:r>
        <w:rPr>
          <w:lang w:val="es-ES_tradnl"/>
        </w:rPr>
        <w:t xml:space="preserve"> Por ejemplo:</w:t>
      </w:r>
    </w:p>
    <w:p w14:paraId="6286A2A2" w14:textId="77777777" w:rsidR="007A4981" w:rsidRPr="00DD3DEE" w:rsidRDefault="007A4981" w:rsidP="007A4981">
      <w:pPr>
        <w:pBdr>
          <w:top w:val="single" w:sz="4" w:space="1" w:color="auto"/>
          <w:left w:val="single" w:sz="4" w:space="4" w:color="auto"/>
          <w:bottom w:val="single" w:sz="4" w:space="1" w:color="auto"/>
          <w:right w:val="single" w:sz="4" w:space="4" w:color="auto"/>
        </w:pBdr>
        <w:jc w:val="left"/>
        <w:rPr>
          <w:rFonts w:ascii="Courier New" w:hAnsi="Courier New" w:cs="Courier New"/>
          <w:noProof/>
          <w:sz w:val="20"/>
        </w:rPr>
      </w:pPr>
      <w:r w:rsidRPr="00DD3DEE">
        <w:rPr>
          <w:rFonts w:ascii="Courier New" w:hAnsi="Courier New" w:cs="Courier New"/>
          <w:noProof/>
          <w:sz w:val="20"/>
        </w:rPr>
        <w:t>RFC3161Timestamp = dss:SignatureObject/dss:Timestamp/dss:RFC3161TimeStampToken</w:t>
      </w:r>
    </w:p>
    <w:p w14:paraId="621A198F" w14:textId="77777777" w:rsidR="007A4981" w:rsidRPr="00F2069F" w:rsidRDefault="007A4981" w:rsidP="007A4981">
      <w:r>
        <w:rPr>
          <w:lang w:val="es-ES_tradnl"/>
        </w:rPr>
        <w:t xml:space="preserve">En este caso, el atajo con nombre </w:t>
      </w:r>
      <w:r w:rsidRPr="00F2069F">
        <w:rPr>
          <w:b/>
          <w:lang w:val="es-ES_tradnl"/>
        </w:rPr>
        <w:t>RFC3161Timestamp</w:t>
      </w:r>
      <w:r w:rsidRPr="00F2069F">
        <w:rPr>
          <w:lang w:val="es-ES_tradnl"/>
        </w:rPr>
        <w:t xml:space="preserve"> se utilizaría para obtener, de una respuesta del </w:t>
      </w:r>
      <w:r w:rsidRPr="00F2069F">
        <w:rPr>
          <w:i/>
          <w:lang w:val="es-ES_tradnl"/>
        </w:rPr>
        <w:t>Servicio de Generación de Sello de Tiempo</w:t>
      </w:r>
      <w:r w:rsidRPr="00F2069F">
        <w:rPr>
          <w:lang w:val="es-ES_tradnl"/>
        </w:rPr>
        <w:t xml:space="preserve"> de TS@ o del </w:t>
      </w:r>
      <w:r w:rsidRPr="00F2069F">
        <w:rPr>
          <w:i/>
          <w:lang w:val="es-ES_tradnl"/>
        </w:rPr>
        <w:t>Servicio de Renovación de Sello de Tiempo</w:t>
      </w:r>
      <w:r w:rsidRPr="00F2069F">
        <w:rPr>
          <w:lang w:val="es-ES_tradnl"/>
        </w:rPr>
        <w:t xml:space="preserve"> de TS@, el valor del elemento </w:t>
      </w:r>
      <w:proofErr w:type="gramStart"/>
      <w:r w:rsidRPr="00F2069F">
        <w:rPr>
          <w:b/>
          <w:lang w:val="es-ES_tradnl"/>
        </w:rPr>
        <w:t>dss:RFC</w:t>
      </w:r>
      <w:proofErr w:type="gramEnd"/>
      <w:r w:rsidRPr="00F2069F">
        <w:rPr>
          <w:b/>
          <w:lang w:val="es-ES_tradnl"/>
        </w:rPr>
        <w:t>3161TimeStampToken</w:t>
      </w:r>
      <w:r w:rsidRPr="00F2069F">
        <w:rPr>
          <w:lang w:val="es-ES_tradnl"/>
        </w:rPr>
        <w:t xml:space="preserve"> contenido dentro del elemento </w:t>
      </w:r>
      <w:proofErr w:type="spellStart"/>
      <w:r w:rsidRPr="00F2069F">
        <w:rPr>
          <w:b/>
          <w:lang w:val="es-ES_tradnl"/>
        </w:rPr>
        <w:t>dss:Timestamp</w:t>
      </w:r>
      <w:proofErr w:type="spellEnd"/>
      <w:r w:rsidRPr="00F2069F">
        <w:rPr>
          <w:lang w:val="es-ES_tradnl"/>
        </w:rPr>
        <w:t xml:space="preserve">, que a su vez está contenido dentro del elemento </w:t>
      </w:r>
      <w:proofErr w:type="spellStart"/>
      <w:r w:rsidRPr="00F2069F">
        <w:rPr>
          <w:b/>
          <w:lang w:val="es-ES_tradnl"/>
        </w:rPr>
        <w:t>dss:SignatureObject</w:t>
      </w:r>
      <w:proofErr w:type="spellEnd"/>
      <w:r w:rsidRPr="00F2069F">
        <w:rPr>
          <w:lang w:val="es-ES_tradnl"/>
        </w:rPr>
        <w:t>.</w:t>
      </w:r>
    </w:p>
    <w:p w14:paraId="1E5374B1" w14:textId="77777777" w:rsidR="007A4981" w:rsidRDefault="007A4981" w:rsidP="002F4590">
      <w:pPr>
        <w:pStyle w:val="Ttulo3"/>
      </w:pPr>
      <w:bookmarkStart w:id="52" w:name="_Toc453065746"/>
      <w:bookmarkStart w:id="53" w:name="_Toc157417020"/>
      <w:r>
        <w:t xml:space="preserve">Archivo </w:t>
      </w:r>
      <w:r w:rsidRPr="008E6ED7">
        <w:t>transformers.properties</w:t>
      </w:r>
      <w:bookmarkEnd w:id="52"/>
      <w:bookmarkEnd w:id="53"/>
    </w:p>
    <w:p w14:paraId="02B079CE" w14:textId="77777777" w:rsidR="007A4981" w:rsidRDefault="007A4981" w:rsidP="007A4981">
      <w:pPr>
        <w:rPr>
          <w:lang w:val="es-ES_tradnl"/>
        </w:rPr>
      </w:pPr>
      <w:r>
        <w:rPr>
          <w:lang w:val="es-ES_tradnl"/>
        </w:rPr>
        <w:t xml:space="preserve">Fichero de propiedades donde se definen las propiedades necesarias para la conversión de parámetros a XML en las peticiones a los WS de @Firma, TS@ y </w:t>
      </w:r>
      <w:proofErr w:type="spellStart"/>
      <w:r>
        <w:rPr>
          <w:lang w:val="es-ES_tradnl"/>
        </w:rPr>
        <w:t>eVisor</w:t>
      </w:r>
      <w:proofErr w:type="spellEnd"/>
      <w:r>
        <w:rPr>
          <w:lang w:val="es-ES_tradnl"/>
        </w:rPr>
        <w:t xml:space="preserve">, así como las propiedades necesarias para el procesamiento de las respuestas de dichos WS. </w:t>
      </w:r>
    </w:p>
    <w:p w14:paraId="473D7C99" w14:textId="77777777" w:rsidR="007A4981" w:rsidRPr="00191547" w:rsidRDefault="007A4981" w:rsidP="007A4981">
      <w:pPr>
        <w:pStyle w:val="Texto"/>
        <w:rPr>
          <w:lang w:val="es-ES_tradnl"/>
        </w:rPr>
      </w:pPr>
    </w:p>
    <w:p w14:paraId="1CE1CC3C" w14:textId="77777777" w:rsidR="007A4981" w:rsidRPr="00EB675B" w:rsidRDefault="007A4981" w:rsidP="002F4590">
      <w:pPr>
        <w:pStyle w:val="Ttulo4"/>
      </w:pPr>
      <w:bookmarkStart w:id="54" w:name="_Toc453065747"/>
      <w:r>
        <w:t>Parámetros de Uso Común a los Servicios de @Firma, eVisor y TS@</w:t>
      </w:r>
      <w:bookmarkEnd w:id="54"/>
    </w:p>
    <w:p w14:paraId="1D64CB54" w14:textId="77777777" w:rsidR="007A4981" w:rsidRDefault="007A4981" w:rsidP="004A2D32">
      <w:pPr>
        <w:numPr>
          <w:ilvl w:val="0"/>
          <w:numId w:val="28"/>
        </w:numPr>
        <w:rPr>
          <w:lang w:val="es-ES_tradnl"/>
        </w:rPr>
      </w:pPr>
      <w:proofErr w:type="spellStart"/>
      <w:r w:rsidRPr="00EB675B">
        <w:rPr>
          <w:b/>
          <w:lang w:val="es-ES_tradnl"/>
        </w:rPr>
        <w:t>TransformersTemplatesPath</w:t>
      </w:r>
      <w:proofErr w:type="spellEnd"/>
      <w:r w:rsidRPr="00EB675B">
        <w:rPr>
          <w:b/>
          <w:lang w:val="es-ES_tradnl"/>
        </w:rPr>
        <w:t>:</w:t>
      </w:r>
      <w:r>
        <w:rPr>
          <w:lang w:val="es-ES_tradnl"/>
        </w:rPr>
        <w:t xml:space="preserve"> </w:t>
      </w:r>
      <w:r w:rsidRPr="008E6ED7">
        <w:rPr>
          <w:lang w:val="es-ES_tradnl"/>
        </w:rPr>
        <w:t>Ruta al directorio donde se encuentran las plantillas que contienen la información para generar las interfaces XML a generar y las plantillas que contienen la información para extraer los nodos de las respuestas XML y convertirlos a parámetros.</w:t>
      </w:r>
    </w:p>
    <w:p w14:paraId="3ED90B77" w14:textId="77777777" w:rsidR="007A4981" w:rsidRDefault="007A4981" w:rsidP="002F4590">
      <w:pPr>
        <w:pStyle w:val="Ttulo4"/>
      </w:pPr>
      <w:bookmarkStart w:id="55" w:name="_Toc453065748"/>
      <w:r>
        <w:lastRenderedPageBreak/>
        <w:t>Parámetros Específicos a Cada Servicio de @Firma, eVisor y TS@</w:t>
      </w:r>
      <w:bookmarkEnd w:id="55"/>
    </w:p>
    <w:p w14:paraId="2799A5AE" w14:textId="77777777" w:rsidR="007A4981" w:rsidRDefault="007A4981" w:rsidP="007A4981">
      <w:pPr>
        <w:rPr>
          <w:lang w:val="es-ES_tradnl"/>
        </w:rPr>
      </w:pPr>
      <w:r w:rsidRPr="006D4F6A">
        <w:rPr>
          <w:lang w:val="es-ES_tradnl"/>
        </w:rPr>
        <w:t xml:space="preserve">Cada propiedad tendrá el formato </w:t>
      </w:r>
      <w:r w:rsidRPr="00E610C5">
        <w:rPr>
          <w:b/>
          <w:lang w:val="es-ES_tradnl"/>
        </w:rPr>
        <w:t>NOMBRE_PETICION.NOMBRE_SERVICIO.VERSION_MENSAJE.NOMBRE_PARAMETRO</w:t>
      </w:r>
      <w:r>
        <w:rPr>
          <w:lang w:val="es-ES_tradnl"/>
        </w:rPr>
        <w:t xml:space="preserve"> donde</w:t>
      </w:r>
    </w:p>
    <w:p w14:paraId="4C75C8B2" w14:textId="77777777" w:rsidR="007A4981" w:rsidRPr="00E610C5" w:rsidRDefault="007A4981" w:rsidP="004A2D32">
      <w:pPr>
        <w:numPr>
          <w:ilvl w:val="0"/>
          <w:numId w:val="34"/>
        </w:numPr>
        <w:rPr>
          <w:lang w:val="es-ES_tradnl"/>
        </w:rPr>
      </w:pPr>
      <w:r w:rsidRPr="00E610C5">
        <w:rPr>
          <w:b/>
          <w:lang w:val="es-ES_tradnl"/>
        </w:rPr>
        <w:t>NOMBRE_PETICION</w:t>
      </w:r>
      <w:r>
        <w:rPr>
          <w:b/>
          <w:lang w:val="es-ES_tradnl"/>
        </w:rPr>
        <w:t xml:space="preserve"> </w:t>
      </w:r>
      <w:r>
        <w:rPr>
          <w:lang w:val="es-ES_tradnl"/>
        </w:rPr>
        <w:t>es el nombre asociado a la petición y respuesta del servicio</w:t>
      </w:r>
    </w:p>
    <w:p w14:paraId="5DA12F40" w14:textId="77777777" w:rsidR="007A4981" w:rsidRPr="00E610C5" w:rsidRDefault="007A4981" w:rsidP="004A2D32">
      <w:pPr>
        <w:numPr>
          <w:ilvl w:val="0"/>
          <w:numId w:val="34"/>
        </w:numPr>
        <w:rPr>
          <w:lang w:val="es-ES_tradnl"/>
        </w:rPr>
      </w:pPr>
      <w:r w:rsidRPr="00E610C5">
        <w:rPr>
          <w:b/>
          <w:lang w:val="es-ES_tradnl"/>
        </w:rPr>
        <w:t>NOMBRE_SERVICIO</w:t>
      </w:r>
      <w:r>
        <w:rPr>
          <w:b/>
          <w:lang w:val="es-ES_tradnl"/>
        </w:rPr>
        <w:t xml:space="preserve"> </w:t>
      </w:r>
      <w:r>
        <w:rPr>
          <w:lang w:val="es-ES_tradnl"/>
        </w:rPr>
        <w:t>es el nombre del servicio</w:t>
      </w:r>
    </w:p>
    <w:p w14:paraId="0B9E9B3F" w14:textId="77777777" w:rsidR="007A4981" w:rsidRPr="00E610C5" w:rsidRDefault="007A4981" w:rsidP="004A2D32">
      <w:pPr>
        <w:numPr>
          <w:ilvl w:val="0"/>
          <w:numId w:val="34"/>
        </w:numPr>
        <w:rPr>
          <w:lang w:val="es-ES_tradnl"/>
        </w:rPr>
      </w:pPr>
      <w:r w:rsidRPr="00E610C5">
        <w:rPr>
          <w:b/>
          <w:lang w:val="es-ES_tradnl"/>
        </w:rPr>
        <w:t>VERSION_MENSAJE</w:t>
      </w:r>
      <w:r>
        <w:rPr>
          <w:b/>
          <w:lang w:val="es-ES_tradnl"/>
        </w:rPr>
        <w:t xml:space="preserve"> </w:t>
      </w:r>
      <w:r>
        <w:rPr>
          <w:lang w:val="es-ES_tradnl"/>
        </w:rPr>
        <w:t>es la versión del mensaje</w:t>
      </w:r>
    </w:p>
    <w:p w14:paraId="5EB67010" w14:textId="77777777" w:rsidR="007A4981" w:rsidRPr="008E6ED7" w:rsidRDefault="007A4981" w:rsidP="004A2D32">
      <w:pPr>
        <w:numPr>
          <w:ilvl w:val="0"/>
          <w:numId w:val="34"/>
        </w:numPr>
        <w:rPr>
          <w:lang w:val="es-ES_tradnl"/>
        </w:rPr>
      </w:pPr>
      <w:r w:rsidRPr="00E610C5">
        <w:rPr>
          <w:b/>
          <w:lang w:val="es-ES_tradnl"/>
        </w:rPr>
        <w:t>NOMBRE_PARAMETRO</w:t>
      </w:r>
      <w:r>
        <w:rPr>
          <w:b/>
          <w:lang w:val="es-ES_tradnl"/>
        </w:rPr>
        <w:t xml:space="preserve"> </w:t>
      </w:r>
      <w:r>
        <w:rPr>
          <w:lang w:val="es-ES_tradnl"/>
        </w:rPr>
        <w:t>es el nombre del parámetro específico</w:t>
      </w:r>
    </w:p>
    <w:p w14:paraId="17F60E26" w14:textId="77777777" w:rsidR="007A4981" w:rsidRDefault="007A4981" w:rsidP="007A4981">
      <w:r>
        <w:t>Por ejemplo:</w:t>
      </w:r>
    </w:p>
    <w:p w14:paraId="558996B4" w14:textId="77777777" w:rsidR="007A4981" w:rsidRPr="00DD3DEE" w:rsidRDefault="007A4981" w:rsidP="007A49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ValidarCertificado.ValidarCertificado.1_0.request.transformerClass=es.gob.afirma.transformers.xmlTransformers.CommonXmlTransformer</w:t>
      </w:r>
    </w:p>
    <w:p w14:paraId="1A675B7F" w14:textId="77777777" w:rsidR="007A4981" w:rsidRDefault="007A4981" w:rsidP="007A4981">
      <w:r>
        <w:t>Los parámetros específicos son:</w:t>
      </w:r>
    </w:p>
    <w:p w14:paraId="0A2DE464" w14:textId="77777777" w:rsidR="007A4981" w:rsidRDefault="007A4981" w:rsidP="004A2D32">
      <w:pPr>
        <w:numPr>
          <w:ilvl w:val="0"/>
          <w:numId w:val="28"/>
        </w:numPr>
      </w:pPr>
      <w:proofErr w:type="spellStart"/>
      <w:proofErr w:type="gramStart"/>
      <w:r w:rsidRPr="00673D37">
        <w:rPr>
          <w:b/>
        </w:rPr>
        <w:t>request.transformerClass</w:t>
      </w:r>
      <w:proofErr w:type="spellEnd"/>
      <w:proofErr w:type="gramEnd"/>
      <w:r w:rsidRPr="00673D37">
        <w:rPr>
          <w:b/>
        </w:rPr>
        <w:t>:</w:t>
      </w:r>
      <w:r>
        <w:t xml:space="preserve"> </w:t>
      </w:r>
      <w:r w:rsidRPr="005174CA">
        <w:t>Nombre completo de la clase java que genera la interfaz XML para el servicio.</w:t>
      </w:r>
    </w:p>
    <w:p w14:paraId="1D9F8E39" w14:textId="225C41A1" w:rsidR="007A4981" w:rsidRDefault="007A4981" w:rsidP="004A2D32">
      <w:pPr>
        <w:numPr>
          <w:ilvl w:val="0"/>
          <w:numId w:val="28"/>
        </w:numPr>
      </w:pPr>
      <w:proofErr w:type="spellStart"/>
      <w:proofErr w:type="gramStart"/>
      <w:r w:rsidRPr="00673D37">
        <w:rPr>
          <w:b/>
        </w:rPr>
        <w:t>request.template</w:t>
      </w:r>
      <w:proofErr w:type="spellEnd"/>
      <w:proofErr w:type="gramEnd"/>
      <w:r w:rsidRPr="00673D37">
        <w:rPr>
          <w:b/>
        </w:rPr>
        <w:t>:</w:t>
      </w:r>
      <w:r>
        <w:t xml:space="preserve"> </w:t>
      </w:r>
      <w:r w:rsidRPr="005174CA">
        <w:t xml:space="preserve">Nombre de la plantilla XML empleada en la generación de la </w:t>
      </w:r>
      <w:r>
        <w:t>petición</w:t>
      </w:r>
      <w:r w:rsidRPr="005174CA">
        <w:t xml:space="preserve"> XML. Debe corresponderse con el nombre de alguno de los ficheros XML indicados en</w:t>
      </w:r>
      <w:r>
        <w:t xml:space="preserve"> </w:t>
      </w:r>
      <w:r>
        <w:fldChar w:fldCharType="begin"/>
      </w:r>
      <w:r>
        <w:instrText xml:space="preserve"> REF _Ref411519675 \r \h </w:instrText>
      </w:r>
      <w:r>
        <w:fldChar w:fldCharType="separate"/>
      </w:r>
      <w:r w:rsidR="00711332">
        <w:t>8.1.1.2</w:t>
      </w:r>
      <w:r>
        <w:fldChar w:fldCharType="end"/>
      </w:r>
      <w:r>
        <w:t>.</w:t>
      </w:r>
    </w:p>
    <w:p w14:paraId="0D1FD589" w14:textId="77777777" w:rsidR="007A4981" w:rsidRDefault="007A4981" w:rsidP="004A2D32">
      <w:pPr>
        <w:numPr>
          <w:ilvl w:val="0"/>
          <w:numId w:val="28"/>
        </w:numPr>
      </w:pPr>
      <w:proofErr w:type="spellStart"/>
      <w:proofErr w:type="gramStart"/>
      <w:r w:rsidRPr="00673D37">
        <w:rPr>
          <w:b/>
        </w:rPr>
        <w:t>parser.transformerClass</w:t>
      </w:r>
      <w:proofErr w:type="spellEnd"/>
      <w:proofErr w:type="gramEnd"/>
      <w:r w:rsidRPr="00673D37">
        <w:rPr>
          <w:b/>
        </w:rPr>
        <w:t>:</w:t>
      </w:r>
      <w:r>
        <w:t xml:space="preserve"> </w:t>
      </w:r>
      <w:r w:rsidRPr="00673D37">
        <w:t>Nombre completo de la clase java que realizará el procesado de la respuesta XML.</w:t>
      </w:r>
    </w:p>
    <w:p w14:paraId="194F9E6C" w14:textId="77777777" w:rsidR="007A4981" w:rsidRDefault="007A4981" w:rsidP="004A2D32">
      <w:pPr>
        <w:numPr>
          <w:ilvl w:val="0"/>
          <w:numId w:val="28"/>
        </w:numPr>
      </w:pPr>
      <w:proofErr w:type="spellStart"/>
      <w:proofErr w:type="gramStart"/>
      <w:r w:rsidRPr="00673D37">
        <w:rPr>
          <w:b/>
        </w:rPr>
        <w:t>parser.rootElement</w:t>
      </w:r>
      <w:proofErr w:type="spellEnd"/>
      <w:proofErr w:type="gramEnd"/>
      <w:r w:rsidRPr="00673D37">
        <w:rPr>
          <w:b/>
        </w:rPr>
        <w:t>:</w:t>
      </w:r>
      <w:r>
        <w:t xml:space="preserve"> </w:t>
      </w:r>
      <w:r w:rsidRPr="00673D37">
        <w:t xml:space="preserve">Ruta XPATH del elemento padre de la información relevante de la respuesta a partir del tag </w:t>
      </w:r>
      <w:r w:rsidRPr="00673D37">
        <w:rPr>
          <w:i/>
        </w:rPr>
        <w:t>&lt;</w:t>
      </w:r>
      <w:proofErr w:type="spellStart"/>
      <w:r w:rsidRPr="00673D37">
        <w:rPr>
          <w:i/>
        </w:rPr>
        <w:t>mensajeSalida</w:t>
      </w:r>
      <w:proofErr w:type="spellEnd"/>
      <w:r w:rsidRPr="00673D37">
        <w:rPr>
          <w:i/>
        </w:rPr>
        <w:t>&gt;.</w:t>
      </w:r>
    </w:p>
    <w:p w14:paraId="1E7D4ACF" w14:textId="063C0F4B" w:rsidR="007A4981" w:rsidRDefault="007A4981" w:rsidP="004A2D32">
      <w:pPr>
        <w:numPr>
          <w:ilvl w:val="0"/>
          <w:numId w:val="28"/>
        </w:numPr>
      </w:pPr>
      <w:proofErr w:type="spellStart"/>
      <w:proofErr w:type="gramStart"/>
      <w:r w:rsidRPr="00673D37">
        <w:rPr>
          <w:b/>
        </w:rPr>
        <w:t>parser.template</w:t>
      </w:r>
      <w:proofErr w:type="spellEnd"/>
      <w:proofErr w:type="gramEnd"/>
      <w:r w:rsidRPr="00673D37">
        <w:rPr>
          <w:b/>
        </w:rPr>
        <w:t>:</w:t>
      </w:r>
      <w:r>
        <w:t xml:space="preserve"> </w:t>
      </w:r>
      <w:r w:rsidRPr="005174CA">
        <w:t xml:space="preserve">Nombre de la plantilla XML empleada en </w:t>
      </w:r>
      <w:r>
        <w:t>el procesamiento de la respuesta XML</w:t>
      </w:r>
      <w:r w:rsidRPr="005174CA">
        <w:t>. Debe corresponderse con el nombre de alguno de los ficheros XML indicados en</w:t>
      </w:r>
      <w:r>
        <w:t xml:space="preserve"> </w:t>
      </w:r>
      <w:r>
        <w:fldChar w:fldCharType="begin"/>
      </w:r>
      <w:r>
        <w:instrText xml:space="preserve"> REF _Ref411519691 \r \h </w:instrText>
      </w:r>
      <w:r>
        <w:fldChar w:fldCharType="separate"/>
      </w:r>
      <w:r w:rsidR="00711332">
        <w:t>8.1.1.1</w:t>
      </w:r>
      <w:r>
        <w:fldChar w:fldCharType="end"/>
      </w:r>
      <w:r>
        <w:t>.</w:t>
      </w:r>
    </w:p>
    <w:p w14:paraId="47ABBC2B" w14:textId="77777777" w:rsidR="007A4981" w:rsidRPr="007A4981" w:rsidRDefault="007A4981" w:rsidP="007A4981">
      <w:pPr>
        <w:pStyle w:val="Texto"/>
      </w:pPr>
    </w:p>
    <w:p w14:paraId="225E96B7" w14:textId="77777777" w:rsidR="007A4981" w:rsidRDefault="007A4981" w:rsidP="007A4981">
      <w:pPr>
        <w:pStyle w:val="Ttulo2"/>
      </w:pPr>
      <w:bookmarkStart w:id="56" w:name="_Toc157417021"/>
      <w:r>
        <w:t>Configuración dinámica</w:t>
      </w:r>
      <w:bookmarkEnd w:id="56"/>
    </w:p>
    <w:p w14:paraId="21C89CD6" w14:textId="77777777" w:rsidR="00405F68" w:rsidRDefault="00405F68" w:rsidP="00E11EB8">
      <w:r>
        <w:t xml:space="preserve">En </w:t>
      </w:r>
      <w:r w:rsidR="001D064D">
        <w:t>estos</w:t>
      </w:r>
      <w:r>
        <w:t xml:space="preserve"> ficheros de propiedades se encuentran las configuraciones necesarias para el acceso a @firma, TS@, </w:t>
      </w:r>
      <w:proofErr w:type="spellStart"/>
      <w:r>
        <w:t>eVisor</w:t>
      </w:r>
      <w:proofErr w:type="spellEnd"/>
      <w:r>
        <w:t>, así como</w:t>
      </w:r>
      <w:r w:rsidR="001D064D">
        <w:t xml:space="preserve"> los</w:t>
      </w:r>
      <w:r>
        <w:t xml:space="preserve"> parámetros necesarios para la configuración de ciertos servicios de </w:t>
      </w:r>
      <w:proofErr w:type="spellStart"/>
      <w:r>
        <w:t>Integr</w:t>
      </w:r>
      <w:proofErr w:type="spellEnd"/>
      <w:r>
        <w:t>@.</w:t>
      </w:r>
      <w:r w:rsidR="00A15474">
        <w:t xml:space="preserve"> </w:t>
      </w:r>
    </w:p>
    <w:p w14:paraId="2835739E" w14:textId="77777777" w:rsidR="00405F68" w:rsidRDefault="00405F68" w:rsidP="00E11EB8">
      <w:r>
        <w:t>Dado que puede ser necesario disponer de distintas configuraciones de un mismo servicio en función de las necesidades o clientes que ataquen al servicio, se ha diseñado un sistema mediante el cual Integra-</w:t>
      </w:r>
      <w:proofErr w:type="spellStart"/>
      <w:r>
        <w:t>services</w:t>
      </w:r>
      <w:proofErr w:type="spellEnd"/>
      <w:r>
        <w:t xml:space="preserve"> resuelve el fichero de configuración necesario en cada caso de la siguiente forma.</w:t>
      </w:r>
    </w:p>
    <w:p w14:paraId="25A13EE1" w14:textId="77777777" w:rsidR="009159BB" w:rsidRDefault="009159BB" w:rsidP="00E11EB8">
      <w:r>
        <w:lastRenderedPageBreak/>
        <w:t>Cada petición que se realice debe incluir un identificador del cliente que ataca.</w:t>
      </w:r>
    </w:p>
    <w:p w14:paraId="35F60658" w14:textId="77777777" w:rsidR="00254445" w:rsidRDefault="00405F68" w:rsidP="00E11EB8">
      <w:r>
        <w:t xml:space="preserve">Se dispondrá de un fichero único y obligatorio llamado </w:t>
      </w:r>
      <w:proofErr w:type="spellStart"/>
      <w:r>
        <w:t>mappingFiles.properties</w:t>
      </w:r>
      <w:proofErr w:type="spellEnd"/>
      <w:r>
        <w:t xml:space="preserve">. </w:t>
      </w:r>
      <w:r w:rsidR="001A25F1">
        <w:t>El fichero contendr</w:t>
      </w:r>
      <w:r w:rsidR="00A15474">
        <w:t xml:space="preserve">á entradas clave=valor donde el valor es el fichero de propiedades de turno situado en la misma </w:t>
      </w:r>
      <w:proofErr w:type="gramStart"/>
      <w:r w:rsidR="00A15474">
        <w:t>carpeta  y</w:t>
      </w:r>
      <w:proofErr w:type="gramEnd"/>
      <w:r w:rsidR="00A15474">
        <w:t xml:space="preserve"> la clave será un literal que resuelve Integra-</w:t>
      </w:r>
      <w:proofErr w:type="spellStart"/>
      <w:r w:rsidR="00A15474">
        <w:t>services</w:t>
      </w:r>
      <w:proofErr w:type="spellEnd"/>
      <w:r w:rsidR="00A15474">
        <w:t xml:space="preserve"> de la siguiente forma:</w:t>
      </w:r>
    </w:p>
    <w:p w14:paraId="3A5E382F" w14:textId="77777777" w:rsidR="00A15474" w:rsidRDefault="00A15474" w:rsidP="004A2D32">
      <w:pPr>
        <w:numPr>
          <w:ilvl w:val="0"/>
          <w:numId w:val="22"/>
        </w:numPr>
      </w:pPr>
      <w:r>
        <w:t>Acceso a @firma:</w:t>
      </w:r>
    </w:p>
    <w:p w14:paraId="4B9E3139" w14:textId="77777777" w:rsidR="00A15474" w:rsidRDefault="00A15474" w:rsidP="00A15474">
      <w:pPr>
        <w:ind w:left="720"/>
      </w:pPr>
      <w:r>
        <w:t xml:space="preserve">Los ficheros de acceso a @firma se localizarán con una clave formada por el literal </w:t>
      </w:r>
      <w:r w:rsidR="009159BB">
        <w:t>“</w:t>
      </w:r>
      <w:r>
        <w:t>afirma</w:t>
      </w:r>
      <w:r w:rsidR="009159BB">
        <w:t>”</w:t>
      </w:r>
      <w:r>
        <w:t xml:space="preserve"> </w:t>
      </w:r>
      <w:r w:rsidR="0020654F">
        <w:t>concatenándole</w:t>
      </w:r>
      <w:r>
        <w:t xml:space="preserve"> el identificador del cliente (</w:t>
      </w:r>
      <w:r w:rsidR="0020654F">
        <w:t>que será enviado en la petición</w:t>
      </w:r>
      <w:r>
        <w:t>)</w:t>
      </w:r>
      <w:r w:rsidR="0020654F">
        <w:t xml:space="preserve"> y el identificador de la aplicación de @firma dada de alta para las peticiones.</w:t>
      </w:r>
    </w:p>
    <w:p w14:paraId="0ED342DC" w14:textId="77777777" w:rsidR="009159BB" w:rsidRDefault="009159BB" w:rsidP="00A15474">
      <w:pPr>
        <w:ind w:left="720"/>
      </w:pPr>
      <w:r>
        <w:t>Por ejemplo, si se realiza una petición con identificador de cliente “cliente1” que se comunicará con @firma mediante la aplicación “</w:t>
      </w:r>
      <w:proofErr w:type="spellStart"/>
      <w:r>
        <w:t>appAfirma</w:t>
      </w:r>
      <w:proofErr w:type="spellEnd"/>
      <w:r>
        <w:t xml:space="preserve">”, en el fichero </w:t>
      </w:r>
      <w:proofErr w:type="spellStart"/>
      <w:r>
        <w:t>mappingFiles.properties</w:t>
      </w:r>
      <w:proofErr w:type="spellEnd"/>
      <w:r>
        <w:t xml:space="preserve"> debe encontrarse una entrada </w:t>
      </w:r>
    </w:p>
    <w:p w14:paraId="59B89BA8" w14:textId="77777777" w:rsidR="009159BB" w:rsidRDefault="009159BB" w:rsidP="00A15474">
      <w:pPr>
        <w:ind w:left="720"/>
      </w:pPr>
      <w:r>
        <w:t xml:space="preserve">afirmacliente1appAfirma = </w:t>
      </w:r>
      <w:proofErr w:type="spellStart"/>
      <w:r>
        <w:t>configuracionAfirma.properties</w:t>
      </w:r>
      <w:proofErr w:type="spellEnd"/>
    </w:p>
    <w:p w14:paraId="1A385C8B" w14:textId="77777777" w:rsidR="009159BB" w:rsidRDefault="009159BB" w:rsidP="00A15474">
      <w:pPr>
        <w:ind w:left="720"/>
      </w:pPr>
      <w:r>
        <w:t xml:space="preserve">siendo </w:t>
      </w:r>
      <w:proofErr w:type="spellStart"/>
      <w:r>
        <w:t>configuracionAfirma.properties</w:t>
      </w:r>
      <w:proofErr w:type="spellEnd"/>
      <w:r>
        <w:t xml:space="preserve"> un fichero existente bajo la misma carpeta y que contenga las configuraciones de acceso a @firma para la aplicación “</w:t>
      </w:r>
      <w:proofErr w:type="spellStart"/>
      <w:r>
        <w:t>appAfirma</w:t>
      </w:r>
      <w:proofErr w:type="spellEnd"/>
      <w:r>
        <w:t>” y el cliente “cliente1”.</w:t>
      </w:r>
    </w:p>
    <w:p w14:paraId="7F42F22C" w14:textId="77777777" w:rsidR="001C510D" w:rsidRDefault="001C510D" w:rsidP="00A15474">
      <w:pPr>
        <w:ind w:left="720"/>
      </w:pPr>
    </w:p>
    <w:p w14:paraId="46516C3C" w14:textId="77777777" w:rsidR="00A15474" w:rsidRDefault="00A15474" w:rsidP="004A2D32">
      <w:pPr>
        <w:numPr>
          <w:ilvl w:val="0"/>
          <w:numId w:val="22"/>
        </w:numPr>
      </w:pPr>
      <w:r>
        <w:t>Acceso a TS@:</w:t>
      </w:r>
    </w:p>
    <w:p w14:paraId="3CB20327" w14:textId="77777777" w:rsidR="009159BB" w:rsidRDefault="009159BB" w:rsidP="009159BB">
      <w:pPr>
        <w:ind w:left="720"/>
      </w:pPr>
      <w:r>
        <w:t>Los ficheros de acceso a TS@ se localizarán con una clave formada por el literal “</w:t>
      </w:r>
      <w:proofErr w:type="spellStart"/>
      <w:r>
        <w:t>tsa</w:t>
      </w:r>
      <w:proofErr w:type="spellEnd"/>
      <w:r>
        <w:t>” concatenándole el identificador del cliente (que será enviado en la petición) y el identificador de la aplicación de TS@ dada de alta para las peticiones.</w:t>
      </w:r>
    </w:p>
    <w:p w14:paraId="142FC257" w14:textId="77777777" w:rsidR="009159BB" w:rsidRDefault="009159BB" w:rsidP="009159BB">
      <w:pPr>
        <w:ind w:left="720"/>
      </w:pPr>
      <w:r>
        <w:t>Por ejemplo, si se realiza una petición con identificador de cliente “cliente1” que se comunicará con TS@ mediante la aplicación “</w:t>
      </w:r>
      <w:proofErr w:type="spellStart"/>
      <w:r>
        <w:t>appTsa</w:t>
      </w:r>
      <w:proofErr w:type="spellEnd"/>
      <w:r>
        <w:t xml:space="preserve">”, en el fichero </w:t>
      </w:r>
      <w:proofErr w:type="spellStart"/>
      <w:r>
        <w:t>mappingFiles.properties</w:t>
      </w:r>
      <w:proofErr w:type="spellEnd"/>
      <w:r>
        <w:t xml:space="preserve"> debe encontrarse una entrada </w:t>
      </w:r>
    </w:p>
    <w:p w14:paraId="073F4EEA" w14:textId="77777777" w:rsidR="009159BB" w:rsidRDefault="009159BB" w:rsidP="009159BB">
      <w:pPr>
        <w:ind w:left="720"/>
      </w:pPr>
      <w:r>
        <w:t xml:space="preserve">tsacliente1appTsa = </w:t>
      </w:r>
      <w:proofErr w:type="spellStart"/>
      <w:r>
        <w:t>configuracionTSA.properties</w:t>
      </w:r>
      <w:proofErr w:type="spellEnd"/>
    </w:p>
    <w:p w14:paraId="22C3092D" w14:textId="77777777" w:rsidR="009159BB" w:rsidRDefault="009159BB" w:rsidP="009159BB">
      <w:pPr>
        <w:ind w:left="720"/>
      </w:pPr>
      <w:r>
        <w:t xml:space="preserve">siendo </w:t>
      </w:r>
      <w:proofErr w:type="spellStart"/>
      <w:r>
        <w:t>configuracionTSA.properties</w:t>
      </w:r>
      <w:proofErr w:type="spellEnd"/>
      <w:r>
        <w:t xml:space="preserve"> un fichero existente bajo la misma carpeta y que contenga las configuraciones de acceso a TS@ para la aplicación “</w:t>
      </w:r>
      <w:proofErr w:type="spellStart"/>
      <w:r>
        <w:t>appTsa</w:t>
      </w:r>
      <w:proofErr w:type="spellEnd"/>
      <w:r>
        <w:t>” y el cliente “cliente1”.</w:t>
      </w:r>
    </w:p>
    <w:p w14:paraId="2F43D698" w14:textId="77777777" w:rsidR="001C510D" w:rsidRDefault="001C510D" w:rsidP="009159BB">
      <w:pPr>
        <w:ind w:left="720"/>
      </w:pPr>
    </w:p>
    <w:p w14:paraId="588C577D" w14:textId="77777777" w:rsidR="009159BB" w:rsidRDefault="00A15474" w:rsidP="004A2D32">
      <w:pPr>
        <w:numPr>
          <w:ilvl w:val="0"/>
          <w:numId w:val="22"/>
        </w:numPr>
      </w:pPr>
      <w:r>
        <w:t xml:space="preserve">Acceso a </w:t>
      </w:r>
      <w:proofErr w:type="spellStart"/>
      <w:r>
        <w:t>eVisor</w:t>
      </w:r>
      <w:proofErr w:type="spellEnd"/>
      <w:r>
        <w:t>:</w:t>
      </w:r>
    </w:p>
    <w:p w14:paraId="1B054130" w14:textId="77777777" w:rsidR="009159BB" w:rsidRDefault="009159BB" w:rsidP="009159BB">
      <w:pPr>
        <w:ind w:left="720"/>
      </w:pPr>
      <w:r>
        <w:t xml:space="preserve">Los ficheros de acceso a </w:t>
      </w:r>
      <w:proofErr w:type="spellStart"/>
      <w:r>
        <w:t>eVisor</w:t>
      </w:r>
      <w:proofErr w:type="spellEnd"/>
      <w:r>
        <w:t xml:space="preserve"> se localizarán con una clave formada por el literal “</w:t>
      </w:r>
      <w:proofErr w:type="spellStart"/>
      <w:r>
        <w:t>evisor</w:t>
      </w:r>
      <w:proofErr w:type="spellEnd"/>
      <w:r>
        <w:t xml:space="preserve">” concatenándole el identificador del cliente (que será enviado en la petición) y el identificador de la aplicación de </w:t>
      </w:r>
      <w:proofErr w:type="spellStart"/>
      <w:r w:rsidR="00D96457">
        <w:t>evisor</w:t>
      </w:r>
      <w:proofErr w:type="spellEnd"/>
      <w:r>
        <w:t xml:space="preserve"> dada de alta para las peticiones.</w:t>
      </w:r>
    </w:p>
    <w:p w14:paraId="33A27BB2" w14:textId="77777777" w:rsidR="009159BB" w:rsidRDefault="009159BB" w:rsidP="009159BB">
      <w:pPr>
        <w:ind w:left="720"/>
      </w:pPr>
      <w:r>
        <w:lastRenderedPageBreak/>
        <w:t>Por ejemplo, si se realiza una petición con identificador de cliente “cliente1” que se comunicar</w:t>
      </w:r>
      <w:r w:rsidR="00D96457">
        <w:t xml:space="preserve">á con </w:t>
      </w:r>
      <w:proofErr w:type="spellStart"/>
      <w:r w:rsidR="00D96457">
        <w:t>eVisor</w:t>
      </w:r>
      <w:proofErr w:type="spellEnd"/>
      <w:r>
        <w:t xml:space="preserve"> mediante la aplicación “</w:t>
      </w:r>
      <w:proofErr w:type="spellStart"/>
      <w:r>
        <w:t>app</w:t>
      </w:r>
      <w:r w:rsidR="00D96457">
        <w:t>Evisor</w:t>
      </w:r>
      <w:proofErr w:type="spellEnd"/>
      <w:r>
        <w:t xml:space="preserve">”, en el fichero </w:t>
      </w:r>
      <w:proofErr w:type="spellStart"/>
      <w:r>
        <w:t>mappingFiles.properties</w:t>
      </w:r>
      <w:proofErr w:type="spellEnd"/>
      <w:r>
        <w:t xml:space="preserve"> debe encontrarse una entrada </w:t>
      </w:r>
    </w:p>
    <w:p w14:paraId="7B702A69" w14:textId="77777777" w:rsidR="009159BB" w:rsidRDefault="00D96457" w:rsidP="009159BB">
      <w:pPr>
        <w:ind w:left="720"/>
      </w:pPr>
      <w:r>
        <w:t>evisor</w:t>
      </w:r>
      <w:r w:rsidR="009159BB">
        <w:t>cliente1app</w:t>
      </w:r>
      <w:r>
        <w:t>Evisor</w:t>
      </w:r>
      <w:r w:rsidR="009159BB">
        <w:t xml:space="preserve"> = </w:t>
      </w:r>
      <w:proofErr w:type="spellStart"/>
      <w:r w:rsidR="009159BB">
        <w:t>configuracion</w:t>
      </w:r>
      <w:r>
        <w:t>Evisor</w:t>
      </w:r>
      <w:r w:rsidR="009159BB">
        <w:t>.properties</w:t>
      </w:r>
      <w:proofErr w:type="spellEnd"/>
    </w:p>
    <w:p w14:paraId="1917FAAE" w14:textId="77777777" w:rsidR="009159BB" w:rsidRDefault="009159BB" w:rsidP="009159BB">
      <w:pPr>
        <w:ind w:left="720"/>
      </w:pPr>
      <w:r>
        <w:t xml:space="preserve">siendo </w:t>
      </w:r>
      <w:proofErr w:type="spellStart"/>
      <w:r w:rsidR="00D96457">
        <w:t>configuracionEvisor</w:t>
      </w:r>
      <w:r>
        <w:t>.properties</w:t>
      </w:r>
      <w:proofErr w:type="spellEnd"/>
      <w:r>
        <w:t xml:space="preserve"> un fichero existente bajo la misma carpeta y que contenga l</w:t>
      </w:r>
      <w:r w:rsidR="00D96457">
        <w:t xml:space="preserve">as configuraciones de acceso a </w:t>
      </w:r>
      <w:proofErr w:type="spellStart"/>
      <w:r w:rsidR="00D96457">
        <w:t>eVisor</w:t>
      </w:r>
      <w:proofErr w:type="spellEnd"/>
      <w:r>
        <w:t xml:space="preserve"> para la aplicación “</w:t>
      </w:r>
      <w:proofErr w:type="spellStart"/>
      <w:r>
        <w:t>app</w:t>
      </w:r>
      <w:r w:rsidR="00D96457">
        <w:t>Evisor</w:t>
      </w:r>
      <w:proofErr w:type="spellEnd"/>
      <w:r>
        <w:t>” y el cliente “cliente1”.</w:t>
      </w:r>
    </w:p>
    <w:p w14:paraId="47F8947E" w14:textId="77777777" w:rsidR="009159BB" w:rsidRDefault="009159BB" w:rsidP="009159BB">
      <w:pPr>
        <w:ind w:left="720"/>
      </w:pPr>
    </w:p>
    <w:p w14:paraId="266570DA" w14:textId="77777777" w:rsidR="00A15474" w:rsidRDefault="00A15474" w:rsidP="004A2D32">
      <w:pPr>
        <w:numPr>
          <w:ilvl w:val="0"/>
          <w:numId w:val="22"/>
        </w:numPr>
      </w:pPr>
      <w:r>
        <w:t xml:space="preserve">Configuraciones generales </w:t>
      </w:r>
      <w:proofErr w:type="spellStart"/>
      <w:r>
        <w:t>Integr</w:t>
      </w:r>
      <w:proofErr w:type="spellEnd"/>
      <w:r>
        <w:t>@:</w:t>
      </w:r>
    </w:p>
    <w:p w14:paraId="1CA73530" w14:textId="77777777" w:rsidR="00D96457" w:rsidRDefault="00D96457" w:rsidP="00D96457">
      <w:pPr>
        <w:ind w:left="720"/>
      </w:pPr>
      <w:r>
        <w:t xml:space="preserve">Los ficheros de configuración general de </w:t>
      </w:r>
      <w:proofErr w:type="spellStart"/>
      <w:r>
        <w:t>integr</w:t>
      </w:r>
      <w:proofErr w:type="spellEnd"/>
      <w:r>
        <w:t>@ se localizarán con una clave formada por el literal integra concatenándole el identificador del cliente (que será enviado en la petición).</w:t>
      </w:r>
    </w:p>
    <w:p w14:paraId="55B02BAF" w14:textId="77777777" w:rsidR="00D96457" w:rsidRDefault="00D96457" w:rsidP="00D96457">
      <w:pPr>
        <w:ind w:left="720"/>
      </w:pPr>
      <w:r>
        <w:t xml:space="preserve">Por ejemplo, si se realiza una petición con identificador de cliente “cliente1”, en el fichero </w:t>
      </w:r>
      <w:proofErr w:type="spellStart"/>
      <w:r>
        <w:t>mappingFiles.properties</w:t>
      </w:r>
      <w:proofErr w:type="spellEnd"/>
      <w:r>
        <w:t xml:space="preserve"> debe encontrarse una entrada </w:t>
      </w:r>
    </w:p>
    <w:p w14:paraId="6288A9B8" w14:textId="77777777" w:rsidR="00D96457" w:rsidRDefault="00D96457" w:rsidP="00D96457">
      <w:pPr>
        <w:ind w:left="720"/>
      </w:pPr>
      <w:r>
        <w:t xml:space="preserve">integracliente1 = </w:t>
      </w:r>
      <w:proofErr w:type="spellStart"/>
      <w:r>
        <w:t>configuracionIntegra.properties</w:t>
      </w:r>
      <w:proofErr w:type="spellEnd"/>
    </w:p>
    <w:p w14:paraId="2FE3ED2F" w14:textId="77777777" w:rsidR="00D96457" w:rsidRDefault="00D96457" w:rsidP="00D96457">
      <w:pPr>
        <w:ind w:left="720"/>
      </w:pPr>
      <w:r>
        <w:t xml:space="preserve">siendo </w:t>
      </w:r>
      <w:proofErr w:type="spellStart"/>
      <w:r w:rsidRPr="00D96457">
        <w:t>configuracionIntegra</w:t>
      </w:r>
      <w:r>
        <w:t>.properties</w:t>
      </w:r>
      <w:proofErr w:type="spellEnd"/>
      <w:r>
        <w:t xml:space="preserve"> un fichero existente bajo la misma carpeta y que contenga las configuraciones generales de </w:t>
      </w:r>
      <w:proofErr w:type="spellStart"/>
      <w:r>
        <w:t>Integr</w:t>
      </w:r>
      <w:proofErr w:type="spellEnd"/>
      <w:r>
        <w:t>@ para el cliente “cliente1”.</w:t>
      </w:r>
    </w:p>
    <w:p w14:paraId="560EE8C8" w14:textId="77777777" w:rsidR="001D2996" w:rsidRDefault="001D2996" w:rsidP="001D2996"/>
    <w:p w14:paraId="15053027" w14:textId="77777777" w:rsidR="001D2996" w:rsidRDefault="001D2996" w:rsidP="001D2996">
      <w:r>
        <w:t xml:space="preserve">A </w:t>
      </w:r>
      <w:r w:rsidR="00AF0116">
        <w:t>continuación,</w:t>
      </w:r>
      <w:r>
        <w:t xml:space="preserve"> se define el contenido de los posibles ficheros de propiedades a configurar.</w:t>
      </w:r>
    </w:p>
    <w:p w14:paraId="03150670" w14:textId="77777777" w:rsidR="002B19EF" w:rsidRDefault="002B19EF" w:rsidP="002B19EF">
      <w:bookmarkStart w:id="57" w:name="_Toc453065726"/>
      <w:bookmarkStart w:id="58" w:name="_Toc453065727"/>
    </w:p>
    <w:p w14:paraId="58A4A7FD" w14:textId="77777777" w:rsidR="00A605A1" w:rsidRDefault="00A605A1" w:rsidP="00A605A1">
      <w:pPr>
        <w:pStyle w:val="Ttulo3"/>
      </w:pPr>
      <w:bookmarkStart w:id="59" w:name="_Toc157417022"/>
      <w:r>
        <w:t>Archivo mappingFiles</w:t>
      </w:r>
      <w:r w:rsidRPr="000D0F6C">
        <w:t>.properties</w:t>
      </w:r>
      <w:bookmarkEnd w:id="57"/>
      <w:bookmarkEnd w:id="59"/>
    </w:p>
    <w:p w14:paraId="3FCD82AF" w14:textId="77777777" w:rsidR="00A605A1" w:rsidRDefault="00A605A1" w:rsidP="00A605A1">
      <w:pPr>
        <w:rPr>
          <w:lang w:val="es-ES_tradnl"/>
        </w:rPr>
      </w:pPr>
      <w:r w:rsidRPr="00F867D5">
        <w:rPr>
          <w:lang w:val="es-ES_tradnl"/>
        </w:rPr>
        <w:t xml:space="preserve">En este </w:t>
      </w:r>
      <w:r>
        <w:rPr>
          <w:lang w:val="es-ES_tradnl"/>
        </w:rPr>
        <w:t>archivo</w:t>
      </w:r>
      <w:r w:rsidRPr="00F867D5">
        <w:rPr>
          <w:lang w:val="es-ES_tradnl"/>
        </w:rPr>
        <w:t xml:space="preserve"> se mapean </w:t>
      </w:r>
      <w:proofErr w:type="gramStart"/>
      <w:r w:rsidRPr="00F867D5">
        <w:rPr>
          <w:lang w:val="es-ES_tradnl"/>
        </w:rPr>
        <w:t>los nombre</w:t>
      </w:r>
      <w:proofErr w:type="gramEnd"/>
      <w:r w:rsidRPr="00F867D5">
        <w:rPr>
          <w:lang w:val="es-ES_tradnl"/>
        </w:rPr>
        <w:t xml:space="preserve"> de los ficheros de propiedades con nombre din</w:t>
      </w:r>
      <w:r>
        <w:rPr>
          <w:lang w:val="es-ES_tradnl"/>
        </w:rPr>
        <w:t>ámico a elección del integrador.</w:t>
      </w:r>
    </w:p>
    <w:p w14:paraId="4A1B4206" w14:textId="77777777" w:rsidR="00A605A1" w:rsidRDefault="00A605A1" w:rsidP="00A605A1">
      <w:pPr>
        <w:rPr>
          <w:lang w:val="es-ES_tradnl"/>
        </w:rPr>
      </w:pPr>
      <w:r>
        <w:rPr>
          <w:lang w:val="es-ES_tradnl"/>
        </w:rPr>
        <w:t>Pueden mapearse N ficheros de propiedades atendiendo a una serie de reglas básicas</w:t>
      </w:r>
      <w:r w:rsidR="002B19EF">
        <w:rPr>
          <w:lang w:val="es-ES_tradnl"/>
        </w:rPr>
        <w:t xml:space="preserve"> comentadas anteriormente</w:t>
      </w:r>
      <w:r>
        <w:rPr>
          <w:lang w:val="es-ES_tradnl"/>
        </w:rPr>
        <w:t>.</w:t>
      </w:r>
    </w:p>
    <w:p w14:paraId="12C0C0D7" w14:textId="77777777" w:rsidR="00A605A1" w:rsidRDefault="00A605A1" w:rsidP="00A605A1">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p>
    <w:p w14:paraId="07B2B7B9" w14:textId="77777777" w:rsidR="001D2996" w:rsidRDefault="002B19EF" w:rsidP="001D2996">
      <w:pPr>
        <w:pStyle w:val="Ttulo3"/>
      </w:pPr>
      <w:bookmarkStart w:id="60" w:name="_Toc157417023"/>
      <w:bookmarkEnd w:id="58"/>
      <w:r>
        <w:t>Configuraciones generales Integr@</w:t>
      </w:r>
      <w:bookmarkStart w:id="61" w:name="_Toc453065736"/>
      <w:bookmarkEnd w:id="60"/>
    </w:p>
    <w:p w14:paraId="6E3EEFD9" w14:textId="77777777" w:rsidR="001D2996" w:rsidRDefault="001D2996" w:rsidP="002B19EF">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r>
        <w:rPr>
          <w:rFonts w:cs="Calibri"/>
          <w:spacing w:val="0"/>
          <w:szCs w:val="24"/>
          <w:lang w:val="es-ES_tradnl" w:eastAsia="es-ES_tradnl"/>
        </w:rPr>
        <w:t xml:space="preserve">Archivo con configuraciones generales. El nombre del fichero queda a elección del integrador y se definirá en el fichero </w:t>
      </w:r>
      <w:proofErr w:type="spellStart"/>
      <w:r>
        <w:rPr>
          <w:rFonts w:cs="Calibri"/>
          <w:spacing w:val="0"/>
          <w:szCs w:val="24"/>
          <w:lang w:val="es-ES_tradnl" w:eastAsia="es-ES_tradnl"/>
        </w:rPr>
        <w:t>mappingFiles.properties</w:t>
      </w:r>
      <w:proofErr w:type="spellEnd"/>
      <w:r>
        <w:rPr>
          <w:rFonts w:cs="Calibri"/>
          <w:spacing w:val="0"/>
          <w:szCs w:val="24"/>
          <w:lang w:val="es-ES_tradnl" w:eastAsia="es-ES_tradnl"/>
        </w:rPr>
        <w:t xml:space="preserve">. Se propone como nombre </w:t>
      </w:r>
      <w:proofErr w:type="spellStart"/>
      <w:r>
        <w:rPr>
          <w:rFonts w:cs="Calibri"/>
          <w:spacing w:val="0"/>
          <w:szCs w:val="24"/>
          <w:lang w:val="es-ES_tradnl" w:eastAsia="es-ES_tradnl"/>
        </w:rPr>
        <w:t>integra</w:t>
      </w:r>
      <w:r w:rsidR="002B19EF">
        <w:rPr>
          <w:rFonts w:cs="Calibri"/>
          <w:spacing w:val="0"/>
          <w:szCs w:val="24"/>
          <w:lang w:val="es-ES_tradnl" w:eastAsia="es-ES_tradnl"/>
        </w:rPr>
        <w:t>idCliente</w:t>
      </w:r>
      <w:r>
        <w:rPr>
          <w:rFonts w:cs="Calibri"/>
          <w:spacing w:val="0"/>
          <w:szCs w:val="24"/>
          <w:lang w:val="es-ES_tradnl" w:eastAsia="es-ES_tradnl"/>
        </w:rPr>
        <w:t>.properties</w:t>
      </w:r>
      <w:proofErr w:type="spellEnd"/>
      <w:r>
        <w:rPr>
          <w:rFonts w:cs="Calibri"/>
          <w:spacing w:val="0"/>
          <w:szCs w:val="24"/>
          <w:lang w:val="es-ES_tradnl" w:eastAsia="es-ES_tradnl"/>
        </w:rPr>
        <w:t xml:space="preserve"> </w:t>
      </w:r>
      <w:r w:rsidR="002B19EF">
        <w:rPr>
          <w:rFonts w:cs="Calibri"/>
          <w:spacing w:val="0"/>
          <w:szCs w:val="24"/>
          <w:lang w:val="es-ES_tradnl" w:eastAsia="es-ES_tradnl"/>
        </w:rPr>
        <w:t xml:space="preserve">siendo </w:t>
      </w:r>
      <w:proofErr w:type="spellStart"/>
      <w:r w:rsidR="002B19EF">
        <w:rPr>
          <w:rFonts w:cs="Calibri"/>
          <w:spacing w:val="0"/>
          <w:szCs w:val="24"/>
          <w:lang w:val="es-ES_tradnl" w:eastAsia="es-ES_tradnl"/>
        </w:rPr>
        <w:t>idCliente</w:t>
      </w:r>
      <w:proofErr w:type="spellEnd"/>
      <w:r w:rsidR="002B19EF">
        <w:rPr>
          <w:rFonts w:cs="Calibri"/>
          <w:spacing w:val="0"/>
          <w:szCs w:val="24"/>
          <w:lang w:val="es-ES_tradnl" w:eastAsia="es-ES_tradnl"/>
        </w:rPr>
        <w:t xml:space="preserve"> el identificador del cliente que envía la petición.</w:t>
      </w:r>
    </w:p>
    <w:p w14:paraId="7F844825" w14:textId="77777777" w:rsidR="009F7B21" w:rsidRDefault="009F7B21" w:rsidP="002B19EF">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p>
    <w:p w14:paraId="10D0BE70" w14:textId="77777777" w:rsidR="001D2996" w:rsidRDefault="001D2996" w:rsidP="001D2996">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p>
    <w:p w14:paraId="33268011" w14:textId="77777777" w:rsidR="001D2996" w:rsidRPr="0090320E" w:rsidRDefault="001D2996" w:rsidP="001D2996">
      <w:pPr>
        <w:pStyle w:val="Ttulo4"/>
      </w:pPr>
      <w:bookmarkStart w:id="62" w:name="_Toc453065728"/>
      <w:r w:rsidRPr="00B05CC7">
        <w:lastRenderedPageBreak/>
        <w:t>Parámetros Comunes a Todas las Aplicaciones de @Firma</w:t>
      </w:r>
      <w:r>
        <w:t>, eVisor y TS@</w:t>
      </w:r>
      <w:r w:rsidRPr="00B05CC7">
        <w:t>:</w:t>
      </w:r>
      <w:bookmarkEnd w:id="62"/>
    </w:p>
    <w:p w14:paraId="670BDA8C" w14:textId="77777777" w:rsidR="001D2996" w:rsidRPr="000D0F6C" w:rsidRDefault="001D2996" w:rsidP="004A2D32">
      <w:pPr>
        <w:numPr>
          <w:ilvl w:val="0"/>
          <w:numId w:val="27"/>
        </w:numPr>
        <w:rPr>
          <w:b/>
        </w:rPr>
      </w:pPr>
      <w:proofErr w:type="spellStart"/>
      <w:proofErr w:type="gramStart"/>
      <w:r w:rsidRPr="000D0F6C">
        <w:rPr>
          <w:b/>
        </w:rPr>
        <w:t>com.trustedstore</w:t>
      </w:r>
      <w:r w:rsidR="00B631E5">
        <w:rPr>
          <w:b/>
        </w:rPr>
        <w:t>Path</w:t>
      </w:r>
      <w:proofErr w:type="spellEnd"/>
      <w:proofErr w:type="gramEnd"/>
      <w:r w:rsidRPr="000D0F6C">
        <w:rPr>
          <w:b/>
        </w:rPr>
        <w:t>:</w:t>
      </w:r>
      <w:r>
        <w:rPr>
          <w:b/>
        </w:rPr>
        <w:t xml:space="preserve"> </w:t>
      </w:r>
      <w:r w:rsidRPr="000D0F6C">
        <w:t>Ruta al almacén de certificados de confianza usado en comunicaciones seguras.</w:t>
      </w:r>
    </w:p>
    <w:p w14:paraId="4CCC2CE9" w14:textId="77777777" w:rsidR="001D2996" w:rsidRPr="00AE03F1" w:rsidRDefault="001D2996" w:rsidP="004A2D32">
      <w:pPr>
        <w:numPr>
          <w:ilvl w:val="0"/>
          <w:numId w:val="27"/>
        </w:numPr>
        <w:rPr>
          <w:b/>
        </w:rPr>
      </w:pPr>
      <w:proofErr w:type="spellStart"/>
      <w:proofErr w:type="gramStart"/>
      <w:r w:rsidRPr="000D0F6C">
        <w:rPr>
          <w:b/>
        </w:rPr>
        <w:t>com.trustedstorepassword</w:t>
      </w:r>
      <w:proofErr w:type="spellEnd"/>
      <w:proofErr w:type="gramEnd"/>
      <w:r w:rsidRPr="000D0F6C">
        <w:rPr>
          <w:b/>
        </w:rPr>
        <w:t>:</w:t>
      </w:r>
      <w:r>
        <w:rPr>
          <w:b/>
        </w:rPr>
        <w:t xml:space="preserve"> </w:t>
      </w:r>
      <w:r w:rsidRPr="000D0F6C">
        <w:t>Contraseña del almacén de certificados de confianza usado en comunicaciones seguras.</w:t>
      </w:r>
    </w:p>
    <w:p w14:paraId="4FE3D0BE" w14:textId="77777777" w:rsidR="001D2996" w:rsidRPr="00AE03F1" w:rsidRDefault="001D2996" w:rsidP="001D2996">
      <w:pPr>
        <w:ind w:left="720"/>
        <w:rPr>
          <w:b/>
        </w:rPr>
      </w:pPr>
    </w:p>
    <w:p w14:paraId="71CBEAA7" w14:textId="77777777" w:rsidR="001D2996" w:rsidRPr="00AE03F1" w:rsidRDefault="001D2996" w:rsidP="001D2996">
      <w:pPr>
        <w:pStyle w:val="Ttulo4"/>
      </w:pPr>
      <w:bookmarkStart w:id="63" w:name="_Toc453065729"/>
      <w:r w:rsidRPr="00B05CC7">
        <w:t xml:space="preserve">Parámetros Comunes a Todas las Aplicaciones de </w:t>
      </w:r>
      <w:r>
        <w:t>TS@</w:t>
      </w:r>
      <w:r w:rsidRPr="00B05CC7">
        <w:t>:</w:t>
      </w:r>
      <w:bookmarkEnd w:id="63"/>
    </w:p>
    <w:p w14:paraId="36F5FC82" w14:textId="77777777" w:rsidR="001D2996" w:rsidRDefault="001D2996" w:rsidP="004A2D32">
      <w:pPr>
        <w:numPr>
          <w:ilvl w:val="0"/>
          <w:numId w:val="27"/>
        </w:numPr>
        <w:rPr>
          <w:lang w:val="es-ES_tradnl"/>
        </w:rPr>
      </w:pPr>
      <w:proofErr w:type="spellStart"/>
      <w:proofErr w:type="gramStart"/>
      <w:r w:rsidRPr="0062577F">
        <w:rPr>
          <w:b/>
          <w:lang w:val="es-ES_tradnl"/>
        </w:rPr>
        <w:t>com.serviceWSDLPath</w:t>
      </w:r>
      <w:proofErr w:type="spellEnd"/>
      <w:proofErr w:type="gramEnd"/>
      <w:r w:rsidRPr="0062577F">
        <w:rPr>
          <w:b/>
          <w:lang w:val="es-ES_tradnl"/>
        </w:rPr>
        <w:t>:</w:t>
      </w:r>
      <w:r>
        <w:rPr>
          <w:lang w:val="es-ES_tradnl"/>
        </w:rPr>
        <w:t xml:space="preserve"> </w:t>
      </w:r>
      <w:r w:rsidRPr="0062577F">
        <w:rPr>
          <w:lang w:val="es-ES_tradnl"/>
        </w:rPr>
        <w:t>Ruta al fichero descriptor con los servicios web</w:t>
      </w:r>
      <w:r>
        <w:rPr>
          <w:lang w:val="es-ES_tradnl"/>
        </w:rPr>
        <w:t>.</w:t>
      </w:r>
    </w:p>
    <w:p w14:paraId="15E4DA2D" w14:textId="77777777" w:rsidR="001D2996" w:rsidRPr="00AE03F1" w:rsidRDefault="001D2996" w:rsidP="001D2996">
      <w:pPr>
        <w:ind w:left="720"/>
        <w:rPr>
          <w:b/>
          <w:lang w:val="es-ES_tradnl"/>
        </w:rPr>
      </w:pPr>
    </w:p>
    <w:p w14:paraId="0792A6C0" w14:textId="77777777" w:rsidR="001D2996" w:rsidRPr="0090320E" w:rsidRDefault="001D2996" w:rsidP="001D2996">
      <w:pPr>
        <w:pStyle w:val="Ttulo4"/>
      </w:pPr>
      <w:bookmarkStart w:id="64" w:name="_Toc453065730"/>
      <w:r w:rsidRPr="00B05CC7">
        <w:t>Parámetros Comunes a Todas las Aplicaciones de @Firma:</w:t>
      </w:r>
      <w:bookmarkEnd w:id="64"/>
    </w:p>
    <w:p w14:paraId="2013C248" w14:textId="77777777" w:rsidR="001D2996" w:rsidRPr="000D0F6C" w:rsidRDefault="001D2996" w:rsidP="004A2D32">
      <w:pPr>
        <w:numPr>
          <w:ilvl w:val="0"/>
          <w:numId w:val="27"/>
        </w:numPr>
        <w:rPr>
          <w:b/>
        </w:rPr>
      </w:pPr>
      <w:proofErr w:type="spellStart"/>
      <w:r w:rsidRPr="000D0F6C">
        <w:rPr>
          <w:b/>
        </w:rPr>
        <w:t>com.certificatesCache.use</w:t>
      </w:r>
      <w:proofErr w:type="spellEnd"/>
      <w:r w:rsidRPr="000D0F6C">
        <w:rPr>
          <w:b/>
        </w:rPr>
        <w:t>:</w:t>
      </w:r>
      <w:r>
        <w:rPr>
          <w:b/>
        </w:rPr>
        <w:t xml:space="preserve"> </w:t>
      </w:r>
      <w:r w:rsidRPr="000D0F6C">
        <w:t xml:space="preserve">Indicador para cachear las respuestas de validación de certificados por los servicios DSS simple, nativo en inglés y nativo en español para cada certificado. Los posibles valores son: </w:t>
      </w:r>
    </w:p>
    <w:p w14:paraId="31111647" w14:textId="77777777" w:rsidR="001D2996" w:rsidRPr="000D0F6C" w:rsidRDefault="001D2996" w:rsidP="004A2D32">
      <w:pPr>
        <w:numPr>
          <w:ilvl w:val="2"/>
          <w:numId w:val="27"/>
        </w:numPr>
        <w:rPr>
          <w:b/>
        </w:rPr>
      </w:pPr>
      <w:r w:rsidRPr="000D0F6C">
        <w:rPr>
          <w:b/>
        </w:rPr>
        <w:t>true</w:t>
      </w:r>
      <w:r w:rsidRPr="000D0F6C">
        <w:t xml:space="preserve"> </w:t>
      </w:r>
      <w:r>
        <w:sym w:font="Wingdings" w:char="F0E0"/>
      </w:r>
      <w:r>
        <w:t xml:space="preserve"> </w:t>
      </w:r>
      <w:r w:rsidRPr="000D0F6C">
        <w:t>Se cachean las respuestas</w:t>
      </w:r>
      <w:r>
        <w:t xml:space="preserve"> de validación de certificados.</w:t>
      </w:r>
      <w:r w:rsidRPr="000D0F6C">
        <w:t xml:space="preserve"> </w:t>
      </w:r>
    </w:p>
    <w:p w14:paraId="77907EA0" w14:textId="77777777" w:rsidR="001D2996" w:rsidRPr="000D0F6C" w:rsidRDefault="001D2996" w:rsidP="004A2D32">
      <w:pPr>
        <w:numPr>
          <w:ilvl w:val="2"/>
          <w:numId w:val="27"/>
        </w:numPr>
        <w:rPr>
          <w:b/>
        </w:rPr>
      </w:pPr>
      <w:r w:rsidRPr="000D0F6C">
        <w:rPr>
          <w:b/>
        </w:rPr>
        <w:t>false</w:t>
      </w:r>
      <w:r>
        <w:t xml:space="preserve"> </w:t>
      </w:r>
      <w:r>
        <w:sym w:font="Wingdings" w:char="F0E0"/>
      </w:r>
      <w:r>
        <w:t xml:space="preserve"> </w:t>
      </w:r>
      <w:r w:rsidRPr="000D0F6C">
        <w:t>No se cachean las respuesta</w:t>
      </w:r>
      <w:r>
        <w:t>s de validación de certificados</w:t>
      </w:r>
      <w:r w:rsidRPr="000D0F6C">
        <w:t>.</w:t>
      </w:r>
    </w:p>
    <w:p w14:paraId="7D56C259" w14:textId="77777777" w:rsidR="001D2996" w:rsidRPr="000D0F6C" w:rsidRDefault="001D2996" w:rsidP="004A2D32">
      <w:pPr>
        <w:numPr>
          <w:ilvl w:val="0"/>
          <w:numId w:val="27"/>
        </w:numPr>
        <w:rPr>
          <w:b/>
        </w:rPr>
      </w:pPr>
      <w:proofErr w:type="spellStart"/>
      <w:proofErr w:type="gramStart"/>
      <w:r w:rsidRPr="000D0F6C">
        <w:rPr>
          <w:b/>
        </w:rPr>
        <w:t>com.certificatesCache.entries</w:t>
      </w:r>
      <w:proofErr w:type="spellEnd"/>
      <w:proofErr w:type="gramEnd"/>
      <w:r w:rsidRPr="000D0F6C">
        <w:rPr>
          <w:b/>
        </w:rPr>
        <w:t>:</w:t>
      </w:r>
      <w:r>
        <w:rPr>
          <w:b/>
        </w:rPr>
        <w:t xml:space="preserve"> </w:t>
      </w:r>
      <w:r w:rsidRPr="00137A9F">
        <w:t>Número de entradas que formarán la caché de respuestas de validación de certificados. Cada vez que se alcance esta cifra de respuestas de validación de certificados cacheadas, la próxima vez que se vaya a almacenar una entrada en dicha caché se eliminará previamente la entrada más antigua.</w:t>
      </w:r>
    </w:p>
    <w:p w14:paraId="046AC4D9" w14:textId="77777777" w:rsidR="001D2996" w:rsidRPr="009F7B21" w:rsidRDefault="001D2996" w:rsidP="004A2D32">
      <w:pPr>
        <w:numPr>
          <w:ilvl w:val="0"/>
          <w:numId w:val="27"/>
        </w:numPr>
        <w:rPr>
          <w:b/>
        </w:rPr>
      </w:pPr>
      <w:proofErr w:type="spellStart"/>
      <w:proofErr w:type="gramStart"/>
      <w:r w:rsidRPr="000D0F6C">
        <w:rPr>
          <w:b/>
        </w:rPr>
        <w:t>com.certificatesCache.lifeTime</w:t>
      </w:r>
      <w:proofErr w:type="spellEnd"/>
      <w:proofErr w:type="gramEnd"/>
      <w:r w:rsidRPr="000D0F6C">
        <w:rPr>
          <w:b/>
        </w:rPr>
        <w:t>:</w:t>
      </w:r>
      <w:r>
        <w:rPr>
          <w:b/>
        </w:rPr>
        <w:t xml:space="preserve"> </w:t>
      </w:r>
      <w:r w:rsidRPr="00137A9F">
        <w:t>Tiempo de validez de cada entrada que formará la caché de respuestas de validación de certificados, en segundos. Cuando una entrada supere ese tiempo de validez será eliminada de la caché.</w:t>
      </w:r>
    </w:p>
    <w:p w14:paraId="0F0E7DB2" w14:textId="77777777" w:rsidR="009F7B21" w:rsidRPr="00137A9F" w:rsidRDefault="009F7B21" w:rsidP="009F7B21">
      <w:pPr>
        <w:rPr>
          <w:b/>
        </w:rPr>
      </w:pPr>
    </w:p>
    <w:p w14:paraId="39F8C65E" w14:textId="77777777" w:rsidR="001D2996" w:rsidRDefault="001D2996" w:rsidP="001D2996">
      <w:pPr>
        <w:pStyle w:val="Ttulo4"/>
      </w:pPr>
      <w:bookmarkStart w:id="65" w:name="_Toc453065731"/>
      <w:r>
        <w:t>Propiedades para la Validación de Firmantes</w:t>
      </w:r>
      <w:bookmarkEnd w:id="65"/>
    </w:p>
    <w:p w14:paraId="17DEE08A" w14:textId="77777777" w:rsidR="001D2996" w:rsidRPr="00BC0968" w:rsidRDefault="001D2996" w:rsidP="001D2996">
      <w:pPr>
        <w:rPr>
          <w:lang w:val="es-ES_tradnl"/>
        </w:rPr>
      </w:pPr>
      <w:r>
        <w:rPr>
          <w:lang w:val="es-ES_tradnl"/>
        </w:rPr>
        <w:t xml:space="preserve">Estas propiedades son necesarias para completar correctamente los procesos de firma, </w:t>
      </w:r>
      <w:proofErr w:type="spellStart"/>
      <w:r>
        <w:rPr>
          <w:lang w:val="es-ES_tradnl"/>
        </w:rPr>
        <w:t>co-firma</w:t>
      </w:r>
      <w:proofErr w:type="spellEnd"/>
      <w:r>
        <w:rPr>
          <w:lang w:val="es-ES_tradnl"/>
        </w:rPr>
        <w:t xml:space="preserve">, </w:t>
      </w:r>
      <w:proofErr w:type="spellStart"/>
      <w:r>
        <w:rPr>
          <w:lang w:val="es-ES_tradnl"/>
        </w:rPr>
        <w:t>contra-firma</w:t>
      </w:r>
      <w:proofErr w:type="spellEnd"/>
      <w:r>
        <w:rPr>
          <w:lang w:val="es-ES_tradnl"/>
        </w:rPr>
        <w:t>, actualización y validación de firmas.</w:t>
      </w:r>
    </w:p>
    <w:p w14:paraId="5C58C02F" w14:textId="77777777" w:rsidR="001D2996" w:rsidRDefault="001D2996" w:rsidP="004A2D32">
      <w:pPr>
        <w:numPr>
          <w:ilvl w:val="0"/>
          <w:numId w:val="28"/>
        </w:numPr>
        <w:rPr>
          <w:lang w:val="es-ES_tradnl"/>
        </w:rPr>
      </w:pPr>
      <w:r w:rsidRPr="00C46A40">
        <w:rPr>
          <w:b/>
          <w:lang w:val="es-ES_tradnl"/>
        </w:rPr>
        <w:t>CERTIFICATE_VALIDATION_LEVEL</w:t>
      </w:r>
      <w:r w:rsidRPr="007571D3">
        <w:rPr>
          <w:b/>
          <w:lang w:val="es-ES_tradnl"/>
        </w:rPr>
        <w:t>:</w:t>
      </w:r>
      <w:r>
        <w:rPr>
          <w:lang w:val="es-ES_tradnl"/>
        </w:rPr>
        <w:t xml:space="preserve"> Nivel de va</w:t>
      </w:r>
      <w:r w:rsidRPr="00C46A40">
        <w:rPr>
          <w:lang w:val="es-ES_tradnl"/>
        </w:rPr>
        <w:t>lidación de los firmantes</w:t>
      </w:r>
      <w:r>
        <w:rPr>
          <w:lang w:val="es-ES_tradnl"/>
        </w:rPr>
        <w:t xml:space="preserve">. Esta propiedad está asociada a la validación de firmas </w:t>
      </w:r>
      <w:proofErr w:type="spellStart"/>
      <w:r>
        <w:rPr>
          <w:lang w:val="es-ES_tradnl"/>
        </w:rPr>
        <w:t>CAdES</w:t>
      </w:r>
      <w:proofErr w:type="spellEnd"/>
      <w:r>
        <w:rPr>
          <w:lang w:val="es-ES_tradnl"/>
        </w:rPr>
        <w:t xml:space="preserve"> (</w:t>
      </w:r>
      <w:proofErr w:type="spellStart"/>
      <w:r>
        <w:rPr>
          <w:lang w:val="es-ES_tradnl"/>
        </w:rPr>
        <w:t>Baseline</w:t>
      </w:r>
      <w:proofErr w:type="spellEnd"/>
      <w:r>
        <w:rPr>
          <w:lang w:val="es-ES_tradnl"/>
        </w:rPr>
        <w:t xml:space="preserve"> o no), XAdES (</w:t>
      </w:r>
      <w:proofErr w:type="spellStart"/>
      <w:r>
        <w:rPr>
          <w:lang w:val="es-ES_tradnl"/>
        </w:rPr>
        <w:t>Baseline</w:t>
      </w:r>
      <w:proofErr w:type="spellEnd"/>
      <w:r>
        <w:rPr>
          <w:lang w:val="es-ES_tradnl"/>
        </w:rPr>
        <w:t xml:space="preserve"> o no), </w:t>
      </w:r>
      <w:proofErr w:type="spellStart"/>
      <w:r>
        <w:rPr>
          <w:lang w:val="es-ES_tradnl"/>
        </w:rPr>
        <w:t>PAdES</w:t>
      </w:r>
      <w:proofErr w:type="spellEnd"/>
      <w:r>
        <w:rPr>
          <w:lang w:val="es-ES_tradnl"/>
        </w:rPr>
        <w:t xml:space="preserve"> (</w:t>
      </w:r>
      <w:proofErr w:type="spellStart"/>
      <w:r>
        <w:rPr>
          <w:lang w:val="es-ES_tradnl"/>
        </w:rPr>
        <w:t>Baseline</w:t>
      </w:r>
      <w:proofErr w:type="spellEnd"/>
      <w:r>
        <w:rPr>
          <w:lang w:val="es-ES_tradnl"/>
        </w:rPr>
        <w:t xml:space="preserve"> o no), y </w:t>
      </w:r>
      <w:proofErr w:type="spellStart"/>
      <w:r>
        <w:rPr>
          <w:lang w:val="es-ES_tradnl"/>
        </w:rPr>
        <w:t>ASiC</w:t>
      </w:r>
      <w:proofErr w:type="spellEnd"/>
      <w:r>
        <w:rPr>
          <w:lang w:val="es-ES_tradnl"/>
        </w:rPr>
        <w:t>-S. Los valores posibles son:</w:t>
      </w:r>
    </w:p>
    <w:p w14:paraId="53D1B1CD" w14:textId="77777777" w:rsidR="001D2996" w:rsidRDefault="001D2996" w:rsidP="004A2D32">
      <w:pPr>
        <w:numPr>
          <w:ilvl w:val="2"/>
          <w:numId w:val="28"/>
        </w:numPr>
        <w:rPr>
          <w:lang w:val="es-ES_tradnl"/>
        </w:rPr>
      </w:pPr>
      <w:r>
        <w:rPr>
          <w:b/>
          <w:lang w:val="es-ES_tradnl"/>
        </w:rPr>
        <w:t xml:space="preserve">0 </w:t>
      </w:r>
      <w:r w:rsidRPr="00C46A40">
        <w:rPr>
          <w:lang w:val="es-ES_tradnl"/>
        </w:rPr>
        <w:sym w:font="Wingdings" w:char="F0E0"/>
      </w:r>
      <w:r>
        <w:rPr>
          <w:lang w:val="es-ES_tradnl"/>
        </w:rPr>
        <w:t xml:space="preserve"> Nivel de v</w:t>
      </w:r>
      <w:r w:rsidRPr="00C46A40">
        <w:rPr>
          <w:lang w:val="es-ES_tradnl"/>
        </w:rPr>
        <w:t xml:space="preserve">alidación </w:t>
      </w:r>
      <w:r>
        <w:rPr>
          <w:lang w:val="es-ES_tradnl"/>
        </w:rPr>
        <w:t>nulo</w:t>
      </w:r>
      <w:r w:rsidRPr="00C46A40">
        <w:rPr>
          <w:lang w:val="es-ES_tradnl"/>
        </w:rPr>
        <w:t xml:space="preserve">. </w:t>
      </w:r>
      <w:r w:rsidRPr="005C70B0">
        <w:rPr>
          <w:lang w:val="es-ES_tradnl"/>
        </w:rPr>
        <w:t xml:space="preserve">No se realiza verificación alguna sobre el certificado. Este modo no es aplicable a los procesos de actualización, es decir, </w:t>
      </w:r>
      <w:r w:rsidRPr="005C70B0">
        <w:rPr>
          <w:lang w:val="es-ES_tradnl"/>
        </w:rPr>
        <w:lastRenderedPageBreak/>
        <w:t>si para un proceso de actualización de firma se ha indicado este nivel de verificación de certificado se realizará la validación i</w:t>
      </w:r>
      <w:r>
        <w:rPr>
          <w:lang w:val="es-ES_tradnl"/>
        </w:rPr>
        <w:t xml:space="preserve">ndicada en el nivel con valor </w:t>
      </w:r>
      <w:r w:rsidRPr="005C70B0">
        <w:rPr>
          <w:b/>
          <w:lang w:val="es-ES_tradnl"/>
        </w:rPr>
        <w:t>1</w:t>
      </w:r>
      <w:r w:rsidRPr="00C46A40">
        <w:rPr>
          <w:lang w:val="es-ES_tradnl"/>
        </w:rPr>
        <w:t>.</w:t>
      </w:r>
    </w:p>
    <w:p w14:paraId="2E9EE070" w14:textId="77777777" w:rsidR="001D2996" w:rsidRPr="005C70B0" w:rsidRDefault="001D2996" w:rsidP="004A2D32">
      <w:pPr>
        <w:numPr>
          <w:ilvl w:val="2"/>
          <w:numId w:val="28"/>
        </w:numPr>
        <w:rPr>
          <w:lang w:val="es-ES_tradnl"/>
        </w:rPr>
      </w:pPr>
      <w:r>
        <w:rPr>
          <w:b/>
          <w:lang w:val="es-ES_tradnl"/>
        </w:rPr>
        <w:t xml:space="preserve">1 </w:t>
      </w:r>
      <w:r w:rsidRPr="00C46A40">
        <w:rPr>
          <w:lang w:val="es-ES_tradnl"/>
        </w:rPr>
        <w:sym w:font="Wingdings" w:char="F0E0"/>
      </w:r>
      <w:r>
        <w:rPr>
          <w:lang w:val="es-ES_tradnl"/>
        </w:rPr>
        <w:t xml:space="preserve"> Nivel de v</w:t>
      </w:r>
      <w:r w:rsidRPr="00C46A40">
        <w:rPr>
          <w:lang w:val="es-ES_tradnl"/>
        </w:rPr>
        <w:t xml:space="preserve">alidación </w:t>
      </w:r>
      <w:r>
        <w:rPr>
          <w:lang w:val="es-ES_tradnl"/>
        </w:rPr>
        <w:t>s</w:t>
      </w:r>
      <w:r w:rsidRPr="00C46A40">
        <w:rPr>
          <w:lang w:val="es-ES_tradnl"/>
        </w:rPr>
        <w:t>imple. Se verifica el periodo de validez y caducidad del certificado.</w:t>
      </w:r>
    </w:p>
    <w:p w14:paraId="2014EFCC" w14:textId="77777777" w:rsidR="001D2996" w:rsidRDefault="001D2996" w:rsidP="004A2D32">
      <w:pPr>
        <w:numPr>
          <w:ilvl w:val="2"/>
          <w:numId w:val="28"/>
        </w:numPr>
        <w:rPr>
          <w:lang w:val="es-ES_tradnl"/>
        </w:rPr>
      </w:pPr>
      <w:r>
        <w:rPr>
          <w:b/>
          <w:lang w:val="es-ES_tradnl"/>
        </w:rPr>
        <w:t xml:space="preserve">2 </w:t>
      </w:r>
      <w:r w:rsidRPr="00C46A40">
        <w:rPr>
          <w:lang w:val="es-ES_tradnl"/>
        </w:rPr>
        <w:sym w:font="Wingdings" w:char="F0E0"/>
      </w:r>
      <w:r>
        <w:rPr>
          <w:lang w:val="es-ES_tradnl"/>
        </w:rPr>
        <w:t xml:space="preserve"> Nivel de v</w:t>
      </w:r>
      <w:r w:rsidRPr="00C46A40">
        <w:rPr>
          <w:lang w:val="es-ES_tradnl"/>
        </w:rPr>
        <w:t xml:space="preserve">alidación </w:t>
      </w:r>
      <w:r>
        <w:rPr>
          <w:lang w:val="es-ES_tradnl"/>
        </w:rPr>
        <w:t>c</w:t>
      </w:r>
      <w:r w:rsidRPr="00C46A40">
        <w:rPr>
          <w:lang w:val="es-ES_tradnl"/>
        </w:rPr>
        <w:t>ompleto. Se verifica el periodo de validez y caducidad del certificado, y el estado de revocación del certificado mediante servicio OCSP.</w:t>
      </w:r>
    </w:p>
    <w:p w14:paraId="5E40270B" w14:textId="77777777" w:rsidR="001D2996" w:rsidRPr="00834403" w:rsidRDefault="001D2996" w:rsidP="001D2996"/>
    <w:p w14:paraId="5E26CB34" w14:textId="77777777" w:rsidR="001D2996" w:rsidRDefault="001D2996" w:rsidP="001D2996">
      <w:pPr>
        <w:pStyle w:val="Ttulo4"/>
      </w:pPr>
      <w:bookmarkStart w:id="66" w:name="_Toc453065732"/>
      <w:r>
        <w:t>Propiedades para la Comunicación con TS@</w:t>
      </w:r>
      <w:bookmarkEnd w:id="66"/>
    </w:p>
    <w:p w14:paraId="114E6D8C" w14:textId="77777777" w:rsidR="001D2996" w:rsidRPr="00BC0968" w:rsidRDefault="001D2996" w:rsidP="001D2996">
      <w:pPr>
        <w:rPr>
          <w:lang w:val="es-ES_tradnl"/>
        </w:rPr>
      </w:pPr>
      <w:r>
        <w:rPr>
          <w:lang w:val="es-ES_tradnl"/>
        </w:rPr>
        <w:t xml:space="preserve">Estas propiedades son necesarias para completar correctamente los procesos de firma, </w:t>
      </w:r>
      <w:proofErr w:type="spellStart"/>
      <w:r>
        <w:rPr>
          <w:lang w:val="es-ES_tradnl"/>
        </w:rPr>
        <w:t>co-firma</w:t>
      </w:r>
      <w:proofErr w:type="spellEnd"/>
      <w:r>
        <w:rPr>
          <w:lang w:val="es-ES_tradnl"/>
        </w:rPr>
        <w:t xml:space="preserve">, </w:t>
      </w:r>
      <w:proofErr w:type="spellStart"/>
      <w:r>
        <w:rPr>
          <w:lang w:val="es-ES_tradnl"/>
        </w:rPr>
        <w:t>contra-firma</w:t>
      </w:r>
      <w:proofErr w:type="spellEnd"/>
      <w:r>
        <w:rPr>
          <w:lang w:val="es-ES_tradnl"/>
        </w:rPr>
        <w:t xml:space="preserve"> y actualización de firmas.</w:t>
      </w:r>
    </w:p>
    <w:p w14:paraId="08CD5DAB" w14:textId="77777777" w:rsidR="001D2996" w:rsidRDefault="001D2996" w:rsidP="004A2D32">
      <w:pPr>
        <w:numPr>
          <w:ilvl w:val="0"/>
          <w:numId w:val="28"/>
        </w:numPr>
      </w:pPr>
      <w:r w:rsidRPr="00246C43">
        <w:rPr>
          <w:b/>
        </w:rPr>
        <w:t>TSA_APP_ID:</w:t>
      </w:r>
      <w:r>
        <w:t xml:space="preserve"> </w:t>
      </w:r>
      <w:r w:rsidRPr="00246C43">
        <w:t>Identificador de la aplicación cliente para la comunicación con TS@</w:t>
      </w:r>
      <w:r w:rsidR="00FC43D6">
        <w:t xml:space="preserve"> en caso de necesitarse un sello de tiempo para formatos T</w:t>
      </w:r>
      <w:r w:rsidRPr="00246C43">
        <w:t>.</w:t>
      </w:r>
    </w:p>
    <w:p w14:paraId="498F1960" w14:textId="77777777" w:rsidR="001D2996" w:rsidRDefault="001D2996" w:rsidP="004A2D32">
      <w:pPr>
        <w:numPr>
          <w:ilvl w:val="0"/>
          <w:numId w:val="28"/>
        </w:numPr>
      </w:pPr>
      <w:r w:rsidRPr="00246C43">
        <w:rPr>
          <w:b/>
        </w:rPr>
        <w:t>TSA_COMMUNICATION_TYPE:</w:t>
      </w:r>
      <w:r>
        <w:t xml:space="preserve"> </w:t>
      </w:r>
      <w:r w:rsidRPr="00246C43">
        <w:t>Tipo de comunicación a usar para obtener el sello de tiempo de TS@</w:t>
      </w:r>
      <w:r>
        <w:t>. Los valores posibles son:</w:t>
      </w:r>
    </w:p>
    <w:p w14:paraId="11CD50D1" w14:textId="77777777" w:rsidR="001D2996" w:rsidRDefault="001D2996" w:rsidP="004A2D32">
      <w:pPr>
        <w:numPr>
          <w:ilvl w:val="2"/>
          <w:numId w:val="28"/>
        </w:numPr>
      </w:pPr>
      <w:r w:rsidRPr="00246C43">
        <w:rPr>
          <w:b/>
        </w:rPr>
        <w:t>DSS</w:t>
      </w:r>
      <w:r>
        <w:t xml:space="preserve"> </w:t>
      </w:r>
      <w:r>
        <w:sym w:font="Wingdings" w:char="F0E0"/>
      </w:r>
      <w:r>
        <w:t xml:space="preserve"> </w:t>
      </w:r>
      <w:r w:rsidRPr="00246C43">
        <w:t>Obtención del sello de tiempo mediante servicio web DSS.</w:t>
      </w:r>
    </w:p>
    <w:p w14:paraId="0CA22CB5" w14:textId="77777777" w:rsidR="001D2996" w:rsidRDefault="001D2996" w:rsidP="004A2D32">
      <w:pPr>
        <w:numPr>
          <w:ilvl w:val="2"/>
          <w:numId w:val="28"/>
        </w:numPr>
      </w:pPr>
      <w:r w:rsidRPr="00246C43">
        <w:rPr>
          <w:b/>
        </w:rPr>
        <w:t>RFC3161-TCP</w:t>
      </w:r>
      <w:r>
        <w:t xml:space="preserve"> </w:t>
      </w:r>
      <w:r>
        <w:sym w:font="Wingdings" w:char="F0E0"/>
      </w:r>
      <w:r>
        <w:t xml:space="preserve"> </w:t>
      </w:r>
      <w:r w:rsidRPr="00246C43">
        <w:t>Obtención del sello de tiempo mediante servicio RFC 3161 - TCP.</w:t>
      </w:r>
    </w:p>
    <w:p w14:paraId="4499D9DF" w14:textId="77777777" w:rsidR="001D2996" w:rsidRDefault="001D2996" w:rsidP="004A2D32">
      <w:pPr>
        <w:numPr>
          <w:ilvl w:val="2"/>
          <w:numId w:val="28"/>
        </w:numPr>
      </w:pPr>
      <w:r w:rsidRPr="00246C43">
        <w:rPr>
          <w:b/>
        </w:rPr>
        <w:t>RFC3161-HTTPS</w:t>
      </w:r>
      <w:r>
        <w:t xml:space="preserve"> </w:t>
      </w:r>
      <w:r>
        <w:sym w:font="Wingdings" w:char="F0E0"/>
      </w:r>
      <w:r>
        <w:t xml:space="preserve"> </w:t>
      </w:r>
      <w:r w:rsidRPr="00246C43">
        <w:t>Obtención del sello de tiempo mediante servicio RFC 3161 - HTTPS.</w:t>
      </w:r>
    </w:p>
    <w:p w14:paraId="5D4809BD" w14:textId="77777777" w:rsidR="001D2996" w:rsidRDefault="001D2996" w:rsidP="004A2D32">
      <w:pPr>
        <w:numPr>
          <w:ilvl w:val="2"/>
          <w:numId w:val="28"/>
        </w:numPr>
      </w:pPr>
      <w:r w:rsidRPr="00246C43">
        <w:rPr>
          <w:b/>
        </w:rPr>
        <w:t>RFC3161-SSL</w:t>
      </w:r>
      <w:r>
        <w:t xml:space="preserve"> </w:t>
      </w:r>
      <w:r>
        <w:sym w:font="Wingdings" w:char="F0E0"/>
      </w:r>
      <w:r>
        <w:t xml:space="preserve"> </w:t>
      </w:r>
      <w:r w:rsidRPr="00246C43">
        <w:t>Obtención del sello de tiempo mediante servicio RFC 3161 - SSL.</w:t>
      </w:r>
    </w:p>
    <w:p w14:paraId="2FAA8DAC" w14:textId="77777777" w:rsidR="001D2996" w:rsidRDefault="001D2996" w:rsidP="004A2D32">
      <w:pPr>
        <w:numPr>
          <w:ilvl w:val="0"/>
          <w:numId w:val="28"/>
        </w:numPr>
      </w:pPr>
      <w:r w:rsidRPr="00246C43">
        <w:rPr>
          <w:b/>
        </w:rPr>
        <w:t>TSA_TIMESTAMP_TYPE:</w:t>
      </w:r>
      <w:r>
        <w:t xml:space="preserve"> </w:t>
      </w:r>
      <w:r w:rsidRPr="00246C43">
        <w:t>Tipo de sello de tiempo a solicitar a TS@</w:t>
      </w:r>
      <w:r>
        <w:t>. Los valores posibles son:</w:t>
      </w:r>
      <w:r w:rsidRPr="00246C43">
        <w:t xml:space="preserve"> </w:t>
      </w:r>
    </w:p>
    <w:p w14:paraId="3D09DC8C" w14:textId="77777777" w:rsidR="001D2996" w:rsidRDefault="001D2996" w:rsidP="004A2D32">
      <w:pPr>
        <w:numPr>
          <w:ilvl w:val="2"/>
          <w:numId w:val="28"/>
        </w:numPr>
      </w:pPr>
      <w:r w:rsidRPr="00246C43">
        <w:rPr>
          <w:b/>
        </w:rPr>
        <w:t>ASN1</w:t>
      </w:r>
      <w:r>
        <w:sym w:font="Wingdings" w:char="F0E0"/>
      </w:r>
      <w:r>
        <w:t xml:space="preserve"> Sello de tiempo ASN.1</w:t>
      </w:r>
      <w:r w:rsidRPr="00246C43">
        <w:t>.</w:t>
      </w:r>
    </w:p>
    <w:p w14:paraId="3E5EB143" w14:textId="77777777" w:rsidR="001D2996" w:rsidRDefault="001D2996" w:rsidP="004A2D32">
      <w:pPr>
        <w:numPr>
          <w:ilvl w:val="2"/>
          <w:numId w:val="28"/>
        </w:numPr>
      </w:pPr>
      <w:r w:rsidRPr="00246C43">
        <w:rPr>
          <w:b/>
        </w:rPr>
        <w:t>XML</w:t>
      </w:r>
      <w:r>
        <w:sym w:font="Wingdings" w:char="F0E0"/>
      </w:r>
      <w:r>
        <w:t xml:space="preserve"> Sello de tiempo XML</w:t>
      </w:r>
      <w:r w:rsidRPr="00246C43">
        <w:t>.</w:t>
      </w:r>
    </w:p>
    <w:p w14:paraId="51C33F57" w14:textId="77777777" w:rsidR="001C510D" w:rsidRDefault="001C510D" w:rsidP="001C510D"/>
    <w:p w14:paraId="4A61CAF1" w14:textId="77777777" w:rsidR="001D2996" w:rsidRDefault="00FC43D6" w:rsidP="00FC43D6">
      <w:pPr>
        <w:pStyle w:val="Ttulo4"/>
      </w:pPr>
      <w:r>
        <w:t>Propiedades para la comunicación con @firma</w:t>
      </w:r>
    </w:p>
    <w:p w14:paraId="24B34D54" w14:textId="77777777" w:rsidR="00FC43D6" w:rsidRDefault="00FC43D6" w:rsidP="004A2D32">
      <w:pPr>
        <w:numPr>
          <w:ilvl w:val="0"/>
          <w:numId w:val="28"/>
        </w:numPr>
      </w:pPr>
      <w:r>
        <w:rPr>
          <w:b/>
        </w:rPr>
        <w:t>AFIRMA</w:t>
      </w:r>
      <w:r w:rsidRPr="00246C43">
        <w:rPr>
          <w:b/>
        </w:rPr>
        <w:t>_APP_ID:</w:t>
      </w:r>
      <w:r>
        <w:t xml:space="preserve"> </w:t>
      </w:r>
      <w:r w:rsidRPr="00246C43">
        <w:t>Identificador de la aplicación cliente para la com</w:t>
      </w:r>
      <w:r>
        <w:t xml:space="preserve">unicación con </w:t>
      </w:r>
      <w:r w:rsidRPr="00246C43">
        <w:t>@</w:t>
      </w:r>
      <w:r>
        <w:t xml:space="preserve">firma en caso de necesitarse para actualizar a formatos superiores no soportados por la firma propia de </w:t>
      </w:r>
      <w:proofErr w:type="spellStart"/>
      <w:r>
        <w:t>Integr</w:t>
      </w:r>
      <w:proofErr w:type="spellEnd"/>
      <w:r>
        <w:t>@</w:t>
      </w:r>
      <w:r w:rsidRPr="00246C43">
        <w:t>.</w:t>
      </w:r>
    </w:p>
    <w:p w14:paraId="0DAA57D3" w14:textId="77777777" w:rsidR="00FC43D6" w:rsidRPr="00FC43D6" w:rsidRDefault="00FC43D6" w:rsidP="00FC43D6">
      <w:pPr>
        <w:pStyle w:val="Texto"/>
      </w:pPr>
    </w:p>
    <w:p w14:paraId="5AF7F7FE" w14:textId="77777777" w:rsidR="001D2996" w:rsidRDefault="001D2996" w:rsidP="001D2996">
      <w:pPr>
        <w:pStyle w:val="Ttulo4"/>
      </w:pPr>
      <w:bookmarkStart w:id="67" w:name="_Toc453065733"/>
      <w:r>
        <w:t>Propiedades para la Fachada de Generación de Firmas, Co-Firmas y Contra-Firmas</w:t>
      </w:r>
      <w:bookmarkEnd w:id="67"/>
    </w:p>
    <w:p w14:paraId="75F1A9E8" w14:textId="77777777" w:rsidR="001D2996" w:rsidRPr="00BC0968" w:rsidRDefault="001D2996" w:rsidP="001D2996">
      <w:pPr>
        <w:rPr>
          <w:lang w:val="es-ES_tradnl"/>
        </w:rPr>
      </w:pPr>
      <w:r>
        <w:rPr>
          <w:lang w:val="es-ES_tradnl"/>
        </w:rPr>
        <w:t xml:space="preserve">Estas propiedades son necesarias para completar correctamente los procesos de firma, </w:t>
      </w:r>
      <w:proofErr w:type="spellStart"/>
      <w:r>
        <w:rPr>
          <w:lang w:val="es-ES_tradnl"/>
        </w:rPr>
        <w:t>co-firma</w:t>
      </w:r>
      <w:proofErr w:type="spellEnd"/>
      <w:r>
        <w:rPr>
          <w:lang w:val="es-ES_tradnl"/>
        </w:rPr>
        <w:t xml:space="preserve"> y </w:t>
      </w:r>
      <w:proofErr w:type="spellStart"/>
      <w:r>
        <w:rPr>
          <w:lang w:val="es-ES_tradnl"/>
        </w:rPr>
        <w:t>contra-firma</w:t>
      </w:r>
      <w:proofErr w:type="spellEnd"/>
      <w:r>
        <w:rPr>
          <w:lang w:val="es-ES_tradnl"/>
        </w:rPr>
        <w:t xml:space="preserve"> desde la fachada de invocación para los servicios propios de generación de firmas, </w:t>
      </w:r>
      <w:proofErr w:type="spellStart"/>
      <w:r>
        <w:rPr>
          <w:lang w:val="es-ES_tradnl"/>
        </w:rPr>
        <w:t>co-firmas</w:t>
      </w:r>
      <w:proofErr w:type="spellEnd"/>
      <w:r>
        <w:rPr>
          <w:lang w:val="es-ES_tradnl"/>
        </w:rPr>
        <w:t xml:space="preserve"> y </w:t>
      </w:r>
      <w:proofErr w:type="spellStart"/>
      <w:r>
        <w:rPr>
          <w:lang w:val="es-ES_tradnl"/>
        </w:rPr>
        <w:t>contra-firmas</w:t>
      </w:r>
      <w:proofErr w:type="spellEnd"/>
      <w:r>
        <w:rPr>
          <w:lang w:val="es-ES_tradnl"/>
        </w:rPr>
        <w:t xml:space="preserve"> de </w:t>
      </w:r>
      <w:proofErr w:type="spellStart"/>
      <w:r>
        <w:rPr>
          <w:lang w:val="es-ES_tradnl"/>
        </w:rPr>
        <w:t>Integr</w:t>
      </w:r>
      <w:proofErr w:type="spellEnd"/>
      <w:r>
        <w:rPr>
          <w:lang w:val="es-ES_tradnl"/>
        </w:rPr>
        <w:t>@.</w:t>
      </w:r>
    </w:p>
    <w:p w14:paraId="531012EE" w14:textId="77777777" w:rsidR="001D2996" w:rsidRDefault="001D2996" w:rsidP="004A2D32">
      <w:pPr>
        <w:numPr>
          <w:ilvl w:val="0"/>
          <w:numId w:val="28"/>
        </w:numPr>
      </w:pPr>
      <w:r w:rsidRPr="009572BD">
        <w:rPr>
          <w:b/>
        </w:rPr>
        <w:t>FACADE_SIGNATURE_ALGORITHM</w:t>
      </w:r>
      <w:r w:rsidRPr="00246C43">
        <w:rPr>
          <w:b/>
        </w:rPr>
        <w:t>:</w:t>
      </w:r>
      <w:r>
        <w:t xml:space="preserve"> Algoritmo de firma a utilizar en la generación de firmas, </w:t>
      </w:r>
      <w:proofErr w:type="spellStart"/>
      <w:r>
        <w:t>co-firmas</w:t>
      </w:r>
      <w:proofErr w:type="spellEnd"/>
      <w:r>
        <w:t xml:space="preserve"> y </w:t>
      </w:r>
      <w:proofErr w:type="spellStart"/>
      <w:r>
        <w:t>contra-firmas</w:t>
      </w:r>
      <w:proofErr w:type="spellEnd"/>
      <w:r>
        <w:t>. Los valores posibles son:</w:t>
      </w:r>
    </w:p>
    <w:p w14:paraId="2AB312CC" w14:textId="77777777" w:rsidR="001D2996" w:rsidRDefault="001D2996" w:rsidP="004A2D32">
      <w:pPr>
        <w:numPr>
          <w:ilvl w:val="2"/>
          <w:numId w:val="28"/>
        </w:numPr>
      </w:pPr>
      <w:r w:rsidRPr="009572BD">
        <w:rPr>
          <w:b/>
        </w:rPr>
        <w:t>SHA1withRSA</w:t>
      </w:r>
    </w:p>
    <w:p w14:paraId="32E4E9E3" w14:textId="77777777" w:rsidR="001D2996" w:rsidRPr="009572BD" w:rsidRDefault="001D2996" w:rsidP="004A2D32">
      <w:pPr>
        <w:numPr>
          <w:ilvl w:val="2"/>
          <w:numId w:val="28"/>
        </w:numPr>
        <w:rPr>
          <w:b/>
        </w:rPr>
      </w:pPr>
      <w:r w:rsidRPr="009572BD">
        <w:rPr>
          <w:b/>
        </w:rPr>
        <w:t>SHA256withRSA</w:t>
      </w:r>
    </w:p>
    <w:p w14:paraId="12ED71C6" w14:textId="77777777" w:rsidR="001D2996" w:rsidRPr="009572BD" w:rsidRDefault="001D2996" w:rsidP="004A2D32">
      <w:pPr>
        <w:numPr>
          <w:ilvl w:val="2"/>
          <w:numId w:val="28"/>
        </w:numPr>
        <w:rPr>
          <w:b/>
        </w:rPr>
      </w:pPr>
      <w:r w:rsidRPr="009572BD">
        <w:rPr>
          <w:b/>
        </w:rPr>
        <w:t>SHA384withRSA</w:t>
      </w:r>
    </w:p>
    <w:p w14:paraId="3A327745" w14:textId="77777777" w:rsidR="001D2996" w:rsidRDefault="001D2996" w:rsidP="004A2D32">
      <w:pPr>
        <w:numPr>
          <w:ilvl w:val="2"/>
          <w:numId w:val="28"/>
        </w:numPr>
        <w:rPr>
          <w:b/>
        </w:rPr>
      </w:pPr>
      <w:r w:rsidRPr="009572BD">
        <w:rPr>
          <w:b/>
        </w:rPr>
        <w:t>SHA512withRSA</w:t>
      </w:r>
    </w:p>
    <w:p w14:paraId="3D1670B4" w14:textId="77777777" w:rsidR="00FC43D6" w:rsidRDefault="00FC43D6" w:rsidP="004A2D32">
      <w:pPr>
        <w:numPr>
          <w:ilvl w:val="0"/>
          <w:numId w:val="28"/>
        </w:numPr>
      </w:pPr>
      <w:r>
        <w:rPr>
          <w:b/>
        </w:rPr>
        <w:t>AFIRMA</w:t>
      </w:r>
      <w:r w:rsidRPr="00246C43">
        <w:rPr>
          <w:b/>
        </w:rPr>
        <w:t>_APP_ID:</w:t>
      </w:r>
      <w:r>
        <w:t xml:space="preserve"> </w:t>
      </w:r>
      <w:r w:rsidRPr="00246C43">
        <w:t>Identificador de la aplicación cliente para la com</w:t>
      </w:r>
      <w:r>
        <w:t xml:space="preserve">unicación con </w:t>
      </w:r>
      <w:r w:rsidRPr="00246C43">
        <w:t>@</w:t>
      </w:r>
      <w:r>
        <w:t xml:space="preserve">firma en caso de necesitarse para actualizar a formatos superiores no soportados por la firma propia de </w:t>
      </w:r>
      <w:proofErr w:type="spellStart"/>
      <w:r>
        <w:t>Integr</w:t>
      </w:r>
      <w:proofErr w:type="spellEnd"/>
      <w:r>
        <w:t>@</w:t>
      </w:r>
      <w:r w:rsidRPr="00246C43">
        <w:t>.</w:t>
      </w:r>
    </w:p>
    <w:p w14:paraId="20EE6CAE" w14:textId="77777777" w:rsidR="001C510D" w:rsidRDefault="001C510D" w:rsidP="001C510D"/>
    <w:p w14:paraId="75CC0708" w14:textId="77777777" w:rsidR="00FC43D6" w:rsidRDefault="00FC43D6" w:rsidP="00FC43D6">
      <w:pPr>
        <w:pStyle w:val="Ttulo4"/>
      </w:pPr>
      <w:r>
        <w:t>Propiedades del servicio web</w:t>
      </w:r>
    </w:p>
    <w:p w14:paraId="2F36A41C" w14:textId="77777777" w:rsidR="00FC43D6" w:rsidRDefault="00FC43D6" w:rsidP="00E028FB">
      <w:pPr>
        <w:pStyle w:val="Texto"/>
        <w:ind w:left="709" w:hanging="304"/>
        <w:rPr>
          <w:rFonts w:ascii="Calibri" w:hAnsi="Calibri"/>
          <w:sz w:val="24"/>
          <w:szCs w:val="24"/>
        </w:rPr>
      </w:pPr>
      <w:r w:rsidRPr="00E028FB">
        <w:rPr>
          <w:rFonts w:ascii="Calibri" w:hAnsi="Calibri"/>
          <w:b/>
          <w:sz w:val="24"/>
          <w:szCs w:val="24"/>
        </w:rPr>
        <w:t>-</w:t>
      </w:r>
      <w:r w:rsidRPr="00E028FB">
        <w:rPr>
          <w:rFonts w:ascii="Calibri" w:hAnsi="Calibri"/>
          <w:b/>
          <w:sz w:val="24"/>
          <w:szCs w:val="24"/>
        </w:rPr>
        <w:tab/>
        <w:t xml:space="preserve">         </w:t>
      </w:r>
      <w:r w:rsidR="00E028FB">
        <w:rPr>
          <w:rFonts w:ascii="Calibri" w:hAnsi="Calibri"/>
          <w:b/>
          <w:sz w:val="24"/>
          <w:szCs w:val="24"/>
        </w:rPr>
        <w:t xml:space="preserve">WS_KEYSTORE: </w:t>
      </w:r>
      <w:r w:rsidR="00E028FB">
        <w:rPr>
          <w:rFonts w:ascii="Calibri" w:hAnsi="Calibri"/>
          <w:sz w:val="24"/>
          <w:szCs w:val="24"/>
        </w:rPr>
        <w:t>Ruta del keystore usado por el servicio web para obtener los  certificados usados para firmar en las peticiones a los servicios IntegraServices.</w:t>
      </w:r>
    </w:p>
    <w:p w14:paraId="5E4296B8" w14:textId="77777777" w:rsidR="00E028FB" w:rsidRDefault="00E028FB" w:rsidP="00E028FB">
      <w:pPr>
        <w:pStyle w:val="Texto"/>
        <w:ind w:left="709" w:hanging="304"/>
        <w:rPr>
          <w:rFonts w:ascii="Calibri" w:hAnsi="Calibri"/>
          <w:sz w:val="24"/>
          <w:szCs w:val="24"/>
        </w:rPr>
      </w:pPr>
      <w:r>
        <w:rPr>
          <w:rFonts w:ascii="Calibri" w:hAnsi="Calibri"/>
          <w:b/>
          <w:sz w:val="24"/>
          <w:szCs w:val="24"/>
        </w:rPr>
        <w:t>-</w:t>
      </w:r>
      <w:r>
        <w:rPr>
          <w:rFonts w:ascii="Calibri" w:hAnsi="Calibri"/>
          <w:b/>
          <w:sz w:val="24"/>
          <w:szCs w:val="24"/>
        </w:rPr>
        <w:tab/>
        <w:t xml:space="preserve">          WS_KEYSTORE_PASS: </w:t>
      </w:r>
      <w:r>
        <w:rPr>
          <w:rFonts w:ascii="Calibri" w:hAnsi="Calibri"/>
          <w:sz w:val="24"/>
          <w:szCs w:val="24"/>
        </w:rPr>
        <w:t>Password del keystore usado por el servicio web para obtener los  certificados usados para firmar en las peticiones a los servicios IntegraServices.</w:t>
      </w:r>
    </w:p>
    <w:p w14:paraId="3B9CF4CC" w14:textId="77777777" w:rsidR="00616C15" w:rsidRDefault="00E028FB" w:rsidP="004A2D32">
      <w:pPr>
        <w:numPr>
          <w:ilvl w:val="0"/>
          <w:numId w:val="35"/>
        </w:numPr>
      </w:pPr>
      <w:r>
        <w:rPr>
          <w:b/>
          <w:szCs w:val="24"/>
        </w:rPr>
        <w:t xml:space="preserve">  WS_KEYSTORE_TYPE: </w:t>
      </w:r>
      <w:r>
        <w:rPr>
          <w:szCs w:val="24"/>
        </w:rPr>
        <w:t xml:space="preserve">Tipo del </w:t>
      </w:r>
      <w:proofErr w:type="spellStart"/>
      <w:r>
        <w:rPr>
          <w:szCs w:val="24"/>
        </w:rPr>
        <w:t>keystore</w:t>
      </w:r>
      <w:proofErr w:type="spellEnd"/>
      <w:r>
        <w:rPr>
          <w:szCs w:val="24"/>
        </w:rPr>
        <w:t xml:space="preserve"> usado por el servicio web para obtener </w:t>
      </w:r>
      <w:r w:rsidR="00AF0116">
        <w:rPr>
          <w:szCs w:val="24"/>
        </w:rPr>
        <w:t>los certificados</w:t>
      </w:r>
      <w:r>
        <w:rPr>
          <w:szCs w:val="24"/>
        </w:rPr>
        <w:t xml:space="preserve"> usados para firmar en las peticiones a los servicios </w:t>
      </w:r>
      <w:proofErr w:type="spellStart"/>
      <w:r>
        <w:rPr>
          <w:szCs w:val="24"/>
        </w:rPr>
        <w:t>IntegraServices</w:t>
      </w:r>
      <w:proofErr w:type="spellEnd"/>
      <w:r>
        <w:rPr>
          <w:szCs w:val="24"/>
        </w:rPr>
        <w:t>.</w:t>
      </w:r>
      <w:r w:rsidR="00616C15" w:rsidRPr="00616C15">
        <w:t xml:space="preserve"> </w:t>
      </w:r>
      <w:r w:rsidR="00616C15">
        <w:t>Los valores posibles son:</w:t>
      </w:r>
    </w:p>
    <w:p w14:paraId="0F681BCA" w14:textId="77777777" w:rsidR="00616C15" w:rsidRPr="00391C79" w:rsidRDefault="00616C15" w:rsidP="004A2D32">
      <w:pPr>
        <w:numPr>
          <w:ilvl w:val="2"/>
          <w:numId w:val="35"/>
        </w:numPr>
        <w:rPr>
          <w:b/>
        </w:rPr>
      </w:pPr>
      <w:r w:rsidRPr="00391C79">
        <w:rPr>
          <w:b/>
        </w:rPr>
        <w:t>PKCS12</w:t>
      </w:r>
    </w:p>
    <w:p w14:paraId="27FEDA84" w14:textId="77777777" w:rsidR="00616C15" w:rsidRPr="00391C79" w:rsidRDefault="00616C15" w:rsidP="004A2D32">
      <w:pPr>
        <w:numPr>
          <w:ilvl w:val="2"/>
          <w:numId w:val="35"/>
        </w:numPr>
        <w:rPr>
          <w:b/>
        </w:rPr>
      </w:pPr>
      <w:r w:rsidRPr="00391C79">
        <w:rPr>
          <w:b/>
        </w:rPr>
        <w:t>JKS</w:t>
      </w:r>
    </w:p>
    <w:p w14:paraId="7711D463" w14:textId="77777777" w:rsidR="00E028FB" w:rsidRPr="00616C15" w:rsidRDefault="00616C15" w:rsidP="004A2D32">
      <w:pPr>
        <w:numPr>
          <w:ilvl w:val="2"/>
          <w:numId w:val="35"/>
        </w:numPr>
        <w:rPr>
          <w:b/>
        </w:rPr>
      </w:pPr>
      <w:r w:rsidRPr="00391C79">
        <w:rPr>
          <w:b/>
        </w:rPr>
        <w:t>JCEKS</w:t>
      </w:r>
    </w:p>
    <w:p w14:paraId="020DE363" w14:textId="77777777" w:rsidR="00E028FB" w:rsidRPr="00E028FB" w:rsidRDefault="00E028FB" w:rsidP="00E028FB">
      <w:pPr>
        <w:pStyle w:val="Texto"/>
        <w:ind w:left="709" w:hanging="304"/>
        <w:rPr>
          <w:rFonts w:ascii="Calibri" w:hAnsi="Calibri"/>
          <w:sz w:val="24"/>
          <w:szCs w:val="24"/>
        </w:rPr>
      </w:pPr>
      <w:r>
        <w:rPr>
          <w:rFonts w:ascii="Calibri" w:hAnsi="Calibri"/>
          <w:b/>
          <w:sz w:val="24"/>
          <w:szCs w:val="24"/>
        </w:rPr>
        <w:t>-</w:t>
      </w:r>
      <w:r>
        <w:rPr>
          <w:rFonts w:ascii="Calibri" w:hAnsi="Calibri"/>
          <w:b/>
          <w:sz w:val="24"/>
          <w:szCs w:val="24"/>
        </w:rPr>
        <w:tab/>
        <w:t xml:space="preserve">          UPPER_FORMAT_UPGRADE_AFIRMA: </w:t>
      </w:r>
      <w:r w:rsidR="00616C15">
        <w:rPr>
          <w:rFonts w:ascii="Calibri" w:hAnsi="Calibri"/>
          <w:sz w:val="24"/>
          <w:szCs w:val="24"/>
        </w:rPr>
        <w:t>Parámetro que indica si se recurre a upgrade de firmas desde @firma en caso de haberse solicitado un formato de firma no soportado por Integr@</w:t>
      </w:r>
      <w:r>
        <w:rPr>
          <w:rFonts w:ascii="Calibri" w:hAnsi="Calibri"/>
          <w:sz w:val="24"/>
          <w:szCs w:val="24"/>
        </w:rPr>
        <w:t>.</w:t>
      </w:r>
      <w:r w:rsidR="00616C15">
        <w:rPr>
          <w:rFonts w:ascii="Calibri" w:hAnsi="Calibri"/>
          <w:sz w:val="24"/>
          <w:szCs w:val="24"/>
        </w:rPr>
        <w:t xml:space="preserve"> Valores posibles true y false.</w:t>
      </w:r>
    </w:p>
    <w:p w14:paraId="69D90589" w14:textId="77777777" w:rsidR="00E028FB" w:rsidRPr="00E028FB" w:rsidRDefault="00E028FB" w:rsidP="00E028FB">
      <w:pPr>
        <w:pStyle w:val="Texto"/>
        <w:ind w:left="709" w:hanging="304"/>
        <w:rPr>
          <w:rFonts w:ascii="Calibri" w:hAnsi="Calibri"/>
          <w:sz w:val="24"/>
          <w:szCs w:val="24"/>
        </w:rPr>
      </w:pPr>
    </w:p>
    <w:p w14:paraId="45B637EE" w14:textId="77777777" w:rsidR="001D2996" w:rsidRDefault="001D2996" w:rsidP="001D2996">
      <w:pPr>
        <w:pStyle w:val="Ttulo4"/>
      </w:pPr>
      <w:bookmarkStart w:id="68" w:name="_Toc453065734"/>
      <w:r>
        <w:lastRenderedPageBreak/>
        <w:t>Propiedades de política</w:t>
      </w:r>
      <w:bookmarkEnd w:id="68"/>
    </w:p>
    <w:p w14:paraId="7A8C8A29" w14:textId="77777777" w:rsidR="001D2996" w:rsidRDefault="001D2996" w:rsidP="001D2996">
      <w:pPr>
        <w:rPr>
          <w:lang w:val="es-ES_tradnl"/>
        </w:rPr>
      </w:pPr>
      <w:r>
        <w:rPr>
          <w:lang w:val="es-ES_tradnl"/>
        </w:rPr>
        <w:t>Propiedades necesarias para la validación de firmas con política de firma asociada. Admite múltiples implementaciones de políticas de firma, diferenciándolas en función del tipo de firma sobre la que aplique, esto es, ASN.1, XML y PDF.</w:t>
      </w:r>
    </w:p>
    <w:p w14:paraId="7C9D4BE4" w14:textId="77777777" w:rsidR="001D2996" w:rsidRDefault="001D2996" w:rsidP="001D2996">
      <w:pPr>
        <w:rPr>
          <w:lang w:val="es-ES_tradnl"/>
        </w:rPr>
      </w:pPr>
      <w:r>
        <w:rPr>
          <w:lang w:val="es-ES_tradnl"/>
        </w:rPr>
        <w:t>Para facilitar la comprensión de las propiedades, éstas se dividirán por bloques. Cada bloque permite la inclusión de nuevas propiedades.</w:t>
      </w:r>
    </w:p>
    <w:p w14:paraId="3975538D" w14:textId="77777777" w:rsidR="001C510D" w:rsidRDefault="001C510D" w:rsidP="001D2996">
      <w:pPr>
        <w:rPr>
          <w:lang w:val="es-ES_tradnl"/>
        </w:rPr>
      </w:pPr>
    </w:p>
    <w:p w14:paraId="65132D73" w14:textId="77777777" w:rsidR="001D2996" w:rsidRDefault="001D2996" w:rsidP="001D2996">
      <w:pPr>
        <w:pStyle w:val="Ttulo5"/>
      </w:pPr>
      <w:bookmarkStart w:id="69" w:name="_Listado_de_OIDs_2"/>
      <w:bookmarkStart w:id="70" w:name="_Ref411519474"/>
      <w:bookmarkEnd w:id="69"/>
      <w:r w:rsidRPr="00BD5BBE">
        <w:t xml:space="preserve">Listado de </w:t>
      </w:r>
      <w:proofErr w:type="spellStart"/>
      <w:r w:rsidRPr="00BD5BBE">
        <w:t>OIDs</w:t>
      </w:r>
      <w:proofErr w:type="spellEnd"/>
      <w:r w:rsidRPr="00BD5BBE">
        <w:t xml:space="preserve"> para</w:t>
      </w:r>
      <w:r>
        <w:t xml:space="preserve"> E</w:t>
      </w:r>
      <w:r w:rsidRPr="00BD5BBE">
        <w:t>lementos ASN.1</w:t>
      </w:r>
      <w:bookmarkEnd w:id="70"/>
    </w:p>
    <w:p w14:paraId="2BC37DD4" w14:textId="2818DB17" w:rsidR="001D2996" w:rsidRDefault="001D2996" w:rsidP="001D2996">
      <w:pPr>
        <w:rPr>
          <w:lang w:val="es-ES_tradnl"/>
        </w:rPr>
      </w:pPr>
      <w:r>
        <w:rPr>
          <w:lang w:val="es-ES_tradnl"/>
        </w:rPr>
        <w:t xml:space="preserve">Este bloque define los elementos ASN.1 a los que se hará referencia en las distintas políticas de firma, de manera </w:t>
      </w:r>
      <w:r w:rsidR="00445858">
        <w:rPr>
          <w:lang w:val="es-ES_tradnl"/>
        </w:rPr>
        <w:t>que,</w:t>
      </w:r>
      <w:r>
        <w:rPr>
          <w:lang w:val="es-ES_tradnl"/>
        </w:rPr>
        <w:t xml:space="preserve"> por cada uno de ellos, se le asociará su respectivo OID. Así, la clave de cada elemento ASN.1 será un texto descriptivo con su nombre, y el valor será su OID. Por defecto, se definen los siguientes elementos ASN.1:</w:t>
      </w:r>
    </w:p>
    <w:p w14:paraId="05BEFAD2" w14:textId="77777777" w:rsidR="001D2996" w:rsidRPr="00DD3DE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ContentType = 1.2.840.113549.1.9.3</w:t>
      </w:r>
    </w:p>
    <w:p w14:paraId="0AA904BD" w14:textId="77777777" w:rsidR="001D2996" w:rsidRPr="00DD3DE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MessageDigest = 1.2.840.113549.1.9.4</w:t>
      </w:r>
    </w:p>
    <w:p w14:paraId="11276DDA" w14:textId="77777777" w:rsidR="001D2996" w:rsidRPr="00BD5BB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SigningCertificate = 1.2.840.113549.1.9.16.2.12</w:t>
      </w:r>
    </w:p>
    <w:p w14:paraId="30ADF799" w14:textId="77777777" w:rsidR="001D2996" w:rsidRPr="00BD5BB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SigningCertificateV2 = 1.2.840.113549.1.9.16.2.47</w:t>
      </w:r>
    </w:p>
    <w:p w14:paraId="1D00734A" w14:textId="77777777" w:rsidR="001D2996" w:rsidRPr="00BD5BB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SigningTime = 1.2.840.113549.1.9.5</w:t>
      </w:r>
    </w:p>
    <w:p w14:paraId="35539508" w14:textId="77777777" w:rsidR="001D2996" w:rsidRPr="00BD5BB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SignaturePolicyIdentifier = 1.2.840.113549.1.9.16.2.15</w:t>
      </w:r>
    </w:p>
    <w:p w14:paraId="628921C1" w14:textId="77777777" w:rsidR="001D2996" w:rsidRPr="00BD5BB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ContentHints = 1.2.840.113549.1.9.16.2.4</w:t>
      </w:r>
    </w:p>
    <w:p w14:paraId="41E0DEC0" w14:textId="77777777" w:rsidR="001D2996" w:rsidRPr="00BD5BB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ContentReference = 1.2.840.113549.1.9.16.2.10</w:t>
      </w:r>
    </w:p>
    <w:p w14:paraId="6ACE4C55" w14:textId="77777777" w:rsidR="001D2996" w:rsidRPr="00BD5BB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ContentIdentifier = 1.2.840.113549.1.9.16.2.7</w:t>
      </w:r>
    </w:p>
    <w:p w14:paraId="075337E4" w14:textId="77777777" w:rsidR="001D2996" w:rsidRPr="00BD5BB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SignerLocation = 1.2.840.113549.1.9.16.2.17</w:t>
      </w:r>
    </w:p>
    <w:p w14:paraId="1E93E598" w14:textId="77777777" w:rsidR="001D2996" w:rsidRPr="00BD5BB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SignerAttributes = 1.2.840.113549.1.9.16.2.18</w:t>
      </w:r>
    </w:p>
    <w:p w14:paraId="2ADBC1CD" w14:textId="77777777" w:rsidR="001D2996" w:rsidRPr="00BD5BB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ContentTimeStamp = 1.2.840.113549.1.9.16.2.20</w:t>
      </w:r>
    </w:p>
    <w:p w14:paraId="4BA6972F" w14:textId="77777777" w:rsidR="001D2996" w:rsidRPr="00BD5BB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CounterSignature = 1.2.840.113549.1.9.6</w:t>
      </w:r>
    </w:p>
    <w:p w14:paraId="5102CB60" w14:textId="77777777" w:rsidR="001D2996" w:rsidRPr="00BD5BB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CommitmentTypeIndication = 1.2.840.113549.1.9.16.2.16</w:t>
      </w:r>
    </w:p>
    <w:p w14:paraId="734111E4" w14:textId="77777777" w:rsidR="001D2996" w:rsidRPr="00BD5BB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ArchiveTimeStamp = 1.2.840.113549.1.9.16.2.48</w:t>
      </w:r>
    </w:p>
    <w:p w14:paraId="225846E0" w14:textId="77777777" w:rsidR="001D2996" w:rsidRPr="00BD5BB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CompleteCertificateRefs = 1.2.840.113549.1.9.16.2.21</w:t>
      </w:r>
    </w:p>
    <w:p w14:paraId="2FA3BA58" w14:textId="77777777" w:rsidR="001D2996" w:rsidRPr="00BD5BB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CompleteRevocationRefs = 1.2.840.113549.1.9.16.2.22</w:t>
      </w:r>
    </w:p>
    <w:p w14:paraId="373099EF" w14:textId="77777777" w:rsidR="001D2996" w:rsidRPr="00BD5BB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TimestampedCertsCRLs = 1.2.840.113549.1.9.16.2.26</w:t>
      </w:r>
    </w:p>
    <w:p w14:paraId="5E8E491A" w14:textId="77777777" w:rsidR="001D2996" w:rsidRPr="00DD3DE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Data = 1.2.840.113549.1.7.1</w:t>
      </w:r>
    </w:p>
    <w:p w14:paraId="13975E23" w14:textId="77777777" w:rsidR="001D2996" w:rsidRDefault="001D2996" w:rsidP="001D2996">
      <w:pPr>
        <w:rPr>
          <w:lang w:val="es-ES_tradnl"/>
        </w:rPr>
      </w:pPr>
      <w:r>
        <w:rPr>
          <w:lang w:val="es-ES_tradnl"/>
        </w:rPr>
        <w:t>Todo elemento ASN.1 que se indique en la configuración de alguna política de firma deberá estar definido siguiendo el modelo antes indicado.</w:t>
      </w:r>
    </w:p>
    <w:p w14:paraId="31032993" w14:textId="77777777" w:rsidR="001D2996" w:rsidRDefault="001D2996" w:rsidP="001D2996">
      <w:pPr>
        <w:rPr>
          <w:lang w:val="es-ES_tradnl"/>
        </w:rPr>
      </w:pPr>
    </w:p>
    <w:p w14:paraId="615EC378" w14:textId="77777777" w:rsidR="001C510D" w:rsidRDefault="001C510D" w:rsidP="001D2996">
      <w:pPr>
        <w:rPr>
          <w:lang w:val="es-ES_tradnl"/>
        </w:rPr>
      </w:pPr>
    </w:p>
    <w:p w14:paraId="0B7DAEFC" w14:textId="77777777" w:rsidR="001D2996" w:rsidRDefault="001D2996" w:rsidP="001D2996">
      <w:pPr>
        <w:pStyle w:val="Ttulo5"/>
      </w:pPr>
      <w:bookmarkStart w:id="71" w:name="_Listado_de_URIs"/>
      <w:bookmarkStart w:id="72" w:name="_Ref411519373"/>
      <w:bookmarkEnd w:id="71"/>
      <w:r>
        <w:t xml:space="preserve">Listado de </w:t>
      </w:r>
      <w:proofErr w:type="spellStart"/>
      <w:r>
        <w:t>URIs</w:t>
      </w:r>
      <w:proofErr w:type="spellEnd"/>
      <w:r>
        <w:t xml:space="preserve"> para A</w:t>
      </w:r>
      <w:r w:rsidRPr="00546560">
        <w:t xml:space="preserve">lgoritmos de </w:t>
      </w:r>
      <w:r>
        <w:t>H</w:t>
      </w:r>
      <w:r w:rsidRPr="00546560">
        <w:t xml:space="preserve">ash en </w:t>
      </w:r>
      <w:r>
        <w:t>F</w:t>
      </w:r>
      <w:r w:rsidRPr="00546560">
        <w:t>irmas XML</w:t>
      </w:r>
      <w:bookmarkEnd w:id="72"/>
    </w:p>
    <w:p w14:paraId="6FAEAB99" w14:textId="4D80F9E8" w:rsidR="001D2996" w:rsidRDefault="001D2996" w:rsidP="001D2996">
      <w:pPr>
        <w:rPr>
          <w:lang w:val="es-ES_tradnl"/>
        </w:rPr>
      </w:pPr>
      <w:r>
        <w:rPr>
          <w:lang w:val="es-ES_tradnl"/>
        </w:rPr>
        <w:t xml:space="preserve">Este bloque define los algoritmos de hash para firmas XML a los que se hará referencia en las distintas políticas de firma, de manera </w:t>
      </w:r>
      <w:r w:rsidR="00445858">
        <w:rPr>
          <w:lang w:val="es-ES_tradnl"/>
        </w:rPr>
        <w:t>que,</w:t>
      </w:r>
      <w:r>
        <w:rPr>
          <w:lang w:val="es-ES_tradnl"/>
        </w:rPr>
        <w:t xml:space="preserve"> por cada uno de ellos, se le asociará su respectiva URI. Así, la clave de cada algoritmo de hash tendrá el formato </w:t>
      </w:r>
      <w:r w:rsidRPr="00546560">
        <w:rPr>
          <w:b/>
          <w:lang w:val="es-ES_tradnl"/>
        </w:rPr>
        <w:t>XML_HASH-HASH_ALGORITHM</w:t>
      </w:r>
      <w:r>
        <w:rPr>
          <w:i/>
          <w:lang w:val="es-ES_tradnl"/>
        </w:rPr>
        <w:t xml:space="preserve"> </w:t>
      </w:r>
      <w:r>
        <w:rPr>
          <w:lang w:val="es-ES_tradnl"/>
        </w:rPr>
        <w:t>donde:</w:t>
      </w:r>
    </w:p>
    <w:p w14:paraId="1AF9F350" w14:textId="77777777" w:rsidR="001D2996" w:rsidRDefault="001D2996" w:rsidP="004A2D32">
      <w:pPr>
        <w:numPr>
          <w:ilvl w:val="0"/>
          <w:numId w:val="29"/>
        </w:numPr>
        <w:rPr>
          <w:lang w:val="es-ES_tradnl"/>
        </w:rPr>
      </w:pPr>
      <w:r w:rsidRPr="00546560">
        <w:rPr>
          <w:b/>
          <w:lang w:val="es-ES_tradnl"/>
        </w:rPr>
        <w:lastRenderedPageBreak/>
        <w:t>XML_HASH</w:t>
      </w:r>
      <w:r w:rsidRPr="00546560">
        <w:rPr>
          <w:lang w:val="es-ES_tradnl"/>
        </w:rPr>
        <w:t xml:space="preserve"> es una cadena de texto fijo</w:t>
      </w:r>
    </w:p>
    <w:p w14:paraId="01F7F8BE" w14:textId="77777777" w:rsidR="001D2996" w:rsidRPr="00546560" w:rsidRDefault="001D2996" w:rsidP="004A2D32">
      <w:pPr>
        <w:numPr>
          <w:ilvl w:val="0"/>
          <w:numId w:val="29"/>
        </w:numPr>
        <w:rPr>
          <w:lang w:val="es-ES_tradnl"/>
        </w:rPr>
      </w:pPr>
      <w:r w:rsidRPr="00546560">
        <w:rPr>
          <w:b/>
          <w:lang w:val="es-ES_tradnl"/>
        </w:rPr>
        <w:t>HASH_ALGORITHM</w:t>
      </w:r>
      <w:r w:rsidRPr="00546560">
        <w:rPr>
          <w:lang w:val="es-ES_tradnl"/>
        </w:rPr>
        <w:t xml:space="preserve"> es una cadena de texto con </w:t>
      </w:r>
      <w:r>
        <w:rPr>
          <w:lang w:val="es-ES_tradnl"/>
        </w:rPr>
        <w:t>el nombre</w:t>
      </w:r>
      <w:r w:rsidRPr="00546560">
        <w:rPr>
          <w:lang w:val="es-ES_tradnl"/>
        </w:rPr>
        <w:t xml:space="preserve"> algoritmo de hash</w:t>
      </w:r>
    </w:p>
    <w:p w14:paraId="210E38BD" w14:textId="77777777" w:rsidR="001D2996" w:rsidRDefault="001D2996" w:rsidP="001D2996">
      <w:pPr>
        <w:rPr>
          <w:lang w:val="es-ES_tradnl"/>
        </w:rPr>
      </w:pPr>
      <w:r>
        <w:rPr>
          <w:lang w:val="es-ES_tradnl"/>
        </w:rPr>
        <w:t>Por defecto, se definen los siguientes algoritmos de hash para firmas XML:</w:t>
      </w:r>
    </w:p>
    <w:p w14:paraId="39A3687B" w14:textId="77777777" w:rsidR="001D2996" w:rsidRPr="00546560"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46560">
        <w:rPr>
          <w:rFonts w:ascii="Courier New" w:hAnsi="Courier New" w:cs="Courier New"/>
          <w:noProof/>
          <w:sz w:val="20"/>
          <w:lang w:val="en-US"/>
        </w:rPr>
        <w:t>XML_HASH-SHA1 = http://www.w3.org/2000/09/xmldsig#sha1</w:t>
      </w:r>
    </w:p>
    <w:p w14:paraId="4CEBFB8B" w14:textId="77777777" w:rsidR="001D2996" w:rsidRPr="00546560"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46560">
        <w:rPr>
          <w:rFonts w:ascii="Courier New" w:hAnsi="Courier New" w:cs="Courier New"/>
          <w:noProof/>
          <w:sz w:val="20"/>
          <w:lang w:val="en-US"/>
        </w:rPr>
        <w:t>XML_HASH-SHA256 = http://www.w3.org/2001/04/xmlenc#sha256</w:t>
      </w:r>
    </w:p>
    <w:p w14:paraId="141DDA91" w14:textId="77777777" w:rsidR="001D2996" w:rsidRPr="00546560"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46560">
        <w:rPr>
          <w:rFonts w:ascii="Courier New" w:hAnsi="Courier New" w:cs="Courier New"/>
          <w:noProof/>
          <w:sz w:val="20"/>
          <w:lang w:val="en-US"/>
        </w:rPr>
        <w:t>XML_HASH-SHA512 = http://www.w3.org/2001/04/xmlenc#sha512</w:t>
      </w:r>
    </w:p>
    <w:p w14:paraId="5856A2B3" w14:textId="77777777" w:rsidR="001D2996" w:rsidRDefault="001D2996" w:rsidP="001D2996">
      <w:pPr>
        <w:rPr>
          <w:lang w:val="es-ES_tradnl"/>
        </w:rPr>
      </w:pPr>
      <w:r>
        <w:rPr>
          <w:lang w:val="es-ES_tradnl"/>
        </w:rPr>
        <w:t>Todo algoritmo de hash para firmas XML que se indique en la configuración de alguna política de firma deberá estar definido siguiendo el modelo antes indicado.</w:t>
      </w:r>
    </w:p>
    <w:p w14:paraId="0EAC8572" w14:textId="77777777" w:rsidR="001D2996" w:rsidRDefault="001D2996" w:rsidP="001D2996">
      <w:pPr>
        <w:rPr>
          <w:lang w:val="es-ES_tradnl"/>
        </w:rPr>
      </w:pPr>
    </w:p>
    <w:p w14:paraId="0B8826C8" w14:textId="77777777" w:rsidR="001D2996" w:rsidRDefault="001D2996" w:rsidP="001D2996">
      <w:pPr>
        <w:pStyle w:val="Ttulo5"/>
      </w:pPr>
      <w:bookmarkStart w:id="73" w:name="_Listado_de_URIs_1"/>
      <w:bookmarkStart w:id="74" w:name="_Ref411519445"/>
      <w:bookmarkEnd w:id="73"/>
      <w:r>
        <w:t xml:space="preserve">Listado de </w:t>
      </w:r>
      <w:proofErr w:type="spellStart"/>
      <w:r>
        <w:t>URIs</w:t>
      </w:r>
      <w:proofErr w:type="spellEnd"/>
      <w:r>
        <w:t xml:space="preserve"> para A</w:t>
      </w:r>
      <w:r w:rsidRPr="00DE3DB9">
        <w:t xml:space="preserve">lgoritmos de </w:t>
      </w:r>
      <w:r>
        <w:t>F</w:t>
      </w:r>
      <w:r w:rsidRPr="00DE3DB9">
        <w:t xml:space="preserve">irma en </w:t>
      </w:r>
      <w:r>
        <w:t>F</w:t>
      </w:r>
      <w:r w:rsidRPr="00DE3DB9">
        <w:t>irmas XML</w:t>
      </w:r>
      <w:bookmarkEnd w:id="74"/>
    </w:p>
    <w:p w14:paraId="01447B43" w14:textId="06DAF213" w:rsidR="001D2996" w:rsidRDefault="001D2996" w:rsidP="001D2996">
      <w:pPr>
        <w:rPr>
          <w:lang w:val="es-ES_tradnl"/>
        </w:rPr>
      </w:pPr>
      <w:r>
        <w:rPr>
          <w:lang w:val="es-ES_tradnl"/>
        </w:rPr>
        <w:t xml:space="preserve">Este bloque define los algoritmos de firma para firmas XML a los que se hará referencia en las distintas políticas de firma, de manera </w:t>
      </w:r>
      <w:r w:rsidR="00445858">
        <w:rPr>
          <w:lang w:val="es-ES_tradnl"/>
        </w:rPr>
        <w:t>que,</w:t>
      </w:r>
      <w:r>
        <w:rPr>
          <w:lang w:val="es-ES_tradnl"/>
        </w:rPr>
        <w:t xml:space="preserve"> por cada uno de ellos, se le asociará su respectiva URI. Así, la clave de cada algoritmo de firma tendrá el formato </w:t>
      </w:r>
      <w:r w:rsidRPr="000018AF">
        <w:rPr>
          <w:b/>
          <w:lang w:val="es-ES_tradnl"/>
        </w:rPr>
        <w:t>XML_SIGN_HASH-HASH_ALGORITHM</w:t>
      </w:r>
      <w:r>
        <w:rPr>
          <w:b/>
          <w:lang w:val="es-ES_tradnl"/>
        </w:rPr>
        <w:t xml:space="preserve"> </w:t>
      </w:r>
      <w:r>
        <w:rPr>
          <w:lang w:val="es-ES_tradnl"/>
        </w:rPr>
        <w:t>donde:</w:t>
      </w:r>
    </w:p>
    <w:p w14:paraId="3B395A16" w14:textId="77777777" w:rsidR="001D2996" w:rsidRDefault="001D2996" w:rsidP="004A2D32">
      <w:pPr>
        <w:numPr>
          <w:ilvl w:val="0"/>
          <w:numId w:val="29"/>
        </w:numPr>
        <w:rPr>
          <w:lang w:val="es-ES_tradnl"/>
        </w:rPr>
      </w:pPr>
      <w:r w:rsidRPr="000018AF">
        <w:rPr>
          <w:b/>
          <w:lang w:val="es-ES_tradnl"/>
        </w:rPr>
        <w:t>XML_SIGN_HASH</w:t>
      </w:r>
      <w:r w:rsidRPr="00546560">
        <w:rPr>
          <w:lang w:val="es-ES_tradnl"/>
        </w:rPr>
        <w:t xml:space="preserve"> es una cadena de texto fijo</w:t>
      </w:r>
    </w:p>
    <w:p w14:paraId="2241BFEF" w14:textId="77777777" w:rsidR="001D2996" w:rsidRPr="00546560" w:rsidRDefault="001D2996" w:rsidP="004A2D32">
      <w:pPr>
        <w:numPr>
          <w:ilvl w:val="0"/>
          <w:numId w:val="29"/>
        </w:numPr>
        <w:rPr>
          <w:lang w:val="es-ES_tradnl"/>
        </w:rPr>
      </w:pPr>
      <w:r w:rsidRPr="00546560">
        <w:rPr>
          <w:b/>
          <w:lang w:val="es-ES_tradnl"/>
        </w:rPr>
        <w:t>HASH_ALGORITHM</w:t>
      </w:r>
      <w:r w:rsidRPr="00546560">
        <w:rPr>
          <w:lang w:val="es-ES_tradnl"/>
        </w:rPr>
        <w:t xml:space="preserve"> es una cadena de texto con </w:t>
      </w:r>
      <w:r>
        <w:rPr>
          <w:lang w:val="es-ES_tradnl"/>
        </w:rPr>
        <w:t>el nombre</w:t>
      </w:r>
      <w:r w:rsidRPr="00546560">
        <w:rPr>
          <w:lang w:val="es-ES_tradnl"/>
        </w:rPr>
        <w:t xml:space="preserve"> del algoritmo de </w:t>
      </w:r>
      <w:r>
        <w:rPr>
          <w:lang w:val="es-ES_tradnl"/>
        </w:rPr>
        <w:t>firma</w:t>
      </w:r>
    </w:p>
    <w:p w14:paraId="4F6CECC5" w14:textId="77777777" w:rsidR="001D2996" w:rsidRDefault="001D2996" w:rsidP="001D2996">
      <w:pPr>
        <w:rPr>
          <w:lang w:val="es-ES_tradnl"/>
        </w:rPr>
      </w:pPr>
      <w:r>
        <w:rPr>
          <w:lang w:val="es-ES_tradnl"/>
        </w:rPr>
        <w:t>Por defecto, se definen los siguientes algoritmos de firma para firmas XML:</w:t>
      </w:r>
    </w:p>
    <w:p w14:paraId="20C41D35" w14:textId="77777777" w:rsidR="001D2996" w:rsidRPr="000018AF"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XML_SIGN_HASH-SHA1WithRSA = http://www.w3.org/2000/09/xmldsig#rsa-sha1</w:t>
      </w:r>
    </w:p>
    <w:p w14:paraId="1EA1335A" w14:textId="77777777" w:rsidR="001D2996" w:rsidRPr="000018AF"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XML_SIGN_HASH-SHA256WithRSA = http://www.w3.org/2001/04/xmldsig-more#rsa-sha256</w:t>
      </w:r>
    </w:p>
    <w:p w14:paraId="293BC6E8" w14:textId="77777777" w:rsidR="001D2996" w:rsidRPr="000018AF"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 xml:space="preserve">XML_SIGN_HASH-SHA512WithRSA = http://www.w3.org/2001/04/xmldsig-more#rsa-sha512 </w:t>
      </w:r>
    </w:p>
    <w:p w14:paraId="754A897F" w14:textId="77777777" w:rsidR="001D2996" w:rsidRDefault="001D2996" w:rsidP="001D2996">
      <w:pPr>
        <w:pStyle w:val="Texto"/>
        <w:rPr>
          <w:noProof w:val="0"/>
          <w:color w:val="auto"/>
          <w:spacing w:val="-3"/>
          <w:sz w:val="24"/>
          <w:lang w:val="es-ES_tradnl"/>
        </w:rPr>
      </w:pPr>
      <w:r w:rsidRPr="000018AF">
        <w:rPr>
          <w:noProof w:val="0"/>
          <w:color w:val="auto"/>
          <w:spacing w:val="-3"/>
          <w:sz w:val="24"/>
          <w:lang w:val="es-ES_tradnl"/>
        </w:rPr>
        <w:t xml:space="preserve">Todo algoritmo de </w:t>
      </w:r>
      <w:r>
        <w:rPr>
          <w:noProof w:val="0"/>
          <w:color w:val="auto"/>
          <w:spacing w:val="-3"/>
          <w:sz w:val="24"/>
          <w:lang w:val="es-ES_tradnl"/>
        </w:rPr>
        <w:t>firma</w:t>
      </w:r>
      <w:r w:rsidRPr="000018AF">
        <w:rPr>
          <w:noProof w:val="0"/>
          <w:color w:val="auto"/>
          <w:spacing w:val="-3"/>
          <w:sz w:val="24"/>
          <w:lang w:val="es-ES_tradnl"/>
        </w:rPr>
        <w:t xml:space="preserve"> para firmas XML que se indique en la configuración de alguna política de firma deberá estar definido siguiendo el modelo antes indicado.</w:t>
      </w:r>
    </w:p>
    <w:p w14:paraId="4789B776" w14:textId="77777777" w:rsidR="001D2996" w:rsidRDefault="001D2996" w:rsidP="001D2996">
      <w:pPr>
        <w:pStyle w:val="Texto"/>
        <w:rPr>
          <w:noProof w:val="0"/>
          <w:color w:val="auto"/>
          <w:spacing w:val="-3"/>
          <w:sz w:val="24"/>
          <w:lang w:val="es-ES_tradnl"/>
        </w:rPr>
      </w:pPr>
    </w:p>
    <w:p w14:paraId="094FFA1E" w14:textId="77777777" w:rsidR="001D2996" w:rsidRDefault="001D2996" w:rsidP="001D2996">
      <w:pPr>
        <w:pStyle w:val="Ttulo5"/>
      </w:pPr>
      <w:bookmarkStart w:id="75" w:name="_Listado_de_OIDs"/>
      <w:bookmarkStart w:id="76" w:name="_Ref411519321"/>
      <w:bookmarkEnd w:id="75"/>
      <w:r>
        <w:t xml:space="preserve">Listado de </w:t>
      </w:r>
      <w:proofErr w:type="spellStart"/>
      <w:r>
        <w:t>OIDs</w:t>
      </w:r>
      <w:proofErr w:type="spellEnd"/>
      <w:r>
        <w:t xml:space="preserve"> para A</w:t>
      </w:r>
      <w:r w:rsidRPr="000018AF">
        <w:t xml:space="preserve">lgoritmos de </w:t>
      </w:r>
      <w:r>
        <w:t>H</w:t>
      </w:r>
      <w:r w:rsidRPr="000018AF">
        <w:t xml:space="preserve">ash en </w:t>
      </w:r>
      <w:r>
        <w:t>F</w:t>
      </w:r>
      <w:r w:rsidRPr="000018AF">
        <w:t>irmas ASN.1 y PDF</w:t>
      </w:r>
      <w:bookmarkEnd w:id="76"/>
    </w:p>
    <w:p w14:paraId="5C3B18FA" w14:textId="292F4149" w:rsidR="001D2996" w:rsidRDefault="001D2996" w:rsidP="001D2996">
      <w:pPr>
        <w:rPr>
          <w:lang w:val="es-ES_tradnl"/>
        </w:rPr>
      </w:pPr>
      <w:r>
        <w:rPr>
          <w:lang w:val="es-ES_tradnl"/>
        </w:rPr>
        <w:t xml:space="preserve">Este bloque define los algoritmos de hash para firmas ASN.1 y PDF a los que se hará referencia en las distintas políticas de firma, de manera </w:t>
      </w:r>
      <w:r w:rsidR="00445858">
        <w:rPr>
          <w:lang w:val="es-ES_tradnl"/>
        </w:rPr>
        <w:t>que,</w:t>
      </w:r>
      <w:r>
        <w:rPr>
          <w:lang w:val="es-ES_tradnl"/>
        </w:rPr>
        <w:t xml:space="preserve"> por cada uno de ellos, se le asociará su respectivo OID. Así, la clave de cada algoritmo de hash tendrá el formato </w:t>
      </w:r>
      <w:r w:rsidRPr="000018AF">
        <w:rPr>
          <w:b/>
          <w:lang w:val="es-ES_tradnl"/>
        </w:rPr>
        <w:t>ASN1_HASH-HASH_ALGORITHM</w:t>
      </w:r>
      <w:r>
        <w:rPr>
          <w:b/>
          <w:lang w:val="es-ES_tradnl"/>
        </w:rPr>
        <w:t xml:space="preserve"> </w:t>
      </w:r>
      <w:r>
        <w:rPr>
          <w:lang w:val="es-ES_tradnl"/>
        </w:rPr>
        <w:t>donde:</w:t>
      </w:r>
    </w:p>
    <w:p w14:paraId="623A24FB" w14:textId="77777777" w:rsidR="001D2996" w:rsidRDefault="001D2996" w:rsidP="004A2D32">
      <w:pPr>
        <w:numPr>
          <w:ilvl w:val="0"/>
          <w:numId w:val="29"/>
        </w:numPr>
        <w:rPr>
          <w:lang w:val="es-ES_tradnl"/>
        </w:rPr>
      </w:pPr>
      <w:r w:rsidRPr="000018AF">
        <w:rPr>
          <w:b/>
          <w:lang w:val="es-ES_tradnl"/>
        </w:rPr>
        <w:t>ASN1_HASH</w:t>
      </w:r>
      <w:r w:rsidRPr="00546560">
        <w:rPr>
          <w:lang w:val="es-ES_tradnl"/>
        </w:rPr>
        <w:t xml:space="preserve"> es una cadena de texto fijo</w:t>
      </w:r>
    </w:p>
    <w:p w14:paraId="6BA99C2E" w14:textId="77777777" w:rsidR="001D2996" w:rsidRPr="00546560" w:rsidRDefault="001D2996" w:rsidP="004A2D32">
      <w:pPr>
        <w:numPr>
          <w:ilvl w:val="0"/>
          <w:numId w:val="29"/>
        </w:numPr>
        <w:rPr>
          <w:lang w:val="es-ES_tradnl"/>
        </w:rPr>
      </w:pPr>
      <w:r w:rsidRPr="00546560">
        <w:rPr>
          <w:b/>
          <w:lang w:val="es-ES_tradnl"/>
        </w:rPr>
        <w:t>HASH_ALGORITHM</w:t>
      </w:r>
      <w:r w:rsidRPr="00546560">
        <w:rPr>
          <w:lang w:val="es-ES_tradnl"/>
        </w:rPr>
        <w:t xml:space="preserve"> es una cadena de texto con </w:t>
      </w:r>
      <w:r>
        <w:rPr>
          <w:lang w:val="es-ES_tradnl"/>
        </w:rPr>
        <w:t>el nombre</w:t>
      </w:r>
      <w:r w:rsidRPr="00546560">
        <w:rPr>
          <w:lang w:val="es-ES_tradnl"/>
        </w:rPr>
        <w:t xml:space="preserve"> algoritmo de hash</w:t>
      </w:r>
    </w:p>
    <w:p w14:paraId="64D9793C" w14:textId="77777777" w:rsidR="001D2996" w:rsidRDefault="001D2996" w:rsidP="001D2996">
      <w:pPr>
        <w:rPr>
          <w:lang w:val="es-ES_tradnl"/>
        </w:rPr>
      </w:pPr>
      <w:r>
        <w:rPr>
          <w:lang w:val="es-ES_tradnl"/>
        </w:rPr>
        <w:t>Por defecto, se definen los siguientes algoritmos de hash para firmas ASN.1 y PDF:</w:t>
      </w:r>
    </w:p>
    <w:p w14:paraId="060CDBA0" w14:textId="77777777" w:rsidR="001D2996" w:rsidRPr="000018AF"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ASN1_HASH-SHA1 = 1.3.14.3.2.26</w:t>
      </w:r>
    </w:p>
    <w:p w14:paraId="36524106" w14:textId="77777777" w:rsidR="001D2996" w:rsidRPr="000018AF"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ASN1_HASH-SHA256 = 2.16.840.1.101.3.4.2.1</w:t>
      </w:r>
    </w:p>
    <w:p w14:paraId="0C9549FE" w14:textId="77777777" w:rsidR="001D2996" w:rsidRPr="000018AF"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018AF">
        <w:rPr>
          <w:rFonts w:ascii="Courier New" w:hAnsi="Courier New" w:cs="Courier New"/>
          <w:noProof/>
          <w:sz w:val="20"/>
        </w:rPr>
        <w:lastRenderedPageBreak/>
        <w:t>ASN1_HASH-SHA512 = 2.16.840.1.101.3.4.2.3</w:t>
      </w:r>
    </w:p>
    <w:p w14:paraId="56443B56" w14:textId="77777777" w:rsidR="001D2996" w:rsidRDefault="001D2996" w:rsidP="001D2996">
      <w:pPr>
        <w:rPr>
          <w:lang w:val="es-ES_tradnl"/>
        </w:rPr>
      </w:pPr>
      <w:r>
        <w:rPr>
          <w:lang w:val="es-ES_tradnl"/>
        </w:rPr>
        <w:t>Todo algoritmo de hash para firmas ASN.1 y PDF que se indique en la configuración de alguna política de firma deberá estar definido siguiendo el modelo antes indicado.</w:t>
      </w:r>
    </w:p>
    <w:p w14:paraId="12A53693" w14:textId="77777777" w:rsidR="001D2996" w:rsidRDefault="001D2996" w:rsidP="001D2996">
      <w:pPr>
        <w:rPr>
          <w:lang w:val="es-ES_tradnl"/>
        </w:rPr>
      </w:pPr>
    </w:p>
    <w:p w14:paraId="672B6131" w14:textId="77777777" w:rsidR="001D2996" w:rsidRDefault="001D2996" w:rsidP="001D2996">
      <w:pPr>
        <w:pStyle w:val="Ttulo5"/>
      </w:pPr>
      <w:bookmarkStart w:id="77" w:name="_Listado_de_OIDs_1"/>
      <w:bookmarkStart w:id="78" w:name="_Ref411519403"/>
      <w:bookmarkEnd w:id="77"/>
      <w:r>
        <w:t xml:space="preserve">Listado de </w:t>
      </w:r>
      <w:proofErr w:type="spellStart"/>
      <w:r>
        <w:t>OIDs</w:t>
      </w:r>
      <w:proofErr w:type="spellEnd"/>
      <w:r>
        <w:t xml:space="preserve"> para A</w:t>
      </w:r>
      <w:r w:rsidRPr="000018AF">
        <w:t xml:space="preserve">lgoritmos de </w:t>
      </w:r>
      <w:r>
        <w:t>F</w:t>
      </w:r>
      <w:r w:rsidRPr="000018AF">
        <w:t xml:space="preserve">irma en </w:t>
      </w:r>
      <w:r>
        <w:t>F</w:t>
      </w:r>
      <w:r w:rsidRPr="000018AF">
        <w:t>irmas ASN.1 y PDF</w:t>
      </w:r>
      <w:bookmarkEnd w:id="78"/>
    </w:p>
    <w:p w14:paraId="063C930F" w14:textId="14E849C4" w:rsidR="001D2996" w:rsidRDefault="001D2996" w:rsidP="001D2996">
      <w:pPr>
        <w:rPr>
          <w:lang w:val="es-ES_tradnl"/>
        </w:rPr>
      </w:pPr>
      <w:r>
        <w:rPr>
          <w:lang w:val="es-ES_tradnl"/>
        </w:rPr>
        <w:t>Este bloque define los algoritmos de firma para firmas ASN.1 y PDF a los que se hará referencia en las distintas políticas de firma, de manera que</w:t>
      </w:r>
      <w:r w:rsidR="00445858">
        <w:rPr>
          <w:lang w:val="es-ES_tradnl"/>
        </w:rPr>
        <w:t>,</w:t>
      </w:r>
      <w:r>
        <w:rPr>
          <w:lang w:val="es-ES_tradnl"/>
        </w:rPr>
        <w:t xml:space="preserve"> por cada uno de ellos, se le asociará su respectivo OID. Así, la clave de cada algoritmo de firma tendrá el formato </w:t>
      </w:r>
      <w:r w:rsidRPr="000018AF">
        <w:rPr>
          <w:b/>
          <w:lang w:val="es-ES_tradnl"/>
        </w:rPr>
        <w:t>ASN1_SIGN_HASH-HASH_ALGORITHM</w:t>
      </w:r>
      <w:r>
        <w:rPr>
          <w:b/>
          <w:lang w:val="es-ES_tradnl"/>
        </w:rPr>
        <w:t xml:space="preserve"> </w:t>
      </w:r>
      <w:r>
        <w:rPr>
          <w:lang w:val="es-ES_tradnl"/>
        </w:rPr>
        <w:t>donde:</w:t>
      </w:r>
    </w:p>
    <w:p w14:paraId="5CE25C65" w14:textId="77777777" w:rsidR="001D2996" w:rsidRDefault="001D2996" w:rsidP="004A2D32">
      <w:pPr>
        <w:numPr>
          <w:ilvl w:val="0"/>
          <w:numId w:val="29"/>
        </w:numPr>
        <w:rPr>
          <w:lang w:val="es-ES_tradnl"/>
        </w:rPr>
      </w:pPr>
      <w:r w:rsidRPr="000018AF">
        <w:rPr>
          <w:b/>
          <w:lang w:val="es-ES_tradnl"/>
        </w:rPr>
        <w:t>ASN1_SIGN_HASH</w:t>
      </w:r>
      <w:r w:rsidRPr="00546560">
        <w:rPr>
          <w:lang w:val="es-ES_tradnl"/>
        </w:rPr>
        <w:t xml:space="preserve"> es una cadena de texto fijo</w:t>
      </w:r>
    </w:p>
    <w:p w14:paraId="72FF8680" w14:textId="77777777" w:rsidR="001D2996" w:rsidRPr="00546560" w:rsidRDefault="001D2996" w:rsidP="004A2D32">
      <w:pPr>
        <w:numPr>
          <w:ilvl w:val="0"/>
          <w:numId w:val="29"/>
        </w:numPr>
        <w:rPr>
          <w:lang w:val="es-ES_tradnl"/>
        </w:rPr>
      </w:pPr>
      <w:r w:rsidRPr="00546560">
        <w:rPr>
          <w:b/>
          <w:lang w:val="es-ES_tradnl"/>
        </w:rPr>
        <w:t>HASH_ALGORITHM</w:t>
      </w:r>
      <w:r w:rsidRPr="00546560">
        <w:rPr>
          <w:lang w:val="es-ES_tradnl"/>
        </w:rPr>
        <w:t xml:space="preserve"> es una cadena de texto con </w:t>
      </w:r>
      <w:r>
        <w:rPr>
          <w:lang w:val="es-ES_tradnl"/>
        </w:rPr>
        <w:t>el nombre</w:t>
      </w:r>
      <w:r w:rsidRPr="00546560">
        <w:rPr>
          <w:lang w:val="es-ES_tradnl"/>
        </w:rPr>
        <w:t xml:space="preserve"> del algoritmo de </w:t>
      </w:r>
      <w:r>
        <w:rPr>
          <w:lang w:val="es-ES_tradnl"/>
        </w:rPr>
        <w:t>firma</w:t>
      </w:r>
    </w:p>
    <w:p w14:paraId="4FD7C759" w14:textId="77777777" w:rsidR="001D2996" w:rsidRDefault="001D2996" w:rsidP="001D2996">
      <w:pPr>
        <w:rPr>
          <w:lang w:val="es-ES_tradnl"/>
        </w:rPr>
      </w:pPr>
      <w:r>
        <w:rPr>
          <w:lang w:val="es-ES_tradnl"/>
        </w:rPr>
        <w:t>Por defecto, se definen los siguientes algoritmos de firma para firmas ASN.1 y PDF:</w:t>
      </w:r>
    </w:p>
    <w:p w14:paraId="24077C12" w14:textId="77777777" w:rsidR="001D2996" w:rsidRPr="000018AF"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ASN1_SIGN_HASH-SHA1WithRSA = 1.2.840.113549.1.1.5</w:t>
      </w:r>
    </w:p>
    <w:p w14:paraId="4E2F971B" w14:textId="77777777" w:rsidR="001D2996" w:rsidRPr="000018AF"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ASN1_SIGN_HASH-SHA256WithRSA = 1.2.840.113549.1.1.11</w:t>
      </w:r>
    </w:p>
    <w:p w14:paraId="12C4B51D" w14:textId="77777777" w:rsidR="001D2996" w:rsidRPr="000018AF"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018AF">
        <w:rPr>
          <w:rFonts w:ascii="Courier New" w:hAnsi="Courier New" w:cs="Courier New"/>
          <w:noProof/>
          <w:sz w:val="20"/>
        </w:rPr>
        <w:t xml:space="preserve">ASN1_SIGN_HASH-SHA512WithRSA = 1.2.840.113549.1.1.13 </w:t>
      </w:r>
    </w:p>
    <w:p w14:paraId="1F64C5E5" w14:textId="77777777" w:rsidR="001D2996" w:rsidRDefault="001D2996" w:rsidP="001D2996">
      <w:pPr>
        <w:rPr>
          <w:lang w:val="es-ES_tradnl"/>
        </w:rPr>
      </w:pPr>
      <w:r w:rsidRPr="000018AF">
        <w:rPr>
          <w:lang w:val="es-ES_tradnl"/>
        </w:rPr>
        <w:t xml:space="preserve">Todo algoritmo de </w:t>
      </w:r>
      <w:r>
        <w:rPr>
          <w:lang w:val="es-ES_tradnl"/>
        </w:rPr>
        <w:t>firma</w:t>
      </w:r>
      <w:r w:rsidRPr="000018AF">
        <w:rPr>
          <w:lang w:val="es-ES_tradnl"/>
        </w:rPr>
        <w:t xml:space="preserve"> para firmas </w:t>
      </w:r>
      <w:r>
        <w:rPr>
          <w:lang w:val="es-ES_tradnl"/>
        </w:rPr>
        <w:t>ASN.1 y PDF</w:t>
      </w:r>
      <w:r w:rsidRPr="000018AF">
        <w:rPr>
          <w:lang w:val="es-ES_tradnl"/>
        </w:rPr>
        <w:t xml:space="preserve"> que se indique en la configuración de alguna política de firma deberá estar definido siguiendo el modelo antes indicado</w:t>
      </w:r>
      <w:r>
        <w:rPr>
          <w:lang w:val="es-ES_tradnl"/>
        </w:rPr>
        <w:t>.</w:t>
      </w:r>
    </w:p>
    <w:p w14:paraId="7808AA0B" w14:textId="77777777" w:rsidR="001D2996" w:rsidRDefault="001D2996" w:rsidP="001D2996">
      <w:pPr>
        <w:rPr>
          <w:lang w:val="es-ES_tradnl"/>
        </w:rPr>
      </w:pPr>
    </w:p>
    <w:p w14:paraId="7F706F9D" w14:textId="77777777" w:rsidR="001D2996" w:rsidRPr="000018AF" w:rsidRDefault="001D2996" w:rsidP="001D2996">
      <w:pPr>
        <w:pStyle w:val="Ttulo5"/>
      </w:pPr>
      <w:r>
        <w:t>Identificadores de Política de Firma por Tipo</w:t>
      </w:r>
    </w:p>
    <w:p w14:paraId="1776D18C" w14:textId="77777777" w:rsidR="001D2996" w:rsidRDefault="001D2996" w:rsidP="001D2996">
      <w:r>
        <w:t>Este bloque define 3 identificadores de política de firma, uno por cada tipo de firma:</w:t>
      </w:r>
    </w:p>
    <w:p w14:paraId="4451B6E9" w14:textId="77777777" w:rsidR="001D2996" w:rsidRDefault="001D2996" w:rsidP="004A2D32">
      <w:pPr>
        <w:numPr>
          <w:ilvl w:val="0"/>
          <w:numId w:val="28"/>
        </w:numPr>
      </w:pPr>
      <w:r w:rsidRPr="004D25BA">
        <w:rPr>
          <w:b/>
        </w:rPr>
        <w:t>XML_POLICY_ID:</w:t>
      </w:r>
      <w:r>
        <w:t xml:space="preserve"> </w:t>
      </w:r>
      <w:r w:rsidRPr="00CE13BD">
        <w:t xml:space="preserve">Identificador de la política de firma a usar </w:t>
      </w:r>
      <w:r>
        <w:t>en la generación de</w:t>
      </w:r>
      <w:r w:rsidRPr="00CE13BD">
        <w:t xml:space="preserve"> firmas XML. El valor no puede contener los caracteres dos puntos (:), igual (=), o espacios en blanco.</w:t>
      </w:r>
      <w:r>
        <w:t xml:space="preserve"> Por ejemplo:</w:t>
      </w:r>
    </w:p>
    <w:p w14:paraId="0DE2D453" w14:textId="77777777" w:rsidR="001D2996" w:rsidRPr="00DD3DEE" w:rsidRDefault="001D2996" w:rsidP="001D2996">
      <w:pPr>
        <w:pBdr>
          <w:top w:val="single" w:sz="4" w:space="1" w:color="auto"/>
          <w:left w:val="single" w:sz="4" w:space="4" w:color="auto"/>
          <w:bottom w:val="single" w:sz="4" w:space="1" w:color="auto"/>
          <w:right w:val="single" w:sz="4" w:space="4" w:color="auto"/>
        </w:pBdr>
        <w:jc w:val="left"/>
        <w:rPr>
          <w:rFonts w:ascii="Courier New" w:hAnsi="Courier New" w:cs="Courier New"/>
          <w:noProof/>
          <w:sz w:val="20"/>
          <w:lang w:val="en-US"/>
        </w:rPr>
      </w:pPr>
      <w:r w:rsidRPr="00DD3DEE">
        <w:rPr>
          <w:rFonts w:ascii="Courier New" w:hAnsi="Courier New" w:cs="Courier New"/>
          <w:noProof/>
          <w:sz w:val="20"/>
          <w:lang w:val="en-US"/>
        </w:rPr>
        <w:t>XML_POLICY_ID = XML_AGE_1.9_URL</w:t>
      </w:r>
    </w:p>
    <w:p w14:paraId="51F83929" w14:textId="77777777" w:rsidR="001D2996" w:rsidRDefault="001D2996" w:rsidP="004A2D32">
      <w:pPr>
        <w:numPr>
          <w:ilvl w:val="0"/>
          <w:numId w:val="28"/>
        </w:numPr>
      </w:pPr>
      <w:r w:rsidRPr="004D25BA">
        <w:rPr>
          <w:b/>
        </w:rPr>
        <w:t>ASN1_POLICY_ID:</w:t>
      </w:r>
      <w:r>
        <w:t xml:space="preserve"> </w:t>
      </w:r>
      <w:r w:rsidRPr="00CE13BD">
        <w:t xml:space="preserve">Identificador de la política de firma a usar </w:t>
      </w:r>
      <w:r>
        <w:t>en la generación de generar</w:t>
      </w:r>
      <w:r w:rsidRPr="00CE13BD">
        <w:t xml:space="preserve"> firmas </w:t>
      </w:r>
      <w:r>
        <w:t>ASN.1</w:t>
      </w:r>
      <w:r w:rsidRPr="00CE13BD">
        <w:t>. El valor no puede contener los caracteres dos puntos (:), igual (=), o espacios en blanco</w:t>
      </w:r>
      <w:r>
        <w:t>. Por ejemplo:</w:t>
      </w:r>
    </w:p>
    <w:p w14:paraId="3AB5BEE6" w14:textId="77777777" w:rsidR="001D2996" w:rsidRPr="00191547" w:rsidRDefault="001D2996" w:rsidP="001D2996">
      <w:pPr>
        <w:pBdr>
          <w:top w:val="single" w:sz="4" w:space="1" w:color="auto"/>
          <w:left w:val="single" w:sz="4" w:space="4" w:color="auto"/>
          <w:bottom w:val="single" w:sz="4" w:space="1" w:color="auto"/>
          <w:right w:val="single" w:sz="4" w:space="4" w:color="auto"/>
        </w:pBdr>
        <w:jc w:val="left"/>
        <w:rPr>
          <w:rFonts w:ascii="Courier New" w:hAnsi="Courier New" w:cs="Courier New"/>
          <w:noProof/>
          <w:sz w:val="20"/>
          <w:lang w:val="en-US"/>
        </w:rPr>
      </w:pPr>
      <w:r w:rsidRPr="00B053E4">
        <w:rPr>
          <w:rFonts w:ascii="Courier New" w:hAnsi="Courier New" w:cs="Courier New"/>
          <w:noProof/>
          <w:sz w:val="20"/>
          <w:lang w:val="en-US"/>
        </w:rPr>
        <w:t>ASN1_POLICY_ID = ASN1_AGE_1.9</w:t>
      </w:r>
    </w:p>
    <w:p w14:paraId="696951B2" w14:textId="77777777" w:rsidR="001D2996" w:rsidRDefault="001D2996" w:rsidP="004A2D32">
      <w:pPr>
        <w:numPr>
          <w:ilvl w:val="0"/>
          <w:numId w:val="28"/>
        </w:numPr>
      </w:pPr>
      <w:r w:rsidRPr="004D25BA">
        <w:rPr>
          <w:b/>
        </w:rPr>
        <w:t>PDF_POLICY_ID:</w:t>
      </w:r>
      <w:r>
        <w:t xml:space="preserve"> </w:t>
      </w:r>
      <w:r w:rsidRPr="00CE13BD">
        <w:t xml:space="preserve">Identificador de la política de firma a usar </w:t>
      </w:r>
      <w:r>
        <w:t>en la generación de generar</w:t>
      </w:r>
      <w:r w:rsidRPr="00CE13BD">
        <w:t xml:space="preserve"> firmas </w:t>
      </w:r>
      <w:r>
        <w:t>PDF</w:t>
      </w:r>
      <w:r w:rsidRPr="00CE13BD">
        <w:t>. El valor no puede contener los caracteres dos puntos (:), igual (=), o espacios en blanco</w:t>
      </w:r>
      <w:r>
        <w:t>. Por ejemplo:</w:t>
      </w:r>
    </w:p>
    <w:p w14:paraId="08701932" w14:textId="77777777" w:rsidR="001D2996" w:rsidRPr="00B053E4" w:rsidRDefault="001D2996" w:rsidP="001D2996">
      <w:pPr>
        <w:pBdr>
          <w:top w:val="single" w:sz="4" w:space="1" w:color="auto"/>
          <w:left w:val="single" w:sz="4" w:space="4" w:color="auto"/>
          <w:bottom w:val="single" w:sz="4" w:space="1" w:color="auto"/>
          <w:right w:val="single" w:sz="4" w:space="4" w:color="auto"/>
        </w:pBdr>
        <w:jc w:val="left"/>
        <w:rPr>
          <w:rFonts w:ascii="Courier New" w:hAnsi="Courier New" w:cs="Courier New"/>
          <w:noProof/>
          <w:sz w:val="20"/>
          <w:lang w:val="en-US"/>
        </w:rPr>
      </w:pPr>
      <w:r w:rsidRPr="00B053E4">
        <w:rPr>
          <w:rFonts w:ascii="Courier New" w:hAnsi="Courier New" w:cs="Courier New"/>
          <w:noProof/>
          <w:sz w:val="20"/>
          <w:lang w:val="en-US"/>
        </w:rPr>
        <w:lastRenderedPageBreak/>
        <w:t>PDF_POLICY_ID = PDF_AGE_1.9</w:t>
      </w:r>
    </w:p>
    <w:p w14:paraId="4F834C7C" w14:textId="77777777" w:rsidR="001D2996" w:rsidRPr="00B053E4" w:rsidRDefault="001D2996" w:rsidP="001D2996">
      <w:pPr>
        <w:rPr>
          <w:lang w:val="en-US"/>
        </w:rPr>
      </w:pPr>
    </w:p>
    <w:p w14:paraId="7B1A0929" w14:textId="77777777" w:rsidR="001D2996" w:rsidRDefault="001D2996" w:rsidP="001D2996">
      <w:pPr>
        <w:pStyle w:val="Ttulo5"/>
      </w:pPr>
      <w:r>
        <w:t>Normas Asociadas a una Política de Firma</w:t>
      </w:r>
    </w:p>
    <w:p w14:paraId="30DE5B1D" w14:textId="24476339" w:rsidR="001D2996" w:rsidRDefault="001D2996" w:rsidP="001D2996">
      <w:pPr>
        <w:rPr>
          <w:lang w:val="es-ES_tradnl"/>
        </w:rPr>
      </w:pPr>
      <w:r>
        <w:rPr>
          <w:lang w:val="es-ES_tradnl"/>
        </w:rPr>
        <w:t xml:space="preserve">Este bloque define el conjunto de normas y restricciones para una política de firma concreta. Toda clave asociada a una política de firma se compone de 2 partes separadas por el carácter </w:t>
      </w:r>
      <w:r w:rsidR="00445858">
        <w:rPr>
          <w:lang w:val="es-ES_tradnl"/>
        </w:rPr>
        <w:t>guion</w:t>
      </w:r>
      <w:r>
        <w:rPr>
          <w:lang w:val="es-ES_tradnl"/>
        </w:rPr>
        <w:t xml:space="preserve"> (-), de manera que la parte situada a la izquierda del </w:t>
      </w:r>
      <w:r w:rsidR="00445858" w:rsidRPr="001555BB">
        <w:t>guion</w:t>
      </w:r>
      <w:r>
        <w:rPr>
          <w:lang w:val="es-ES_tradnl"/>
        </w:rPr>
        <w:t xml:space="preserve"> se corresponderá con el identificador de la política de firma, y la parte situada a la derecha del </w:t>
      </w:r>
      <w:r w:rsidR="00445858">
        <w:rPr>
          <w:lang w:val="es-ES_tradnl"/>
        </w:rPr>
        <w:t>guion</w:t>
      </w:r>
      <w:r>
        <w:rPr>
          <w:lang w:val="es-ES_tradnl"/>
        </w:rPr>
        <w:t xml:space="preserve"> se corresponderá con el identificador de la clave de norma. Por ejemplo, para indicar que el a</w:t>
      </w:r>
      <w:r w:rsidRPr="00225B6A">
        <w:rPr>
          <w:lang w:val="es-ES_tradnl"/>
        </w:rPr>
        <w:t xml:space="preserve">lgoritmo de resumen a usar </w:t>
      </w:r>
      <w:r>
        <w:rPr>
          <w:lang w:val="es-ES_tradnl"/>
        </w:rPr>
        <w:t>en el cálculo de</w:t>
      </w:r>
      <w:r w:rsidRPr="00225B6A">
        <w:rPr>
          <w:lang w:val="es-ES_tradnl"/>
        </w:rPr>
        <w:t xml:space="preserve"> la huella digital del documento legible de </w:t>
      </w:r>
      <w:r>
        <w:rPr>
          <w:lang w:val="es-ES_tradnl"/>
        </w:rPr>
        <w:t xml:space="preserve">la </w:t>
      </w:r>
      <w:r w:rsidRPr="00225B6A">
        <w:rPr>
          <w:lang w:val="es-ES_tradnl"/>
        </w:rPr>
        <w:t>política de firma</w:t>
      </w:r>
      <w:r>
        <w:rPr>
          <w:lang w:val="es-ES_tradnl"/>
        </w:rPr>
        <w:t xml:space="preserve"> con identificador </w:t>
      </w:r>
      <w:r w:rsidRPr="00225B6A">
        <w:rPr>
          <w:i/>
          <w:lang w:val="es-ES_tradnl"/>
        </w:rPr>
        <w:t>XML_AGE_1.8_XML</w:t>
      </w:r>
      <w:r>
        <w:rPr>
          <w:lang w:val="es-ES_tradnl"/>
        </w:rPr>
        <w:t xml:space="preserve"> debe ser SHA-1 se identificaría de la siguiente manera:</w:t>
      </w:r>
    </w:p>
    <w:p w14:paraId="5D5A2CB1" w14:textId="77777777" w:rsidR="001D2996" w:rsidRPr="00DD3DE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D3DEE">
        <w:rPr>
          <w:rFonts w:ascii="Courier New" w:hAnsi="Courier New" w:cs="Courier New"/>
          <w:noProof/>
          <w:sz w:val="20"/>
          <w:lang w:val="en-US"/>
        </w:rPr>
        <w:t>XML_AGE_1.9_URL-HASH_ALGORITHM = SHA-1</w:t>
      </w:r>
    </w:p>
    <w:p w14:paraId="6771753D" w14:textId="77777777" w:rsidR="001D2996" w:rsidRPr="00DD3DEE" w:rsidRDefault="001D2996" w:rsidP="001D2996">
      <w:pPr>
        <w:rPr>
          <w:lang w:val="en-US"/>
        </w:rPr>
      </w:pPr>
    </w:p>
    <w:p w14:paraId="06AB976E" w14:textId="77777777" w:rsidR="001D2996" w:rsidRDefault="001D2996" w:rsidP="001D2996">
      <w:r w:rsidRPr="001555BB">
        <w:t xml:space="preserve">A </w:t>
      </w:r>
      <w:r w:rsidR="00AF0116" w:rsidRPr="001555BB">
        <w:t>continuación,</w:t>
      </w:r>
      <w:r w:rsidRPr="001555BB">
        <w:t xml:space="preserve"> se describirá cada una de las normas:</w:t>
      </w:r>
    </w:p>
    <w:p w14:paraId="7FDD0A82" w14:textId="77777777" w:rsidR="001D2996" w:rsidRDefault="001D2996" w:rsidP="001D2996"/>
    <w:p w14:paraId="5DE91C3B" w14:textId="77777777" w:rsidR="001D2996" w:rsidRDefault="001D2996" w:rsidP="001D2996">
      <w:pPr>
        <w:pStyle w:val="Ttulo6"/>
      </w:pPr>
      <w:r>
        <w:t>Identificador de la Política de Firma</w:t>
      </w:r>
    </w:p>
    <w:p w14:paraId="52ECD8C7" w14:textId="77777777" w:rsidR="001D2996" w:rsidRDefault="001D2996" w:rsidP="001D2996">
      <w:r w:rsidRPr="001555BB">
        <w:t xml:space="preserve">Este identificador puede servir para firmas ASN.1, XML y PDF. </w:t>
      </w:r>
    </w:p>
    <w:p w14:paraId="63451FDC" w14:textId="77777777" w:rsidR="001D2996" w:rsidRDefault="001D2996" w:rsidP="001D2996">
      <w:r w:rsidRPr="001555BB">
        <w:t xml:space="preserve">Si la política de firma se refiere a firmas ASN.1 </w:t>
      </w:r>
      <w:r>
        <w:t xml:space="preserve">tendrá el formato </w:t>
      </w:r>
      <w:r w:rsidRPr="005F7386">
        <w:rPr>
          <w:b/>
        </w:rPr>
        <w:t>ID_POLICY-IDENTIFIER_ASN1</w:t>
      </w:r>
      <w:r>
        <w:t xml:space="preserve"> donde:</w:t>
      </w:r>
    </w:p>
    <w:p w14:paraId="6DE42564" w14:textId="77777777" w:rsidR="001D2996" w:rsidRDefault="001D2996" w:rsidP="004A2D32">
      <w:pPr>
        <w:numPr>
          <w:ilvl w:val="0"/>
          <w:numId w:val="30"/>
        </w:numPr>
      </w:pPr>
      <w:r w:rsidRPr="005F7386">
        <w:rPr>
          <w:b/>
        </w:rPr>
        <w:t>ID_POLICY</w:t>
      </w:r>
      <w:r w:rsidRPr="001555BB">
        <w:t xml:space="preserve"> es el identificador de política</w:t>
      </w:r>
      <w:r>
        <w:t xml:space="preserve"> de firma</w:t>
      </w:r>
      <w:r w:rsidRPr="001555BB">
        <w:t xml:space="preserve"> en este archivo</w:t>
      </w:r>
    </w:p>
    <w:p w14:paraId="647B71CD" w14:textId="77777777" w:rsidR="001D2996" w:rsidRDefault="001D2996" w:rsidP="004A2D32">
      <w:pPr>
        <w:numPr>
          <w:ilvl w:val="0"/>
          <w:numId w:val="30"/>
        </w:numPr>
      </w:pPr>
      <w:r w:rsidRPr="005F7386">
        <w:rPr>
          <w:b/>
        </w:rPr>
        <w:t>IDENTIFIER_ASN1</w:t>
      </w:r>
      <w:r>
        <w:t xml:space="preserve"> es una cadena de texto fijo</w:t>
      </w:r>
    </w:p>
    <w:p w14:paraId="6EC9A4B4" w14:textId="77777777" w:rsidR="001D2996" w:rsidRDefault="001D2996" w:rsidP="001D2996">
      <w:r>
        <w:t>Por ejemplo:</w:t>
      </w:r>
    </w:p>
    <w:p w14:paraId="48C0886C" w14:textId="77777777" w:rsidR="001D2996" w:rsidRPr="001555BB"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55BB">
        <w:rPr>
          <w:rFonts w:ascii="Courier New" w:hAnsi="Courier New" w:cs="Courier New"/>
          <w:noProof/>
          <w:sz w:val="20"/>
        </w:rPr>
        <w:t>ASN1_AGE_1.9-IDENTIFIER_ASN1 = 2.16.724.1.3.1.1.2.1.9</w:t>
      </w:r>
    </w:p>
    <w:p w14:paraId="1D3E7AF7" w14:textId="77777777" w:rsidR="001D2996" w:rsidRDefault="001D2996" w:rsidP="001D2996"/>
    <w:p w14:paraId="01002682" w14:textId="77777777" w:rsidR="001D2996" w:rsidRDefault="001D2996" w:rsidP="001D2996">
      <w:r w:rsidRPr="001555BB">
        <w:t xml:space="preserve">Si la política de firma se refiere a firmas </w:t>
      </w:r>
      <w:r>
        <w:t>XML</w:t>
      </w:r>
      <w:r w:rsidRPr="001555BB">
        <w:t xml:space="preserve"> </w:t>
      </w:r>
      <w:r>
        <w:t xml:space="preserve">tendrá el formato </w:t>
      </w:r>
      <w:r w:rsidRPr="005F7386">
        <w:rPr>
          <w:b/>
        </w:rPr>
        <w:t>ID_POLICY-IDENTIFIER_</w:t>
      </w:r>
      <w:r w:rsidRPr="005F7386">
        <w:t xml:space="preserve"> </w:t>
      </w:r>
      <w:r w:rsidRPr="005F7386">
        <w:rPr>
          <w:b/>
        </w:rPr>
        <w:t>XML</w:t>
      </w:r>
      <w:r>
        <w:t xml:space="preserve"> donde:</w:t>
      </w:r>
    </w:p>
    <w:p w14:paraId="7DD1F55B" w14:textId="77777777" w:rsidR="001D2996" w:rsidRDefault="001D2996" w:rsidP="004A2D32">
      <w:pPr>
        <w:numPr>
          <w:ilvl w:val="0"/>
          <w:numId w:val="30"/>
        </w:numPr>
      </w:pPr>
      <w:r w:rsidRPr="005F7386">
        <w:rPr>
          <w:b/>
        </w:rPr>
        <w:t>ID_POLICY</w:t>
      </w:r>
      <w:r w:rsidRPr="001555BB">
        <w:t xml:space="preserve"> es el identificador de política</w:t>
      </w:r>
      <w:r>
        <w:t xml:space="preserve"> de firma</w:t>
      </w:r>
      <w:r w:rsidRPr="001555BB">
        <w:t xml:space="preserve"> en este archivo</w:t>
      </w:r>
    </w:p>
    <w:p w14:paraId="7ABEA3BC" w14:textId="77777777" w:rsidR="001D2996" w:rsidRDefault="001D2996" w:rsidP="004A2D32">
      <w:pPr>
        <w:numPr>
          <w:ilvl w:val="0"/>
          <w:numId w:val="30"/>
        </w:numPr>
      </w:pPr>
      <w:r w:rsidRPr="005F7386">
        <w:rPr>
          <w:b/>
        </w:rPr>
        <w:t>IDENTIFIER_</w:t>
      </w:r>
      <w:r w:rsidRPr="005F7386">
        <w:t xml:space="preserve"> </w:t>
      </w:r>
      <w:r w:rsidRPr="005F7386">
        <w:rPr>
          <w:b/>
        </w:rPr>
        <w:t>XML</w:t>
      </w:r>
      <w:r>
        <w:t xml:space="preserve"> es una cadena de texto fijo</w:t>
      </w:r>
    </w:p>
    <w:p w14:paraId="7E9C5C74" w14:textId="77777777" w:rsidR="001D2996" w:rsidRDefault="001D2996" w:rsidP="001D2996">
      <w:r>
        <w:t>Por ejemplo:</w:t>
      </w:r>
    </w:p>
    <w:p w14:paraId="4F93C367" w14:textId="77777777" w:rsidR="001D2996" w:rsidRPr="00DD3DE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XML_AGE_1.9_URL-IDENTIFIER_XML = http://administracionelectronica.gob.es/es/ctt/politicafirma/politica_firma_AGE_v1_9.pdf</w:t>
      </w:r>
    </w:p>
    <w:p w14:paraId="72BC2A98" w14:textId="77777777" w:rsidR="001D2996" w:rsidRPr="00DD3DEE" w:rsidRDefault="001D2996" w:rsidP="001D2996"/>
    <w:p w14:paraId="37BB03CD" w14:textId="77777777" w:rsidR="001D2996" w:rsidRDefault="001D2996" w:rsidP="001D2996">
      <w:r w:rsidRPr="001555BB">
        <w:t xml:space="preserve">Si la política de firma se refiere a firmas </w:t>
      </w:r>
      <w:r>
        <w:t>PDF</w:t>
      </w:r>
      <w:r w:rsidRPr="001555BB">
        <w:t xml:space="preserve"> </w:t>
      </w:r>
      <w:r>
        <w:t xml:space="preserve">tendrá el formato </w:t>
      </w:r>
      <w:r w:rsidRPr="005F7386">
        <w:rPr>
          <w:b/>
        </w:rPr>
        <w:t>ID_POLICY-IDENTIFIER_ASN1</w:t>
      </w:r>
      <w:r>
        <w:t xml:space="preserve"> donde:</w:t>
      </w:r>
    </w:p>
    <w:p w14:paraId="1C8DAF9C" w14:textId="77777777" w:rsidR="001D2996" w:rsidRDefault="001D2996" w:rsidP="004A2D32">
      <w:pPr>
        <w:numPr>
          <w:ilvl w:val="0"/>
          <w:numId w:val="30"/>
        </w:numPr>
      </w:pPr>
      <w:r w:rsidRPr="005F7386">
        <w:rPr>
          <w:b/>
        </w:rPr>
        <w:t>ID_POLICY</w:t>
      </w:r>
      <w:r w:rsidRPr="001555BB">
        <w:t xml:space="preserve"> es el identificador de política</w:t>
      </w:r>
      <w:r>
        <w:t xml:space="preserve"> de firma</w:t>
      </w:r>
      <w:r w:rsidRPr="001555BB">
        <w:t xml:space="preserve"> en este archivo</w:t>
      </w:r>
    </w:p>
    <w:p w14:paraId="0296A8E0" w14:textId="77777777" w:rsidR="001D2996" w:rsidRDefault="001D2996" w:rsidP="004A2D32">
      <w:pPr>
        <w:numPr>
          <w:ilvl w:val="0"/>
          <w:numId w:val="30"/>
        </w:numPr>
      </w:pPr>
      <w:r w:rsidRPr="005F7386">
        <w:rPr>
          <w:b/>
        </w:rPr>
        <w:t>IDENTIFIER_</w:t>
      </w:r>
      <w:r>
        <w:rPr>
          <w:b/>
        </w:rPr>
        <w:t>PDF</w:t>
      </w:r>
      <w:r>
        <w:t xml:space="preserve"> es una cadena de texto fijo</w:t>
      </w:r>
    </w:p>
    <w:p w14:paraId="68D94B80" w14:textId="77777777" w:rsidR="001D2996" w:rsidRDefault="001D2996" w:rsidP="001D2996">
      <w:r>
        <w:t>Por ejemplo:</w:t>
      </w:r>
    </w:p>
    <w:p w14:paraId="73325B32" w14:textId="77777777" w:rsidR="001D2996" w:rsidRPr="00EE199A"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F7386">
        <w:rPr>
          <w:rFonts w:ascii="Courier New" w:hAnsi="Courier New" w:cs="Courier New"/>
          <w:noProof/>
          <w:sz w:val="20"/>
        </w:rPr>
        <w:t>PDF_AGE_1.9-IDENTIFIER_PDF = 2.16.724.1.3.1.1.2.1.9</w:t>
      </w:r>
    </w:p>
    <w:p w14:paraId="6DE17B02" w14:textId="77777777" w:rsidR="001C510D" w:rsidRDefault="001C510D" w:rsidP="001C510D"/>
    <w:p w14:paraId="7E38E0A7" w14:textId="486FCF1A" w:rsidR="001D2996" w:rsidRDefault="001D2996" w:rsidP="001D2996">
      <w:pPr>
        <w:pStyle w:val="Ttulo6"/>
      </w:pPr>
      <w:r>
        <w:t>Algoritmo de R</w:t>
      </w:r>
      <w:r w:rsidRPr="005F7386">
        <w:t xml:space="preserve">esumen </w:t>
      </w:r>
      <w:r w:rsidR="00445858">
        <w:t>que u</w:t>
      </w:r>
      <w:r w:rsidRPr="005F7386">
        <w:t xml:space="preserve">sar para </w:t>
      </w:r>
      <w:r>
        <w:t>C</w:t>
      </w:r>
      <w:r w:rsidRPr="005F7386">
        <w:t xml:space="preserve">alcular la </w:t>
      </w:r>
      <w:r>
        <w:t>H</w:t>
      </w:r>
      <w:r w:rsidRPr="005F7386">
        <w:t xml:space="preserve">uella </w:t>
      </w:r>
      <w:r>
        <w:t>D</w:t>
      </w:r>
      <w:r w:rsidRPr="005F7386">
        <w:t xml:space="preserve">igital del </w:t>
      </w:r>
      <w:r>
        <w:t>D</w:t>
      </w:r>
      <w:r w:rsidRPr="005F7386">
        <w:t xml:space="preserve">ocumento </w:t>
      </w:r>
      <w:r>
        <w:t>L</w:t>
      </w:r>
      <w:r w:rsidRPr="005F7386">
        <w:t xml:space="preserve">egible de </w:t>
      </w:r>
      <w:r>
        <w:t>P</w:t>
      </w:r>
      <w:r w:rsidRPr="005F7386">
        <w:t xml:space="preserve">olítica de </w:t>
      </w:r>
      <w:r>
        <w:t>F</w:t>
      </w:r>
      <w:r w:rsidRPr="005F7386">
        <w:t>irma</w:t>
      </w:r>
    </w:p>
    <w:p w14:paraId="670F5A48" w14:textId="77777777" w:rsidR="001D2996" w:rsidRDefault="001D2996" w:rsidP="001D2996">
      <w:r>
        <w:t xml:space="preserve">Tendrá el formato </w:t>
      </w:r>
      <w:r w:rsidRPr="005F7386">
        <w:rPr>
          <w:b/>
        </w:rPr>
        <w:t>ID_POLICY-</w:t>
      </w:r>
      <w:r w:rsidRPr="00B053E4">
        <w:rPr>
          <w:b/>
        </w:rPr>
        <w:t>HASH_ALGORITHM</w:t>
      </w:r>
      <w:r>
        <w:t xml:space="preserve"> donde:</w:t>
      </w:r>
    </w:p>
    <w:p w14:paraId="5307607C" w14:textId="77777777" w:rsidR="001D2996" w:rsidRDefault="001D2996" w:rsidP="004A2D32">
      <w:pPr>
        <w:numPr>
          <w:ilvl w:val="0"/>
          <w:numId w:val="30"/>
        </w:numPr>
      </w:pPr>
      <w:r w:rsidRPr="005F7386">
        <w:rPr>
          <w:b/>
        </w:rPr>
        <w:t>ID_POLICY</w:t>
      </w:r>
      <w:r w:rsidRPr="001555BB">
        <w:t xml:space="preserve"> es el identificador de política</w:t>
      </w:r>
      <w:r>
        <w:t xml:space="preserve"> de firma</w:t>
      </w:r>
      <w:r w:rsidRPr="001555BB">
        <w:t xml:space="preserve"> en este archivo</w:t>
      </w:r>
    </w:p>
    <w:p w14:paraId="5D0D5734" w14:textId="77777777" w:rsidR="001D2996" w:rsidRDefault="001D2996" w:rsidP="004A2D32">
      <w:pPr>
        <w:numPr>
          <w:ilvl w:val="0"/>
          <w:numId w:val="30"/>
        </w:numPr>
      </w:pPr>
      <w:r w:rsidRPr="00B053E4">
        <w:rPr>
          <w:b/>
        </w:rPr>
        <w:t>HASH_ALGORITHM</w:t>
      </w:r>
      <w:r>
        <w:t xml:space="preserve"> es una cadena de texto fijo</w:t>
      </w:r>
    </w:p>
    <w:p w14:paraId="63D73DC8" w14:textId="77777777" w:rsidR="001D2996" w:rsidRDefault="001D2996" w:rsidP="001D2996">
      <w:r>
        <w:t>Valores permitidos:</w:t>
      </w:r>
    </w:p>
    <w:p w14:paraId="5369FDF8" w14:textId="77777777" w:rsidR="001D2996" w:rsidRDefault="001D2996" w:rsidP="004A2D32">
      <w:pPr>
        <w:numPr>
          <w:ilvl w:val="0"/>
          <w:numId w:val="31"/>
        </w:numPr>
      </w:pPr>
      <w:r w:rsidRPr="005F7386">
        <w:t>SHA-1</w:t>
      </w:r>
    </w:p>
    <w:p w14:paraId="2440E48B" w14:textId="77777777" w:rsidR="001D2996" w:rsidRDefault="001D2996" w:rsidP="004A2D32">
      <w:pPr>
        <w:numPr>
          <w:ilvl w:val="0"/>
          <w:numId w:val="31"/>
        </w:numPr>
      </w:pPr>
      <w:r w:rsidRPr="005F7386">
        <w:t>SHA-256</w:t>
      </w:r>
    </w:p>
    <w:p w14:paraId="688C6CFA" w14:textId="77777777" w:rsidR="001D2996" w:rsidRDefault="001D2996" w:rsidP="004A2D32">
      <w:pPr>
        <w:numPr>
          <w:ilvl w:val="0"/>
          <w:numId w:val="31"/>
        </w:numPr>
      </w:pPr>
      <w:r w:rsidRPr="005F7386">
        <w:t>SHA-512</w:t>
      </w:r>
    </w:p>
    <w:p w14:paraId="6E3DB3C5" w14:textId="77777777" w:rsidR="001D2996" w:rsidRDefault="001D2996" w:rsidP="001D2996">
      <w:r>
        <w:t>Por ejemplo:</w:t>
      </w:r>
    </w:p>
    <w:p w14:paraId="50267D8F" w14:textId="77777777" w:rsidR="001D2996" w:rsidRPr="005F7386"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F7386">
        <w:rPr>
          <w:rFonts w:ascii="Courier New" w:hAnsi="Courier New" w:cs="Courier New"/>
          <w:noProof/>
          <w:sz w:val="20"/>
          <w:lang w:val="en-US"/>
        </w:rPr>
        <w:t>XML_AGE_1.9_URL-HASH_ALGORITHM = SHA-1</w:t>
      </w:r>
    </w:p>
    <w:p w14:paraId="6FABAD7D" w14:textId="77777777" w:rsidR="001D2996" w:rsidRDefault="001D2996" w:rsidP="001D2996">
      <w:pPr>
        <w:rPr>
          <w:lang w:val="en-US"/>
        </w:rPr>
      </w:pPr>
    </w:p>
    <w:p w14:paraId="282B8CBF" w14:textId="77777777" w:rsidR="001D2996" w:rsidRDefault="001D2996" w:rsidP="001D2996">
      <w:pPr>
        <w:pStyle w:val="Ttulo6"/>
      </w:pPr>
      <w:r>
        <w:t xml:space="preserve">Valor del Resumen </w:t>
      </w:r>
      <w:r w:rsidRPr="005F7386">
        <w:t xml:space="preserve">del </w:t>
      </w:r>
      <w:r>
        <w:t>D</w:t>
      </w:r>
      <w:r w:rsidRPr="005F7386">
        <w:t xml:space="preserve">ocumento </w:t>
      </w:r>
      <w:r>
        <w:t>L</w:t>
      </w:r>
      <w:r w:rsidRPr="005F7386">
        <w:t xml:space="preserve">egible de </w:t>
      </w:r>
      <w:r>
        <w:t>P</w:t>
      </w:r>
      <w:r w:rsidRPr="005F7386">
        <w:t xml:space="preserve">olítica de </w:t>
      </w:r>
      <w:r>
        <w:t>F</w:t>
      </w:r>
      <w:r w:rsidRPr="005F7386">
        <w:t>irma</w:t>
      </w:r>
      <w:r>
        <w:t xml:space="preserve"> codificado en Base64</w:t>
      </w:r>
    </w:p>
    <w:p w14:paraId="29C34A70" w14:textId="77777777" w:rsidR="001D2996" w:rsidRDefault="001D2996" w:rsidP="001D2996">
      <w:r>
        <w:t xml:space="preserve">Tendrá el formato </w:t>
      </w:r>
      <w:r w:rsidRPr="005F7386">
        <w:rPr>
          <w:b/>
        </w:rPr>
        <w:t>ID_POLICY-</w:t>
      </w:r>
      <w:r>
        <w:rPr>
          <w:b/>
        </w:rPr>
        <w:t>HASH_VALUE</w:t>
      </w:r>
      <w:r>
        <w:t xml:space="preserve"> donde:</w:t>
      </w:r>
    </w:p>
    <w:p w14:paraId="440B765D" w14:textId="77777777" w:rsidR="001D2996" w:rsidRDefault="001D2996" w:rsidP="004A2D32">
      <w:pPr>
        <w:numPr>
          <w:ilvl w:val="0"/>
          <w:numId w:val="30"/>
        </w:numPr>
      </w:pPr>
      <w:r w:rsidRPr="005F7386">
        <w:rPr>
          <w:b/>
        </w:rPr>
        <w:t>ID_POLICY</w:t>
      </w:r>
      <w:r w:rsidRPr="001555BB">
        <w:t xml:space="preserve"> es el identificador de política</w:t>
      </w:r>
      <w:r>
        <w:t xml:space="preserve"> de firma</w:t>
      </w:r>
      <w:r w:rsidRPr="001555BB">
        <w:t xml:space="preserve"> en este archivo</w:t>
      </w:r>
    </w:p>
    <w:p w14:paraId="06C8B929" w14:textId="77777777" w:rsidR="001D2996" w:rsidRPr="005F7386" w:rsidRDefault="001D2996" w:rsidP="004A2D32">
      <w:pPr>
        <w:numPr>
          <w:ilvl w:val="0"/>
          <w:numId w:val="30"/>
        </w:numPr>
      </w:pPr>
      <w:r>
        <w:rPr>
          <w:b/>
        </w:rPr>
        <w:t>HASH_VALUE</w:t>
      </w:r>
      <w:r>
        <w:t xml:space="preserve"> es una cadena de texto fijo</w:t>
      </w:r>
    </w:p>
    <w:p w14:paraId="5D741888" w14:textId="77777777" w:rsidR="001D2996" w:rsidRDefault="001D2996" w:rsidP="001D2996">
      <w:pPr>
        <w:ind w:left="63"/>
      </w:pPr>
      <w:r>
        <w:t>Por ejemplo:</w:t>
      </w:r>
    </w:p>
    <w:p w14:paraId="49DE13EA" w14:textId="77777777" w:rsidR="001D2996" w:rsidRPr="007E26EF"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rPr>
      </w:pPr>
      <w:r w:rsidRPr="007E26EF">
        <w:rPr>
          <w:rFonts w:ascii="Courier New" w:hAnsi="Courier New" w:cs="Courier New"/>
          <w:noProof/>
          <w:sz w:val="20"/>
        </w:rPr>
        <w:t>XML_AGE_1.9_URL-HASH_VALUE = 7SxX3erFuH31TvAw9LZ70N7p1vA=</w:t>
      </w:r>
    </w:p>
    <w:p w14:paraId="67AED12C" w14:textId="77777777" w:rsidR="001D2996" w:rsidRPr="007E26EF" w:rsidRDefault="001D2996" w:rsidP="001D2996"/>
    <w:p w14:paraId="389B64AB" w14:textId="77777777" w:rsidR="001D2996" w:rsidRDefault="001D2996" w:rsidP="001D2996">
      <w:pPr>
        <w:pStyle w:val="Ttulo6"/>
      </w:pPr>
      <w:r>
        <w:lastRenderedPageBreak/>
        <w:t>Algoritmos de R</w:t>
      </w:r>
      <w:r w:rsidRPr="004A1D24">
        <w:t xml:space="preserve">esumen </w:t>
      </w:r>
      <w:r>
        <w:t>V</w:t>
      </w:r>
      <w:r w:rsidRPr="004A1D24">
        <w:t>álidos</w:t>
      </w:r>
    </w:p>
    <w:p w14:paraId="3C71CC3D" w14:textId="77777777" w:rsidR="001D2996" w:rsidRDefault="001D2996" w:rsidP="001D2996">
      <w:r w:rsidRPr="004A1D24">
        <w:t>Cada elemento estará separado por coma (,).</w:t>
      </w:r>
      <w:r>
        <w:t xml:space="preserve"> Tendrá el formato </w:t>
      </w:r>
      <w:r w:rsidRPr="002102A4">
        <w:rPr>
          <w:b/>
        </w:rPr>
        <w:t>ID_POLICY-ALLOWED_HASH_ALGORITHM</w:t>
      </w:r>
      <w:r>
        <w:t xml:space="preserve"> donde</w:t>
      </w:r>
    </w:p>
    <w:p w14:paraId="74B50B03" w14:textId="77777777" w:rsidR="001D2996" w:rsidRDefault="001D2996" w:rsidP="004A2D32">
      <w:pPr>
        <w:numPr>
          <w:ilvl w:val="0"/>
          <w:numId w:val="32"/>
        </w:numPr>
      </w:pPr>
      <w:r w:rsidRPr="002102A4">
        <w:rPr>
          <w:b/>
        </w:rPr>
        <w:t>ID_POLICY</w:t>
      </w:r>
      <w:r>
        <w:t xml:space="preserve"> </w:t>
      </w:r>
      <w:r w:rsidRPr="001555BB">
        <w:t>es el identificador de política</w:t>
      </w:r>
      <w:r>
        <w:t xml:space="preserve"> de firma</w:t>
      </w:r>
      <w:r w:rsidRPr="001555BB">
        <w:t xml:space="preserve"> en este archivo</w:t>
      </w:r>
    </w:p>
    <w:p w14:paraId="60745D89" w14:textId="77777777" w:rsidR="001D2996" w:rsidRDefault="001D2996" w:rsidP="004A2D32">
      <w:pPr>
        <w:numPr>
          <w:ilvl w:val="0"/>
          <w:numId w:val="32"/>
        </w:numPr>
      </w:pPr>
      <w:r w:rsidRPr="002102A4">
        <w:rPr>
          <w:b/>
        </w:rPr>
        <w:t>ALLOWED_HASH_ALGORITHM</w:t>
      </w:r>
      <w:r>
        <w:t xml:space="preserve"> es una cadena de texto fijo</w:t>
      </w:r>
    </w:p>
    <w:p w14:paraId="6B353CE4" w14:textId="6B84FB18" w:rsidR="001D2996" w:rsidRPr="00DD3DEE" w:rsidRDefault="001D2996" w:rsidP="001D2996">
      <w:pPr>
        <w:rPr>
          <w:lang w:val="en-US"/>
        </w:rPr>
      </w:pPr>
      <w:r>
        <w:t xml:space="preserve">Si el algoritmo de resumen es para una firma ASN.1 o PDF su nombre se cogerá de la lista de </w:t>
      </w:r>
      <w:proofErr w:type="spellStart"/>
      <w:r>
        <w:t>OIDs</w:t>
      </w:r>
      <w:proofErr w:type="spellEnd"/>
      <w:r>
        <w:t xml:space="preserve"> para algoritmos de hash en firmas ASN.1 y PDF descrita en </w:t>
      </w:r>
      <w:r>
        <w:fldChar w:fldCharType="begin"/>
      </w:r>
      <w:r>
        <w:instrText xml:space="preserve"> REF _Ref411519321 \r \h </w:instrText>
      </w:r>
      <w:r>
        <w:fldChar w:fldCharType="separate"/>
      </w:r>
      <w:r w:rsidR="00711332">
        <w:t>8.2.2.9.4</w:t>
      </w:r>
      <w:r>
        <w:fldChar w:fldCharType="end"/>
      </w:r>
      <w:r>
        <w:t xml:space="preserve">. </w:t>
      </w:r>
      <w:r w:rsidRPr="00DD3DEE">
        <w:rPr>
          <w:lang w:val="en-US"/>
        </w:rPr>
        <w:t xml:space="preserve">Por </w:t>
      </w:r>
      <w:proofErr w:type="spellStart"/>
      <w:r w:rsidRPr="00DD3DEE">
        <w:rPr>
          <w:lang w:val="en-US"/>
        </w:rPr>
        <w:t>ejemplo</w:t>
      </w:r>
      <w:proofErr w:type="spellEnd"/>
      <w:r w:rsidRPr="00DD3DEE">
        <w:rPr>
          <w:lang w:val="en-US"/>
        </w:rPr>
        <w:t>:</w:t>
      </w:r>
    </w:p>
    <w:p w14:paraId="746DD4C9" w14:textId="77777777" w:rsidR="001D2996" w:rsidRPr="002102A4"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2102A4">
        <w:rPr>
          <w:rFonts w:ascii="Courier New" w:hAnsi="Courier New" w:cs="Courier New"/>
          <w:noProof/>
          <w:sz w:val="20"/>
          <w:lang w:val="en-US"/>
        </w:rPr>
        <w:t>ASN1_AGE_1.9-ALLOWED_HASH_ALGORITHM = ASN1_HASH-SHA1,ASN1_HASH-SHA256,ASN1_HASH-SHA512</w:t>
      </w:r>
    </w:p>
    <w:p w14:paraId="34891AD5" w14:textId="77777777" w:rsidR="001D2996" w:rsidRDefault="001D2996" w:rsidP="001D2996">
      <w:pPr>
        <w:rPr>
          <w:lang w:val="en-US"/>
        </w:rPr>
      </w:pPr>
    </w:p>
    <w:p w14:paraId="0AD721F1" w14:textId="44209ED3" w:rsidR="001D2996" w:rsidRPr="002102A4" w:rsidRDefault="001D2996" w:rsidP="001D2996">
      <w:pPr>
        <w:rPr>
          <w:lang w:val="en-US"/>
        </w:rPr>
      </w:pPr>
      <w:r w:rsidRPr="002102A4">
        <w:t xml:space="preserve">Si el algoritmo de resumen es para una firma XML su nombre se cogerá de la lista de </w:t>
      </w:r>
      <w:proofErr w:type="spellStart"/>
      <w:r>
        <w:t>URI</w:t>
      </w:r>
      <w:r w:rsidRPr="002102A4">
        <w:t>s</w:t>
      </w:r>
      <w:proofErr w:type="spellEnd"/>
      <w:r w:rsidRPr="002102A4">
        <w:t xml:space="preserve"> para algoritmos de hash en firmas XML</w:t>
      </w:r>
      <w:r>
        <w:t xml:space="preserve"> descrita en </w:t>
      </w:r>
      <w:r>
        <w:fldChar w:fldCharType="begin"/>
      </w:r>
      <w:r>
        <w:instrText xml:space="preserve"> REF _Ref411519373 \r \h </w:instrText>
      </w:r>
      <w:r>
        <w:fldChar w:fldCharType="separate"/>
      </w:r>
      <w:r w:rsidR="00711332">
        <w:t>8.2.2.9.2</w:t>
      </w:r>
      <w:r>
        <w:fldChar w:fldCharType="end"/>
      </w:r>
      <w:r>
        <w:t xml:space="preserve">. </w:t>
      </w:r>
      <w:r w:rsidRPr="002102A4">
        <w:rPr>
          <w:lang w:val="en-US"/>
        </w:rPr>
        <w:t xml:space="preserve">Por </w:t>
      </w:r>
      <w:proofErr w:type="spellStart"/>
      <w:r w:rsidRPr="002102A4">
        <w:rPr>
          <w:lang w:val="en-US"/>
        </w:rPr>
        <w:t>ejemplo</w:t>
      </w:r>
      <w:proofErr w:type="spellEnd"/>
      <w:r w:rsidRPr="002102A4">
        <w:rPr>
          <w:lang w:val="en-US"/>
        </w:rPr>
        <w:t>:</w:t>
      </w:r>
    </w:p>
    <w:p w14:paraId="7A3DD5BE" w14:textId="77777777" w:rsidR="001D2996" w:rsidRPr="002102A4"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2102A4">
        <w:rPr>
          <w:rFonts w:ascii="Courier New" w:hAnsi="Courier New" w:cs="Courier New"/>
          <w:noProof/>
          <w:sz w:val="20"/>
          <w:lang w:val="en-US"/>
        </w:rPr>
        <w:t>XML_AGE_1.9_URL-ALLOWED_HASH_ALGORITHM = XML_HASH-SHA1,XML_HASH-SHA256,XML_HASH-SHA512</w:t>
      </w:r>
    </w:p>
    <w:p w14:paraId="313DC6E5" w14:textId="77777777" w:rsidR="001D2996" w:rsidRDefault="001D2996" w:rsidP="001D2996">
      <w:pPr>
        <w:rPr>
          <w:lang w:val="en-US"/>
        </w:rPr>
      </w:pPr>
    </w:p>
    <w:p w14:paraId="2A04162F" w14:textId="77777777" w:rsidR="001D2996" w:rsidRDefault="001D2996" w:rsidP="001D2996">
      <w:pPr>
        <w:pStyle w:val="Ttulo6"/>
      </w:pPr>
      <w:r>
        <w:t>Algoritmos de Firma Válidos</w:t>
      </w:r>
    </w:p>
    <w:p w14:paraId="79D3DE7D" w14:textId="77777777" w:rsidR="001D2996" w:rsidRDefault="001D2996" w:rsidP="001D2996">
      <w:r w:rsidRPr="002102A4">
        <w:t>Cada elemento estará separado por coma (,).</w:t>
      </w:r>
      <w:r>
        <w:t xml:space="preserve"> Tendrá el formato </w:t>
      </w:r>
      <w:r w:rsidRPr="002102A4">
        <w:rPr>
          <w:b/>
        </w:rPr>
        <w:t>ID_POLICY-</w:t>
      </w:r>
      <w:r>
        <w:rPr>
          <w:b/>
        </w:rPr>
        <w:t>A</w:t>
      </w:r>
      <w:r w:rsidRPr="002102A4">
        <w:rPr>
          <w:b/>
        </w:rPr>
        <w:t>LLOWED_SIGN_ALGORITHM</w:t>
      </w:r>
      <w:r>
        <w:t xml:space="preserve"> donde</w:t>
      </w:r>
    </w:p>
    <w:p w14:paraId="500B644F" w14:textId="77777777" w:rsidR="001D2996" w:rsidRDefault="001D2996" w:rsidP="004A2D32">
      <w:pPr>
        <w:numPr>
          <w:ilvl w:val="0"/>
          <w:numId w:val="33"/>
        </w:numPr>
      </w:pPr>
      <w:r w:rsidRPr="002102A4">
        <w:rPr>
          <w:b/>
        </w:rPr>
        <w:t>ID_POLICY</w:t>
      </w:r>
      <w:r>
        <w:t xml:space="preserve"> </w:t>
      </w:r>
      <w:r w:rsidRPr="001555BB">
        <w:t>es el identificador de política</w:t>
      </w:r>
      <w:r>
        <w:t xml:space="preserve"> de firma</w:t>
      </w:r>
      <w:r w:rsidRPr="001555BB">
        <w:t xml:space="preserve"> en este archivo</w:t>
      </w:r>
    </w:p>
    <w:p w14:paraId="60141120" w14:textId="77777777" w:rsidR="001D2996" w:rsidRDefault="001D2996" w:rsidP="004A2D32">
      <w:pPr>
        <w:numPr>
          <w:ilvl w:val="0"/>
          <w:numId w:val="33"/>
        </w:numPr>
      </w:pPr>
      <w:r w:rsidRPr="002102A4">
        <w:rPr>
          <w:b/>
        </w:rPr>
        <w:t>ALLOWED_SIGN_ALGORITHM</w:t>
      </w:r>
      <w:r>
        <w:t xml:space="preserve"> es una cadena de texto fijo</w:t>
      </w:r>
    </w:p>
    <w:p w14:paraId="7CE1DE13" w14:textId="07C1004E" w:rsidR="001D2996" w:rsidRPr="000A46B1" w:rsidRDefault="001D2996" w:rsidP="001D2996">
      <w:pPr>
        <w:rPr>
          <w:lang w:val="en-US"/>
        </w:rPr>
      </w:pPr>
      <w:r w:rsidRPr="000A46B1">
        <w:t xml:space="preserve">Si el algoritmo de firma es para una firma ASN.1 o PDF su nombre se cogerá de la lista de </w:t>
      </w:r>
      <w:proofErr w:type="spellStart"/>
      <w:r w:rsidRPr="000A46B1">
        <w:t>OIDs</w:t>
      </w:r>
      <w:proofErr w:type="spellEnd"/>
      <w:r w:rsidRPr="000A46B1">
        <w:t xml:space="preserve"> para algoritmos de firma en firmas ASN.1 y PDF</w:t>
      </w:r>
      <w:r>
        <w:t xml:space="preserve"> descrita en </w:t>
      </w:r>
      <w:r>
        <w:fldChar w:fldCharType="begin"/>
      </w:r>
      <w:r>
        <w:instrText xml:space="preserve"> REF _Ref411519403 \r \h </w:instrText>
      </w:r>
      <w:r>
        <w:fldChar w:fldCharType="separate"/>
      </w:r>
      <w:r w:rsidR="00711332">
        <w:t>8.2.2.9.5</w:t>
      </w:r>
      <w:r>
        <w:fldChar w:fldCharType="end"/>
      </w:r>
      <w:r>
        <w:t xml:space="preserve">. </w:t>
      </w:r>
      <w:r w:rsidRPr="000A46B1">
        <w:rPr>
          <w:lang w:val="en-US"/>
        </w:rPr>
        <w:t xml:space="preserve">Por </w:t>
      </w:r>
      <w:proofErr w:type="spellStart"/>
      <w:r w:rsidRPr="000A46B1">
        <w:rPr>
          <w:lang w:val="en-US"/>
        </w:rPr>
        <w:t>ejemplo</w:t>
      </w:r>
      <w:proofErr w:type="spellEnd"/>
      <w:r w:rsidRPr="000A46B1">
        <w:rPr>
          <w:lang w:val="en-US"/>
        </w:rPr>
        <w:t>:</w:t>
      </w:r>
    </w:p>
    <w:p w14:paraId="00117CDC" w14:textId="77777777" w:rsidR="001D2996" w:rsidRPr="000A46B1"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0A46B1">
        <w:rPr>
          <w:rFonts w:ascii="Courier New" w:hAnsi="Courier New" w:cs="Courier New"/>
          <w:noProof/>
          <w:sz w:val="20"/>
          <w:lang w:val="en-US"/>
        </w:rPr>
        <w:t>ASN1_AGE_1.9-ALLOWED_SIGN_ALGORITHM = ASN1_SIGN_HASH-SHA1WithRSA,ASN1_SIGN_HASH-SHA256WithRSA,ASN1_SIGN_HASH-SHA512WithRSA</w:t>
      </w:r>
    </w:p>
    <w:p w14:paraId="39EFC470" w14:textId="77777777" w:rsidR="001D2996" w:rsidRDefault="001D2996" w:rsidP="001D2996">
      <w:pPr>
        <w:rPr>
          <w:lang w:val="en-US"/>
        </w:rPr>
      </w:pPr>
    </w:p>
    <w:p w14:paraId="3E4FBF3A" w14:textId="236E6951" w:rsidR="001D2996" w:rsidRPr="000A46B1" w:rsidRDefault="001D2996" w:rsidP="001D2996">
      <w:pPr>
        <w:rPr>
          <w:lang w:val="en-US"/>
        </w:rPr>
      </w:pPr>
      <w:r w:rsidRPr="000A46B1">
        <w:t xml:space="preserve">Si el algoritmo de firma es para una firma XML su nombre se cogerá de la lista de </w:t>
      </w:r>
      <w:proofErr w:type="spellStart"/>
      <w:r w:rsidRPr="000A46B1">
        <w:t>OIDs</w:t>
      </w:r>
      <w:proofErr w:type="spellEnd"/>
      <w:r w:rsidRPr="000A46B1">
        <w:t xml:space="preserve"> para algoritmos de firma en firmas XML</w:t>
      </w:r>
      <w:r>
        <w:t xml:space="preserve"> descrita en </w:t>
      </w:r>
      <w:r>
        <w:fldChar w:fldCharType="begin"/>
      </w:r>
      <w:r>
        <w:instrText xml:space="preserve"> REF _Ref411519445 \r \h </w:instrText>
      </w:r>
      <w:r>
        <w:fldChar w:fldCharType="separate"/>
      </w:r>
      <w:r w:rsidR="00711332">
        <w:t>8.2.2.9.3</w:t>
      </w:r>
      <w:r>
        <w:fldChar w:fldCharType="end"/>
      </w:r>
      <w:r>
        <w:t xml:space="preserve">. </w:t>
      </w:r>
      <w:r w:rsidRPr="000A46B1">
        <w:rPr>
          <w:lang w:val="en-US"/>
        </w:rPr>
        <w:t xml:space="preserve">Por </w:t>
      </w:r>
      <w:proofErr w:type="spellStart"/>
      <w:r w:rsidR="00445858" w:rsidRPr="00063C18">
        <w:rPr>
          <w:lang w:val="en-US"/>
        </w:rPr>
        <w:t>ejemplo</w:t>
      </w:r>
      <w:proofErr w:type="spellEnd"/>
      <w:r w:rsidRPr="000A46B1">
        <w:rPr>
          <w:lang w:val="en-US"/>
        </w:rPr>
        <w:t>:</w:t>
      </w:r>
    </w:p>
    <w:p w14:paraId="1467E093" w14:textId="77777777" w:rsidR="001D2996" w:rsidRPr="000A46B1"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0A46B1">
        <w:rPr>
          <w:rFonts w:ascii="Courier New" w:hAnsi="Courier New" w:cs="Courier New"/>
          <w:noProof/>
          <w:sz w:val="20"/>
          <w:lang w:val="en-US"/>
        </w:rPr>
        <w:t>XML_AGE_1.9_URL-ALLOWED_SIGN_ALGORITHM = XML_SIGN_HASH-SHA1WithRSA,XML_SIGN_HASH-SHA256WithRSA,XML_SIGN_HASH-SHA512WithRSA</w:t>
      </w:r>
    </w:p>
    <w:p w14:paraId="701F2C55" w14:textId="77777777" w:rsidR="001C510D" w:rsidRPr="00B04818" w:rsidRDefault="001C510D" w:rsidP="001C510D">
      <w:pPr>
        <w:rPr>
          <w:lang w:val="en-GB"/>
        </w:rPr>
      </w:pPr>
    </w:p>
    <w:p w14:paraId="76F4BD46" w14:textId="77777777" w:rsidR="001D2996" w:rsidRDefault="001D2996" w:rsidP="001D2996">
      <w:pPr>
        <w:pStyle w:val="Ttulo6"/>
      </w:pPr>
      <w:r>
        <w:t>Descripción de la P</w:t>
      </w:r>
      <w:r w:rsidRPr="000A46B1">
        <w:t xml:space="preserve">olítica de </w:t>
      </w:r>
      <w:r>
        <w:t>F</w:t>
      </w:r>
      <w:r w:rsidRPr="000A46B1">
        <w:t>irma</w:t>
      </w:r>
    </w:p>
    <w:p w14:paraId="260E2523" w14:textId="77777777" w:rsidR="001D2996" w:rsidRDefault="001D2996" w:rsidP="001D2996">
      <w:r>
        <w:lastRenderedPageBreak/>
        <w:t xml:space="preserve">Tendrá el formato </w:t>
      </w:r>
      <w:r w:rsidRPr="005F7386">
        <w:rPr>
          <w:b/>
        </w:rPr>
        <w:t>ID_POLICY-</w:t>
      </w:r>
      <w:r w:rsidRPr="000A46B1">
        <w:rPr>
          <w:b/>
        </w:rPr>
        <w:t>DESCRIPTION</w:t>
      </w:r>
      <w:r>
        <w:t xml:space="preserve"> donde:</w:t>
      </w:r>
    </w:p>
    <w:p w14:paraId="07B36930" w14:textId="77777777" w:rsidR="001D2996" w:rsidRDefault="001D2996" w:rsidP="004A2D32">
      <w:pPr>
        <w:numPr>
          <w:ilvl w:val="0"/>
          <w:numId w:val="30"/>
        </w:numPr>
      </w:pPr>
      <w:r w:rsidRPr="005F7386">
        <w:rPr>
          <w:b/>
        </w:rPr>
        <w:t>ID_POLICY</w:t>
      </w:r>
      <w:r w:rsidRPr="001555BB">
        <w:t xml:space="preserve"> es el identificador de política</w:t>
      </w:r>
      <w:r>
        <w:t xml:space="preserve"> de firma</w:t>
      </w:r>
      <w:r w:rsidRPr="001555BB">
        <w:t xml:space="preserve"> en este archivo</w:t>
      </w:r>
    </w:p>
    <w:p w14:paraId="08D71621" w14:textId="77777777" w:rsidR="001D2996" w:rsidRPr="005F7386" w:rsidRDefault="001D2996" w:rsidP="004A2D32">
      <w:pPr>
        <w:numPr>
          <w:ilvl w:val="0"/>
          <w:numId w:val="30"/>
        </w:numPr>
      </w:pPr>
      <w:r w:rsidRPr="000A46B1">
        <w:rPr>
          <w:b/>
        </w:rPr>
        <w:t>DESCRIPTION</w:t>
      </w:r>
      <w:r>
        <w:t xml:space="preserve"> es una cadena de texto fijo</w:t>
      </w:r>
    </w:p>
    <w:p w14:paraId="3E78B29A" w14:textId="77777777" w:rsidR="001D2996" w:rsidRDefault="001D2996" w:rsidP="001D2996">
      <w:pPr>
        <w:ind w:left="63"/>
      </w:pPr>
      <w:r>
        <w:t>Por ejemplo:</w:t>
      </w:r>
    </w:p>
    <w:p w14:paraId="376883C8" w14:textId="77777777" w:rsidR="001D2996" w:rsidRPr="00FD2C64"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rPr>
      </w:pPr>
      <w:r w:rsidRPr="000A46B1">
        <w:rPr>
          <w:rFonts w:ascii="Courier New" w:hAnsi="Courier New" w:cs="Courier New"/>
          <w:noProof/>
          <w:sz w:val="20"/>
        </w:rPr>
        <w:t>PDF_AGE_1.9-DESCRIPTION = Política de Firma Electrónica y de Certificados de la Administración General del Estado 1.9 para firmas PAdES</w:t>
      </w:r>
    </w:p>
    <w:p w14:paraId="3F944E39" w14:textId="77777777" w:rsidR="001D2996" w:rsidRDefault="001D2996" w:rsidP="001D2996"/>
    <w:p w14:paraId="3789ADE2" w14:textId="77777777" w:rsidR="001D2996" w:rsidRDefault="001D2996" w:rsidP="001D2996">
      <w:pPr>
        <w:pStyle w:val="Ttulo6"/>
      </w:pPr>
      <w:r w:rsidRPr="00A13F96">
        <w:t xml:space="preserve">Elementos </w:t>
      </w:r>
      <w:r>
        <w:t>F</w:t>
      </w:r>
      <w:r w:rsidRPr="00A13F96">
        <w:t xml:space="preserve">irmados </w:t>
      </w:r>
      <w:r>
        <w:t>O</w:t>
      </w:r>
      <w:r w:rsidRPr="00A13F96">
        <w:t>bligatorios</w:t>
      </w:r>
    </w:p>
    <w:p w14:paraId="37E09463" w14:textId="4ABBD9D4" w:rsidR="001D2996" w:rsidRDefault="001D2996" w:rsidP="001D2996">
      <w:r w:rsidRPr="00A13F96">
        <w:t>Los elementos pueden ser XML o ASN.1. Cada elemento estará separado por coma (,). Para especificar que se debe elegir entre varios se usará el operador lógico OR (|).</w:t>
      </w:r>
      <w:r w:rsidR="00445858">
        <w:t xml:space="preserve"> </w:t>
      </w:r>
      <w:r>
        <w:t xml:space="preserve">Tendrá el formato </w:t>
      </w:r>
      <w:r w:rsidRPr="002102A4">
        <w:rPr>
          <w:b/>
        </w:rPr>
        <w:t>ID_POLICY-</w:t>
      </w:r>
      <w:r w:rsidRPr="00A13F96">
        <w:rPr>
          <w:b/>
        </w:rPr>
        <w:t>MANDATORY_SIGNED_ELEMENTS</w:t>
      </w:r>
      <w:r>
        <w:t xml:space="preserve"> donde</w:t>
      </w:r>
    </w:p>
    <w:p w14:paraId="3DA97946" w14:textId="77777777" w:rsidR="001D2996" w:rsidRDefault="001D2996" w:rsidP="004A2D32">
      <w:pPr>
        <w:numPr>
          <w:ilvl w:val="0"/>
          <w:numId w:val="33"/>
        </w:numPr>
      </w:pPr>
      <w:r w:rsidRPr="002102A4">
        <w:rPr>
          <w:b/>
        </w:rPr>
        <w:t>ID_POLICY</w:t>
      </w:r>
      <w:r>
        <w:t xml:space="preserve"> </w:t>
      </w:r>
      <w:r w:rsidRPr="001555BB">
        <w:t>es el identificador de política</w:t>
      </w:r>
      <w:r>
        <w:t xml:space="preserve"> de firma</w:t>
      </w:r>
      <w:r w:rsidRPr="001555BB">
        <w:t xml:space="preserve"> en este archivo</w:t>
      </w:r>
    </w:p>
    <w:p w14:paraId="299E4E12" w14:textId="77777777" w:rsidR="001D2996" w:rsidRDefault="001D2996" w:rsidP="004A2D32">
      <w:pPr>
        <w:numPr>
          <w:ilvl w:val="0"/>
          <w:numId w:val="33"/>
        </w:numPr>
      </w:pPr>
      <w:r w:rsidRPr="00A13F96">
        <w:rPr>
          <w:b/>
        </w:rPr>
        <w:t>MANDATORY_SIGNED_ELEMENTS</w:t>
      </w:r>
      <w:r>
        <w:t xml:space="preserve"> es una cadena de texto fijo</w:t>
      </w:r>
    </w:p>
    <w:p w14:paraId="3925C1A3" w14:textId="520B9D9C" w:rsidR="001D2996" w:rsidRPr="00DD3DEE" w:rsidRDefault="001D2996" w:rsidP="001D2996">
      <w:pPr>
        <w:rPr>
          <w:lang w:val="en-US"/>
        </w:rPr>
      </w:pPr>
      <w:r w:rsidRPr="00A13F96">
        <w:t xml:space="preserve">Si el elemento es ASN.1 su nombre se cogerá de la lista de </w:t>
      </w:r>
      <w:proofErr w:type="spellStart"/>
      <w:r w:rsidRPr="00A13F96">
        <w:t>OIDs</w:t>
      </w:r>
      <w:proofErr w:type="spellEnd"/>
      <w:r>
        <w:t xml:space="preserve"> descrita en </w:t>
      </w:r>
      <w:r>
        <w:fldChar w:fldCharType="begin"/>
      </w:r>
      <w:r>
        <w:instrText xml:space="preserve"> REF _Ref411519474 \r \h </w:instrText>
      </w:r>
      <w:r>
        <w:fldChar w:fldCharType="separate"/>
      </w:r>
      <w:r w:rsidR="00711332">
        <w:t>8.2.2.9.1</w:t>
      </w:r>
      <w:r>
        <w:fldChar w:fldCharType="end"/>
      </w:r>
      <w:r>
        <w:t xml:space="preserve">. </w:t>
      </w:r>
      <w:r w:rsidRPr="00DD3DEE">
        <w:rPr>
          <w:lang w:val="en-US"/>
        </w:rPr>
        <w:t xml:space="preserve">Por </w:t>
      </w:r>
      <w:proofErr w:type="spellStart"/>
      <w:r w:rsidR="00445858" w:rsidRPr="00063C18">
        <w:rPr>
          <w:lang w:val="en-US"/>
        </w:rPr>
        <w:t>ejemplo</w:t>
      </w:r>
      <w:proofErr w:type="spellEnd"/>
      <w:r w:rsidRPr="00DD3DEE">
        <w:rPr>
          <w:lang w:val="en-US"/>
        </w:rPr>
        <w:t>:</w:t>
      </w:r>
    </w:p>
    <w:p w14:paraId="78824D6C" w14:textId="77777777" w:rsidR="001D2996" w:rsidRPr="00DD3DEE"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DD3DEE">
        <w:rPr>
          <w:rFonts w:ascii="Courier New" w:hAnsi="Courier New" w:cs="Courier New"/>
          <w:noProof/>
          <w:sz w:val="20"/>
          <w:lang w:val="en-US"/>
        </w:rPr>
        <w:t>ASN1_AGE_1.9-MANDATORY_SIGNED_ELEMENTS = ContentType,MessageDigest,SigningCertificate|SigningCertificateV2,SigningTime,SignaturePolicyIdentifier,ContentHints</w:t>
      </w:r>
    </w:p>
    <w:p w14:paraId="39E125D1" w14:textId="77777777" w:rsidR="001D2996" w:rsidRDefault="001D2996" w:rsidP="001D2996">
      <w:pPr>
        <w:rPr>
          <w:lang w:val="en-US"/>
        </w:rPr>
      </w:pPr>
    </w:p>
    <w:p w14:paraId="0D7486E4" w14:textId="1871E3CC" w:rsidR="001D2996" w:rsidRPr="005C40F9" w:rsidRDefault="001D2996" w:rsidP="001D2996">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proofErr w:type="spellStart"/>
      <w:r w:rsidRPr="005C40F9">
        <w:rPr>
          <w:i/>
        </w:rPr>
        <w:t>ds</w:t>
      </w:r>
      <w:proofErr w:type="spellEnd"/>
      <w:r w:rsidRPr="005C40F9">
        <w:t xml:space="preserve">, </w:t>
      </w:r>
      <w:proofErr w:type="spellStart"/>
      <w:r w:rsidRPr="005C40F9">
        <w:rPr>
          <w:i/>
        </w:rPr>
        <w:t>xades</w:t>
      </w:r>
      <w:proofErr w:type="spellEnd"/>
      <w:r w:rsidRPr="005C40F9">
        <w:t xml:space="preserve"> o </w:t>
      </w:r>
      <w:r w:rsidRPr="005C40F9">
        <w:rPr>
          <w:i/>
        </w:rPr>
        <w:t>xadesv141</w:t>
      </w:r>
      <w:r w:rsidRPr="005C40F9">
        <w:t>.</w:t>
      </w:r>
      <w:r>
        <w:t xml:space="preserve"> </w:t>
      </w:r>
      <w:r w:rsidRPr="005C40F9">
        <w:rPr>
          <w:lang w:val="en-US"/>
        </w:rPr>
        <w:t xml:space="preserve">Por </w:t>
      </w:r>
      <w:proofErr w:type="spellStart"/>
      <w:r w:rsidR="00445858" w:rsidRPr="00063C18">
        <w:rPr>
          <w:lang w:val="en-US"/>
        </w:rPr>
        <w:t>ejemplo</w:t>
      </w:r>
      <w:proofErr w:type="spellEnd"/>
      <w:r w:rsidRPr="005C40F9">
        <w:rPr>
          <w:lang w:val="en-US"/>
        </w:rPr>
        <w:t>:</w:t>
      </w:r>
    </w:p>
    <w:p w14:paraId="4A6782A3" w14:textId="77777777" w:rsidR="001D2996" w:rsidRPr="00DD3DEE"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DD3DEE">
        <w:rPr>
          <w:rFonts w:ascii="Courier New" w:hAnsi="Courier New" w:cs="Courier New"/>
          <w:noProof/>
          <w:sz w:val="20"/>
          <w:lang w:val="en-US"/>
        </w:rPr>
        <w:t>XML_AGE_1.9_URL-MANDATORY_SIGNED_ELEMENTS = SigningTime,SigningCertificate,SignaturePolicyIdentifier,DataObjectFormat</w:t>
      </w:r>
    </w:p>
    <w:p w14:paraId="000B8EB2" w14:textId="77777777" w:rsidR="001D2996" w:rsidRDefault="001D2996" w:rsidP="001D2996">
      <w:pPr>
        <w:rPr>
          <w:lang w:val="en-US"/>
        </w:rPr>
      </w:pPr>
    </w:p>
    <w:p w14:paraId="566DF038" w14:textId="77777777" w:rsidR="001C510D" w:rsidRDefault="001C510D" w:rsidP="001D2996">
      <w:pPr>
        <w:rPr>
          <w:lang w:val="en-US"/>
        </w:rPr>
      </w:pPr>
    </w:p>
    <w:p w14:paraId="52A57EF8" w14:textId="77777777" w:rsidR="001D2996" w:rsidRDefault="001D2996" w:rsidP="001D2996">
      <w:pPr>
        <w:pStyle w:val="Ttulo6"/>
      </w:pPr>
      <w:r>
        <w:t>Elementos F</w:t>
      </w:r>
      <w:r w:rsidRPr="005C40F9">
        <w:t xml:space="preserve">irmados </w:t>
      </w:r>
      <w:r>
        <w:t>O</w:t>
      </w:r>
      <w:r w:rsidRPr="005C40F9">
        <w:t>pcionales</w:t>
      </w:r>
    </w:p>
    <w:p w14:paraId="3204C36A" w14:textId="0468FCEE" w:rsidR="001D2996" w:rsidRDefault="001D2996" w:rsidP="001D2996">
      <w:r w:rsidRPr="00A13F96">
        <w:t>Los elementos pueden ser XML o ASN.1. Cada elemento estará separado por coma (,). Para especificar que se debe elegir entre varios se usará el operador lógico OR (|).</w:t>
      </w:r>
      <w:r w:rsidR="00445858">
        <w:t xml:space="preserve"> </w:t>
      </w:r>
      <w:r>
        <w:t xml:space="preserve">Tendrá el formato </w:t>
      </w:r>
      <w:r w:rsidRPr="002102A4">
        <w:rPr>
          <w:b/>
        </w:rPr>
        <w:t>ID_POLICY-</w:t>
      </w:r>
      <w:r w:rsidRPr="005C40F9">
        <w:rPr>
          <w:b/>
        </w:rPr>
        <w:t>OPTIONAL_SIGNED_ELEMENTS</w:t>
      </w:r>
      <w:r>
        <w:t xml:space="preserve"> donde</w:t>
      </w:r>
    </w:p>
    <w:p w14:paraId="7BC992BE" w14:textId="77777777" w:rsidR="001D2996" w:rsidRDefault="001D2996" w:rsidP="004A2D32">
      <w:pPr>
        <w:numPr>
          <w:ilvl w:val="0"/>
          <w:numId w:val="33"/>
        </w:numPr>
      </w:pPr>
      <w:r w:rsidRPr="002102A4">
        <w:rPr>
          <w:b/>
        </w:rPr>
        <w:t>ID_POLICY</w:t>
      </w:r>
      <w:r>
        <w:t xml:space="preserve"> </w:t>
      </w:r>
      <w:r w:rsidRPr="001555BB">
        <w:t>es el identificador de política</w:t>
      </w:r>
      <w:r>
        <w:t xml:space="preserve"> de firma</w:t>
      </w:r>
      <w:r w:rsidRPr="001555BB">
        <w:t xml:space="preserve"> en este archivo</w:t>
      </w:r>
    </w:p>
    <w:p w14:paraId="7F0F9009" w14:textId="77777777" w:rsidR="001D2996" w:rsidRDefault="001D2996" w:rsidP="004A2D32">
      <w:pPr>
        <w:numPr>
          <w:ilvl w:val="0"/>
          <w:numId w:val="33"/>
        </w:numPr>
      </w:pPr>
      <w:r w:rsidRPr="005C40F9">
        <w:rPr>
          <w:b/>
        </w:rPr>
        <w:t>OPTIONAL_SIGNED_ELEMENTS</w:t>
      </w:r>
      <w:r>
        <w:t xml:space="preserve"> es una cadena de texto fijo</w:t>
      </w:r>
    </w:p>
    <w:p w14:paraId="1315A3C8" w14:textId="7C5982D0" w:rsidR="001D2996" w:rsidRPr="005C40F9" w:rsidRDefault="001D2996" w:rsidP="001D2996">
      <w:pPr>
        <w:rPr>
          <w:lang w:val="en-US"/>
        </w:rPr>
      </w:pPr>
      <w:r w:rsidRPr="00A13F96">
        <w:lastRenderedPageBreak/>
        <w:t xml:space="preserve">Si el elemento es ASN.1 su nombre se cogerá de la lista de </w:t>
      </w:r>
      <w:proofErr w:type="spellStart"/>
      <w:r w:rsidRPr="00A13F96">
        <w:t>OIDs</w:t>
      </w:r>
      <w:proofErr w:type="spellEnd"/>
      <w:r>
        <w:t xml:space="preserve"> descrita en </w:t>
      </w:r>
      <w:r>
        <w:fldChar w:fldCharType="begin"/>
      </w:r>
      <w:r>
        <w:instrText xml:space="preserve"> REF _Ref411519474 \r \h </w:instrText>
      </w:r>
      <w:r>
        <w:fldChar w:fldCharType="separate"/>
      </w:r>
      <w:r w:rsidR="00711332">
        <w:t>8.2.2.9.1</w:t>
      </w:r>
      <w:r>
        <w:fldChar w:fldCharType="end"/>
      </w:r>
      <w:r>
        <w:t xml:space="preserve">. </w:t>
      </w:r>
      <w:r w:rsidRPr="005C40F9">
        <w:rPr>
          <w:lang w:val="en-US"/>
        </w:rPr>
        <w:t xml:space="preserve">Por </w:t>
      </w:r>
      <w:proofErr w:type="spellStart"/>
      <w:r w:rsidR="00445858" w:rsidRPr="00063C18">
        <w:rPr>
          <w:lang w:val="en-US"/>
        </w:rPr>
        <w:t>ejemplo</w:t>
      </w:r>
      <w:proofErr w:type="spellEnd"/>
      <w:r w:rsidRPr="005C40F9">
        <w:rPr>
          <w:lang w:val="en-US"/>
        </w:rPr>
        <w:t>:</w:t>
      </w:r>
    </w:p>
    <w:p w14:paraId="4038E288" w14:textId="77777777" w:rsidR="001D2996" w:rsidRPr="005C40F9"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5C40F9">
        <w:rPr>
          <w:rFonts w:ascii="Courier New" w:hAnsi="Courier New" w:cs="Courier New"/>
          <w:noProof/>
          <w:sz w:val="20"/>
          <w:lang w:val="en-US"/>
        </w:rPr>
        <w:t>ASN1_AGE_1.9-OPTIONAL_SIGNED_ELEMENTS = ContentReference,ContentIdentifier,CommitmentTypeIndication,SignerLocation,SignerAttributes,ContentTimeStamp</w:t>
      </w:r>
    </w:p>
    <w:p w14:paraId="6157620E" w14:textId="77777777" w:rsidR="001D2996" w:rsidRDefault="001D2996" w:rsidP="001D2996">
      <w:pPr>
        <w:rPr>
          <w:lang w:val="en-US"/>
        </w:rPr>
      </w:pPr>
    </w:p>
    <w:p w14:paraId="7059AD71" w14:textId="56A02E1B" w:rsidR="001D2996" w:rsidRPr="005C40F9" w:rsidRDefault="001D2996" w:rsidP="001D2996">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proofErr w:type="spellStart"/>
      <w:r w:rsidRPr="005C40F9">
        <w:rPr>
          <w:i/>
        </w:rPr>
        <w:t>ds</w:t>
      </w:r>
      <w:proofErr w:type="spellEnd"/>
      <w:r w:rsidRPr="005C40F9">
        <w:t xml:space="preserve">, </w:t>
      </w:r>
      <w:proofErr w:type="spellStart"/>
      <w:r w:rsidRPr="005C40F9">
        <w:rPr>
          <w:i/>
        </w:rPr>
        <w:t>xades</w:t>
      </w:r>
      <w:proofErr w:type="spellEnd"/>
      <w:r w:rsidRPr="005C40F9">
        <w:t xml:space="preserve"> o </w:t>
      </w:r>
      <w:r w:rsidRPr="005C40F9">
        <w:rPr>
          <w:i/>
        </w:rPr>
        <w:t>xadesv141</w:t>
      </w:r>
      <w:r w:rsidRPr="005C40F9">
        <w:t>.</w:t>
      </w:r>
      <w:r>
        <w:t xml:space="preserve"> </w:t>
      </w:r>
      <w:r w:rsidRPr="005C40F9">
        <w:rPr>
          <w:lang w:val="en-US"/>
        </w:rPr>
        <w:t xml:space="preserve">Por </w:t>
      </w:r>
      <w:proofErr w:type="spellStart"/>
      <w:r w:rsidR="00445858" w:rsidRPr="00063C18">
        <w:rPr>
          <w:lang w:val="en-US"/>
        </w:rPr>
        <w:t>ejemplo</w:t>
      </w:r>
      <w:proofErr w:type="spellEnd"/>
      <w:r w:rsidRPr="005C40F9">
        <w:rPr>
          <w:lang w:val="en-US"/>
        </w:rPr>
        <w:t>:</w:t>
      </w:r>
    </w:p>
    <w:p w14:paraId="3B5FB9A5" w14:textId="77777777" w:rsidR="001D2996" w:rsidRPr="005C40F9"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5C40F9">
        <w:rPr>
          <w:rFonts w:ascii="Courier New" w:hAnsi="Courier New" w:cs="Courier New"/>
          <w:noProof/>
          <w:sz w:val="20"/>
          <w:lang w:val="en-US"/>
        </w:rPr>
        <w:t>XML_AGE_1.9_URL-OPTIONAL_SIGNED_ELEMENTS = SignatureProductionPlace,SignerRole,CommitmentTypeIndication,AllDataObjectsTimeStamp,IndividualDataObjectsTimeStamp</w:t>
      </w:r>
    </w:p>
    <w:p w14:paraId="6261B080" w14:textId="77777777" w:rsidR="001D2996" w:rsidRDefault="001D2996" w:rsidP="001D2996">
      <w:pPr>
        <w:rPr>
          <w:lang w:val="en-US"/>
        </w:rPr>
      </w:pPr>
    </w:p>
    <w:p w14:paraId="58BD1C3A" w14:textId="77777777" w:rsidR="001D2996" w:rsidRDefault="001D2996" w:rsidP="001D2996">
      <w:pPr>
        <w:pStyle w:val="Ttulo6"/>
      </w:pPr>
      <w:r w:rsidRPr="00A326A6">
        <w:t xml:space="preserve">Elementos no </w:t>
      </w:r>
      <w:r>
        <w:t>Firmados O</w:t>
      </w:r>
      <w:r w:rsidRPr="00A326A6">
        <w:t>bligatorios</w:t>
      </w:r>
    </w:p>
    <w:p w14:paraId="69F0D554" w14:textId="77777777" w:rsidR="001D2996" w:rsidRDefault="001D2996" w:rsidP="001D2996">
      <w:r w:rsidRPr="00A13F96">
        <w:t>Los elementos pueden ser XML o ASN.1. Cada elemento estará separado por coma (,). Para especificar que se debe elegir entre varios se usará el operador lógico OR (|</w:t>
      </w:r>
      <w:proofErr w:type="gramStart"/>
      <w:r w:rsidRPr="00A13F96">
        <w:t>).</w:t>
      </w:r>
      <w:r>
        <w:t>Tendrá</w:t>
      </w:r>
      <w:proofErr w:type="gramEnd"/>
      <w:r>
        <w:t xml:space="preserve"> el formato </w:t>
      </w:r>
      <w:r w:rsidRPr="002102A4">
        <w:rPr>
          <w:b/>
        </w:rPr>
        <w:t>ID_POLICY-</w:t>
      </w:r>
      <w:r w:rsidRPr="00CF10F9">
        <w:rPr>
          <w:b/>
        </w:rPr>
        <w:t>MANDATORY_UNSIGNED_ELEMENTS</w:t>
      </w:r>
      <w:r>
        <w:t xml:space="preserve"> donde</w:t>
      </w:r>
    </w:p>
    <w:p w14:paraId="5734E5CF" w14:textId="77777777" w:rsidR="001D2996" w:rsidRDefault="001D2996" w:rsidP="004A2D32">
      <w:pPr>
        <w:numPr>
          <w:ilvl w:val="0"/>
          <w:numId w:val="33"/>
        </w:numPr>
      </w:pPr>
      <w:r w:rsidRPr="002102A4">
        <w:rPr>
          <w:b/>
        </w:rPr>
        <w:t>ID_POLICY</w:t>
      </w:r>
      <w:r>
        <w:t xml:space="preserve"> </w:t>
      </w:r>
      <w:r w:rsidRPr="001555BB">
        <w:t>es el identificador de política</w:t>
      </w:r>
      <w:r>
        <w:t xml:space="preserve"> de firma</w:t>
      </w:r>
      <w:r w:rsidRPr="001555BB">
        <w:t xml:space="preserve"> en este archivo</w:t>
      </w:r>
    </w:p>
    <w:p w14:paraId="23611E6D" w14:textId="77777777" w:rsidR="001D2996" w:rsidRDefault="001D2996" w:rsidP="004A2D32">
      <w:pPr>
        <w:numPr>
          <w:ilvl w:val="0"/>
          <w:numId w:val="33"/>
        </w:numPr>
      </w:pPr>
      <w:r w:rsidRPr="00CF10F9">
        <w:rPr>
          <w:b/>
        </w:rPr>
        <w:t>MANDATORY_UNSIGNED_ELEMENTS</w:t>
      </w:r>
      <w:r>
        <w:t xml:space="preserve"> es una cadena de texto fijo</w:t>
      </w:r>
    </w:p>
    <w:p w14:paraId="5FD90879" w14:textId="3F237327" w:rsidR="001D2996" w:rsidRPr="005C40F9" w:rsidRDefault="001D2996" w:rsidP="001D2996">
      <w:pPr>
        <w:rPr>
          <w:lang w:val="en-US"/>
        </w:rPr>
      </w:pPr>
      <w:r w:rsidRPr="00A13F96">
        <w:t xml:space="preserve">Si el elemento es ASN.1 su nombre se cogerá de la lista de </w:t>
      </w:r>
      <w:proofErr w:type="spellStart"/>
      <w:r w:rsidRPr="00A13F96">
        <w:t>OIDs</w:t>
      </w:r>
      <w:proofErr w:type="spellEnd"/>
      <w:r>
        <w:t xml:space="preserve"> descrita en </w:t>
      </w:r>
      <w:r>
        <w:fldChar w:fldCharType="begin"/>
      </w:r>
      <w:r>
        <w:instrText xml:space="preserve"> REF _Ref411519474 \r \h </w:instrText>
      </w:r>
      <w:r>
        <w:fldChar w:fldCharType="separate"/>
      </w:r>
      <w:r w:rsidR="00711332">
        <w:t>8.2.2.9.1</w:t>
      </w:r>
      <w:r>
        <w:fldChar w:fldCharType="end"/>
      </w:r>
      <w:r>
        <w:t xml:space="preserve">. </w:t>
      </w:r>
      <w:r w:rsidRPr="005C40F9">
        <w:rPr>
          <w:lang w:val="en-US"/>
        </w:rPr>
        <w:t xml:space="preserve">Por </w:t>
      </w:r>
      <w:proofErr w:type="spellStart"/>
      <w:r w:rsidR="00445858" w:rsidRPr="00063C18">
        <w:rPr>
          <w:lang w:val="en-US"/>
        </w:rPr>
        <w:t>ejemplo</w:t>
      </w:r>
      <w:proofErr w:type="spellEnd"/>
      <w:r w:rsidRPr="005C40F9">
        <w:rPr>
          <w:lang w:val="en-US"/>
        </w:rPr>
        <w:t>:</w:t>
      </w:r>
    </w:p>
    <w:p w14:paraId="2426F1BC" w14:textId="77777777" w:rsidR="001D2996" w:rsidRPr="005C40F9"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5C40F9">
        <w:rPr>
          <w:rFonts w:ascii="Courier New" w:hAnsi="Courier New" w:cs="Courier New"/>
          <w:noProof/>
          <w:sz w:val="20"/>
          <w:lang w:val="en-US"/>
        </w:rPr>
        <w:t>ASN1_AGE_1.9-</w:t>
      </w:r>
      <w:r w:rsidRPr="00CF10F9">
        <w:rPr>
          <w:rFonts w:ascii="Courier New" w:hAnsi="Courier New" w:cs="Courier New"/>
          <w:noProof/>
          <w:sz w:val="20"/>
          <w:lang w:val="en-US"/>
        </w:rPr>
        <w:t>MANDATORY_UNSIGNED_ELEMENTS = CompleteCertificateRefs,CompleteRevocationRefs,ArchiveTimeStamp|TimestampedCertsCRLs</w:t>
      </w:r>
    </w:p>
    <w:p w14:paraId="051482BB" w14:textId="77777777" w:rsidR="001D2996" w:rsidRDefault="001D2996" w:rsidP="001D2996">
      <w:pPr>
        <w:rPr>
          <w:lang w:val="en-US"/>
        </w:rPr>
      </w:pPr>
    </w:p>
    <w:p w14:paraId="7EE7F3B5" w14:textId="074CFD2A" w:rsidR="001D2996" w:rsidRPr="005C40F9" w:rsidRDefault="001D2996" w:rsidP="001D2996">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proofErr w:type="spellStart"/>
      <w:r w:rsidRPr="005C40F9">
        <w:rPr>
          <w:i/>
        </w:rPr>
        <w:t>ds</w:t>
      </w:r>
      <w:proofErr w:type="spellEnd"/>
      <w:r w:rsidRPr="005C40F9">
        <w:t xml:space="preserve">, </w:t>
      </w:r>
      <w:proofErr w:type="spellStart"/>
      <w:r w:rsidRPr="005C40F9">
        <w:rPr>
          <w:i/>
        </w:rPr>
        <w:t>xades</w:t>
      </w:r>
      <w:proofErr w:type="spellEnd"/>
      <w:r w:rsidRPr="005C40F9">
        <w:t xml:space="preserve"> o </w:t>
      </w:r>
      <w:r w:rsidRPr="005C40F9">
        <w:rPr>
          <w:i/>
        </w:rPr>
        <w:t>xadesv141</w:t>
      </w:r>
      <w:r w:rsidRPr="005C40F9">
        <w:t>.</w:t>
      </w:r>
      <w:r>
        <w:t xml:space="preserve"> </w:t>
      </w:r>
      <w:r w:rsidRPr="005C40F9">
        <w:rPr>
          <w:lang w:val="en-US"/>
        </w:rPr>
        <w:t xml:space="preserve">Por </w:t>
      </w:r>
      <w:proofErr w:type="spellStart"/>
      <w:r w:rsidR="00445858" w:rsidRPr="00063C18">
        <w:rPr>
          <w:lang w:val="en-US"/>
        </w:rPr>
        <w:t>ejemplo</w:t>
      </w:r>
      <w:proofErr w:type="spellEnd"/>
      <w:r w:rsidRPr="005C40F9">
        <w:rPr>
          <w:lang w:val="en-US"/>
        </w:rPr>
        <w:t>:</w:t>
      </w:r>
    </w:p>
    <w:p w14:paraId="237D544D" w14:textId="77777777" w:rsidR="001D2996" w:rsidRPr="005C40F9"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5C40F9">
        <w:rPr>
          <w:rFonts w:ascii="Courier New" w:hAnsi="Courier New" w:cs="Courier New"/>
          <w:noProof/>
          <w:sz w:val="20"/>
          <w:lang w:val="en-US"/>
        </w:rPr>
        <w:t>XML_AGE_1.9_URL-</w:t>
      </w:r>
      <w:r w:rsidRPr="00CF10F9">
        <w:rPr>
          <w:rFonts w:ascii="Courier New" w:hAnsi="Courier New" w:cs="Courier New"/>
          <w:noProof/>
          <w:sz w:val="20"/>
          <w:lang w:val="en-US"/>
        </w:rPr>
        <w:t>MANDATORY_UNSIGNED_ELEMENTS = SignatureTimeStamp,SigAndRefsTimeStamp|RefsOnlyTimeStamp,ArchiveTimeStamp</w:t>
      </w:r>
    </w:p>
    <w:p w14:paraId="1A17D708" w14:textId="77777777" w:rsidR="001D2996" w:rsidRDefault="001D2996" w:rsidP="001D2996">
      <w:pPr>
        <w:pStyle w:val="Ttulo6"/>
      </w:pPr>
      <w:r w:rsidRPr="00283412">
        <w:t xml:space="preserve">Elementos no </w:t>
      </w:r>
      <w:r>
        <w:t>F</w:t>
      </w:r>
      <w:r w:rsidRPr="00283412">
        <w:t xml:space="preserve">irmados </w:t>
      </w:r>
      <w:r>
        <w:t>O</w:t>
      </w:r>
      <w:r w:rsidRPr="00283412">
        <w:t>pcionales</w:t>
      </w:r>
    </w:p>
    <w:p w14:paraId="1FA10535" w14:textId="6D254DF3" w:rsidR="001D2996" w:rsidRDefault="001D2996" w:rsidP="001D2996">
      <w:r w:rsidRPr="00A13F96">
        <w:t>Los elementos pueden ser XML o ASN.1. Cada elemento estará separado por coma (,). Para especificar que se debe elegir entre varios se usará el operador lógico OR (|).</w:t>
      </w:r>
      <w:r w:rsidR="00445858">
        <w:t xml:space="preserve"> </w:t>
      </w:r>
      <w:r>
        <w:t xml:space="preserve">Tendrá el formato </w:t>
      </w:r>
      <w:r w:rsidRPr="002102A4">
        <w:rPr>
          <w:b/>
        </w:rPr>
        <w:t>ID_POLICY-</w:t>
      </w:r>
      <w:r w:rsidRPr="00477F0B">
        <w:rPr>
          <w:b/>
        </w:rPr>
        <w:t>OPTIONAL_UNSIGNED_ELEMENTS</w:t>
      </w:r>
      <w:r>
        <w:t xml:space="preserve"> donde</w:t>
      </w:r>
    </w:p>
    <w:p w14:paraId="7F5177AD" w14:textId="0197EFEF" w:rsidR="001D2996" w:rsidRDefault="001D2996" w:rsidP="004A2D32">
      <w:pPr>
        <w:numPr>
          <w:ilvl w:val="0"/>
          <w:numId w:val="33"/>
        </w:numPr>
      </w:pPr>
      <w:r w:rsidRPr="002102A4">
        <w:rPr>
          <w:b/>
        </w:rPr>
        <w:t>ID_POLICY</w:t>
      </w:r>
      <w:r>
        <w:t xml:space="preserve"> </w:t>
      </w:r>
      <w:r w:rsidRPr="001555BB">
        <w:t>es el identificador de política</w:t>
      </w:r>
      <w:r>
        <w:t xml:space="preserve"> de firma</w:t>
      </w:r>
      <w:r w:rsidRPr="001555BB">
        <w:t xml:space="preserve"> en este archivo</w:t>
      </w:r>
    </w:p>
    <w:p w14:paraId="7369153D" w14:textId="77777777" w:rsidR="001D2996" w:rsidRDefault="001D2996" w:rsidP="004A2D32">
      <w:pPr>
        <w:numPr>
          <w:ilvl w:val="0"/>
          <w:numId w:val="33"/>
        </w:numPr>
      </w:pPr>
      <w:r w:rsidRPr="00477F0B">
        <w:rPr>
          <w:b/>
        </w:rPr>
        <w:t>OPTIONAL_UNSIGNED_ELEMENTS</w:t>
      </w:r>
      <w:r>
        <w:t xml:space="preserve"> es una cadena de texto fijo</w:t>
      </w:r>
    </w:p>
    <w:p w14:paraId="2160CCDC" w14:textId="42FD3387" w:rsidR="001D2996" w:rsidRPr="00DD3DEE" w:rsidRDefault="001D2996" w:rsidP="001D2996">
      <w:r w:rsidRPr="00A13F96">
        <w:lastRenderedPageBreak/>
        <w:t xml:space="preserve">Si el elemento es ASN.1 su nombre se cogerá de la lista de </w:t>
      </w:r>
      <w:proofErr w:type="spellStart"/>
      <w:r w:rsidRPr="00A13F96">
        <w:t>OIDs</w:t>
      </w:r>
      <w:proofErr w:type="spellEnd"/>
      <w:r>
        <w:t xml:space="preserve"> descrita en </w:t>
      </w:r>
      <w:r>
        <w:fldChar w:fldCharType="begin"/>
      </w:r>
      <w:r>
        <w:instrText xml:space="preserve"> REF _Ref411519474 \r \h </w:instrText>
      </w:r>
      <w:r>
        <w:fldChar w:fldCharType="separate"/>
      </w:r>
      <w:r w:rsidR="00711332">
        <w:t>8.2.2.9.1</w:t>
      </w:r>
      <w:r>
        <w:fldChar w:fldCharType="end"/>
      </w:r>
      <w:r>
        <w:t xml:space="preserve">. </w:t>
      </w:r>
      <w:r w:rsidRPr="00DD3DEE">
        <w:t>Por ejemplo:</w:t>
      </w:r>
    </w:p>
    <w:p w14:paraId="199FC59A" w14:textId="77777777" w:rsidR="001D2996" w:rsidRPr="00DD3DEE"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rPr>
      </w:pPr>
      <w:r w:rsidRPr="00DD3DEE">
        <w:rPr>
          <w:rFonts w:ascii="Courier New" w:hAnsi="Courier New" w:cs="Courier New"/>
          <w:noProof/>
          <w:sz w:val="20"/>
        </w:rPr>
        <w:t>ASN1_AGE_1.9-OPTIONAL_UNSIGNED_ELEMENTS = CounterSignature</w:t>
      </w:r>
    </w:p>
    <w:p w14:paraId="216C68D5" w14:textId="77777777" w:rsidR="001D2996" w:rsidRPr="00DD3DEE" w:rsidRDefault="001D2996" w:rsidP="001D2996"/>
    <w:p w14:paraId="56FE7C95" w14:textId="77777777" w:rsidR="001D2996" w:rsidRPr="005C40F9" w:rsidRDefault="001D2996" w:rsidP="001D2996">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proofErr w:type="spellStart"/>
      <w:r w:rsidRPr="005C40F9">
        <w:rPr>
          <w:i/>
        </w:rPr>
        <w:t>ds</w:t>
      </w:r>
      <w:proofErr w:type="spellEnd"/>
      <w:r w:rsidRPr="005C40F9">
        <w:t xml:space="preserve">, </w:t>
      </w:r>
      <w:proofErr w:type="spellStart"/>
      <w:r w:rsidRPr="005C40F9">
        <w:rPr>
          <w:i/>
        </w:rPr>
        <w:t>xades</w:t>
      </w:r>
      <w:proofErr w:type="spellEnd"/>
      <w:r w:rsidRPr="005C40F9">
        <w:t xml:space="preserve"> o </w:t>
      </w:r>
      <w:r w:rsidRPr="005C40F9">
        <w:rPr>
          <w:i/>
        </w:rPr>
        <w:t>xadesv141</w:t>
      </w:r>
      <w:r w:rsidRPr="005C40F9">
        <w:t>.</w:t>
      </w:r>
      <w:r>
        <w:t xml:space="preserve"> </w:t>
      </w:r>
      <w:r w:rsidRPr="005C40F9">
        <w:rPr>
          <w:lang w:val="en-US"/>
        </w:rPr>
        <w:t xml:space="preserve">Por </w:t>
      </w:r>
      <w:r w:rsidRPr="00445858">
        <w:t>ejemplo</w:t>
      </w:r>
      <w:r w:rsidRPr="005C40F9">
        <w:rPr>
          <w:lang w:val="en-US"/>
        </w:rPr>
        <w:t>:</w:t>
      </w:r>
    </w:p>
    <w:p w14:paraId="7BFE4BB9" w14:textId="77777777" w:rsidR="001D2996" w:rsidRPr="005C40F9"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477F0B">
        <w:rPr>
          <w:rFonts w:ascii="Courier New" w:hAnsi="Courier New" w:cs="Courier New"/>
          <w:noProof/>
          <w:sz w:val="20"/>
          <w:lang w:val="en-US"/>
        </w:rPr>
        <w:t>XML_AGE_1.9_URL-OPTIONAL_UNSIGNED_ELEMENTS = CounterSignature</w:t>
      </w:r>
    </w:p>
    <w:p w14:paraId="65ABF21D" w14:textId="77777777" w:rsidR="001D2996" w:rsidRDefault="001D2996" w:rsidP="001D2996">
      <w:pPr>
        <w:rPr>
          <w:lang w:val="en-US"/>
        </w:rPr>
      </w:pPr>
    </w:p>
    <w:p w14:paraId="107430C2" w14:textId="77777777" w:rsidR="001D2996" w:rsidRDefault="001D2996" w:rsidP="001D2996">
      <w:pPr>
        <w:pStyle w:val="Ttulo6"/>
      </w:pPr>
      <w:r>
        <w:t>Elementos F</w:t>
      </w:r>
      <w:r w:rsidRPr="00930D51">
        <w:t xml:space="preserve">irmados no </w:t>
      </w:r>
      <w:r>
        <w:t>P</w:t>
      </w:r>
      <w:r w:rsidRPr="00930D51">
        <w:t>ermitidos</w:t>
      </w:r>
    </w:p>
    <w:p w14:paraId="547F3D5F" w14:textId="77777777" w:rsidR="001D2996" w:rsidRPr="00930D51" w:rsidRDefault="001D2996" w:rsidP="001D2996">
      <w:pPr>
        <w:rPr>
          <w:lang w:val="en-US"/>
        </w:rPr>
      </w:pPr>
      <w:r w:rsidRPr="00A13F96">
        <w:t>Los elementos pueden ser XML o ASN.1. Cada elemento estará separado por coma (,).</w:t>
      </w:r>
      <w:r>
        <w:t xml:space="preserve"> </w:t>
      </w:r>
      <w:r w:rsidRPr="00445858">
        <w:t xml:space="preserve">Tendrá el formato </w:t>
      </w:r>
      <w:r w:rsidRPr="00445858">
        <w:rPr>
          <w:b/>
        </w:rPr>
        <w:t>ID_POLICY-NOT_ALLOWED_SIGNED_ELEMENTS</w:t>
      </w:r>
      <w:r w:rsidRPr="00445858">
        <w:t xml:space="preserve"> donde</w:t>
      </w:r>
    </w:p>
    <w:p w14:paraId="30623683" w14:textId="77777777" w:rsidR="001D2996" w:rsidRDefault="001D2996" w:rsidP="004A2D32">
      <w:pPr>
        <w:numPr>
          <w:ilvl w:val="0"/>
          <w:numId w:val="33"/>
        </w:numPr>
      </w:pPr>
      <w:r w:rsidRPr="002102A4">
        <w:rPr>
          <w:b/>
        </w:rPr>
        <w:t>ID_POLICY</w:t>
      </w:r>
      <w:r>
        <w:t xml:space="preserve"> </w:t>
      </w:r>
      <w:r w:rsidRPr="001555BB">
        <w:t>es el identificador de política</w:t>
      </w:r>
      <w:r>
        <w:t xml:space="preserve"> de firma</w:t>
      </w:r>
      <w:r w:rsidRPr="001555BB">
        <w:t xml:space="preserve"> en este archivo</w:t>
      </w:r>
    </w:p>
    <w:p w14:paraId="42D200A1" w14:textId="77777777" w:rsidR="001D2996" w:rsidRDefault="001D2996" w:rsidP="004A2D32">
      <w:pPr>
        <w:numPr>
          <w:ilvl w:val="0"/>
          <w:numId w:val="33"/>
        </w:numPr>
      </w:pPr>
      <w:r w:rsidRPr="00930D51">
        <w:rPr>
          <w:b/>
        </w:rPr>
        <w:t>NOT_ALLOWED_SIGNED_ELEMENTS</w:t>
      </w:r>
      <w:r>
        <w:t xml:space="preserve"> es una cadena de texto fijo</w:t>
      </w:r>
    </w:p>
    <w:p w14:paraId="0D6EED71" w14:textId="742BD86F" w:rsidR="001D2996" w:rsidRPr="00DD3DEE" w:rsidRDefault="001D2996" w:rsidP="001D2996">
      <w:pPr>
        <w:rPr>
          <w:lang w:val="en-US"/>
        </w:rPr>
      </w:pPr>
      <w:r w:rsidRPr="00A13F96">
        <w:t xml:space="preserve">Si el elemento es ASN.1 su nombre se cogerá de la lista de </w:t>
      </w:r>
      <w:proofErr w:type="spellStart"/>
      <w:r w:rsidRPr="00A13F96">
        <w:t>OIDs</w:t>
      </w:r>
      <w:proofErr w:type="spellEnd"/>
      <w:r>
        <w:t xml:space="preserve"> descrita en </w:t>
      </w:r>
      <w:r>
        <w:fldChar w:fldCharType="begin"/>
      </w:r>
      <w:r>
        <w:instrText xml:space="preserve"> REF _Ref411519474 \r \h </w:instrText>
      </w:r>
      <w:r>
        <w:fldChar w:fldCharType="separate"/>
      </w:r>
      <w:r w:rsidR="00711332">
        <w:t>8.2.2.9.1</w:t>
      </w:r>
      <w:r>
        <w:fldChar w:fldCharType="end"/>
      </w:r>
      <w:r>
        <w:t xml:space="preserve">. </w:t>
      </w:r>
      <w:r w:rsidRPr="00DD3DEE">
        <w:rPr>
          <w:lang w:val="en-US"/>
        </w:rPr>
        <w:t xml:space="preserve">Por </w:t>
      </w:r>
      <w:proofErr w:type="spellStart"/>
      <w:r w:rsidR="00445858" w:rsidRPr="00063C18">
        <w:rPr>
          <w:lang w:val="en-US"/>
        </w:rPr>
        <w:t>ejemplo</w:t>
      </w:r>
      <w:proofErr w:type="spellEnd"/>
      <w:r w:rsidRPr="00DD3DEE">
        <w:rPr>
          <w:lang w:val="en-US"/>
        </w:rPr>
        <w:t>:</w:t>
      </w:r>
    </w:p>
    <w:p w14:paraId="7397D06E" w14:textId="77777777" w:rsidR="001D2996" w:rsidRPr="00930D51"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930D51">
        <w:rPr>
          <w:rFonts w:ascii="Courier New" w:hAnsi="Courier New" w:cs="Courier New"/>
          <w:noProof/>
          <w:sz w:val="20"/>
          <w:lang w:val="en-US"/>
        </w:rPr>
        <w:t>ASN1_AGE_1.9-NOT_ALLOWED_SIGNED_ELEMENTS = ContentType,MessageDigest,SigningCertificateV2</w:t>
      </w:r>
    </w:p>
    <w:p w14:paraId="2223F7A3" w14:textId="77777777" w:rsidR="001D2996" w:rsidRPr="00930D51" w:rsidRDefault="001D2996" w:rsidP="001D2996">
      <w:pPr>
        <w:rPr>
          <w:lang w:val="en-US"/>
        </w:rPr>
      </w:pPr>
    </w:p>
    <w:p w14:paraId="58DFDC70" w14:textId="305D974F" w:rsidR="001D2996" w:rsidRPr="005C40F9" w:rsidRDefault="001D2996" w:rsidP="001D2996">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proofErr w:type="spellStart"/>
      <w:r w:rsidRPr="005C40F9">
        <w:rPr>
          <w:i/>
        </w:rPr>
        <w:t>ds</w:t>
      </w:r>
      <w:proofErr w:type="spellEnd"/>
      <w:r w:rsidRPr="005C40F9">
        <w:t xml:space="preserve">, </w:t>
      </w:r>
      <w:proofErr w:type="spellStart"/>
      <w:r w:rsidRPr="005C40F9">
        <w:rPr>
          <w:i/>
        </w:rPr>
        <w:t>xades</w:t>
      </w:r>
      <w:proofErr w:type="spellEnd"/>
      <w:r w:rsidRPr="005C40F9">
        <w:t xml:space="preserve"> o </w:t>
      </w:r>
      <w:r w:rsidRPr="005C40F9">
        <w:rPr>
          <w:i/>
        </w:rPr>
        <w:t>xadesv141</w:t>
      </w:r>
      <w:r w:rsidRPr="005C40F9">
        <w:t>.</w:t>
      </w:r>
      <w:r>
        <w:t xml:space="preserve"> </w:t>
      </w:r>
      <w:r w:rsidRPr="005C40F9">
        <w:rPr>
          <w:lang w:val="en-US"/>
        </w:rPr>
        <w:t xml:space="preserve">Por </w:t>
      </w:r>
      <w:proofErr w:type="spellStart"/>
      <w:r w:rsidR="00445858" w:rsidRPr="00063C18">
        <w:rPr>
          <w:lang w:val="en-US"/>
        </w:rPr>
        <w:t>ejemplo</w:t>
      </w:r>
      <w:proofErr w:type="spellEnd"/>
      <w:r w:rsidRPr="005C40F9">
        <w:rPr>
          <w:lang w:val="en-US"/>
        </w:rPr>
        <w:t>:</w:t>
      </w:r>
    </w:p>
    <w:p w14:paraId="1F18A5AF" w14:textId="77777777" w:rsidR="001D2996" w:rsidRPr="005C40F9"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477F0B">
        <w:rPr>
          <w:rFonts w:ascii="Courier New" w:hAnsi="Courier New" w:cs="Courier New"/>
          <w:noProof/>
          <w:sz w:val="20"/>
          <w:lang w:val="en-US"/>
        </w:rPr>
        <w:t>XML_AGE_1.9_URL-</w:t>
      </w:r>
      <w:r w:rsidRPr="00930D51">
        <w:rPr>
          <w:rFonts w:ascii="Courier New" w:hAnsi="Courier New" w:cs="Courier New"/>
          <w:noProof/>
          <w:sz w:val="20"/>
          <w:lang w:val="en-US"/>
        </w:rPr>
        <w:t>NOT_ALLOWED_SIGNED_ELEMENTS = SigningTime,SigningCertificate,DataObjectFormat</w:t>
      </w:r>
    </w:p>
    <w:p w14:paraId="0F98DAC2" w14:textId="77777777" w:rsidR="001D2996" w:rsidRDefault="001D2996" w:rsidP="001D2996">
      <w:pPr>
        <w:rPr>
          <w:lang w:val="en-US"/>
        </w:rPr>
      </w:pPr>
    </w:p>
    <w:p w14:paraId="760CF015" w14:textId="77777777" w:rsidR="001C510D" w:rsidRDefault="001C510D" w:rsidP="001D2996">
      <w:pPr>
        <w:rPr>
          <w:lang w:val="en-US"/>
        </w:rPr>
      </w:pPr>
    </w:p>
    <w:p w14:paraId="69634AE4" w14:textId="77777777" w:rsidR="001C510D" w:rsidRDefault="001C510D" w:rsidP="001D2996">
      <w:pPr>
        <w:rPr>
          <w:lang w:val="en-US"/>
        </w:rPr>
      </w:pPr>
    </w:p>
    <w:p w14:paraId="213CF102" w14:textId="77777777" w:rsidR="001D2996" w:rsidRDefault="001D2996" w:rsidP="001D2996">
      <w:pPr>
        <w:pStyle w:val="Ttulo6"/>
      </w:pPr>
      <w:r w:rsidRPr="004B4896">
        <w:t xml:space="preserve">Elementos no Firmados no </w:t>
      </w:r>
      <w:r>
        <w:t>P</w:t>
      </w:r>
      <w:r w:rsidRPr="004B4896">
        <w:t>ermitidos</w:t>
      </w:r>
    </w:p>
    <w:p w14:paraId="39F6ADF2" w14:textId="77777777" w:rsidR="001D2996" w:rsidRPr="00445858" w:rsidRDefault="001D2996" w:rsidP="001D2996">
      <w:r w:rsidRPr="00A13F96">
        <w:t>Los elementos pueden ser XML o ASN.1. Cada elemento estará separado por coma (,).</w:t>
      </w:r>
      <w:r>
        <w:t xml:space="preserve"> </w:t>
      </w:r>
      <w:r w:rsidRPr="00445858">
        <w:t xml:space="preserve">Tendrá el formato </w:t>
      </w:r>
      <w:r w:rsidRPr="00445858">
        <w:rPr>
          <w:b/>
        </w:rPr>
        <w:t>ID_POLICY-NOT_ALLOWED_UNSIGNED_ELEMENTS</w:t>
      </w:r>
      <w:r w:rsidRPr="00445858">
        <w:t xml:space="preserve"> donde</w:t>
      </w:r>
    </w:p>
    <w:p w14:paraId="477BFD0C" w14:textId="77777777" w:rsidR="001D2996" w:rsidRDefault="001D2996" w:rsidP="004A2D32">
      <w:pPr>
        <w:numPr>
          <w:ilvl w:val="0"/>
          <w:numId w:val="33"/>
        </w:numPr>
      </w:pPr>
      <w:r w:rsidRPr="002102A4">
        <w:rPr>
          <w:b/>
        </w:rPr>
        <w:t>ID_POLICY</w:t>
      </w:r>
      <w:r>
        <w:t xml:space="preserve"> </w:t>
      </w:r>
      <w:r w:rsidRPr="001555BB">
        <w:t>es el identificador de política</w:t>
      </w:r>
      <w:r>
        <w:t xml:space="preserve"> de firma</w:t>
      </w:r>
      <w:r w:rsidRPr="001555BB">
        <w:t xml:space="preserve"> en este archivo</w:t>
      </w:r>
    </w:p>
    <w:p w14:paraId="7AA790EB" w14:textId="77777777" w:rsidR="001D2996" w:rsidRDefault="001D2996" w:rsidP="004A2D32">
      <w:pPr>
        <w:numPr>
          <w:ilvl w:val="0"/>
          <w:numId w:val="33"/>
        </w:numPr>
      </w:pPr>
      <w:r w:rsidRPr="004B4896">
        <w:rPr>
          <w:b/>
        </w:rPr>
        <w:t>NOT_ALLOWED_UNSIGNED_ELEMENTS</w:t>
      </w:r>
      <w:r>
        <w:t xml:space="preserve"> es una cadena de texto fijo</w:t>
      </w:r>
    </w:p>
    <w:p w14:paraId="096F863A" w14:textId="1640311A" w:rsidR="001D2996" w:rsidRPr="00DD3DEE" w:rsidRDefault="001D2996" w:rsidP="001D2996">
      <w:r w:rsidRPr="00A13F96">
        <w:lastRenderedPageBreak/>
        <w:t xml:space="preserve">Si el elemento es ASN.1 su nombre se cogerá de la lista de </w:t>
      </w:r>
      <w:proofErr w:type="spellStart"/>
      <w:r w:rsidRPr="00A13F96">
        <w:t>OIDs</w:t>
      </w:r>
      <w:proofErr w:type="spellEnd"/>
      <w:r>
        <w:t xml:space="preserve"> descrita en </w:t>
      </w:r>
      <w:r>
        <w:fldChar w:fldCharType="begin"/>
      </w:r>
      <w:r>
        <w:instrText xml:space="preserve"> REF _Ref411519474 \r \h </w:instrText>
      </w:r>
      <w:r>
        <w:fldChar w:fldCharType="separate"/>
      </w:r>
      <w:r w:rsidR="00711332">
        <w:t>8.2.2.9.1</w:t>
      </w:r>
      <w:r>
        <w:fldChar w:fldCharType="end"/>
      </w:r>
      <w:r>
        <w:t xml:space="preserve">. </w:t>
      </w:r>
      <w:r w:rsidRPr="00DD3DEE">
        <w:t>Por ejemplo:</w:t>
      </w:r>
    </w:p>
    <w:p w14:paraId="167D267B" w14:textId="77777777" w:rsidR="001D2996" w:rsidRPr="00DD3DEE"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rPr>
      </w:pPr>
      <w:r w:rsidRPr="00DD3DEE">
        <w:rPr>
          <w:rFonts w:ascii="Courier New" w:hAnsi="Courier New" w:cs="Courier New"/>
          <w:noProof/>
          <w:sz w:val="20"/>
        </w:rPr>
        <w:t>ASN1_AGE_1.9-NOT_ALLOWED_UNSIGNED_ELEMENTS = CompleteCertificateRefs,CompleteRevocationRefs</w:t>
      </w:r>
    </w:p>
    <w:p w14:paraId="5A39F421" w14:textId="77777777" w:rsidR="001D2996" w:rsidRPr="00DD3DEE" w:rsidRDefault="001D2996" w:rsidP="001D2996"/>
    <w:p w14:paraId="7C577FB5" w14:textId="566133A0" w:rsidR="001D2996" w:rsidRPr="005C40F9" w:rsidRDefault="001D2996" w:rsidP="001D2996">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proofErr w:type="spellStart"/>
      <w:r w:rsidRPr="005C40F9">
        <w:rPr>
          <w:i/>
        </w:rPr>
        <w:t>ds</w:t>
      </w:r>
      <w:proofErr w:type="spellEnd"/>
      <w:r w:rsidRPr="005C40F9">
        <w:t xml:space="preserve">, </w:t>
      </w:r>
      <w:proofErr w:type="spellStart"/>
      <w:r w:rsidRPr="005C40F9">
        <w:rPr>
          <w:i/>
        </w:rPr>
        <w:t>xades</w:t>
      </w:r>
      <w:proofErr w:type="spellEnd"/>
      <w:r w:rsidRPr="005C40F9">
        <w:t xml:space="preserve"> o </w:t>
      </w:r>
      <w:r w:rsidRPr="005C40F9">
        <w:rPr>
          <w:i/>
        </w:rPr>
        <w:t>xadesv141</w:t>
      </w:r>
      <w:r w:rsidRPr="005C40F9">
        <w:t>.</w:t>
      </w:r>
      <w:r>
        <w:t xml:space="preserve"> </w:t>
      </w:r>
      <w:r w:rsidRPr="005C40F9">
        <w:rPr>
          <w:lang w:val="en-US"/>
        </w:rPr>
        <w:t xml:space="preserve">Por </w:t>
      </w:r>
      <w:proofErr w:type="spellStart"/>
      <w:r w:rsidR="00445858" w:rsidRPr="00063C18">
        <w:rPr>
          <w:lang w:val="en-US"/>
        </w:rPr>
        <w:t>ejemplo</w:t>
      </w:r>
      <w:proofErr w:type="spellEnd"/>
      <w:r w:rsidRPr="005C40F9">
        <w:rPr>
          <w:lang w:val="en-US"/>
        </w:rPr>
        <w:t>:</w:t>
      </w:r>
    </w:p>
    <w:p w14:paraId="43CB4E45" w14:textId="77777777" w:rsidR="001D2996" w:rsidRPr="00670A79"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477F0B">
        <w:rPr>
          <w:rFonts w:ascii="Courier New" w:hAnsi="Courier New" w:cs="Courier New"/>
          <w:noProof/>
          <w:sz w:val="20"/>
          <w:lang w:val="en-US"/>
        </w:rPr>
        <w:t>XML_AGE_1.9_URL-</w:t>
      </w:r>
      <w:r w:rsidRPr="002D6DE9">
        <w:rPr>
          <w:lang w:val="en-US"/>
        </w:rPr>
        <w:t xml:space="preserve"> </w:t>
      </w:r>
      <w:r w:rsidRPr="002D6DE9">
        <w:rPr>
          <w:rFonts w:ascii="Courier New" w:hAnsi="Courier New" w:cs="Courier New"/>
          <w:noProof/>
          <w:sz w:val="20"/>
          <w:lang w:val="en-US"/>
        </w:rPr>
        <w:t>NOT_ALLOWED_UNSIGNED_ELEMENTS = SignatureTimeStamp,SigAndRefsTimeStamp,ArchiveTimeStamp</w:t>
      </w:r>
    </w:p>
    <w:p w14:paraId="69868F4C" w14:textId="77777777" w:rsidR="001C510D" w:rsidRPr="00B04818" w:rsidRDefault="001C510D" w:rsidP="001C510D">
      <w:pPr>
        <w:rPr>
          <w:lang w:val="en-GB"/>
        </w:rPr>
      </w:pPr>
    </w:p>
    <w:p w14:paraId="6A343577" w14:textId="77777777" w:rsidR="001D2996" w:rsidRDefault="001D2996" w:rsidP="001D2996">
      <w:pPr>
        <w:pStyle w:val="Ttulo6"/>
      </w:pPr>
      <w:r>
        <w:t>Entradas O</w:t>
      </w:r>
      <w:r w:rsidRPr="002D6DE9">
        <w:t>bligatorias</w:t>
      </w:r>
    </w:p>
    <w:p w14:paraId="6FF414C8" w14:textId="77777777" w:rsidR="001D2996" w:rsidRPr="00BA2D5A" w:rsidRDefault="001D2996" w:rsidP="001D2996">
      <w:r w:rsidRPr="00BA2D5A">
        <w:t>Incluye una lista con los</w:t>
      </w:r>
      <w:r>
        <w:t xml:space="preserve"> nombres de las entradas de cará</w:t>
      </w:r>
      <w:r w:rsidRPr="00BA2D5A">
        <w:t>cter obligatorio que debe contener la firma. Cada entrada se incl</w:t>
      </w:r>
      <w:r>
        <w:t>uirá con el prefijo barra inclin</w:t>
      </w:r>
      <w:r w:rsidRPr="00BA2D5A">
        <w:t xml:space="preserve">ada (/). Esta propiedad sólo se usará en el caso de firmas </w:t>
      </w:r>
      <w:proofErr w:type="spellStart"/>
      <w:r w:rsidRPr="00BA2D5A">
        <w:t>PAdES</w:t>
      </w:r>
      <w:proofErr w:type="spellEnd"/>
      <w:r w:rsidRPr="00BA2D5A">
        <w:t>. Cada entrada estará separada por coma (,). Para especifica</w:t>
      </w:r>
      <w:r>
        <w:t>r que se debe elegir entre varia</w:t>
      </w:r>
      <w:r w:rsidRPr="00BA2D5A">
        <w:t>s se usará el operador lógico OR (|).</w:t>
      </w:r>
      <w:r>
        <w:t xml:space="preserve"> </w:t>
      </w:r>
      <w:r w:rsidRPr="00BA2D5A">
        <w:t xml:space="preserve">Tendrá el formato </w:t>
      </w:r>
      <w:r w:rsidRPr="00BA2D5A">
        <w:rPr>
          <w:b/>
        </w:rPr>
        <w:t>ID_POLICY-REQUIRED_ENTRIES</w:t>
      </w:r>
      <w:r w:rsidRPr="00BA2D5A">
        <w:t xml:space="preserve"> donde</w:t>
      </w:r>
    </w:p>
    <w:p w14:paraId="01CE34D8" w14:textId="77777777" w:rsidR="001D2996" w:rsidRDefault="001D2996" w:rsidP="004A2D32">
      <w:pPr>
        <w:numPr>
          <w:ilvl w:val="0"/>
          <w:numId w:val="33"/>
        </w:numPr>
      </w:pPr>
      <w:r w:rsidRPr="002102A4">
        <w:rPr>
          <w:b/>
        </w:rPr>
        <w:t>ID_POLICY</w:t>
      </w:r>
      <w:r>
        <w:t xml:space="preserve"> </w:t>
      </w:r>
      <w:r w:rsidRPr="001555BB">
        <w:t>es el identificador de política</w:t>
      </w:r>
      <w:r>
        <w:t xml:space="preserve"> de firma</w:t>
      </w:r>
      <w:r w:rsidRPr="001555BB">
        <w:t xml:space="preserve"> en este archivo</w:t>
      </w:r>
    </w:p>
    <w:p w14:paraId="5ECE036E" w14:textId="77777777" w:rsidR="001D2996" w:rsidRDefault="001D2996" w:rsidP="004A2D32">
      <w:pPr>
        <w:numPr>
          <w:ilvl w:val="0"/>
          <w:numId w:val="33"/>
        </w:numPr>
      </w:pPr>
      <w:r w:rsidRPr="00BA2D5A">
        <w:rPr>
          <w:b/>
        </w:rPr>
        <w:t>REQUIRED_ENTRIES</w:t>
      </w:r>
      <w:r>
        <w:t xml:space="preserve"> es una cadena de texto fijo</w:t>
      </w:r>
    </w:p>
    <w:p w14:paraId="20667F50" w14:textId="127D54A7" w:rsidR="001D2996" w:rsidRPr="00BA2D5A" w:rsidRDefault="001D2996" w:rsidP="001D2996">
      <w:pPr>
        <w:rPr>
          <w:lang w:val="en-US"/>
        </w:rPr>
      </w:pPr>
      <w:r w:rsidRPr="00BA2D5A">
        <w:rPr>
          <w:lang w:val="en-US"/>
        </w:rPr>
        <w:t xml:space="preserve">Por </w:t>
      </w:r>
      <w:proofErr w:type="spellStart"/>
      <w:r w:rsidR="00445858" w:rsidRPr="00063C18">
        <w:rPr>
          <w:lang w:val="en-US"/>
        </w:rPr>
        <w:t>ejemplo</w:t>
      </w:r>
      <w:proofErr w:type="spellEnd"/>
      <w:r w:rsidRPr="00BA2D5A">
        <w:rPr>
          <w:lang w:val="en-US"/>
        </w:rPr>
        <w:t>:</w:t>
      </w:r>
    </w:p>
    <w:p w14:paraId="172EDD35" w14:textId="77777777" w:rsidR="001D2996" w:rsidRPr="00BA2D5A"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BA2D5A">
        <w:rPr>
          <w:rFonts w:ascii="Courier New" w:hAnsi="Courier New" w:cs="Courier New"/>
          <w:noProof/>
          <w:sz w:val="20"/>
          <w:lang w:val="en-US"/>
        </w:rPr>
        <w:t>PDF_AGE_1.9-NOT_ALLOWED_ENTRIES = /M,/Location,/Reason|/Cert</w:t>
      </w:r>
    </w:p>
    <w:p w14:paraId="7BE8F61E" w14:textId="77777777" w:rsidR="001D2996" w:rsidRDefault="001D2996" w:rsidP="001D2996">
      <w:pPr>
        <w:rPr>
          <w:lang w:val="en-US"/>
        </w:rPr>
      </w:pPr>
    </w:p>
    <w:p w14:paraId="3336E21F" w14:textId="77777777" w:rsidR="001D2996" w:rsidRDefault="001D2996" w:rsidP="001D2996">
      <w:pPr>
        <w:pStyle w:val="Ttulo6"/>
      </w:pPr>
      <w:r>
        <w:t>Entradas O</w:t>
      </w:r>
      <w:r w:rsidRPr="0015253B">
        <w:t>pcionales</w:t>
      </w:r>
    </w:p>
    <w:p w14:paraId="5B8D979A" w14:textId="77777777" w:rsidR="001D2996" w:rsidRPr="00BA2D5A" w:rsidRDefault="001D2996" w:rsidP="001D2996">
      <w:r w:rsidRPr="0015253B">
        <w:t>Incluye una lista con los</w:t>
      </w:r>
      <w:r>
        <w:t xml:space="preserve"> nombres de las entradas de cará</w:t>
      </w:r>
      <w:r w:rsidRPr="0015253B">
        <w:t>cter opcional que puede contener la firma. Cada entrada se incl</w:t>
      </w:r>
      <w:r>
        <w:t>uirá con el prefijo barra inclin</w:t>
      </w:r>
      <w:r w:rsidRPr="0015253B">
        <w:t xml:space="preserve">ada (/). Esta propiedad sólo se usará en el caso de firmas </w:t>
      </w:r>
      <w:proofErr w:type="spellStart"/>
      <w:r w:rsidRPr="0015253B">
        <w:t>PAdES</w:t>
      </w:r>
      <w:proofErr w:type="spellEnd"/>
      <w:r w:rsidRPr="0015253B">
        <w:t>. Cada entrada estará separada por coma (,). Para especificar que se debe elegir entre varios se usará el operador lógico OR (|).</w:t>
      </w:r>
      <w:r>
        <w:t xml:space="preserve"> </w:t>
      </w:r>
      <w:r w:rsidRPr="00BA2D5A">
        <w:t xml:space="preserve">Tendrá el formato </w:t>
      </w:r>
      <w:r w:rsidRPr="00BA2D5A">
        <w:rPr>
          <w:b/>
        </w:rPr>
        <w:t>ID_POLICY-</w:t>
      </w:r>
      <w:r w:rsidRPr="0015253B">
        <w:rPr>
          <w:b/>
        </w:rPr>
        <w:t>OPTIONAL_ENTRIES</w:t>
      </w:r>
      <w:r w:rsidRPr="00BA2D5A">
        <w:t xml:space="preserve"> donde</w:t>
      </w:r>
    </w:p>
    <w:p w14:paraId="61FDCEB4" w14:textId="77777777" w:rsidR="001D2996" w:rsidRDefault="001D2996" w:rsidP="004A2D32">
      <w:pPr>
        <w:numPr>
          <w:ilvl w:val="0"/>
          <w:numId w:val="33"/>
        </w:numPr>
      </w:pPr>
      <w:r w:rsidRPr="002102A4">
        <w:rPr>
          <w:b/>
        </w:rPr>
        <w:t>ID_POLICY</w:t>
      </w:r>
      <w:r>
        <w:t xml:space="preserve"> </w:t>
      </w:r>
      <w:r w:rsidRPr="001555BB">
        <w:t>es el identificador de política</w:t>
      </w:r>
      <w:r>
        <w:t xml:space="preserve"> de firma</w:t>
      </w:r>
      <w:r w:rsidRPr="001555BB">
        <w:t xml:space="preserve"> en este archivo</w:t>
      </w:r>
    </w:p>
    <w:p w14:paraId="60EFAE79" w14:textId="77777777" w:rsidR="001D2996" w:rsidRDefault="001D2996" w:rsidP="004A2D32">
      <w:pPr>
        <w:numPr>
          <w:ilvl w:val="0"/>
          <w:numId w:val="33"/>
        </w:numPr>
      </w:pPr>
      <w:r w:rsidRPr="0015253B">
        <w:rPr>
          <w:b/>
        </w:rPr>
        <w:t>OPTIONAL_ENTRIES</w:t>
      </w:r>
      <w:r>
        <w:t xml:space="preserve"> es una cadena de texto fijo</w:t>
      </w:r>
    </w:p>
    <w:p w14:paraId="6605450D" w14:textId="25714664" w:rsidR="001D2996" w:rsidRPr="00BA2D5A" w:rsidRDefault="001D2996" w:rsidP="001D2996">
      <w:pPr>
        <w:rPr>
          <w:lang w:val="en-US"/>
        </w:rPr>
      </w:pPr>
      <w:r w:rsidRPr="00BA2D5A">
        <w:rPr>
          <w:lang w:val="en-US"/>
        </w:rPr>
        <w:t xml:space="preserve">Por </w:t>
      </w:r>
      <w:r w:rsidR="00445858" w:rsidRPr="00DD3DEE">
        <w:t>ejemplo</w:t>
      </w:r>
      <w:r w:rsidRPr="00BA2D5A">
        <w:rPr>
          <w:lang w:val="en-US"/>
        </w:rPr>
        <w:t>:</w:t>
      </w:r>
    </w:p>
    <w:p w14:paraId="7336EF8B" w14:textId="77777777" w:rsidR="001D2996" w:rsidRPr="00BA2D5A"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15253B">
        <w:rPr>
          <w:rFonts w:ascii="Courier New" w:hAnsi="Courier New" w:cs="Courier New"/>
          <w:noProof/>
          <w:sz w:val="20"/>
          <w:lang w:val="en-US"/>
        </w:rPr>
        <w:t>PDF_AGE_1.9-OPTIONAL_ENTRIES = /M,/Location</w:t>
      </w:r>
    </w:p>
    <w:p w14:paraId="1D908FF3" w14:textId="77777777" w:rsidR="001D2996" w:rsidRDefault="001D2996" w:rsidP="001D2996">
      <w:pPr>
        <w:rPr>
          <w:lang w:val="en-US"/>
        </w:rPr>
      </w:pPr>
    </w:p>
    <w:p w14:paraId="4DEF18D8" w14:textId="77777777" w:rsidR="001D2996" w:rsidRDefault="001D2996" w:rsidP="001D2996">
      <w:pPr>
        <w:pStyle w:val="Ttulo6"/>
      </w:pPr>
      <w:r>
        <w:t>Entradas no P</w:t>
      </w:r>
      <w:r w:rsidRPr="00E9764F">
        <w:t>ermitidas</w:t>
      </w:r>
    </w:p>
    <w:p w14:paraId="6898FFD1" w14:textId="77777777" w:rsidR="001D2996" w:rsidRPr="00BA2D5A" w:rsidRDefault="001D2996" w:rsidP="001D2996">
      <w:r w:rsidRPr="00E9764F">
        <w:lastRenderedPageBreak/>
        <w:t>Incluye una lista con los nombres de las entradas que no puede contener la firma. Cada entrada se incl</w:t>
      </w:r>
      <w:r>
        <w:t>uirá con el prefijo barra inclin</w:t>
      </w:r>
      <w:r w:rsidRPr="00E9764F">
        <w:t xml:space="preserve">ada (/). Esta propiedad sólo se usará en el caso de firmas </w:t>
      </w:r>
      <w:proofErr w:type="spellStart"/>
      <w:r w:rsidRPr="00E9764F">
        <w:t>PAdES</w:t>
      </w:r>
      <w:proofErr w:type="spellEnd"/>
      <w:r w:rsidRPr="00E9764F">
        <w:t>. Cada entrada estará separada por coma (,).</w:t>
      </w:r>
      <w:r>
        <w:t xml:space="preserve"> </w:t>
      </w:r>
      <w:r w:rsidRPr="00BA2D5A">
        <w:t xml:space="preserve">Tendrá el formato </w:t>
      </w:r>
      <w:r w:rsidRPr="00BA2D5A">
        <w:rPr>
          <w:b/>
        </w:rPr>
        <w:t>ID_POLICY-</w:t>
      </w:r>
      <w:r w:rsidRPr="00E9764F">
        <w:t xml:space="preserve"> </w:t>
      </w:r>
      <w:r w:rsidRPr="00E9764F">
        <w:rPr>
          <w:b/>
        </w:rPr>
        <w:t>NOT_ALLOWED_ENTRIES</w:t>
      </w:r>
      <w:r w:rsidRPr="00BA2D5A">
        <w:t xml:space="preserve"> donde</w:t>
      </w:r>
    </w:p>
    <w:p w14:paraId="509ADD9A" w14:textId="77777777" w:rsidR="001D2996" w:rsidRDefault="001D2996" w:rsidP="004A2D32">
      <w:pPr>
        <w:numPr>
          <w:ilvl w:val="0"/>
          <w:numId w:val="33"/>
        </w:numPr>
      </w:pPr>
      <w:r w:rsidRPr="002102A4">
        <w:rPr>
          <w:b/>
        </w:rPr>
        <w:t>ID_POLICY</w:t>
      </w:r>
      <w:r>
        <w:t xml:space="preserve"> </w:t>
      </w:r>
      <w:r w:rsidRPr="001555BB">
        <w:t>es el identificador de política</w:t>
      </w:r>
      <w:r>
        <w:t xml:space="preserve"> de firma</w:t>
      </w:r>
      <w:r w:rsidRPr="001555BB">
        <w:t xml:space="preserve"> en este archivo</w:t>
      </w:r>
    </w:p>
    <w:p w14:paraId="60342D44" w14:textId="77777777" w:rsidR="001D2996" w:rsidRDefault="001D2996" w:rsidP="004A2D32">
      <w:pPr>
        <w:numPr>
          <w:ilvl w:val="0"/>
          <w:numId w:val="33"/>
        </w:numPr>
      </w:pPr>
      <w:r w:rsidRPr="00E9764F">
        <w:rPr>
          <w:b/>
        </w:rPr>
        <w:t>NOT_ALLOWED_ENTRIES</w:t>
      </w:r>
      <w:r>
        <w:rPr>
          <w:b/>
        </w:rPr>
        <w:t xml:space="preserve"> </w:t>
      </w:r>
      <w:r>
        <w:t>es una cadena de texto fijo</w:t>
      </w:r>
    </w:p>
    <w:p w14:paraId="4CB97F1E" w14:textId="53E01655" w:rsidR="001D2996" w:rsidRPr="00BA2D5A" w:rsidRDefault="001D2996" w:rsidP="001D2996">
      <w:pPr>
        <w:rPr>
          <w:lang w:val="en-US"/>
        </w:rPr>
      </w:pPr>
      <w:r w:rsidRPr="00BA2D5A">
        <w:rPr>
          <w:lang w:val="en-US"/>
        </w:rPr>
        <w:t xml:space="preserve">Por </w:t>
      </w:r>
      <w:proofErr w:type="spellStart"/>
      <w:r w:rsidR="00445858" w:rsidRPr="00063C18">
        <w:rPr>
          <w:lang w:val="en-US"/>
        </w:rPr>
        <w:t>ejemplo</w:t>
      </w:r>
      <w:proofErr w:type="spellEnd"/>
      <w:r w:rsidRPr="00BA2D5A">
        <w:rPr>
          <w:lang w:val="en-US"/>
        </w:rPr>
        <w:t>:</w:t>
      </w:r>
    </w:p>
    <w:p w14:paraId="034E6D94" w14:textId="77777777" w:rsidR="001D2996" w:rsidRPr="00BA2D5A"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E9764F">
        <w:rPr>
          <w:rFonts w:ascii="Courier New" w:hAnsi="Courier New" w:cs="Courier New"/>
          <w:noProof/>
          <w:sz w:val="20"/>
          <w:lang w:val="en-US"/>
        </w:rPr>
        <w:t>PDF_AGE_1.9-NOT_ALLOWED_ENTRIES = /Cert,/Reason</w:t>
      </w:r>
    </w:p>
    <w:p w14:paraId="72CE8BC6" w14:textId="77777777" w:rsidR="001D2996" w:rsidRDefault="001D2996" w:rsidP="001D2996">
      <w:pPr>
        <w:rPr>
          <w:lang w:val="en-US"/>
        </w:rPr>
      </w:pPr>
    </w:p>
    <w:p w14:paraId="78D50FEF" w14:textId="77777777" w:rsidR="001D2996" w:rsidRDefault="001D2996" w:rsidP="001D2996">
      <w:pPr>
        <w:pStyle w:val="Ttulo6"/>
      </w:pPr>
      <w:r>
        <w:t>Elementos H</w:t>
      </w:r>
      <w:r w:rsidRPr="00E9764F">
        <w:t xml:space="preserve">ijos </w:t>
      </w:r>
      <w:r>
        <w:t>Obligatorios</w:t>
      </w:r>
    </w:p>
    <w:p w14:paraId="20D12F0D" w14:textId="77777777" w:rsidR="001D2996" w:rsidRPr="00E9764F" w:rsidRDefault="001D2996" w:rsidP="001D2996">
      <w:pPr>
        <w:rPr>
          <w:lang w:val="en-US"/>
        </w:rPr>
      </w:pPr>
      <w:r w:rsidRPr="00E9764F">
        <w:t>Para un elemento se puede especificar su lista de hijos requeridos. Los elementos sólo pueden ser XML. Si el elemento es XML se incluirá SIN el prefijo asociado a su espacio de nombres. Sólo se admiten elementos cuy</w:t>
      </w:r>
      <w:r>
        <w:t xml:space="preserve">o espacio de nombres pueda ser </w:t>
      </w:r>
      <w:proofErr w:type="spellStart"/>
      <w:r w:rsidRPr="00E9764F">
        <w:rPr>
          <w:i/>
        </w:rPr>
        <w:t>ds</w:t>
      </w:r>
      <w:proofErr w:type="spellEnd"/>
      <w:r w:rsidRPr="00E9764F">
        <w:t>,</w:t>
      </w:r>
      <w:r>
        <w:t xml:space="preserve"> </w:t>
      </w:r>
      <w:proofErr w:type="spellStart"/>
      <w:r w:rsidRPr="00E9764F">
        <w:rPr>
          <w:i/>
        </w:rPr>
        <w:t>xades</w:t>
      </w:r>
      <w:proofErr w:type="spellEnd"/>
      <w:r w:rsidRPr="00E9764F">
        <w:t xml:space="preserve"> o </w:t>
      </w:r>
      <w:r w:rsidRPr="00E9764F">
        <w:rPr>
          <w:i/>
        </w:rPr>
        <w:t>xadesv141</w:t>
      </w:r>
      <w:r w:rsidRPr="00E9764F">
        <w:t>. Cada elemento estará separado por coma (,). Para especificar que se debe elegir entre varios se usará el operador lógico OR (|).</w:t>
      </w:r>
      <w:r>
        <w:t xml:space="preserve"> </w:t>
      </w:r>
      <w:r w:rsidRPr="00445858">
        <w:t xml:space="preserve">Tendrá el formato </w:t>
      </w:r>
      <w:r w:rsidRPr="00445858">
        <w:rPr>
          <w:b/>
        </w:rPr>
        <w:t>ID_POLICY-[ELEMENT_NAME]-REQUIRED_CHILD</w:t>
      </w:r>
      <w:r w:rsidRPr="00445858">
        <w:t xml:space="preserve"> donde</w:t>
      </w:r>
    </w:p>
    <w:p w14:paraId="1406B681" w14:textId="77777777" w:rsidR="001D2996" w:rsidRDefault="001D2996" w:rsidP="004A2D32">
      <w:pPr>
        <w:numPr>
          <w:ilvl w:val="0"/>
          <w:numId w:val="33"/>
        </w:numPr>
      </w:pPr>
      <w:r w:rsidRPr="002102A4">
        <w:rPr>
          <w:b/>
        </w:rPr>
        <w:t>ID_POLICY</w:t>
      </w:r>
      <w:r>
        <w:t xml:space="preserve"> </w:t>
      </w:r>
      <w:r w:rsidRPr="001555BB">
        <w:t>es el identificador de política</w:t>
      </w:r>
      <w:r>
        <w:t xml:space="preserve"> de firma</w:t>
      </w:r>
      <w:r w:rsidRPr="001555BB">
        <w:t xml:space="preserve"> en este archivo</w:t>
      </w:r>
    </w:p>
    <w:p w14:paraId="60942FDA" w14:textId="77777777" w:rsidR="001D2996" w:rsidRDefault="001D2996" w:rsidP="004A2D32">
      <w:pPr>
        <w:numPr>
          <w:ilvl w:val="0"/>
          <w:numId w:val="33"/>
        </w:numPr>
      </w:pPr>
      <w:r w:rsidRPr="00E9764F">
        <w:rPr>
          <w:b/>
        </w:rPr>
        <w:t xml:space="preserve">ELEMENT_NAME </w:t>
      </w:r>
      <w:r w:rsidRPr="00E9764F">
        <w:t>es el nombre del elemento XML</w:t>
      </w:r>
    </w:p>
    <w:p w14:paraId="2FFCB8DB" w14:textId="77777777" w:rsidR="001D2996" w:rsidRDefault="001D2996" w:rsidP="004A2D32">
      <w:pPr>
        <w:numPr>
          <w:ilvl w:val="0"/>
          <w:numId w:val="33"/>
        </w:numPr>
      </w:pPr>
      <w:r w:rsidRPr="00E9764F">
        <w:rPr>
          <w:b/>
        </w:rPr>
        <w:t>REQUIRED_CHILD</w:t>
      </w:r>
      <w:r w:rsidRPr="00E9764F">
        <w:t xml:space="preserve"> </w:t>
      </w:r>
      <w:r>
        <w:t>es una cadena de texto fijo</w:t>
      </w:r>
    </w:p>
    <w:p w14:paraId="0D4C6A4D" w14:textId="27B15648" w:rsidR="001D2996" w:rsidRPr="00BA2D5A" w:rsidRDefault="001D2996" w:rsidP="001D2996">
      <w:pPr>
        <w:rPr>
          <w:lang w:val="en-US"/>
        </w:rPr>
      </w:pPr>
      <w:r w:rsidRPr="00BA2D5A">
        <w:rPr>
          <w:lang w:val="en-US"/>
        </w:rPr>
        <w:t xml:space="preserve">Por </w:t>
      </w:r>
      <w:proofErr w:type="spellStart"/>
      <w:r w:rsidR="00445858" w:rsidRPr="00063C18">
        <w:rPr>
          <w:lang w:val="en-US"/>
        </w:rPr>
        <w:t>ejemplo</w:t>
      </w:r>
      <w:proofErr w:type="spellEnd"/>
      <w:r w:rsidRPr="00BA2D5A">
        <w:rPr>
          <w:lang w:val="en-US"/>
        </w:rPr>
        <w:t>:</w:t>
      </w:r>
    </w:p>
    <w:p w14:paraId="4796BD0D" w14:textId="77777777" w:rsidR="001D2996" w:rsidRPr="00BA2D5A"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E9764F">
        <w:rPr>
          <w:rFonts w:ascii="Courier New" w:hAnsi="Courier New" w:cs="Courier New"/>
          <w:noProof/>
          <w:sz w:val="20"/>
          <w:lang w:val="en-US"/>
        </w:rPr>
        <w:t>XML_AGE_1.9_URL-[SignerRole]-REQUIRED_CHILD = ClaimedRoles|CertifiedRoles</w:t>
      </w:r>
    </w:p>
    <w:p w14:paraId="7CDF7496" w14:textId="77777777" w:rsidR="001D2996" w:rsidRDefault="001D2996" w:rsidP="001D2996">
      <w:pPr>
        <w:rPr>
          <w:lang w:val="en-US"/>
        </w:rPr>
      </w:pPr>
    </w:p>
    <w:p w14:paraId="238888AB" w14:textId="77777777" w:rsidR="001C510D" w:rsidRDefault="001C510D" w:rsidP="001D2996">
      <w:pPr>
        <w:rPr>
          <w:lang w:val="en-US"/>
        </w:rPr>
      </w:pPr>
    </w:p>
    <w:p w14:paraId="47EFCA6F" w14:textId="77777777" w:rsidR="001D2996" w:rsidRDefault="001D2996" w:rsidP="001D2996">
      <w:pPr>
        <w:pStyle w:val="Ttulo6"/>
      </w:pPr>
      <w:r w:rsidRPr="00E9764F">
        <w:t xml:space="preserve">Elementos </w:t>
      </w:r>
      <w:r>
        <w:t>H</w:t>
      </w:r>
      <w:r w:rsidRPr="00E9764F">
        <w:t xml:space="preserve">ijos </w:t>
      </w:r>
      <w:r>
        <w:t>O</w:t>
      </w:r>
      <w:r w:rsidRPr="00E9764F">
        <w:t>pcionales</w:t>
      </w:r>
    </w:p>
    <w:p w14:paraId="5535D4A5" w14:textId="77777777" w:rsidR="001D2996" w:rsidRPr="00E9764F" w:rsidRDefault="001D2996" w:rsidP="001D2996">
      <w:pPr>
        <w:rPr>
          <w:lang w:val="en-US"/>
        </w:rPr>
      </w:pPr>
      <w:r w:rsidRPr="00E9764F">
        <w:t xml:space="preserve">Para un elemento se puede especificar su lista de hijos </w:t>
      </w:r>
      <w:r>
        <w:t>opcionales</w:t>
      </w:r>
      <w:r w:rsidRPr="00E9764F">
        <w:t>. Los elementos sólo pueden ser XML. Si el elemento es XML se incluirá SIN el prefijo asociado a su espacio de nombres. Sólo se admiten elementos cuy</w:t>
      </w:r>
      <w:r>
        <w:t xml:space="preserve">o espacio de nombres pueda ser </w:t>
      </w:r>
      <w:proofErr w:type="spellStart"/>
      <w:r w:rsidRPr="00E9764F">
        <w:rPr>
          <w:i/>
        </w:rPr>
        <w:t>ds</w:t>
      </w:r>
      <w:proofErr w:type="spellEnd"/>
      <w:r w:rsidRPr="00E9764F">
        <w:t>,</w:t>
      </w:r>
      <w:r>
        <w:t xml:space="preserve"> </w:t>
      </w:r>
      <w:proofErr w:type="spellStart"/>
      <w:r w:rsidRPr="00E9764F">
        <w:rPr>
          <w:i/>
        </w:rPr>
        <w:t>xades</w:t>
      </w:r>
      <w:proofErr w:type="spellEnd"/>
      <w:r w:rsidRPr="00E9764F">
        <w:t xml:space="preserve"> o </w:t>
      </w:r>
      <w:r w:rsidRPr="00E9764F">
        <w:rPr>
          <w:i/>
        </w:rPr>
        <w:t>xadesv141</w:t>
      </w:r>
      <w:r w:rsidRPr="00E9764F">
        <w:t>. Cada elemento estará separado por coma (,). Para especificar que se debe elegir entre varios se usará el operador lógico OR (|).</w:t>
      </w:r>
      <w:r>
        <w:t xml:space="preserve"> </w:t>
      </w:r>
      <w:r w:rsidRPr="00445858">
        <w:t xml:space="preserve">Tendrá el formato </w:t>
      </w:r>
      <w:r w:rsidRPr="00445858">
        <w:rPr>
          <w:b/>
        </w:rPr>
        <w:t xml:space="preserve">ID_POLICY-[ELEMENT_NAME]-OPTIONAL_CHILD </w:t>
      </w:r>
      <w:r w:rsidRPr="00445858">
        <w:t>donde</w:t>
      </w:r>
    </w:p>
    <w:p w14:paraId="0D2BB35C" w14:textId="77777777" w:rsidR="001D2996" w:rsidRDefault="001D2996" w:rsidP="004A2D32">
      <w:pPr>
        <w:numPr>
          <w:ilvl w:val="0"/>
          <w:numId w:val="33"/>
        </w:numPr>
      </w:pPr>
      <w:r w:rsidRPr="002102A4">
        <w:rPr>
          <w:b/>
        </w:rPr>
        <w:t>ID_POLICY</w:t>
      </w:r>
      <w:r>
        <w:t xml:space="preserve"> </w:t>
      </w:r>
      <w:r w:rsidRPr="001555BB">
        <w:t>es el identificador de política</w:t>
      </w:r>
      <w:r>
        <w:t xml:space="preserve"> de firma</w:t>
      </w:r>
      <w:r w:rsidRPr="001555BB">
        <w:t xml:space="preserve"> en este archivo</w:t>
      </w:r>
    </w:p>
    <w:p w14:paraId="608C75BC" w14:textId="77777777" w:rsidR="001D2996" w:rsidRDefault="001D2996" w:rsidP="004A2D32">
      <w:pPr>
        <w:numPr>
          <w:ilvl w:val="0"/>
          <w:numId w:val="33"/>
        </w:numPr>
      </w:pPr>
      <w:r w:rsidRPr="00E9764F">
        <w:rPr>
          <w:b/>
        </w:rPr>
        <w:t xml:space="preserve">ELEMENT_NAME </w:t>
      </w:r>
      <w:r w:rsidRPr="00E9764F">
        <w:t>es el nombre del elemento XML</w:t>
      </w:r>
    </w:p>
    <w:p w14:paraId="078D98AC" w14:textId="77777777" w:rsidR="001D2996" w:rsidRDefault="001D2996" w:rsidP="004A2D32">
      <w:pPr>
        <w:numPr>
          <w:ilvl w:val="0"/>
          <w:numId w:val="33"/>
        </w:numPr>
      </w:pPr>
      <w:r w:rsidRPr="00E9764F">
        <w:rPr>
          <w:b/>
        </w:rPr>
        <w:lastRenderedPageBreak/>
        <w:t>OPTIONAL_CHILD</w:t>
      </w:r>
      <w:r w:rsidRPr="00E9764F">
        <w:t xml:space="preserve"> </w:t>
      </w:r>
      <w:r>
        <w:t>es una cadena de texto fijo</w:t>
      </w:r>
    </w:p>
    <w:p w14:paraId="5E26BD1F" w14:textId="7393F7C6" w:rsidR="001D2996" w:rsidRPr="00BA2D5A" w:rsidRDefault="001D2996" w:rsidP="001D2996">
      <w:pPr>
        <w:rPr>
          <w:lang w:val="en-US"/>
        </w:rPr>
      </w:pPr>
      <w:r w:rsidRPr="00BA2D5A">
        <w:rPr>
          <w:lang w:val="en-US"/>
        </w:rPr>
        <w:t xml:space="preserve">Por </w:t>
      </w:r>
      <w:proofErr w:type="spellStart"/>
      <w:r w:rsidR="00445858" w:rsidRPr="00063C18">
        <w:rPr>
          <w:lang w:val="en-US"/>
        </w:rPr>
        <w:t>ejemplo</w:t>
      </w:r>
      <w:proofErr w:type="spellEnd"/>
      <w:r w:rsidRPr="00BA2D5A">
        <w:rPr>
          <w:lang w:val="en-US"/>
        </w:rPr>
        <w:t>:</w:t>
      </w:r>
    </w:p>
    <w:p w14:paraId="0F3248C6" w14:textId="77777777" w:rsidR="001D2996" w:rsidRPr="00BA2D5A"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E9764F">
        <w:rPr>
          <w:rFonts w:ascii="Courier New" w:hAnsi="Courier New" w:cs="Courier New"/>
          <w:noProof/>
          <w:sz w:val="20"/>
          <w:lang w:val="en-US"/>
        </w:rPr>
        <w:t>XML_AGE_1.9_URL-[SignerRole]-</w:t>
      </w:r>
      <w:r>
        <w:rPr>
          <w:rFonts w:ascii="Courier New" w:hAnsi="Courier New" w:cs="Courier New"/>
          <w:noProof/>
          <w:sz w:val="20"/>
          <w:lang w:val="en-US"/>
        </w:rPr>
        <w:t>OPTIONAL</w:t>
      </w:r>
      <w:r w:rsidRPr="00E9764F">
        <w:rPr>
          <w:rFonts w:ascii="Courier New" w:hAnsi="Courier New" w:cs="Courier New"/>
          <w:noProof/>
          <w:sz w:val="20"/>
          <w:lang w:val="en-US"/>
        </w:rPr>
        <w:t>_CHILD = ClaimedRoles|CertifiedRoles</w:t>
      </w:r>
    </w:p>
    <w:p w14:paraId="171E86BC" w14:textId="77777777" w:rsidR="001D2996" w:rsidRDefault="001D2996" w:rsidP="001D2996">
      <w:pPr>
        <w:rPr>
          <w:lang w:val="en-US"/>
        </w:rPr>
      </w:pPr>
    </w:p>
    <w:p w14:paraId="0923939F" w14:textId="77777777" w:rsidR="001D2996" w:rsidRDefault="001D2996" w:rsidP="001D2996">
      <w:pPr>
        <w:pStyle w:val="Ttulo6"/>
      </w:pPr>
      <w:r>
        <w:t>Elementos H</w:t>
      </w:r>
      <w:r w:rsidRPr="00E9764F">
        <w:t xml:space="preserve">ijos no </w:t>
      </w:r>
      <w:r>
        <w:t>P</w:t>
      </w:r>
      <w:r w:rsidRPr="00E9764F">
        <w:t>ermitidos</w:t>
      </w:r>
    </w:p>
    <w:p w14:paraId="34E2EC84" w14:textId="77777777" w:rsidR="001D2996" w:rsidRPr="00DD3DEE" w:rsidRDefault="001D2996" w:rsidP="001D2996">
      <w:r w:rsidRPr="00E9764F">
        <w:t xml:space="preserve">Para un elemento se puede especificar su lista de hijos </w:t>
      </w:r>
      <w:r>
        <w:t>opcionales</w:t>
      </w:r>
      <w:r w:rsidRPr="00E9764F">
        <w:t>. Los elementos sólo pueden ser XML. Si el elemento es XML se incluirá SIN el prefijo asociado a su espacio de nombres. Sólo se admiten elementos cuy</w:t>
      </w:r>
      <w:r>
        <w:t xml:space="preserve">o espacio de nombres pueda ser </w:t>
      </w:r>
      <w:proofErr w:type="spellStart"/>
      <w:r w:rsidRPr="00E9764F">
        <w:rPr>
          <w:i/>
        </w:rPr>
        <w:t>ds</w:t>
      </w:r>
      <w:proofErr w:type="spellEnd"/>
      <w:r w:rsidRPr="00E9764F">
        <w:t>,</w:t>
      </w:r>
      <w:r>
        <w:t xml:space="preserve"> </w:t>
      </w:r>
      <w:proofErr w:type="spellStart"/>
      <w:r w:rsidRPr="00E9764F">
        <w:rPr>
          <w:i/>
        </w:rPr>
        <w:t>xades</w:t>
      </w:r>
      <w:proofErr w:type="spellEnd"/>
      <w:r w:rsidRPr="00E9764F">
        <w:t xml:space="preserve"> o </w:t>
      </w:r>
      <w:r w:rsidRPr="00E9764F">
        <w:rPr>
          <w:i/>
        </w:rPr>
        <w:t>xadesv141</w:t>
      </w:r>
      <w:r w:rsidRPr="00E9764F">
        <w:t>. Cada elemento estará separado por coma (,).</w:t>
      </w:r>
      <w:r>
        <w:t xml:space="preserve"> </w:t>
      </w:r>
      <w:r w:rsidRPr="00DD3DEE">
        <w:t xml:space="preserve">Tendrá el formato </w:t>
      </w:r>
      <w:r w:rsidRPr="00DD3DEE">
        <w:rPr>
          <w:b/>
        </w:rPr>
        <w:t xml:space="preserve">ID_POLICY-[ELEMENT_NAME]-NOT_ALLOWED_CHILD </w:t>
      </w:r>
      <w:r w:rsidRPr="00DD3DEE">
        <w:t>donde</w:t>
      </w:r>
    </w:p>
    <w:p w14:paraId="00984ED0" w14:textId="77777777" w:rsidR="001D2996" w:rsidRDefault="001D2996" w:rsidP="004A2D32">
      <w:pPr>
        <w:numPr>
          <w:ilvl w:val="0"/>
          <w:numId w:val="33"/>
        </w:numPr>
      </w:pPr>
      <w:r w:rsidRPr="002102A4">
        <w:rPr>
          <w:b/>
        </w:rPr>
        <w:t>ID_POLICY</w:t>
      </w:r>
      <w:r>
        <w:t xml:space="preserve"> </w:t>
      </w:r>
      <w:r w:rsidRPr="001555BB">
        <w:t>es el identificador de política</w:t>
      </w:r>
      <w:r>
        <w:t xml:space="preserve"> de firma</w:t>
      </w:r>
      <w:r w:rsidRPr="001555BB">
        <w:t xml:space="preserve"> en este archivo</w:t>
      </w:r>
    </w:p>
    <w:p w14:paraId="6E142048" w14:textId="77777777" w:rsidR="001D2996" w:rsidRDefault="001D2996" w:rsidP="004A2D32">
      <w:pPr>
        <w:numPr>
          <w:ilvl w:val="0"/>
          <w:numId w:val="33"/>
        </w:numPr>
      </w:pPr>
      <w:r w:rsidRPr="00E9764F">
        <w:rPr>
          <w:b/>
        </w:rPr>
        <w:t xml:space="preserve">ELEMENT_NAME </w:t>
      </w:r>
      <w:r w:rsidRPr="00E9764F">
        <w:t>es el nombre del elemento XML</w:t>
      </w:r>
    </w:p>
    <w:p w14:paraId="15275622" w14:textId="77777777" w:rsidR="001D2996" w:rsidRDefault="001D2996" w:rsidP="004A2D32">
      <w:pPr>
        <w:numPr>
          <w:ilvl w:val="0"/>
          <w:numId w:val="33"/>
        </w:numPr>
      </w:pPr>
      <w:r w:rsidRPr="00E9764F">
        <w:rPr>
          <w:b/>
        </w:rPr>
        <w:t>NOT_ALLOWED_CHILD</w:t>
      </w:r>
      <w:r w:rsidRPr="00E9764F">
        <w:t xml:space="preserve"> </w:t>
      </w:r>
      <w:r>
        <w:t>es una cadena de texto fijo</w:t>
      </w:r>
    </w:p>
    <w:p w14:paraId="21200BA1" w14:textId="12B3EB58" w:rsidR="001D2996" w:rsidRPr="00BA2D5A" w:rsidRDefault="001D2996" w:rsidP="001D2996">
      <w:pPr>
        <w:rPr>
          <w:lang w:val="en-US"/>
        </w:rPr>
      </w:pPr>
      <w:r w:rsidRPr="00BA2D5A">
        <w:rPr>
          <w:lang w:val="en-US"/>
        </w:rPr>
        <w:t xml:space="preserve">Por </w:t>
      </w:r>
      <w:proofErr w:type="spellStart"/>
      <w:r w:rsidR="00445858" w:rsidRPr="00063C18">
        <w:rPr>
          <w:lang w:val="en-US"/>
        </w:rPr>
        <w:t>ejemplo</w:t>
      </w:r>
      <w:proofErr w:type="spellEnd"/>
      <w:r w:rsidRPr="00BA2D5A">
        <w:rPr>
          <w:lang w:val="en-US"/>
        </w:rPr>
        <w:t>:</w:t>
      </w:r>
    </w:p>
    <w:p w14:paraId="656AD895" w14:textId="77777777" w:rsidR="001D2996" w:rsidRPr="00BA2D5A" w:rsidRDefault="001D2996" w:rsidP="001D2996">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E9764F">
        <w:rPr>
          <w:rFonts w:ascii="Courier New" w:hAnsi="Courier New" w:cs="Courier New"/>
          <w:noProof/>
          <w:sz w:val="20"/>
          <w:lang w:val="en-US"/>
        </w:rPr>
        <w:t>XML_AGE_1.9_URL-[SignerRole]-</w:t>
      </w:r>
      <w:r>
        <w:rPr>
          <w:rFonts w:ascii="Courier New" w:hAnsi="Courier New" w:cs="Courier New"/>
          <w:noProof/>
          <w:sz w:val="20"/>
          <w:lang w:val="en-US"/>
        </w:rPr>
        <w:t>NOT_ALLOWED_CHILD = ClaimedRoles,</w:t>
      </w:r>
      <w:r w:rsidRPr="00E9764F">
        <w:rPr>
          <w:rFonts w:ascii="Courier New" w:hAnsi="Courier New" w:cs="Courier New"/>
          <w:noProof/>
          <w:sz w:val="20"/>
          <w:lang w:val="en-US"/>
        </w:rPr>
        <w:t>CertifiedRoles</w:t>
      </w:r>
    </w:p>
    <w:p w14:paraId="4F03B5B4" w14:textId="77777777" w:rsidR="001D2996" w:rsidRDefault="001D2996" w:rsidP="001D2996">
      <w:pPr>
        <w:rPr>
          <w:lang w:val="en-US"/>
        </w:rPr>
      </w:pPr>
    </w:p>
    <w:p w14:paraId="5C5E919B" w14:textId="77777777" w:rsidR="001D2996" w:rsidRDefault="001D2996" w:rsidP="001D2996">
      <w:pPr>
        <w:pStyle w:val="Ttulo6"/>
      </w:pPr>
      <w:r>
        <w:t>Valor O</w:t>
      </w:r>
      <w:r w:rsidRPr="00E9764F">
        <w:t xml:space="preserve">bligatorio de </w:t>
      </w:r>
      <w:r>
        <w:t>E</w:t>
      </w:r>
      <w:r w:rsidRPr="00E9764F">
        <w:t>lemento</w:t>
      </w:r>
    </w:p>
    <w:p w14:paraId="3304D1A2" w14:textId="77777777" w:rsidR="001D2996" w:rsidRPr="00193B6F" w:rsidRDefault="001D2996" w:rsidP="001D2996">
      <w:pPr>
        <w:rPr>
          <w:lang w:val="en-US"/>
        </w:rPr>
      </w:pPr>
      <w:r w:rsidRPr="00E9764F">
        <w:t>Para un elemento se puede especificar su valor requerid</w:t>
      </w:r>
      <w:r>
        <w:t>o. Los elementos pueden ser XML</w:t>
      </w:r>
      <w:r w:rsidRPr="00E9764F">
        <w:t>,</w:t>
      </w:r>
      <w:r>
        <w:t xml:space="preserve"> </w:t>
      </w:r>
      <w:r w:rsidRPr="00E9764F">
        <w:t>ASN.1 o PDF. Si el elemento admite más de un valor posible se debe elegir entre varios mediante el operador lógico OR (|).</w:t>
      </w:r>
      <w:r>
        <w:t xml:space="preserve"> </w:t>
      </w:r>
      <w:r w:rsidRPr="00445858">
        <w:t xml:space="preserve">Tendrá el formato </w:t>
      </w:r>
      <w:r w:rsidRPr="00445858">
        <w:rPr>
          <w:b/>
        </w:rPr>
        <w:t>ID_POLICY-[ELEMENT_NAME]-</w:t>
      </w:r>
      <w:r w:rsidRPr="00445858">
        <w:t xml:space="preserve"> </w:t>
      </w:r>
      <w:r w:rsidRPr="00445858">
        <w:rPr>
          <w:b/>
        </w:rPr>
        <w:t xml:space="preserve">REQUIRED_VALUE </w:t>
      </w:r>
      <w:r w:rsidRPr="00445858">
        <w:t>donde</w:t>
      </w:r>
    </w:p>
    <w:p w14:paraId="5AEB0406" w14:textId="77777777" w:rsidR="001D2996" w:rsidRDefault="001D2996" w:rsidP="004A2D32">
      <w:pPr>
        <w:numPr>
          <w:ilvl w:val="0"/>
          <w:numId w:val="33"/>
        </w:numPr>
      </w:pPr>
      <w:r w:rsidRPr="002102A4">
        <w:rPr>
          <w:b/>
        </w:rPr>
        <w:t>ID_POLICY</w:t>
      </w:r>
      <w:r>
        <w:t xml:space="preserve"> </w:t>
      </w:r>
      <w:r w:rsidRPr="001555BB">
        <w:t>es el identificador de política</w:t>
      </w:r>
      <w:r>
        <w:t xml:space="preserve"> de firma</w:t>
      </w:r>
      <w:r w:rsidRPr="001555BB">
        <w:t xml:space="preserve"> en este archivo</w:t>
      </w:r>
    </w:p>
    <w:p w14:paraId="050641A9" w14:textId="77777777" w:rsidR="001D2996" w:rsidRDefault="001D2996" w:rsidP="004A2D32">
      <w:pPr>
        <w:numPr>
          <w:ilvl w:val="0"/>
          <w:numId w:val="33"/>
        </w:numPr>
      </w:pPr>
      <w:r w:rsidRPr="00E9764F">
        <w:rPr>
          <w:b/>
        </w:rPr>
        <w:t xml:space="preserve">ELEMENT_NAME </w:t>
      </w:r>
      <w:r>
        <w:t>es el nombre del elemento</w:t>
      </w:r>
    </w:p>
    <w:p w14:paraId="5C119DF3" w14:textId="77777777" w:rsidR="001D2996" w:rsidRDefault="001D2996" w:rsidP="004A2D32">
      <w:pPr>
        <w:numPr>
          <w:ilvl w:val="0"/>
          <w:numId w:val="33"/>
        </w:numPr>
      </w:pPr>
      <w:r w:rsidRPr="00193B6F">
        <w:rPr>
          <w:b/>
        </w:rPr>
        <w:t>REQUIRED_VALUE</w:t>
      </w:r>
      <w:r w:rsidRPr="00E9764F">
        <w:t xml:space="preserve"> </w:t>
      </w:r>
      <w:r>
        <w:t>es una cadena de texto fijo</w:t>
      </w:r>
    </w:p>
    <w:p w14:paraId="2AE55DE7" w14:textId="5537DF6D" w:rsidR="001D2996" w:rsidRPr="00DD3DEE" w:rsidRDefault="001D2996" w:rsidP="001D2996">
      <w:r w:rsidRPr="00A13F96">
        <w:t xml:space="preserve">Si el elemento es ASN.1 su nombre se cogerá de la lista de </w:t>
      </w:r>
      <w:proofErr w:type="spellStart"/>
      <w:r w:rsidRPr="00A13F96">
        <w:t>OIDs</w:t>
      </w:r>
      <w:proofErr w:type="spellEnd"/>
      <w:r>
        <w:t xml:space="preserve"> descrita en </w:t>
      </w:r>
      <w:r>
        <w:fldChar w:fldCharType="begin"/>
      </w:r>
      <w:r>
        <w:instrText xml:space="preserve"> REF _Ref411519474 \r \h </w:instrText>
      </w:r>
      <w:r>
        <w:fldChar w:fldCharType="separate"/>
      </w:r>
      <w:r w:rsidR="00711332">
        <w:t>8.2.2.9.1</w:t>
      </w:r>
      <w:r>
        <w:fldChar w:fldCharType="end"/>
      </w:r>
      <w:r>
        <w:t xml:space="preserve">. </w:t>
      </w:r>
      <w:r w:rsidRPr="00DD3DEE">
        <w:t>Por ejemplo:</w:t>
      </w:r>
    </w:p>
    <w:p w14:paraId="3C502C9A" w14:textId="77777777" w:rsidR="001D2996" w:rsidRPr="00DD3DEE"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ASN1_AGE_1.9-[ContentType]-REQUIRED_VALUE = Data</w:t>
      </w:r>
    </w:p>
    <w:p w14:paraId="6ACBE6EF" w14:textId="77777777" w:rsidR="001D2996" w:rsidRPr="00DD3DEE" w:rsidRDefault="001D2996" w:rsidP="001D2996"/>
    <w:p w14:paraId="2B675A9B" w14:textId="32714AF2" w:rsidR="001D2996" w:rsidRPr="00DD3DEE" w:rsidRDefault="001D2996" w:rsidP="001D2996">
      <w:pPr>
        <w:rPr>
          <w:lang w:val="en-US"/>
        </w:rPr>
      </w:pPr>
      <w:r w:rsidRPr="00193B6F">
        <w:t xml:space="preserve">Si el elemento es XML se incluirá SIN el prefijo asociado a su espacio de nombres. Sólo se admiten elementos cuyo espacio de nombres pueda ser </w:t>
      </w:r>
      <w:proofErr w:type="spellStart"/>
      <w:r w:rsidRPr="00193B6F">
        <w:rPr>
          <w:i/>
        </w:rPr>
        <w:t>ds</w:t>
      </w:r>
      <w:proofErr w:type="spellEnd"/>
      <w:r w:rsidRPr="00193B6F">
        <w:t xml:space="preserve">, </w:t>
      </w:r>
      <w:proofErr w:type="spellStart"/>
      <w:r w:rsidRPr="00193B6F">
        <w:rPr>
          <w:i/>
        </w:rPr>
        <w:t>xades</w:t>
      </w:r>
      <w:proofErr w:type="spellEnd"/>
      <w:r w:rsidRPr="00193B6F">
        <w:t xml:space="preserve"> o </w:t>
      </w:r>
      <w:r w:rsidRPr="00193B6F">
        <w:rPr>
          <w:i/>
        </w:rPr>
        <w:t>xadesv141</w:t>
      </w:r>
      <w:r w:rsidRPr="00193B6F">
        <w:t>.</w:t>
      </w:r>
      <w:r>
        <w:t xml:space="preserve"> </w:t>
      </w:r>
      <w:r w:rsidRPr="00DD3DEE">
        <w:rPr>
          <w:lang w:val="en-US"/>
        </w:rPr>
        <w:t xml:space="preserve">Por </w:t>
      </w:r>
      <w:proofErr w:type="spellStart"/>
      <w:r w:rsidR="00445858" w:rsidRPr="00063C18">
        <w:rPr>
          <w:lang w:val="en-US"/>
        </w:rPr>
        <w:t>ejemplo</w:t>
      </w:r>
      <w:proofErr w:type="spellEnd"/>
      <w:r w:rsidRPr="00DD3DEE">
        <w:rPr>
          <w:lang w:val="en-US"/>
        </w:rPr>
        <w:t>:</w:t>
      </w:r>
    </w:p>
    <w:p w14:paraId="370BC8D9" w14:textId="77777777" w:rsidR="001D2996" w:rsidRPr="00930D51"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85A8A">
        <w:rPr>
          <w:rFonts w:ascii="Courier New" w:hAnsi="Courier New" w:cs="Courier New"/>
          <w:noProof/>
          <w:sz w:val="20"/>
          <w:lang w:val="en-US"/>
        </w:rPr>
        <w:lastRenderedPageBreak/>
        <w:t>XML_AGE_1.9_URL-[ClaimedRoles]-REQUIRED_VALUE = supplier|emisor|customer|receptor|third party|tercero</w:t>
      </w:r>
    </w:p>
    <w:p w14:paraId="5A24ECD2" w14:textId="77777777" w:rsidR="001D2996" w:rsidRPr="00DD3DEE" w:rsidRDefault="001D2996" w:rsidP="001D2996">
      <w:pPr>
        <w:rPr>
          <w:lang w:val="en-US"/>
        </w:rPr>
      </w:pPr>
    </w:p>
    <w:p w14:paraId="559E12C6" w14:textId="3691B294" w:rsidR="001D2996" w:rsidRPr="00985A8A" w:rsidRDefault="001D2996" w:rsidP="001D2996">
      <w:pPr>
        <w:rPr>
          <w:lang w:val="en-US"/>
        </w:rPr>
      </w:pPr>
      <w:r w:rsidRPr="00985A8A">
        <w:t>Si el elemento es PDF hará referencia a una entrada. La entrada se incluirá con el prefijo barra incli</w:t>
      </w:r>
      <w:r>
        <w:t>n</w:t>
      </w:r>
      <w:r w:rsidRPr="00985A8A">
        <w:t>ada (/).</w:t>
      </w:r>
      <w:r>
        <w:t xml:space="preserve"> </w:t>
      </w:r>
      <w:r w:rsidRPr="00985A8A">
        <w:rPr>
          <w:lang w:val="en-US"/>
        </w:rPr>
        <w:t xml:space="preserve">Por </w:t>
      </w:r>
      <w:proofErr w:type="spellStart"/>
      <w:r w:rsidR="00445858" w:rsidRPr="00445858">
        <w:rPr>
          <w:lang w:val="en-US"/>
        </w:rPr>
        <w:t>ejemplo</w:t>
      </w:r>
      <w:proofErr w:type="spellEnd"/>
      <w:r w:rsidRPr="00985A8A">
        <w:rPr>
          <w:lang w:val="en-US"/>
        </w:rPr>
        <w:t>:</w:t>
      </w:r>
    </w:p>
    <w:p w14:paraId="2C4311A5" w14:textId="77777777" w:rsidR="001D2996" w:rsidRPr="00930D51"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85A8A">
        <w:rPr>
          <w:rFonts w:ascii="Courier New" w:hAnsi="Courier New" w:cs="Courier New"/>
          <w:noProof/>
          <w:sz w:val="20"/>
          <w:lang w:val="en-US"/>
        </w:rPr>
        <w:t>PDF_AGE_1.9-[/SubFilter]-REQUIRED_VALUE = ETSI.CAdES.detached</w:t>
      </w:r>
    </w:p>
    <w:p w14:paraId="2408A702" w14:textId="77777777" w:rsidR="001D2996" w:rsidRPr="00985A8A" w:rsidRDefault="001D2996" w:rsidP="001D2996">
      <w:pPr>
        <w:rPr>
          <w:lang w:val="en-US"/>
        </w:rPr>
      </w:pPr>
    </w:p>
    <w:p w14:paraId="7AFBB6D0" w14:textId="77777777" w:rsidR="001D2996" w:rsidRDefault="001D2996" w:rsidP="001D2996">
      <w:pPr>
        <w:pStyle w:val="Ttulo6"/>
      </w:pPr>
      <w:r>
        <w:t>Valores no P</w:t>
      </w:r>
      <w:r w:rsidRPr="00985A8A">
        <w:t xml:space="preserve">ermitidos para un </w:t>
      </w:r>
      <w:r>
        <w:t>E</w:t>
      </w:r>
      <w:r w:rsidRPr="00985A8A">
        <w:t>lemento</w:t>
      </w:r>
    </w:p>
    <w:p w14:paraId="25A14785" w14:textId="77777777" w:rsidR="001D2996" w:rsidRPr="005912AA" w:rsidRDefault="001D2996" w:rsidP="001D2996">
      <w:pPr>
        <w:rPr>
          <w:lang w:val="en-US"/>
        </w:rPr>
      </w:pPr>
      <w:r w:rsidRPr="00985A8A">
        <w:t>Para un elemento se puede especificar los valores no permitidos. Los elementos pueden ser XML, ASN.1 o PDF.</w:t>
      </w:r>
      <w:r>
        <w:t xml:space="preserve"> </w:t>
      </w:r>
      <w:r w:rsidRPr="00985A8A">
        <w:t>Si el elemento no admite ningún valor de una lista de posibles, cada valor estará separado por coma (,).</w:t>
      </w:r>
      <w:r>
        <w:t xml:space="preserve"> </w:t>
      </w:r>
      <w:proofErr w:type="spellStart"/>
      <w:r w:rsidRPr="005912AA">
        <w:rPr>
          <w:lang w:val="en-US"/>
        </w:rPr>
        <w:t>Tendrá</w:t>
      </w:r>
      <w:proofErr w:type="spellEnd"/>
      <w:r w:rsidRPr="005912AA">
        <w:rPr>
          <w:lang w:val="en-US"/>
        </w:rPr>
        <w:t xml:space="preserve"> </w:t>
      </w:r>
      <w:proofErr w:type="spellStart"/>
      <w:r w:rsidRPr="005912AA">
        <w:rPr>
          <w:lang w:val="en-US"/>
        </w:rPr>
        <w:t>el</w:t>
      </w:r>
      <w:proofErr w:type="spellEnd"/>
      <w:r w:rsidRPr="005912AA">
        <w:rPr>
          <w:lang w:val="en-US"/>
        </w:rPr>
        <w:t xml:space="preserve"> </w:t>
      </w:r>
      <w:proofErr w:type="spellStart"/>
      <w:r w:rsidRPr="005912AA">
        <w:rPr>
          <w:lang w:val="en-US"/>
        </w:rPr>
        <w:t>formato</w:t>
      </w:r>
      <w:proofErr w:type="spellEnd"/>
      <w:r w:rsidRPr="005912AA">
        <w:rPr>
          <w:lang w:val="en-US"/>
        </w:rPr>
        <w:t xml:space="preserve"> </w:t>
      </w:r>
      <w:r w:rsidRPr="005912AA">
        <w:rPr>
          <w:b/>
          <w:lang w:val="en-US"/>
        </w:rPr>
        <w:t xml:space="preserve">ID_POLICY-[ELEMENT_NAME]-NOT_ALLOWED_VALUE </w:t>
      </w:r>
      <w:proofErr w:type="spellStart"/>
      <w:proofErr w:type="gramStart"/>
      <w:r w:rsidRPr="005912AA">
        <w:rPr>
          <w:lang w:val="en-US"/>
        </w:rPr>
        <w:t>donde</w:t>
      </w:r>
      <w:proofErr w:type="spellEnd"/>
      <w:proofErr w:type="gramEnd"/>
    </w:p>
    <w:p w14:paraId="374179D5" w14:textId="77777777" w:rsidR="001D2996" w:rsidRDefault="001D2996" w:rsidP="004A2D32">
      <w:pPr>
        <w:numPr>
          <w:ilvl w:val="0"/>
          <w:numId w:val="33"/>
        </w:numPr>
      </w:pPr>
      <w:r w:rsidRPr="002102A4">
        <w:rPr>
          <w:b/>
        </w:rPr>
        <w:t>ID_POLICY</w:t>
      </w:r>
      <w:r>
        <w:t xml:space="preserve"> </w:t>
      </w:r>
      <w:r w:rsidRPr="001555BB">
        <w:t>es el identificador de política</w:t>
      </w:r>
      <w:r>
        <w:t xml:space="preserve"> de firma</w:t>
      </w:r>
      <w:r w:rsidRPr="001555BB">
        <w:t xml:space="preserve"> en este archivo</w:t>
      </w:r>
    </w:p>
    <w:p w14:paraId="65EBA2EA" w14:textId="77777777" w:rsidR="001D2996" w:rsidRDefault="001D2996" w:rsidP="004A2D32">
      <w:pPr>
        <w:numPr>
          <w:ilvl w:val="0"/>
          <w:numId w:val="33"/>
        </w:numPr>
      </w:pPr>
      <w:r w:rsidRPr="00E9764F">
        <w:rPr>
          <w:b/>
        </w:rPr>
        <w:t xml:space="preserve">ELEMENT_NAME </w:t>
      </w:r>
      <w:r>
        <w:t>es el nombre del elemento</w:t>
      </w:r>
    </w:p>
    <w:p w14:paraId="1BD5D03D" w14:textId="77777777" w:rsidR="001D2996" w:rsidRDefault="001D2996" w:rsidP="004A2D32">
      <w:pPr>
        <w:numPr>
          <w:ilvl w:val="0"/>
          <w:numId w:val="33"/>
        </w:numPr>
      </w:pPr>
      <w:r w:rsidRPr="005912AA">
        <w:rPr>
          <w:b/>
        </w:rPr>
        <w:t>NOT_ALLOWED_VALUE</w:t>
      </w:r>
      <w:r>
        <w:rPr>
          <w:b/>
        </w:rPr>
        <w:t xml:space="preserve"> </w:t>
      </w:r>
      <w:r>
        <w:t>es una cadena de texto fijo</w:t>
      </w:r>
    </w:p>
    <w:p w14:paraId="74A276D8" w14:textId="569F7CEA" w:rsidR="001D2996" w:rsidRPr="00985A8A" w:rsidRDefault="001D2996" w:rsidP="001D2996">
      <w:r w:rsidRPr="00A13F96">
        <w:t xml:space="preserve">Si el elemento es ASN.1 su nombre se cogerá de la lista de </w:t>
      </w:r>
      <w:proofErr w:type="spellStart"/>
      <w:r w:rsidRPr="00A13F96">
        <w:t>OIDs</w:t>
      </w:r>
      <w:proofErr w:type="spellEnd"/>
      <w:r>
        <w:t xml:space="preserve"> descrita en </w:t>
      </w:r>
      <w:r>
        <w:fldChar w:fldCharType="begin"/>
      </w:r>
      <w:r>
        <w:instrText xml:space="preserve"> REF _Ref411519474 \r \h </w:instrText>
      </w:r>
      <w:r>
        <w:fldChar w:fldCharType="separate"/>
      </w:r>
      <w:r w:rsidR="00711332">
        <w:t>8.2.2.9.1</w:t>
      </w:r>
      <w:r>
        <w:fldChar w:fldCharType="end"/>
      </w:r>
      <w:r>
        <w:t xml:space="preserve">. </w:t>
      </w:r>
      <w:r w:rsidRPr="00985A8A">
        <w:t>Por ejemplo:</w:t>
      </w:r>
    </w:p>
    <w:p w14:paraId="17B62FA3" w14:textId="77777777" w:rsidR="001D2996" w:rsidRPr="007E26EF"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7E26EF">
        <w:rPr>
          <w:rFonts w:ascii="Courier New" w:hAnsi="Courier New" w:cs="Courier New"/>
          <w:noProof/>
          <w:sz w:val="20"/>
          <w:lang w:val="es-ES_tradnl"/>
        </w:rPr>
        <w:t>ASN1_AGE_1.9-[ContentType]-NOT_ALLOWED_VALUE = Data</w:t>
      </w:r>
    </w:p>
    <w:p w14:paraId="434E3ABC" w14:textId="5CF3644E" w:rsidR="001D2996" w:rsidRPr="00985A8A" w:rsidRDefault="001D2996" w:rsidP="001D2996">
      <w:pPr>
        <w:rPr>
          <w:lang w:val="en-US"/>
        </w:rPr>
      </w:pPr>
      <w:r w:rsidRPr="00193B6F">
        <w:t xml:space="preserve">Si el elemento es XML se incluirá SIN el prefijo asociado a su espacio de nombres. Sólo se admiten elementos cuyo espacio de nombres pueda ser </w:t>
      </w:r>
      <w:proofErr w:type="spellStart"/>
      <w:r w:rsidRPr="00193B6F">
        <w:rPr>
          <w:i/>
        </w:rPr>
        <w:t>ds</w:t>
      </w:r>
      <w:proofErr w:type="spellEnd"/>
      <w:r w:rsidRPr="00193B6F">
        <w:t xml:space="preserve">, </w:t>
      </w:r>
      <w:proofErr w:type="spellStart"/>
      <w:r w:rsidRPr="00193B6F">
        <w:rPr>
          <w:i/>
        </w:rPr>
        <w:t>xades</w:t>
      </w:r>
      <w:proofErr w:type="spellEnd"/>
      <w:r w:rsidRPr="00193B6F">
        <w:t xml:space="preserve"> o </w:t>
      </w:r>
      <w:r w:rsidRPr="00193B6F">
        <w:rPr>
          <w:i/>
        </w:rPr>
        <w:t>xadesv141</w:t>
      </w:r>
      <w:r w:rsidRPr="00193B6F">
        <w:t>.</w:t>
      </w:r>
      <w:r>
        <w:t xml:space="preserve"> </w:t>
      </w:r>
      <w:r w:rsidRPr="00985A8A">
        <w:rPr>
          <w:lang w:val="en-US"/>
        </w:rPr>
        <w:t xml:space="preserve">Por </w:t>
      </w:r>
      <w:proofErr w:type="spellStart"/>
      <w:r w:rsidR="00445858" w:rsidRPr="00063C18">
        <w:rPr>
          <w:lang w:val="en-US"/>
        </w:rPr>
        <w:t>ejemplo</w:t>
      </w:r>
      <w:proofErr w:type="spellEnd"/>
      <w:r w:rsidRPr="00985A8A">
        <w:rPr>
          <w:lang w:val="en-US"/>
        </w:rPr>
        <w:t>:</w:t>
      </w:r>
    </w:p>
    <w:p w14:paraId="2B3012D1" w14:textId="77777777" w:rsidR="001D2996" w:rsidRPr="00191547"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85A8A">
        <w:rPr>
          <w:rFonts w:ascii="Courier New" w:hAnsi="Courier New" w:cs="Courier New"/>
          <w:noProof/>
          <w:sz w:val="20"/>
          <w:lang w:val="en-US"/>
        </w:rPr>
        <w:t>XML_AGE_1.9_URL-[ClaimedRoles]-</w:t>
      </w:r>
      <w:r>
        <w:rPr>
          <w:rFonts w:ascii="Courier New" w:hAnsi="Courier New" w:cs="Courier New"/>
          <w:noProof/>
          <w:sz w:val="20"/>
          <w:lang w:val="en-US"/>
        </w:rPr>
        <w:t xml:space="preserve">NOT_ALLOWED_VALUE = </w:t>
      </w:r>
      <w:r w:rsidRPr="00985A8A">
        <w:rPr>
          <w:rFonts w:ascii="Courier New" w:hAnsi="Courier New" w:cs="Courier New"/>
          <w:noProof/>
          <w:sz w:val="20"/>
          <w:lang w:val="en-US"/>
        </w:rPr>
        <w:t>emisor</w:t>
      </w:r>
      <w:r>
        <w:rPr>
          <w:rFonts w:ascii="Courier New" w:hAnsi="Courier New" w:cs="Courier New"/>
          <w:noProof/>
          <w:sz w:val="20"/>
          <w:lang w:val="en-US"/>
        </w:rPr>
        <w:t>,</w:t>
      </w:r>
      <w:r w:rsidRPr="00985A8A">
        <w:rPr>
          <w:rFonts w:ascii="Courier New" w:hAnsi="Courier New" w:cs="Courier New"/>
          <w:noProof/>
          <w:sz w:val="20"/>
          <w:lang w:val="en-US"/>
        </w:rPr>
        <w:t>receptor</w:t>
      </w:r>
      <w:r>
        <w:rPr>
          <w:rFonts w:ascii="Courier New" w:hAnsi="Courier New" w:cs="Courier New"/>
          <w:noProof/>
          <w:sz w:val="20"/>
          <w:lang w:val="en-US"/>
        </w:rPr>
        <w:t>,</w:t>
      </w:r>
      <w:r w:rsidRPr="00985A8A">
        <w:rPr>
          <w:rFonts w:ascii="Courier New" w:hAnsi="Courier New" w:cs="Courier New"/>
          <w:noProof/>
          <w:sz w:val="20"/>
          <w:lang w:val="en-US"/>
        </w:rPr>
        <w:t>tercero</w:t>
      </w:r>
    </w:p>
    <w:p w14:paraId="6E4EB191" w14:textId="5F41D7B3" w:rsidR="001D2996" w:rsidRPr="00985A8A" w:rsidRDefault="001D2996" w:rsidP="001D2996">
      <w:pPr>
        <w:rPr>
          <w:lang w:val="en-US"/>
        </w:rPr>
      </w:pPr>
      <w:r w:rsidRPr="00985A8A">
        <w:t>Si el elemento es PDF hará referencia a una entrada. La entrada se incluirá con el prefijo barra incli</w:t>
      </w:r>
      <w:r>
        <w:t>n</w:t>
      </w:r>
      <w:r w:rsidRPr="00985A8A">
        <w:t>ada (/).</w:t>
      </w:r>
      <w:r>
        <w:t xml:space="preserve"> </w:t>
      </w:r>
      <w:r w:rsidRPr="00985A8A">
        <w:rPr>
          <w:lang w:val="en-US"/>
        </w:rPr>
        <w:t xml:space="preserve">Por </w:t>
      </w:r>
      <w:proofErr w:type="spellStart"/>
      <w:r w:rsidR="00445858" w:rsidRPr="00063C18">
        <w:rPr>
          <w:lang w:val="en-US"/>
        </w:rPr>
        <w:t>ejemplo</w:t>
      </w:r>
      <w:proofErr w:type="spellEnd"/>
      <w:r w:rsidRPr="00985A8A">
        <w:rPr>
          <w:lang w:val="en-US"/>
        </w:rPr>
        <w:t>:</w:t>
      </w:r>
    </w:p>
    <w:p w14:paraId="5BFEF91E" w14:textId="77777777" w:rsidR="001D2996" w:rsidRPr="00930D51"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85A8A">
        <w:rPr>
          <w:rFonts w:ascii="Courier New" w:hAnsi="Courier New" w:cs="Courier New"/>
          <w:noProof/>
          <w:sz w:val="20"/>
          <w:lang w:val="en-US"/>
        </w:rPr>
        <w:t>PDF_AGE_1.9-[/SubFilter]-</w:t>
      </w:r>
      <w:r>
        <w:rPr>
          <w:rFonts w:ascii="Courier New" w:hAnsi="Courier New" w:cs="Courier New"/>
          <w:noProof/>
          <w:sz w:val="20"/>
          <w:lang w:val="en-US"/>
        </w:rPr>
        <w:t>NOT_ALLOWED</w:t>
      </w:r>
      <w:r w:rsidRPr="00985A8A">
        <w:rPr>
          <w:rFonts w:ascii="Courier New" w:hAnsi="Courier New" w:cs="Courier New"/>
          <w:noProof/>
          <w:sz w:val="20"/>
          <w:lang w:val="en-US"/>
        </w:rPr>
        <w:t xml:space="preserve">_VALUE = </w:t>
      </w:r>
      <w:r w:rsidRPr="005912AA">
        <w:rPr>
          <w:rFonts w:ascii="Courier New" w:hAnsi="Courier New" w:cs="Courier New"/>
          <w:noProof/>
          <w:sz w:val="20"/>
          <w:lang w:val="en-US"/>
        </w:rPr>
        <w:t>adbe.pkcs7.s5</w:t>
      </w:r>
    </w:p>
    <w:p w14:paraId="5FA7CE09" w14:textId="77777777" w:rsidR="001D2996" w:rsidRDefault="001D2996" w:rsidP="001D2996">
      <w:pPr>
        <w:pStyle w:val="Ttulo6"/>
      </w:pPr>
      <w:r>
        <w:t>Modos de Firma Permitidos</w:t>
      </w:r>
    </w:p>
    <w:p w14:paraId="43981CD1" w14:textId="77777777" w:rsidR="001D2996" w:rsidRDefault="00CA178C" w:rsidP="001D2996">
      <w:r>
        <w:t>Sólo ap</w:t>
      </w:r>
      <w:r w:rsidR="001D2996" w:rsidRPr="00DF26E9">
        <w:t xml:space="preserve">licable a firmas XML y ASN.1. </w:t>
      </w:r>
      <w:r w:rsidR="001D2996">
        <w:t xml:space="preserve">Establece los modos de firma permitidos. </w:t>
      </w:r>
      <w:r w:rsidR="001D2996" w:rsidRPr="00DF26E9">
        <w:t>Si el tipo de firma admite más de un modo de firma, cada valor estará separado por coma (,).</w:t>
      </w:r>
      <w:r w:rsidR="001D2996">
        <w:t xml:space="preserve"> </w:t>
      </w:r>
      <w:r w:rsidR="001D2996" w:rsidRPr="00DF26E9">
        <w:t>Para el caso de firmas ASN.1 los modos</w:t>
      </w:r>
      <w:r w:rsidR="001D2996">
        <w:t xml:space="preserve"> de firma</w:t>
      </w:r>
      <w:r w:rsidR="001D2996" w:rsidRPr="00DF26E9">
        <w:t xml:space="preserve"> posibles son</w:t>
      </w:r>
      <w:r w:rsidR="001D2996">
        <w:t xml:space="preserve"> el implícito, (la firma incluye los datos originales), y el explícito, (la firma no incluye los datos originales), identificados respectivamente por</w:t>
      </w:r>
      <w:r w:rsidR="001D2996" w:rsidRPr="00DF26E9">
        <w:t>:</w:t>
      </w:r>
    </w:p>
    <w:p w14:paraId="3D9646D5" w14:textId="77777777" w:rsidR="001D2996" w:rsidRDefault="001D2996" w:rsidP="004A2D32">
      <w:pPr>
        <w:numPr>
          <w:ilvl w:val="0"/>
          <w:numId w:val="31"/>
        </w:numPr>
      </w:pPr>
      <w:proofErr w:type="spellStart"/>
      <w:r>
        <w:t>Implicit</w:t>
      </w:r>
      <w:proofErr w:type="spellEnd"/>
    </w:p>
    <w:p w14:paraId="4928291A" w14:textId="77777777" w:rsidR="001D2996" w:rsidRDefault="001D2996" w:rsidP="004A2D32">
      <w:pPr>
        <w:numPr>
          <w:ilvl w:val="0"/>
          <w:numId w:val="31"/>
        </w:numPr>
      </w:pPr>
      <w:proofErr w:type="spellStart"/>
      <w:r>
        <w:t>Explicit</w:t>
      </w:r>
      <w:proofErr w:type="spellEnd"/>
    </w:p>
    <w:p w14:paraId="24BDAE7A" w14:textId="77777777" w:rsidR="001D2996" w:rsidRDefault="001D2996" w:rsidP="001D2996">
      <w:r>
        <w:lastRenderedPageBreak/>
        <w:t>Por ejemplo, para indicar que los modos de firma permitidos para firmas ASN.1 son ambos, (implícito y explícito), se definiría:</w:t>
      </w:r>
    </w:p>
    <w:p w14:paraId="1BDB449B" w14:textId="77777777" w:rsidR="001D2996" w:rsidRPr="00930D51"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F26E9">
        <w:rPr>
          <w:rFonts w:ascii="Courier New" w:hAnsi="Courier New" w:cs="Courier New"/>
          <w:noProof/>
          <w:sz w:val="20"/>
          <w:lang w:val="en-US"/>
        </w:rPr>
        <w:t xml:space="preserve">ASN1_AGE_1.9-ALLOWED_SIGNING_MODES = </w:t>
      </w:r>
      <w:r>
        <w:rPr>
          <w:rFonts w:ascii="Courier New" w:hAnsi="Courier New" w:cs="Courier New"/>
          <w:noProof/>
          <w:sz w:val="20"/>
          <w:lang w:val="en-US"/>
        </w:rPr>
        <w:t>Implicit,Explicit</w:t>
      </w:r>
    </w:p>
    <w:p w14:paraId="45E3B052" w14:textId="77777777" w:rsidR="001D2996" w:rsidRDefault="001D2996" w:rsidP="001D2996">
      <w:pPr>
        <w:rPr>
          <w:lang w:val="en-US"/>
        </w:rPr>
      </w:pPr>
    </w:p>
    <w:p w14:paraId="4AF0149A" w14:textId="77777777" w:rsidR="001D2996" w:rsidRDefault="001D2996" w:rsidP="001D2996">
      <w:r w:rsidRPr="00DF26E9">
        <w:t xml:space="preserve">Para el caso de firmas </w:t>
      </w:r>
      <w:r>
        <w:t>XML</w:t>
      </w:r>
      <w:r w:rsidRPr="00DF26E9">
        <w:t xml:space="preserve"> los modos</w:t>
      </w:r>
      <w:r>
        <w:t xml:space="preserve"> de firma</w:t>
      </w:r>
      <w:r w:rsidRPr="00DF26E9">
        <w:t xml:space="preserve"> posibles son</w:t>
      </w:r>
      <w:r>
        <w:t xml:space="preserve"> “</w:t>
      </w:r>
      <w:proofErr w:type="spellStart"/>
      <w:r>
        <w:t>detached</w:t>
      </w:r>
      <w:proofErr w:type="spellEnd"/>
      <w:r>
        <w:t>”, (la firma incluye una referencia a los datos firmados), “</w:t>
      </w:r>
      <w:proofErr w:type="spellStart"/>
      <w:r>
        <w:t>enveloped</w:t>
      </w:r>
      <w:proofErr w:type="spellEnd"/>
      <w:r>
        <w:t>”, (la firma incluye los datos firmados), y “</w:t>
      </w:r>
      <w:proofErr w:type="spellStart"/>
      <w:r>
        <w:t>enveloping</w:t>
      </w:r>
      <w:proofErr w:type="spellEnd"/>
      <w:r>
        <w:t>”, (la firma posee una estructura XML que contiene internamente el contenido firmado en un nodo propio), identificados respectivamente por</w:t>
      </w:r>
      <w:r w:rsidRPr="00DF26E9">
        <w:t>:</w:t>
      </w:r>
    </w:p>
    <w:p w14:paraId="7753377A" w14:textId="77777777" w:rsidR="001D2996" w:rsidRDefault="001D2996" w:rsidP="004A2D32">
      <w:pPr>
        <w:numPr>
          <w:ilvl w:val="0"/>
          <w:numId w:val="31"/>
        </w:numPr>
      </w:pPr>
      <w:proofErr w:type="spellStart"/>
      <w:r>
        <w:t>Detached</w:t>
      </w:r>
      <w:proofErr w:type="spellEnd"/>
    </w:p>
    <w:p w14:paraId="4E8433DD" w14:textId="77777777" w:rsidR="001D2996" w:rsidRDefault="001D2996" w:rsidP="004A2D32">
      <w:pPr>
        <w:numPr>
          <w:ilvl w:val="0"/>
          <w:numId w:val="31"/>
        </w:numPr>
      </w:pPr>
      <w:proofErr w:type="spellStart"/>
      <w:r>
        <w:t>Enveloped</w:t>
      </w:r>
      <w:proofErr w:type="spellEnd"/>
    </w:p>
    <w:p w14:paraId="40C67888" w14:textId="77777777" w:rsidR="001D2996" w:rsidRDefault="001D2996" w:rsidP="004A2D32">
      <w:pPr>
        <w:numPr>
          <w:ilvl w:val="0"/>
          <w:numId w:val="31"/>
        </w:numPr>
      </w:pPr>
      <w:proofErr w:type="spellStart"/>
      <w:r>
        <w:t>Enveloping</w:t>
      </w:r>
      <w:proofErr w:type="spellEnd"/>
    </w:p>
    <w:p w14:paraId="190ACBAE" w14:textId="77777777" w:rsidR="001D2996" w:rsidRDefault="001D2996" w:rsidP="001D2996">
      <w:r>
        <w:t>Por ejemplo, para indicar que el modo de firma permitido para firmas XML es únicamente “</w:t>
      </w:r>
      <w:proofErr w:type="spellStart"/>
      <w:r>
        <w:t>enveloped</w:t>
      </w:r>
      <w:proofErr w:type="spellEnd"/>
      <w:r>
        <w:t>” se definiría:</w:t>
      </w:r>
    </w:p>
    <w:p w14:paraId="4E34969F" w14:textId="77777777" w:rsidR="001D2996" w:rsidRPr="00930D51" w:rsidRDefault="001D2996" w:rsidP="001D29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67778">
        <w:rPr>
          <w:rFonts w:ascii="Courier New" w:hAnsi="Courier New" w:cs="Courier New"/>
          <w:noProof/>
          <w:sz w:val="20"/>
          <w:lang w:val="en-US"/>
        </w:rPr>
        <w:t>XML_AGE_1.9_URL</w:t>
      </w:r>
      <w:r w:rsidRPr="00DF26E9">
        <w:rPr>
          <w:rFonts w:ascii="Courier New" w:hAnsi="Courier New" w:cs="Courier New"/>
          <w:noProof/>
          <w:sz w:val="20"/>
          <w:lang w:val="en-US"/>
        </w:rPr>
        <w:t xml:space="preserve">-ALLOWED_SIGNING_MODES = </w:t>
      </w:r>
      <w:r>
        <w:rPr>
          <w:rFonts w:ascii="Courier New" w:hAnsi="Courier New" w:cs="Courier New"/>
          <w:noProof/>
          <w:sz w:val="20"/>
          <w:lang w:val="en-US"/>
        </w:rPr>
        <w:t>Enveloped</w:t>
      </w:r>
    </w:p>
    <w:p w14:paraId="52832562" w14:textId="77777777" w:rsidR="001D2996" w:rsidRPr="00DF26E9" w:rsidRDefault="001D2996" w:rsidP="001D2996">
      <w:pPr>
        <w:rPr>
          <w:lang w:val="en-US"/>
        </w:rPr>
      </w:pPr>
    </w:p>
    <w:p w14:paraId="0C3DEF5B" w14:textId="77777777" w:rsidR="001D2996" w:rsidRDefault="001D2996" w:rsidP="001D2996">
      <w:pPr>
        <w:pStyle w:val="Ttulo4"/>
      </w:pPr>
      <w:bookmarkStart w:id="79" w:name="_Toc453065735"/>
      <w:r>
        <w:t>Propiedades para acceso OCSP</w:t>
      </w:r>
      <w:bookmarkEnd w:id="79"/>
    </w:p>
    <w:p w14:paraId="3F1425DD" w14:textId="77777777" w:rsidR="001D2996" w:rsidRDefault="001D2996" w:rsidP="001D2996">
      <w:pPr>
        <w:rPr>
          <w:lang w:val="es-ES_tradnl"/>
        </w:rPr>
      </w:pPr>
      <w:r>
        <w:rPr>
          <w:lang w:val="es-ES_tradnl"/>
        </w:rPr>
        <w:t xml:space="preserve">Propiedades asociadas a la </w:t>
      </w:r>
      <w:r>
        <w:t>comunicación con un servidor OCSP para la validación del estado de revocación de certificados</w:t>
      </w:r>
      <w:r>
        <w:rPr>
          <w:lang w:val="es-ES_tradnl"/>
        </w:rPr>
        <w:t>.</w:t>
      </w:r>
    </w:p>
    <w:p w14:paraId="02FD64C8" w14:textId="77777777" w:rsidR="001D2996" w:rsidRDefault="001D2996" w:rsidP="004A2D32">
      <w:pPr>
        <w:numPr>
          <w:ilvl w:val="0"/>
          <w:numId w:val="28"/>
        </w:numPr>
        <w:rPr>
          <w:lang w:val="es-ES_tradnl"/>
        </w:rPr>
      </w:pPr>
      <w:r w:rsidRPr="00C46A40">
        <w:rPr>
          <w:b/>
          <w:lang w:val="es-ES_tradnl"/>
        </w:rPr>
        <w:t>OCSP_URL</w:t>
      </w:r>
      <w:r w:rsidRPr="007571D3">
        <w:rPr>
          <w:b/>
          <w:lang w:val="es-ES_tradnl"/>
        </w:rPr>
        <w:t>:</w:t>
      </w:r>
      <w:r>
        <w:rPr>
          <w:lang w:val="es-ES_tradnl"/>
        </w:rPr>
        <w:t xml:space="preserve"> </w:t>
      </w:r>
      <w:r w:rsidRPr="00C46A40">
        <w:rPr>
          <w:lang w:val="es-ES_tradnl"/>
        </w:rPr>
        <w:t>URL de acceso al servicio OCSP</w:t>
      </w:r>
      <w:r w:rsidRPr="007571D3">
        <w:rPr>
          <w:lang w:val="es-ES_tradnl"/>
        </w:rPr>
        <w:t>.</w:t>
      </w:r>
    </w:p>
    <w:p w14:paraId="4E1009CC" w14:textId="77777777" w:rsidR="001D2996" w:rsidRDefault="001D2996" w:rsidP="004A2D32">
      <w:pPr>
        <w:numPr>
          <w:ilvl w:val="0"/>
          <w:numId w:val="28"/>
        </w:numPr>
        <w:rPr>
          <w:lang w:val="es-ES_tradnl"/>
        </w:rPr>
      </w:pPr>
      <w:r w:rsidRPr="006E2F30">
        <w:rPr>
          <w:b/>
          <w:lang w:val="es-ES_tradnl"/>
        </w:rPr>
        <w:t>OCSP_ISSUER_KEYSTORE_PATH</w:t>
      </w:r>
      <w:r w:rsidRPr="00246C43">
        <w:rPr>
          <w:b/>
          <w:lang w:val="es-ES_tradnl"/>
        </w:rPr>
        <w:t>:</w:t>
      </w:r>
      <w:r>
        <w:rPr>
          <w:lang w:val="es-ES_tradnl"/>
        </w:rPr>
        <w:t xml:space="preserve"> </w:t>
      </w:r>
      <w:r w:rsidRPr="006E2F30">
        <w:rPr>
          <w:lang w:val="es-ES_tradnl"/>
        </w:rPr>
        <w:t>Ruta del almacén de claves donde se almacenan los certificados raíz emisores</w:t>
      </w:r>
      <w:r>
        <w:rPr>
          <w:lang w:val="es-ES_tradnl"/>
        </w:rPr>
        <w:t xml:space="preserve"> del certificado a validar.</w:t>
      </w:r>
    </w:p>
    <w:p w14:paraId="5854B957" w14:textId="77777777" w:rsidR="001D2996" w:rsidRDefault="001D2996" w:rsidP="004A2D32">
      <w:pPr>
        <w:numPr>
          <w:ilvl w:val="0"/>
          <w:numId w:val="35"/>
        </w:numPr>
      </w:pPr>
      <w:r w:rsidRPr="006E2F30">
        <w:rPr>
          <w:b/>
          <w:lang w:val="es-ES_tradnl"/>
        </w:rPr>
        <w:t>OCSP_ISSUER_KEYSTORE_TYPE:</w:t>
      </w:r>
      <w:r>
        <w:rPr>
          <w:lang w:val="es-ES_tradnl"/>
        </w:rPr>
        <w:t xml:space="preserve"> </w:t>
      </w:r>
      <w:r w:rsidRPr="006E2F30">
        <w:rPr>
          <w:lang w:val="es-ES_tradnl"/>
        </w:rPr>
        <w:t>Tipo del almacén de claves donde se almacenan los certificados raíz emisores del certificado a validar</w:t>
      </w:r>
      <w:r>
        <w:rPr>
          <w:lang w:val="es-ES_tradnl"/>
        </w:rPr>
        <w:t xml:space="preserve">. </w:t>
      </w:r>
      <w:r>
        <w:t>Los valores posibles son:</w:t>
      </w:r>
    </w:p>
    <w:p w14:paraId="45573478" w14:textId="77777777" w:rsidR="001D2996" w:rsidRPr="00391C79" w:rsidRDefault="001D2996" w:rsidP="004A2D32">
      <w:pPr>
        <w:numPr>
          <w:ilvl w:val="2"/>
          <w:numId w:val="35"/>
        </w:numPr>
        <w:rPr>
          <w:b/>
        </w:rPr>
      </w:pPr>
      <w:r w:rsidRPr="00391C79">
        <w:rPr>
          <w:b/>
        </w:rPr>
        <w:t>PKCS12</w:t>
      </w:r>
    </w:p>
    <w:p w14:paraId="3D84AEB8" w14:textId="77777777" w:rsidR="001D2996" w:rsidRPr="00391C79" w:rsidRDefault="001D2996" w:rsidP="004A2D32">
      <w:pPr>
        <w:numPr>
          <w:ilvl w:val="2"/>
          <w:numId w:val="35"/>
        </w:numPr>
        <w:rPr>
          <w:b/>
        </w:rPr>
      </w:pPr>
      <w:r w:rsidRPr="00391C79">
        <w:rPr>
          <w:b/>
        </w:rPr>
        <w:t>JKS</w:t>
      </w:r>
    </w:p>
    <w:p w14:paraId="262F9B7E" w14:textId="77777777" w:rsidR="001D2996" w:rsidRPr="00391C79" w:rsidRDefault="001D2996" w:rsidP="004A2D32">
      <w:pPr>
        <w:numPr>
          <w:ilvl w:val="2"/>
          <w:numId w:val="35"/>
        </w:numPr>
        <w:rPr>
          <w:b/>
        </w:rPr>
      </w:pPr>
      <w:r w:rsidRPr="00391C79">
        <w:rPr>
          <w:b/>
        </w:rPr>
        <w:t>JCEKS</w:t>
      </w:r>
    </w:p>
    <w:p w14:paraId="0B6CF1AA" w14:textId="77777777" w:rsidR="001D2996" w:rsidRDefault="001D2996" w:rsidP="004A2D32">
      <w:pPr>
        <w:numPr>
          <w:ilvl w:val="0"/>
          <w:numId w:val="28"/>
        </w:numPr>
        <w:rPr>
          <w:lang w:val="es-ES_tradnl"/>
        </w:rPr>
      </w:pPr>
      <w:r w:rsidRPr="006E2F30">
        <w:rPr>
          <w:b/>
          <w:lang w:val="es-ES_tradnl"/>
        </w:rPr>
        <w:t>OCSP_ISSUER_KEYSTORE_PASSWORD:</w:t>
      </w:r>
      <w:r>
        <w:rPr>
          <w:lang w:val="es-ES_tradnl"/>
        </w:rPr>
        <w:t xml:space="preserve"> </w:t>
      </w:r>
      <w:r w:rsidRPr="006E2F30">
        <w:rPr>
          <w:lang w:val="es-ES_tradnl"/>
        </w:rPr>
        <w:t>Contraseña del almacén de claves donde se almacenan los certificados raíz emisores del certificado a validar</w:t>
      </w:r>
      <w:r>
        <w:rPr>
          <w:lang w:val="es-ES_tradnl"/>
        </w:rPr>
        <w:t>.</w:t>
      </w:r>
    </w:p>
    <w:p w14:paraId="6D7FC5C5" w14:textId="77777777" w:rsidR="001D2996" w:rsidRDefault="001D2996" w:rsidP="004A2D32">
      <w:pPr>
        <w:numPr>
          <w:ilvl w:val="0"/>
          <w:numId w:val="28"/>
        </w:numPr>
        <w:rPr>
          <w:lang w:val="es-ES_tradnl"/>
        </w:rPr>
      </w:pPr>
      <w:r w:rsidRPr="00246C43">
        <w:rPr>
          <w:b/>
          <w:lang w:val="es-ES_tradnl"/>
        </w:rPr>
        <w:t>OCSP_RESPONSE_CERTIFICATE_PATH:</w:t>
      </w:r>
      <w:r>
        <w:rPr>
          <w:lang w:val="es-ES_tradnl"/>
        </w:rPr>
        <w:t xml:space="preserve"> </w:t>
      </w:r>
      <w:r w:rsidRPr="00C46A40">
        <w:rPr>
          <w:lang w:val="es-ES_tradnl"/>
        </w:rPr>
        <w:t>Ruta del certificado con el que firma la respuesta el servidor OCSP</w:t>
      </w:r>
      <w:r>
        <w:rPr>
          <w:lang w:val="es-ES_tradnl"/>
        </w:rPr>
        <w:t>.</w:t>
      </w:r>
    </w:p>
    <w:p w14:paraId="59D30D8D" w14:textId="77777777" w:rsidR="001D2996" w:rsidRDefault="001D2996" w:rsidP="004A2D32">
      <w:pPr>
        <w:numPr>
          <w:ilvl w:val="0"/>
          <w:numId w:val="28"/>
        </w:numPr>
        <w:rPr>
          <w:lang w:val="es-ES_tradnl"/>
        </w:rPr>
      </w:pPr>
      <w:r w:rsidRPr="00246C43">
        <w:rPr>
          <w:b/>
          <w:lang w:val="es-ES_tradnl"/>
        </w:rPr>
        <w:lastRenderedPageBreak/>
        <w:t>OCSP_TIMEOUT:</w:t>
      </w:r>
      <w:r>
        <w:rPr>
          <w:lang w:val="es-ES_tradnl"/>
        </w:rPr>
        <w:t xml:space="preserve"> </w:t>
      </w:r>
      <w:r w:rsidRPr="00C46A40">
        <w:rPr>
          <w:lang w:val="es-ES_tradnl"/>
        </w:rPr>
        <w:t>Tiempo de vida definido para la comunicación con el servidor OCSP, en milisegundos.</w:t>
      </w:r>
    </w:p>
    <w:p w14:paraId="10BBC526" w14:textId="77777777" w:rsidR="001D2996" w:rsidRDefault="001D2996" w:rsidP="004A2D32">
      <w:pPr>
        <w:numPr>
          <w:ilvl w:val="0"/>
          <w:numId w:val="28"/>
        </w:numPr>
        <w:rPr>
          <w:lang w:val="es-ES_tradnl"/>
        </w:rPr>
      </w:pPr>
      <w:r w:rsidRPr="00246C43">
        <w:rPr>
          <w:b/>
          <w:lang w:val="es-ES_tradnl"/>
        </w:rPr>
        <w:t>OCSP_SIGN_REQUEST:</w:t>
      </w:r>
      <w:r>
        <w:rPr>
          <w:lang w:val="es-ES_tradnl"/>
        </w:rPr>
        <w:t xml:space="preserve"> </w:t>
      </w:r>
      <w:r w:rsidRPr="00C46A40">
        <w:rPr>
          <w:lang w:val="es-ES_tradnl"/>
        </w:rPr>
        <w:t>Indicador para firmar la petición OCSP</w:t>
      </w:r>
      <w:r>
        <w:rPr>
          <w:lang w:val="es-ES_tradnl"/>
        </w:rPr>
        <w:t>. Los valores posibles son:</w:t>
      </w:r>
    </w:p>
    <w:p w14:paraId="0E86FE00" w14:textId="77777777" w:rsidR="001D2996" w:rsidRDefault="001D2996" w:rsidP="004A2D32">
      <w:pPr>
        <w:numPr>
          <w:ilvl w:val="2"/>
          <w:numId w:val="28"/>
        </w:numPr>
        <w:rPr>
          <w:lang w:val="es-ES_tradnl"/>
        </w:rPr>
      </w:pPr>
      <w:r w:rsidRPr="00246C43">
        <w:rPr>
          <w:b/>
          <w:lang w:val="es-ES_tradnl"/>
        </w:rPr>
        <w:t>true</w:t>
      </w:r>
      <w:r>
        <w:rPr>
          <w:lang w:val="es-ES_tradnl"/>
        </w:rPr>
        <w:t xml:space="preserve"> </w:t>
      </w:r>
      <w:r w:rsidRPr="00834403">
        <w:rPr>
          <w:lang w:val="es-ES_tradnl"/>
        </w:rPr>
        <w:sym w:font="Wingdings" w:char="F0E0"/>
      </w:r>
      <w:r w:rsidRPr="00834403">
        <w:t xml:space="preserve"> </w:t>
      </w:r>
      <w:r w:rsidRPr="00834403">
        <w:rPr>
          <w:lang w:val="es-ES_tradnl"/>
        </w:rPr>
        <w:t>La petición OCSP debe ir firmada</w:t>
      </w:r>
      <w:r>
        <w:rPr>
          <w:lang w:val="es-ES_tradnl"/>
        </w:rPr>
        <w:t>.</w:t>
      </w:r>
    </w:p>
    <w:p w14:paraId="6BCB0C81" w14:textId="77777777" w:rsidR="001D2996" w:rsidRDefault="001D2996" w:rsidP="004A2D32">
      <w:pPr>
        <w:numPr>
          <w:ilvl w:val="2"/>
          <w:numId w:val="28"/>
        </w:numPr>
        <w:rPr>
          <w:lang w:val="es-ES_tradnl"/>
        </w:rPr>
      </w:pPr>
      <w:r w:rsidRPr="00246C43">
        <w:rPr>
          <w:b/>
          <w:lang w:val="es-ES_tradnl"/>
        </w:rPr>
        <w:t>false</w:t>
      </w:r>
      <w:r>
        <w:rPr>
          <w:lang w:val="es-ES_tradnl"/>
        </w:rPr>
        <w:t xml:space="preserve"> </w:t>
      </w:r>
      <w:r w:rsidRPr="00834403">
        <w:rPr>
          <w:lang w:val="es-ES_tradnl"/>
        </w:rPr>
        <w:sym w:font="Wingdings" w:char="F0E0"/>
      </w:r>
      <w:r>
        <w:rPr>
          <w:lang w:val="es-ES_tradnl"/>
        </w:rPr>
        <w:t xml:space="preserve"> </w:t>
      </w:r>
      <w:r w:rsidRPr="00834403">
        <w:rPr>
          <w:lang w:val="es-ES_tradnl"/>
        </w:rPr>
        <w:t>La petición OCSP no debe ir firmada.</w:t>
      </w:r>
    </w:p>
    <w:p w14:paraId="67ABAE24" w14:textId="77777777" w:rsidR="001D2996" w:rsidRDefault="001D2996" w:rsidP="004A2D32">
      <w:pPr>
        <w:numPr>
          <w:ilvl w:val="0"/>
          <w:numId w:val="28"/>
        </w:numPr>
        <w:rPr>
          <w:lang w:val="es-ES_tradnl"/>
        </w:rPr>
      </w:pPr>
      <w:r w:rsidRPr="00246C43">
        <w:rPr>
          <w:b/>
          <w:lang w:val="es-ES_tradnl"/>
        </w:rPr>
        <w:t>OCSP_REQUEST_KEYSTORE_PATH:</w:t>
      </w:r>
      <w:r>
        <w:rPr>
          <w:lang w:val="es-ES_tradnl"/>
        </w:rPr>
        <w:t xml:space="preserve"> </w:t>
      </w:r>
      <w:r w:rsidRPr="00834403">
        <w:rPr>
          <w:lang w:val="es-ES_tradnl"/>
        </w:rPr>
        <w:t>Ruta al almacén de claves donde se encuentra almacenada la clave privada a usar para firmar la petición SOAP en el caso de autenticación por certificado.</w:t>
      </w:r>
    </w:p>
    <w:p w14:paraId="40448FE4" w14:textId="77777777" w:rsidR="001D2996" w:rsidRDefault="001D2996" w:rsidP="004A2D32">
      <w:pPr>
        <w:numPr>
          <w:ilvl w:val="0"/>
          <w:numId w:val="35"/>
        </w:numPr>
      </w:pPr>
      <w:r w:rsidRPr="00246C43">
        <w:rPr>
          <w:b/>
          <w:lang w:val="es-ES_tradnl"/>
        </w:rPr>
        <w:t>OCSP_REQUEST_KEYSTORE_TYPE:</w:t>
      </w:r>
      <w:r>
        <w:rPr>
          <w:lang w:val="es-ES_tradnl"/>
        </w:rPr>
        <w:t xml:space="preserve"> </w:t>
      </w:r>
      <w:r w:rsidRPr="00834403">
        <w:rPr>
          <w:lang w:val="es-ES_tradnl"/>
        </w:rPr>
        <w:t>Tipo de almacén de claves donde se encuentra almacenada la clave privada a usar para firmar la petición SOAP en el caso de autenticación por certificado</w:t>
      </w:r>
      <w:r>
        <w:rPr>
          <w:lang w:val="es-ES_tradnl"/>
        </w:rPr>
        <w:t xml:space="preserve">. </w:t>
      </w:r>
      <w:r>
        <w:t>Los valores posibles son:</w:t>
      </w:r>
    </w:p>
    <w:p w14:paraId="2150FE7D" w14:textId="77777777" w:rsidR="001D2996" w:rsidRPr="00391C79" w:rsidRDefault="001D2996" w:rsidP="004A2D32">
      <w:pPr>
        <w:numPr>
          <w:ilvl w:val="2"/>
          <w:numId w:val="35"/>
        </w:numPr>
        <w:rPr>
          <w:b/>
        </w:rPr>
      </w:pPr>
      <w:r w:rsidRPr="00391C79">
        <w:rPr>
          <w:b/>
        </w:rPr>
        <w:t>PKCS12</w:t>
      </w:r>
    </w:p>
    <w:p w14:paraId="3B3FC106" w14:textId="77777777" w:rsidR="001D2996" w:rsidRPr="00391C79" w:rsidRDefault="001D2996" w:rsidP="004A2D32">
      <w:pPr>
        <w:numPr>
          <w:ilvl w:val="2"/>
          <w:numId w:val="35"/>
        </w:numPr>
        <w:rPr>
          <w:b/>
        </w:rPr>
      </w:pPr>
      <w:r w:rsidRPr="00391C79">
        <w:rPr>
          <w:b/>
        </w:rPr>
        <w:t>JKS</w:t>
      </w:r>
    </w:p>
    <w:p w14:paraId="17DCE530" w14:textId="77777777" w:rsidR="001D2996" w:rsidRPr="00391C79" w:rsidRDefault="001D2996" w:rsidP="004A2D32">
      <w:pPr>
        <w:numPr>
          <w:ilvl w:val="2"/>
          <w:numId w:val="35"/>
        </w:numPr>
        <w:rPr>
          <w:b/>
        </w:rPr>
      </w:pPr>
      <w:r w:rsidRPr="00391C79">
        <w:rPr>
          <w:b/>
        </w:rPr>
        <w:t>JCEKS</w:t>
      </w:r>
    </w:p>
    <w:p w14:paraId="10512C65" w14:textId="77777777" w:rsidR="001D2996" w:rsidRDefault="001D2996" w:rsidP="004A2D32">
      <w:pPr>
        <w:numPr>
          <w:ilvl w:val="0"/>
          <w:numId w:val="28"/>
        </w:numPr>
        <w:rPr>
          <w:lang w:val="es-ES_tradnl"/>
        </w:rPr>
      </w:pPr>
      <w:r w:rsidRPr="00246C43">
        <w:rPr>
          <w:b/>
          <w:lang w:val="es-ES_tradnl"/>
        </w:rPr>
        <w:t>OCSP_REQUEST_KEYSTORE_PASSWORD:</w:t>
      </w:r>
      <w:r>
        <w:rPr>
          <w:lang w:val="es-ES_tradnl"/>
        </w:rPr>
        <w:t xml:space="preserve"> </w:t>
      </w:r>
      <w:r w:rsidRPr="00834403">
        <w:rPr>
          <w:lang w:val="es-ES_tradnl"/>
        </w:rPr>
        <w:t>Contraseña del almacén de claves donde se encuentra almacenada la clave privada a usar para firmar la petición SOAP en el caso de autenticación por certificado.</w:t>
      </w:r>
    </w:p>
    <w:p w14:paraId="1520DCE3" w14:textId="77777777" w:rsidR="001D2996" w:rsidRDefault="001D2996" w:rsidP="004A2D32">
      <w:pPr>
        <w:numPr>
          <w:ilvl w:val="0"/>
          <w:numId w:val="28"/>
        </w:numPr>
      </w:pPr>
      <w:r w:rsidRPr="00246C43">
        <w:rPr>
          <w:b/>
        </w:rPr>
        <w:t>OCSP_REQUEST_PRIVATE_KEY_ALIAS:</w:t>
      </w:r>
      <w:r w:rsidRPr="00834403">
        <w:t xml:space="preserve"> Alias de la clave privada a usar para firmar la petición SOAP en el caso de autenticación por certificado.</w:t>
      </w:r>
    </w:p>
    <w:p w14:paraId="28C69ACD" w14:textId="77777777" w:rsidR="001D2996" w:rsidRDefault="001D2996" w:rsidP="004A2D32">
      <w:pPr>
        <w:numPr>
          <w:ilvl w:val="0"/>
          <w:numId w:val="28"/>
        </w:numPr>
      </w:pPr>
      <w:r w:rsidRPr="00246C43">
        <w:rPr>
          <w:b/>
        </w:rPr>
        <w:t>OCSP_REQUEST_PRIVATE_KEY_PASSWORD:</w:t>
      </w:r>
      <w:r w:rsidRPr="00834403">
        <w:t xml:space="preserve"> Contraseña de la clave privada a usar para firmar la petición SOAP en el caso de autenticación por certificado.</w:t>
      </w:r>
    </w:p>
    <w:p w14:paraId="662D7600" w14:textId="77777777" w:rsidR="001D2996" w:rsidRDefault="001D2996" w:rsidP="004A2D32">
      <w:pPr>
        <w:numPr>
          <w:ilvl w:val="0"/>
          <w:numId w:val="28"/>
        </w:numPr>
      </w:pPr>
      <w:r w:rsidRPr="00246C43">
        <w:rPr>
          <w:b/>
        </w:rPr>
        <w:t>OCSP_APP_ID:</w:t>
      </w:r>
      <w:r>
        <w:t xml:space="preserve"> </w:t>
      </w:r>
      <w:r w:rsidRPr="00834403">
        <w:t>Identificador de la aplicación cliente para indicar en la petición OCSP</w:t>
      </w:r>
      <w:r>
        <w:t>.</w:t>
      </w:r>
    </w:p>
    <w:p w14:paraId="7914BB6F" w14:textId="77777777" w:rsidR="001D2996" w:rsidRDefault="001D2996" w:rsidP="004A2D32">
      <w:pPr>
        <w:numPr>
          <w:ilvl w:val="0"/>
          <w:numId w:val="28"/>
        </w:numPr>
        <w:rPr>
          <w:lang w:val="es-ES_tradnl"/>
        </w:rPr>
      </w:pPr>
      <w:r w:rsidRPr="00246C43">
        <w:rPr>
          <w:b/>
        </w:rPr>
        <w:t>OCSP_USE_GET:</w:t>
      </w:r>
      <w:r>
        <w:t xml:space="preserve"> </w:t>
      </w:r>
      <w:r w:rsidRPr="00834403">
        <w:t>Indicador para realizar la comunicación con el servidor OCSP mediante una petici</w:t>
      </w:r>
      <w:r>
        <w:t>ó</w:t>
      </w:r>
      <w:r w:rsidRPr="00834403">
        <w:t>n GET o POST</w:t>
      </w:r>
      <w:r>
        <w:t xml:space="preserve">. </w:t>
      </w:r>
      <w:r>
        <w:rPr>
          <w:lang w:val="es-ES_tradnl"/>
        </w:rPr>
        <w:t>Los valores posibles son:</w:t>
      </w:r>
    </w:p>
    <w:p w14:paraId="2B677E92" w14:textId="77777777" w:rsidR="001D2996" w:rsidRDefault="001D2996" w:rsidP="004A2D32">
      <w:pPr>
        <w:numPr>
          <w:ilvl w:val="2"/>
          <w:numId w:val="28"/>
        </w:numPr>
        <w:rPr>
          <w:lang w:val="es-ES_tradnl"/>
        </w:rPr>
      </w:pPr>
      <w:r w:rsidRPr="00246C43">
        <w:rPr>
          <w:b/>
          <w:lang w:val="es-ES_tradnl"/>
        </w:rPr>
        <w:t>true</w:t>
      </w:r>
      <w:r>
        <w:rPr>
          <w:lang w:val="es-ES_tradnl"/>
        </w:rPr>
        <w:t xml:space="preserve"> </w:t>
      </w:r>
      <w:r w:rsidRPr="00834403">
        <w:rPr>
          <w:lang w:val="es-ES_tradnl"/>
        </w:rPr>
        <w:sym w:font="Wingdings" w:char="F0E0"/>
      </w:r>
      <w:r w:rsidRPr="00834403">
        <w:t xml:space="preserve"> </w:t>
      </w:r>
      <w:r w:rsidRPr="00834403">
        <w:rPr>
          <w:lang w:val="es-ES_tradnl"/>
        </w:rPr>
        <w:t>La petición es de tipo GET.</w:t>
      </w:r>
    </w:p>
    <w:p w14:paraId="3C6F7A96" w14:textId="77777777" w:rsidR="001D2996" w:rsidRDefault="001D2996" w:rsidP="004A2D32">
      <w:pPr>
        <w:numPr>
          <w:ilvl w:val="2"/>
          <w:numId w:val="28"/>
        </w:numPr>
        <w:rPr>
          <w:lang w:val="es-ES_tradnl"/>
        </w:rPr>
      </w:pPr>
      <w:r w:rsidRPr="00246C43">
        <w:rPr>
          <w:b/>
          <w:lang w:val="es-ES_tradnl"/>
        </w:rPr>
        <w:t>false</w:t>
      </w:r>
      <w:r>
        <w:rPr>
          <w:lang w:val="es-ES_tradnl"/>
        </w:rPr>
        <w:t xml:space="preserve"> </w:t>
      </w:r>
      <w:r w:rsidRPr="00834403">
        <w:rPr>
          <w:lang w:val="es-ES_tradnl"/>
        </w:rPr>
        <w:sym w:font="Wingdings" w:char="F0E0"/>
      </w:r>
      <w:r>
        <w:rPr>
          <w:lang w:val="es-ES_tradnl"/>
        </w:rPr>
        <w:t xml:space="preserve"> </w:t>
      </w:r>
      <w:r w:rsidRPr="00834403">
        <w:rPr>
          <w:lang w:val="es-ES_tradnl"/>
        </w:rPr>
        <w:t>La petición es de tipo POST.</w:t>
      </w:r>
    </w:p>
    <w:p w14:paraId="1BBE9447" w14:textId="77777777" w:rsidR="001D2996" w:rsidRDefault="001D2996" w:rsidP="004A2D32">
      <w:pPr>
        <w:numPr>
          <w:ilvl w:val="0"/>
          <w:numId w:val="28"/>
        </w:numPr>
      </w:pPr>
      <w:r w:rsidRPr="00246C43">
        <w:rPr>
          <w:b/>
        </w:rPr>
        <w:t>OCSP_TRUSTEDSTORE_PATH:</w:t>
      </w:r>
      <w:r>
        <w:t xml:space="preserve"> Ruta al almacé</w:t>
      </w:r>
      <w:r w:rsidRPr="00834403">
        <w:t>n de confianza (JKS) para conexiones seguras.</w:t>
      </w:r>
    </w:p>
    <w:p w14:paraId="794B1BB7" w14:textId="77777777" w:rsidR="001D2996" w:rsidRDefault="001D2996" w:rsidP="004A2D32">
      <w:pPr>
        <w:numPr>
          <w:ilvl w:val="0"/>
          <w:numId w:val="28"/>
        </w:numPr>
      </w:pPr>
      <w:r w:rsidRPr="00246C43">
        <w:rPr>
          <w:b/>
        </w:rPr>
        <w:t>OCSP_TRUSTEDSTORE_PASSWORD:</w:t>
      </w:r>
      <w:r>
        <w:t xml:space="preserve"> </w:t>
      </w:r>
      <w:r w:rsidRPr="00834403">
        <w:t>Contraseña del almacén de confianza (JKS) para conexiones seguras.</w:t>
      </w:r>
    </w:p>
    <w:p w14:paraId="517336F6" w14:textId="77777777" w:rsidR="001D2996" w:rsidRDefault="001D2996" w:rsidP="004A2D32">
      <w:pPr>
        <w:numPr>
          <w:ilvl w:val="0"/>
          <w:numId w:val="28"/>
        </w:numPr>
        <w:rPr>
          <w:lang w:val="es-ES_tradnl"/>
        </w:rPr>
      </w:pPr>
      <w:r w:rsidRPr="00246C43">
        <w:rPr>
          <w:b/>
        </w:rPr>
        <w:lastRenderedPageBreak/>
        <w:t>OCSP_HTTPS_USE_AUTH_CLIENT:</w:t>
      </w:r>
      <w:r w:rsidRPr="00834403">
        <w:t xml:space="preserve"> Indicador para utilizar autenticación HTTPS mediante certificado cliente</w:t>
      </w:r>
      <w:r>
        <w:t xml:space="preserve">. </w:t>
      </w:r>
      <w:r>
        <w:rPr>
          <w:lang w:val="es-ES_tradnl"/>
        </w:rPr>
        <w:t>Los valores posibles son:</w:t>
      </w:r>
    </w:p>
    <w:p w14:paraId="4C106265" w14:textId="77777777" w:rsidR="001D2996" w:rsidRDefault="001D2996" w:rsidP="004A2D32">
      <w:pPr>
        <w:numPr>
          <w:ilvl w:val="2"/>
          <w:numId w:val="28"/>
        </w:numPr>
        <w:rPr>
          <w:lang w:val="es-ES_tradnl"/>
        </w:rPr>
      </w:pPr>
      <w:r w:rsidRPr="00246C43">
        <w:rPr>
          <w:b/>
          <w:lang w:val="es-ES_tradnl"/>
        </w:rPr>
        <w:t>true</w:t>
      </w:r>
      <w:r>
        <w:rPr>
          <w:lang w:val="es-ES_tradnl"/>
        </w:rPr>
        <w:t xml:space="preserve"> </w:t>
      </w:r>
      <w:r w:rsidRPr="00834403">
        <w:rPr>
          <w:lang w:val="es-ES_tradnl"/>
        </w:rPr>
        <w:sym w:font="Wingdings" w:char="F0E0"/>
      </w:r>
      <w:r w:rsidRPr="00834403">
        <w:t xml:space="preserve"> </w:t>
      </w:r>
      <w:r w:rsidRPr="00834403">
        <w:rPr>
          <w:lang w:val="es-ES_tradnl"/>
        </w:rPr>
        <w:t>El cliente se autentica mediante certificado.</w:t>
      </w:r>
    </w:p>
    <w:p w14:paraId="2B9B8D2A" w14:textId="77777777" w:rsidR="001D2996" w:rsidRDefault="001D2996" w:rsidP="004A2D32">
      <w:pPr>
        <w:numPr>
          <w:ilvl w:val="2"/>
          <w:numId w:val="28"/>
        </w:numPr>
        <w:rPr>
          <w:lang w:val="es-ES_tradnl"/>
        </w:rPr>
      </w:pPr>
      <w:r w:rsidRPr="00246C43">
        <w:rPr>
          <w:b/>
          <w:lang w:val="es-ES_tradnl"/>
        </w:rPr>
        <w:t>false</w:t>
      </w:r>
      <w:r>
        <w:rPr>
          <w:lang w:val="es-ES_tradnl"/>
        </w:rPr>
        <w:t xml:space="preserve"> </w:t>
      </w:r>
      <w:r w:rsidRPr="00834403">
        <w:rPr>
          <w:lang w:val="es-ES_tradnl"/>
        </w:rPr>
        <w:sym w:font="Wingdings" w:char="F0E0"/>
      </w:r>
      <w:r>
        <w:rPr>
          <w:lang w:val="es-ES_tradnl"/>
        </w:rPr>
        <w:t xml:space="preserve"> </w:t>
      </w:r>
      <w:r w:rsidRPr="00834403">
        <w:rPr>
          <w:lang w:val="es-ES_tradnl"/>
        </w:rPr>
        <w:t>El cliente no requiere de autenticación mediante certificado.</w:t>
      </w:r>
    </w:p>
    <w:p w14:paraId="0983613F" w14:textId="77777777" w:rsidR="001D2996" w:rsidRDefault="001D2996" w:rsidP="004A2D32">
      <w:pPr>
        <w:numPr>
          <w:ilvl w:val="0"/>
          <w:numId w:val="28"/>
        </w:numPr>
      </w:pPr>
      <w:r w:rsidRPr="00246C43">
        <w:rPr>
          <w:b/>
        </w:rPr>
        <w:t>OCSP_HTTPS_KEYSTORE_PATH:</w:t>
      </w:r>
      <w:r>
        <w:t xml:space="preserve"> </w:t>
      </w:r>
      <w:r w:rsidRPr="00246C43">
        <w:t>Ruta al almacén de claves donde se encuentra almacenada la clave privada a usar para la autenticación HTTPS del cliente por certificado.</w:t>
      </w:r>
    </w:p>
    <w:p w14:paraId="10367153" w14:textId="77777777" w:rsidR="001D2996" w:rsidRDefault="001D2996" w:rsidP="004A2D32">
      <w:pPr>
        <w:numPr>
          <w:ilvl w:val="0"/>
          <w:numId w:val="35"/>
        </w:numPr>
      </w:pPr>
      <w:r w:rsidRPr="00246C43">
        <w:rPr>
          <w:b/>
        </w:rPr>
        <w:t>OCSP_HTTPS_KEYSTORE_TYPE:</w:t>
      </w:r>
      <w:r>
        <w:t xml:space="preserve"> </w:t>
      </w:r>
      <w:r w:rsidRPr="00246C43">
        <w:t>Tipo de almacén de claves donde se encuentra almacenada la clave privada a usar para la autenticación HTTPS del cliente por certificado</w:t>
      </w:r>
      <w:r>
        <w:t>. Los valores posibles son:</w:t>
      </w:r>
    </w:p>
    <w:p w14:paraId="13A642EA" w14:textId="77777777" w:rsidR="001D2996" w:rsidRPr="00391C79" w:rsidRDefault="001D2996" w:rsidP="004A2D32">
      <w:pPr>
        <w:numPr>
          <w:ilvl w:val="2"/>
          <w:numId w:val="35"/>
        </w:numPr>
        <w:rPr>
          <w:b/>
        </w:rPr>
      </w:pPr>
      <w:r w:rsidRPr="00391C79">
        <w:rPr>
          <w:b/>
        </w:rPr>
        <w:t>PKCS12</w:t>
      </w:r>
    </w:p>
    <w:p w14:paraId="6C61C29A" w14:textId="77777777" w:rsidR="001D2996" w:rsidRPr="00391C79" w:rsidRDefault="001D2996" w:rsidP="004A2D32">
      <w:pPr>
        <w:numPr>
          <w:ilvl w:val="2"/>
          <w:numId w:val="35"/>
        </w:numPr>
        <w:rPr>
          <w:b/>
        </w:rPr>
      </w:pPr>
      <w:r w:rsidRPr="00391C79">
        <w:rPr>
          <w:b/>
        </w:rPr>
        <w:t>JKS</w:t>
      </w:r>
    </w:p>
    <w:p w14:paraId="7D73859A" w14:textId="77777777" w:rsidR="001D2996" w:rsidRPr="00391C79" w:rsidRDefault="001D2996" w:rsidP="004A2D32">
      <w:pPr>
        <w:numPr>
          <w:ilvl w:val="2"/>
          <w:numId w:val="35"/>
        </w:numPr>
        <w:rPr>
          <w:b/>
        </w:rPr>
      </w:pPr>
      <w:r w:rsidRPr="00391C79">
        <w:rPr>
          <w:b/>
        </w:rPr>
        <w:t>JCEKS</w:t>
      </w:r>
    </w:p>
    <w:p w14:paraId="53D9684B" w14:textId="77777777" w:rsidR="001D2996" w:rsidRDefault="001D2996" w:rsidP="004A2D32">
      <w:pPr>
        <w:numPr>
          <w:ilvl w:val="0"/>
          <w:numId w:val="28"/>
        </w:numPr>
      </w:pPr>
      <w:r w:rsidRPr="00246C43">
        <w:rPr>
          <w:b/>
        </w:rPr>
        <w:t>OCSP_HTTPS_KEYSTORE_PASSWORD:</w:t>
      </w:r>
      <w:r>
        <w:t xml:space="preserve"> </w:t>
      </w:r>
      <w:r w:rsidRPr="00246C43">
        <w:t>Contraseña del almacén de claves donde se encuentra almacenada la clave privada a usar para la autenticación HTTPS del cliente por certificado.</w:t>
      </w:r>
    </w:p>
    <w:p w14:paraId="5682EF1E" w14:textId="77777777" w:rsidR="001C510D" w:rsidRPr="00834403" w:rsidRDefault="001C510D" w:rsidP="001C510D"/>
    <w:p w14:paraId="781C44FC" w14:textId="77777777" w:rsidR="001D2996" w:rsidRDefault="002F3CEA" w:rsidP="001D2996">
      <w:pPr>
        <w:pStyle w:val="Ttulo3"/>
      </w:pPr>
      <w:bookmarkStart w:id="80" w:name="_Toc157417024"/>
      <w:r>
        <w:t>Configuraciones de acceso a TS@</w:t>
      </w:r>
      <w:bookmarkEnd w:id="61"/>
      <w:bookmarkEnd w:id="80"/>
    </w:p>
    <w:p w14:paraId="6F8F77BF" w14:textId="77777777" w:rsidR="001D2996" w:rsidRDefault="001D2996" w:rsidP="002F3CEA">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r>
        <w:rPr>
          <w:rFonts w:cs="Calibri"/>
          <w:spacing w:val="0"/>
          <w:szCs w:val="24"/>
          <w:lang w:val="es-ES_tradnl" w:eastAsia="es-ES_tradnl"/>
        </w:rPr>
        <w:t xml:space="preserve">El nombre del fichero queda a elección del integrador y se definirá en el fichero </w:t>
      </w:r>
      <w:proofErr w:type="spellStart"/>
      <w:r>
        <w:rPr>
          <w:rFonts w:cs="Calibri"/>
          <w:spacing w:val="0"/>
          <w:szCs w:val="24"/>
          <w:lang w:val="es-ES_tradnl" w:eastAsia="es-ES_tradnl"/>
        </w:rPr>
        <w:t>mappingFiles.properties</w:t>
      </w:r>
      <w:proofErr w:type="spellEnd"/>
      <w:r>
        <w:rPr>
          <w:rFonts w:cs="Calibri"/>
          <w:spacing w:val="0"/>
          <w:szCs w:val="24"/>
          <w:lang w:val="es-ES_tradnl" w:eastAsia="es-ES_tradnl"/>
        </w:rPr>
        <w:t xml:space="preserve">. Se propone como nombre </w:t>
      </w:r>
      <w:proofErr w:type="spellStart"/>
      <w:r>
        <w:rPr>
          <w:rFonts w:cs="Calibri"/>
          <w:spacing w:val="0"/>
          <w:szCs w:val="24"/>
          <w:lang w:val="es-ES_tradnl" w:eastAsia="es-ES_tradnl"/>
        </w:rPr>
        <w:t>tsa</w:t>
      </w:r>
      <w:r w:rsidR="002F3CEA">
        <w:rPr>
          <w:rFonts w:cs="Calibri"/>
          <w:spacing w:val="0"/>
          <w:szCs w:val="24"/>
          <w:lang w:val="es-ES_tradnl" w:eastAsia="es-ES_tradnl"/>
        </w:rPr>
        <w:t>idClienteidAplicacion</w:t>
      </w:r>
      <w:r>
        <w:rPr>
          <w:rFonts w:cs="Calibri"/>
          <w:spacing w:val="0"/>
          <w:szCs w:val="24"/>
          <w:lang w:val="es-ES_tradnl" w:eastAsia="es-ES_tradnl"/>
        </w:rPr>
        <w:t>.properties</w:t>
      </w:r>
      <w:proofErr w:type="spellEnd"/>
      <w:r w:rsidR="002F3CEA">
        <w:rPr>
          <w:rFonts w:cs="Calibri"/>
          <w:spacing w:val="0"/>
          <w:szCs w:val="24"/>
          <w:lang w:val="es-ES_tradnl" w:eastAsia="es-ES_tradnl"/>
        </w:rPr>
        <w:t xml:space="preserve"> siendo</w:t>
      </w:r>
      <w:r>
        <w:rPr>
          <w:rFonts w:cs="Calibri"/>
          <w:spacing w:val="0"/>
          <w:szCs w:val="24"/>
          <w:lang w:val="es-ES_tradnl" w:eastAsia="es-ES_tradnl"/>
        </w:rPr>
        <w:t xml:space="preserve"> </w:t>
      </w:r>
      <w:proofErr w:type="spellStart"/>
      <w:r w:rsidR="002F3CEA">
        <w:rPr>
          <w:rFonts w:cs="Calibri"/>
          <w:spacing w:val="0"/>
          <w:szCs w:val="24"/>
          <w:lang w:val="es-ES_tradnl" w:eastAsia="es-ES_tradnl"/>
        </w:rPr>
        <w:t>idCliente</w:t>
      </w:r>
      <w:proofErr w:type="spellEnd"/>
      <w:r w:rsidR="002F3CEA">
        <w:rPr>
          <w:rFonts w:cs="Calibri"/>
          <w:spacing w:val="0"/>
          <w:szCs w:val="24"/>
          <w:lang w:val="es-ES_tradnl" w:eastAsia="es-ES_tradnl"/>
        </w:rPr>
        <w:t xml:space="preserve"> el identificador del cliente que envía la petición e </w:t>
      </w:r>
      <w:proofErr w:type="spellStart"/>
      <w:r w:rsidR="002F3CEA">
        <w:rPr>
          <w:rFonts w:cs="Calibri"/>
          <w:spacing w:val="0"/>
          <w:szCs w:val="24"/>
          <w:lang w:val="es-ES_tradnl" w:eastAsia="es-ES_tradnl"/>
        </w:rPr>
        <w:t>idAplicacion</w:t>
      </w:r>
      <w:proofErr w:type="spellEnd"/>
      <w:r w:rsidR="002F3CEA">
        <w:rPr>
          <w:rFonts w:cs="Calibri"/>
          <w:spacing w:val="0"/>
          <w:szCs w:val="24"/>
          <w:lang w:val="es-ES_tradnl" w:eastAsia="es-ES_tradnl"/>
        </w:rPr>
        <w:t xml:space="preserve"> el identificador de la aplicación TS@ utilizada para la comunicación con TS@.</w:t>
      </w:r>
    </w:p>
    <w:p w14:paraId="6DF1D27F" w14:textId="77777777" w:rsidR="002F3CEA" w:rsidRDefault="002F3CEA" w:rsidP="002F3CEA">
      <w:bookmarkStart w:id="81" w:name="_Toc453065737"/>
    </w:p>
    <w:p w14:paraId="71253291" w14:textId="77777777" w:rsidR="001D2996" w:rsidRDefault="001D2996" w:rsidP="001D2996">
      <w:pPr>
        <w:pStyle w:val="Ttulo4"/>
      </w:pPr>
      <w:r>
        <w:t>Parámetros Específicos a Cada Una de las Aplicaciones Configuradas en la Plataforma de TS@</w:t>
      </w:r>
      <w:bookmarkEnd w:id="81"/>
    </w:p>
    <w:p w14:paraId="3B11DC30" w14:textId="77777777" w:rsidR="001D2996" w:rsidRDefault="001D2996" w:rsidP="004A2D32">
      <w:pPr>
        <w:numPr>
          <w:ilvl w:val="0"/>
          <w:numId w:val="35"/>
        </w:numPr>
      </w:pPr>
      <w:proofErr w:type="spellStart"/>
      <w:r w:rsidRPr="00391C79">
        <w:rPr>
          <w:b/>
        </w:rPr>
        <w:t>callTimeout</w:t>
      </w:r>
      <w:proofErr w:type="spellEnd"/>
      <w:r w:rsidRPr="00391C79">
        <w:rPr>
          <w:b/>
        </w:rPr>
        <w:t>:</w:t>
      </w:r>
      <w:r>
        <w:t xml:space="preserve"> </w:t>
      </w:r>
      <w:r w:rsidRPr="0062577F">
        <w:t>Tiempo de vida para las peticiones SOAP, en milisegundos</w:t>
      </w:r>
      <w:r>
        <w:t>.</w:t>
      </w:r>
    </w:p>
    <w:p w14:paraId="3738EC7D" w14:textId="77777777" w:rsidR="001D2996" w:rsidRDefault="001D2996" w:rsidP="004A2D32">
      <w:pPr>
        <w:numPr>
          <w:ilvl w:val="0"/>
          <w:numId w:val="35"/>
        </w:numPr>
      </w:pPr>
      <w:proofErr w:type="spellStart"/>
      <w:r w:rsidRPr="00BD3FCA">
        <w:rPr>
          <w:b/>
        </w:rPr>
        <w:t>renewTimeStampWS.validationLevel</w:t>
      </w:r>
      <w:proofErr w:type="spellEnd"/>
      <w:r w:rsidRPr="00BD3FCA">
        <w:rPr>
          <w:b/>
        </w:rPr>
        <w:t>:</w:t>
      </w:r>
      <w:r>
        <w:t xml:space="preserve"> Modo de validación para los sellos de tiempo que van a ser renovados. Los valores posibles son:</w:t>
      </w:r>
    </w:p>
    <w:p w14:paraId="1DD54317" w14:textId="77777777" w:rsidR="001D2996" w:rsidRDefault="001D2996" w:rsidP="004A2D32">
      <w:pPr>
        <w:numPr>
          <w:ilvl w:val="2"/>
          <w:numId w:val="35"/>
        </w:numPr>
      </w:pPr>
      <w:r>
        <w:t xml:space="preserve">0 </w:t>
      </w:r>
      <w:r>
        <w:sym w:font="Wingdings" w:char="F0E0"/>
      </w:r>
      <w:r>
        <w:t xml:space="preserve"> No se llevará a cabo ninguna validación. </w:t>
      </w:r>
      <w:r w:rsidRPr="00372EDD">
        <w:rPr>
          <w:b/>
        </w:rPr>
        <w:t>Este modo va a en contra del estándar definido por OASIS que establece que en una operación de renovación de sello de tiempo el cliente debe validar el sello de tiempo previamente</w:t>
      </w:r>
      <w:r w:rsidRPr="00372EDD">
        <w:t>.</w:t>
      </w:r>
    </w:p>
    <w:p w14:paraId="197B8E5E" w14:textId="77777777" w:rsidR="001D2996" w:rsidRDefault="001D2996" w:rsidP="004A2D32">
      <w:pPr>
        <w:numPr>
          <w:ilvl w:val="2"/>
          <w:numId w:val="35"/>
        </w:numPr>
      </w:pPr>
      <w:r>
        <w:lastRenderedPageBreak/>
        <w:t xml:space="preserve">1 </w:t>
      </w:r>
      <w:r>
        <w:sym w:font="Wingdings" w:char="F0E0"/>
      </w:r>
      <w:r>
        <w:t xml:space="preserve"> Validación de la integridad. Se comprobará si el documento de entrada (</w:t>
      </w:r>
      <w:proofErr w:type="spellStart"/>
      <w:r w:rsidRPr="00BD3FCA">
        <w:rPr>
          <w:i/>
        </w:rPr>
        <w:t>InputDocument</w:t>
      </w:r>
      <w:proofErr w:type="spellEnd"/>
      <w:r>
        <w:t>) asociado al sello de tiempo es correcto.</w:t>
      </w:r>
    </w:p>
    <w:p w14:paraId="34116ACA" w14:textId="77777777" w:rsidR="001D2996" w:rsidRDefault="001D2996" w:rsidP="004A2D32">
      <w:pPr>
        <w:numPr>
          <w:ilvl w:val="2"/>
          <w:numId w:val="35"/>
        </w:numPr>
      </w:pPr>
      <w:r>
        <w:t xml:space="preserve">2 </w:t>
      </w:r>
      <w:r>
        <w:sym w:font="Wingdings" w:char="F0E0"/>
      </w:r>
      <w:r>
        <w:t xml:space="preserve"> Validación completa. El sello de tiempo a renovar será previamente validado contra TS@.</w:t>
      </w:r>
    </w:p>
    <w:p w14:paraId="1B3A9B88" w14:textId="77777777" w:rsidR="001D2996" w:rsidRDefault="001D2996" w:rsidP="004A2D32">
      <w:pPr>
        <w:numPr>
          <w:ilvl w:val="0"/>
          <w:numId w:val="35"/>
        </w:numPr>
      </w:pPr>
      <w:proofErr w:type="spellStart"/>
      <w:r w:rsidRPr="00391C79">
        <w:rPr>
          <w:b/>
        </w:rPr>
        <w:t>authorizationMethod</w:t>
      </w:r>
      <w:proofErr w:type="spellEnd"/>
      <w:r w:rsidRPr="00391C79">
        <w:rPr>
          <w:b/>
        </w:rPr>
        <w:t>:</w:t>
      </w:r>
      <w:r>
        <w:t xml:space="preserve"> Tipo de autenticación a utilizar para las peticiones SOAP. Los valores posibles son:</w:t>
      </w:r>
    </w:p>
    <w:p w14:paraId="326D6335" w14:textId="77777777" w:rsidR="001D2996" w:rsidRDefault="001D2996" w:rsidP="004A2D32">
      <w:pPr>
        <w:numPr>
          <w:ilvl w:val="2"/>
          <w:numId w:val="35"/>
        </w:numPr>
      </w:pPr>
      <w:proofErr w:type="spellStart"/>
      <w:r w:rsidRPr="00391C79">
        <w:rPr>
          <w:b/>
        </w:rPr>
        <w:t>UserNameToken</w:t>
      </w:r>
      <w:proofErr w:type="spellEnd"/>
      <w:r>
        <w:t xml:space="preserve"> </w:t>
      </w:r>
      <w:r>
        <w:sym w:font="Wingdings" w:char="F0E0"/>
      </w:r>
      <w:r>
        <w:t xml:space="preserve"> Autorización por usuario y </w:t>
      </w:r>
      <w:r w:rsidRPr="0062577F">
        <w:t>contraseña.</w:t>
      </w:r>
    </w:p>
    <w:p w14:paraId="2983C7F0" w14:textId="77777777" w:rsidR="001D2996" w:rsidRDefault="001D2996" w:rsidP="004A2D32">
      <w:pPr>
        <w:numPr>
          <w:ilvl w:val="2"/>
          <w:numId w:val="35"/>
        </w:numPr>
      </w:pPr>
      <w:r w:rsidRPr="00391C79">
        <w:rPr>
          <w:b/>
        </w:rPr>
        <w:t>X509CertificateToken</w:t>
      </w:r>
      <w:r>
        <w:t xml:space="preserve"> </w:t>
      </w:r>
      <w:r>
        <w:sym w:font="Wingdings" w:char="F0E0"/>
      </w:r>
      <w:r>
        <w:t xml:space="preserve"> </w:t>
      </w:r>
      <w:r w:rsidRPr="0062577F">
        <w:t>Autorización por certificado</w:t>
      </w:r>
      <w:r>
        <w:t>.</w:t>
      </w:r>
    </w:p>
    <w:p w14:paraId="3F9A1A4E" w14:textId="77777777" w:rsidR="001D2996" w:rsidRDefault="001D2996" w:rsidP="004A2D32">
      <w:pPr>
        <w:numPr>
          <w:ilvl w:val="2"/>
          <w:numId w:val="35"/>
        </w:numPr>
      </w:pPr>
      <w:proofErr w:type="spellStart"/>
      <w:r w:rsidRPr="00391C79">
        <w:rPr>
          <w:b/>
        </w:rPr>
        <w:t>SAMLToken</w:t>
      </w:r>
      <w:proofErr w:type="spellEnd"/>
      <w:r>
        <w:t xml:space="preserve"> </w:t>
      </w:r>
      <w:r>
        <w:sym w:font="Wingdings" w:char="F0E0"/>
      </w:r>
      <w:r>
        <w:t xml:space="preserve"> </w:t>
      </w:r>
      <w:r w:rsidRPr="0062577F">
        <w:t>Autorización por SAML</w:t>
      </w:r>
      <w:r>
        <w:t>.</w:t>
      </w:r>
    </w:p>
    <w:p w14:paraId="15EFED31" w14:textId="77777777" w:rsidR="001D2996" w:rsidRPr="004B272D" w:rsidRDefault="001D2996" w:rsidP="004A2D32">
      <w:pPr>
        <w:numPr>
          <w:ilvl w:val="0"/>
          <w:numId w:val="35"/>
        </w:numPr>
      </w:pPr>
      <w:proofErr w:type="spellStart"/>
      <w:r w:rsidRPr="00391C79">
        <w:rPr>
          <w:b/>
        </w:rPr>
        <w:t>UserNameToken.userName</w:t>
      </w:r>
      <w:proofErr w:type="spellEnd"/>
      <w:r w:rsidRPr="00391C79">
        <w:rPr>
          <w:b/>
        </w:rPr>
        <w:t>:</w:t>
      </w:r>
      <w:r>
        <w:t xml:space="preserve"> </w:t>
      </w:r>
      <w:r>
        <w:rPr>
          <w:lang w:val="es-ES_tradnl"/>
        </w:rPr>
        <w:t xml:space="preserve">Nombre de usuario </w:t>
      </w:r>
      <w:r w:rsidRPr="00F61999">
        <w:rPr>
          <w:lang w:val="es-ES_tradnl"/>
        </w:rPr>
        <w:t>para el caso de autenticación por usuario</w:t>
      </w:r>
      <w:r>
        <w:rPr>
          <w:lang w:val="es-ES_tradnl"/>
        </w:rPr>
        <w:t xml:space="preserve"> y </w:t>
      </w:r>
      <w:r w:rsidRPr="00F61999">
        <w:rPr>
          <w:lang w:val="es-ES_tradnl"/>
        </w:rPr>
        <w:t>contraseña para la petición SOAP</w:t>
      </w:r>
      <w:r>
        <w:rPr>
          <w:lang w:val="es-ES_tradnl"/>
        </w:rPr>
        <w:t>.</w:t>
      </w:r>
    </w:p>
    <w:p w14:paraId="306B35E3" w14:textId="77777777" w:rsidR="001D2996" w:rsidRDefault="001D2996" w:rsidP="004A2D32">
      <w:pPr>
        <w:numPr>
          <w:ilvl w:val="0"/>
          <w:numId w:val="35"/>
        </w:numPr>
      </w:pPr>
      <w:proofErr w:type="spellStart"/>
      <w:r w:rsidRPr="00391C79">
        <w:rPr>
          <w:b/>
        </w:rPr>
        <w:t>UserNameToken.userPassword</w:t>
      </w:r>
      <w:proofErr w:type="spellEnd"/>
      <w:r w:rsidRPr="00391C79">
        <w:rPr>
          <w:b/>
        </w:rPr>
        <w:t>:</w:t>
      </w:r>
      <w:r>
        <w:t xml:space="preserve"> </w:t>
      </w:r>
      <w:r w:rsidRPr="004B272D">
        <w:t>Contraseña de usuario para el caso de autenticación po</w:t>
      </w:r>
      <w:r>
        <w:t xml:space="preserve">r usuario y </w:t>
      </w:r>
      <w:r w:rsidRPr="004B272D">
        <w:t>contraseña para la petición SOAP.</w:t>
      </w:r>
    </w:p>
    <w:p w14:paraId="1BFF0B13" w14:textId="77777777" w:rsidR="001D2996" w:rsidRDefault="001D2996" w:rsidP="004A2D32">
      <w:pPr>
        <w:numPr>
          <w:ilvl w:val="0"/>
          <w:numId w:val="35"/>
        </w:numPr>
      </w:pPr>
      <w:r w:rsidRPr="00391C79">
        <w:rPr>
          <w:b/>
        </w:rPr>
        <w:t>X509CertificateToken.inclusionMethod:</w:t>
      </w:r>
      <w:r>
        <w:t xml:space="preserve"> </w:t>
      </w:r>
      <w:r w:rsidRPr="004B272D">
        <w:t>Mecanismo de inclusión del certificado para el caso de autorización por certificado para la petición SOAP</w:t>
      </w:r>
      <w:r>
        <w:t>. Los valores posibles son:</w:t>
      </w:r>
    </w:p>
    <w:p w14:paraId="2258A7EE" w14:textId="77777777" w:rsidR="001D2996" w:rsidRDefault="001D2996" w:rsidP="004A2D32">
      <w:pPr>
        <w:numPr>
          <w:ilvl w:val="2"/>
          <w:numId w:val="35"/>
        </w:numPr>
      </w:pPr>
      <w:r w:rsidRPr="00391C79">
        <w:rPr>
          <w:b/>
        </w:rPr>
        <w:t>Direct</w:t>
      </w:r>
      <w:r>
        <w:t xml:space="preserve"> </w:t>
      </w:r>
      <w:r>
        <w:sym w:font="Wingdings" w:char="F0E0"/>
      </w:r>
      <w:r>
        <w:t xml:space="preserve"> </w:t>
      </w:r>
      <w:proofErr w:type="spellStart"/>
      <w:r w:rsidRPr="004B272D">
        <w:t>Binary</w:t>
      </w:r>
      <w:proofErr w:type="spellEnd"/>
      <w:r w:rsidRPr="004B272D">
        <w:t xml:space="preserve"> Security Token</w:t>
      </w:r>
      <w:r>
        <w:t>.</w:t>
      </w:r>
    </w:p>
    <w:p w14:paraId="3E2F08A3" w14:textId="77777777" w:rsidR="001D2996" w:rsidRDefault="001D2996" w:rsidP="004A2D32">
      <w:pPr>
        <w:numPr>
          <w:ilvl w:val="2"/>
          <w:numId w:val="35"/>
        </w:numPr>
      </w:pPr>
      <w:proofErr w:type="spellStart"/>
      <w:r w:rsidRPr="00391C79">
        <w:rPr>
          <w:b/>
        </w:rPr>
        <w:t>Identifier</w:t>
      </w:r>
      <w:proofErr w:type="spellEnd"/>
      <w:r>
        <w:t xml:space="preserve"> </w:t>
      </w:r>
      <w:r>
        <w:sym w:font="Wingdings" w:char="F0E0"/>
      </w:r>
      <w:r>
        <w:t xml:space="preserve"> </w:t>
      </w:r>
      <w:r w:rsidRPr="004B272D">
        <w:t xml:space="preserve">Key </w:t>
      </w:r>
      <w:proofErr w:type="spellStart"/>
      <w:r w:rsidRPr="004B272D">
        <w:t>Identifier</w:t>
      </w:r>
      <w:proofErr w:type="spellEnd"/>
      <w:r>
        <w:t>.</w:t>
      </w:r>
    </w:p>
    <w:p w14:paraId="2D6B3161" w14:textId="77777777" w:rsidR="001D2996" w:rsidRDefault="001D2996" w:rsidP="004A2D32">
      <w:pPr>
        <w:numPr>
          <w:ilvl w:val="2"/>
          <w:numId w:val="35"/>
        </w:numPr>
        <w:rPr>
          <w:lang w:val="en-US"/>
        </w:rPr>
      </w:pPr>
      <w:proofErr w:type="spellStart"/>
      <w:r w:rsidRPr="00391C79">
        <w:rPr>
          <w:b/>
          <w:lang w:val="en-US"/>
        </w:rPr>
        <w:t>IssuerSerialNumber</w:t>
      </w:r>
      <w:proofErr w:type="spellEnd"/>
      <w:r w:rsidRPr="004B272D">
        <w:rPr>
          <w:lang w:val="en-US"/>
        </w:rPr>
        <w:t xml:space="preserve"> </w:t>
      </w:r>
      <w:r>
        <w:sym w:font="Wingdings" w:char="F0E0"/>
      </w:r>
      <w:r w:rsidRPr="004B272D">
        <w:rPr>
          <w:lang w:val="en-US"/>
        </w:rPr>
        <w:t xml:space="preserve"> Issuer and Serial Number</w:t>
      </w:r>
      <w:r>
        <w:rPr>
          <w:lang w:val="en-US"/>
        </w:rPr>
        <w:t>.</w:t>
      </w:r>
    </w:p>
    <w:p w14:paraId="045219C1" w14:textId="77777777" w:rsidR="001D2996" w:rsidRDefault="001D2996" w:rsidP="004A2D32">
      <w:pPr>
        <w:numPr>
          <w:ilvl w:val="0"/>
          <w:numId w:val="35"/>
        </w:numPr>
      </w:pPr>
      <w:r w:rsidRPr="00391C79">
        <w:rPr>
          <w:b/>
        </w:rPr>
        <w:t>X509CertificateToken.keystorePath:</w:t>
      </w:r>
      <w:r w:rsidRPr="004B272D">
        <w:t xml:space="preserve"> Ruta al almacén de claves donde se encuentra almacenada la clave privada a usar para firmar la petición SOAP en el caso de autenticación por certificado.</w:t>
      </w:r>
    </w:p>
    <w:p w14:paraId="5CB2A77A" w14:textId="77777777" w:rsidR="001D2996" w:rsidRDefault="001D2996" w:rsidP="004A2D32">
      <w:pPr>
        <w:numPr>
          <w:ilvl w:val="0"/>
          <w:numId w:val="35"/>
        </w:numPr>
      </w:pPr>
      <w:r w:rsidRPr="00391C79">
        <w:rPr>
          <w:b/>
        </w:rPr>
        <w:t>X509CertificateToken.keystoreType:</w:t>
      </w:r>
      <w:r>
        <w:t xml:space="preserve"> </w:t>
      </w:r>
      <w:r w:rsidRPr="004B272D">
        <w:t>Tipo de almacén de claves donde se encuentra almacenada la clave privada a usar para firmar la petición SOAP en el caso de autenticación por certificado</w:t>
      </w:r>
      <w:r>
        <w:t>. Los valores posibles son:</w:t>
      </w:r>
    </w:p>
    <w:p w14:paraId="4CCFCD29" w14:textId="77777777" w:rsidR="001D2996" w:rsidRPr="00391C79" w:rsidRDefault="001D2996" w:rsidP="004A2D32">
      <w:pPr>
        <w:numPr>
          <w:ilvl w:val="2"/>
          <w:numId w:val="35"/>
        </w:numPr>
        <w:rPr>
          <w:b/>
        </w:rPr>
      </w:pPr>
      <w:r w:rsidRPr="00391C79">
        <w:rPr>
          <w:b/>
        </w:rPr>
        <w:t>PKCS12</w:t>
      </w:r>
    </w:p>
    <w:p w14:paraId="5AFE6F91" w14:textId="77777777" w:rsidR="001D2996" w:rsidRPr="00391C79" w:rsidRDefault="001D2996" w:rsidP="004A2D32">
      <w:pPr>
        <w:numPr>
          <w:ilvl w:val="2"/>
          <w:numId w:val="35"/>
        </w:numPr>
        <w:rPr>
          <w:b/>
        </w:rPr>
      </w:pPr>
      <w:r w:rsidRPr="00391C79">
        <w:rPr>
          <w:b/>
        </w:rPr>
        <w:t>JKS</w:t>
      </w:r>
    </w:p>
    <w:p w14:paraId="6E0AE710" w14:textId="77777777" w:rsidR="001D2996" w:rsidRPr="00391C79" w:rsidRDefault="001D2996" w:rsidP="004A2D32">
      <w:pPr>
        <w:numPr>
          <w:ilvl w:val="2"/>
          <w:numId w:val="35"/>
        </w:numPr>
        <w:rPr>
          <w:b/>
        </w:rPr>
      </w:pPr>
      <w:r w:rsidRPr="00391C79">
        <w:rPr>
          <w:b/>
        </w:rPr>
        <w:t>JCEKS</w:t>
      </w:r>
    </w:p>
    <w:p w14:paraId="334F4567" w14:textId="77777777" w:rsidR="001D2996" w:rsidRDefault="001D2996" w:rsidP="004A2D32">
      <w:pPr>
        <w:numPr>
          <w:ilvl w:val="0"/>
          <w:numId w:val="35"/>
        </w:numPr>
      </w:pPr>
      <w:r w:rsidRPr="00391C79">
        <w:rPr>
          <w:b/>
        </w:rPr>
        <w:t>X509CertificateToken.keystorePassword:</w:t>
      </w:r>
      <w:r>
        <w:t xml:space="preserve"> </w:t>
      </w:r>
      <w:r w:rsidRPr="004B272D">
        <w:t>Contraseña del almacén de claves donde se encuentra almacenada la clave privada a usar para firmar la petición SOAP en el caso de autenticación por certificado.</w:t>
      </w:r>
    </w:p>
    <w:p w14:paraId="03264C2D" w14:textId="77777777" w:rsidR="001D2996" w:rsidRDefault="001D2996" w:rsidP="004A2D32">
      <w:pPr>
        <w:numPr>
          <w:ilvl w:val="0"/>
          <w:numId w:val="35"/>
        </w:numPr>
      </w:pPr>
      <w:r w:rsidRPr="00391C79">
        <w:rPr>
          <w:b/>
        </w:rPr>
        <w:lastRenderedPageBreak/>
        <w:t>X509CertificateToken.privateKeyAlias:</w:t>
      </w:r>
      <w:r>
        <w:t xml:space="preserve"> </w:t>
      </w:r>
      <w:r w:rsidRPr="004B272D">
        <w:t>Alias de la clave privada a usar para firmar la petición SOAP en el caso de autenticación por certificado.</w:t>
      </w:r>
    </w:p>
    <w:p w14:paraId="6F44FFF6" w14:textId="77777777" w:rsidR="001D2996" w:rsidRDefault="001D2996" w:rsidP="004A2D32">
      <w:pPr>
        <w:numPr>
          <w:ilvl w:val="0"/>
          <w:numId w:val="35"/>
        </w:numPr>
      </w:pPr>
      <w:r w:rsidRPr="00391C79">
        <w:rPr>
          <w:b/>
        </w:rPr>
        <w:t>X509CertificateToken.privateKeyPassword:</w:t>
      </w:r>
      <w:r>
        <w:t xml:space="preserve"> </w:t>
      </w:r>
      <w:r w:rsidRPr="004B272D">
        <w:t>Contraseña de la clave privada a usar para firmar la petición SOAP en el caso de autenticación por certificado.</w:t>
      </w:r>
    </w:p>
    <w:p w14:paraId="451C6140" w14:textId="77777777" w:rsidR="001D2996" w:rsidRDefault="001D2996" w:rsidP="004A2D32">
      <w:pPr>
        <w:numPr>
          <w:ilvl w:val="0"/>
          <w:numId w:val="35"/>
        </w:numPr>
      </w:pPr>
      <w:proofErr w:type="spellStart"/>
      <w:r w:rsidRPr="00391C79">
        <w:rPr>
          <w:b/>
        </w:rPr>
        <w:t>SAMLToken.method</w:t>
      </w:r>
      <w:proofErr w:type="spellEnd"/>
      <w:r w:rsidRPr="00391C79">
        <w:rPr>
          <w:b/>
        </w:rPr>
        <w:t>:</w:t>
      </w:r>
      <w:r>
        <w:t xml:space="preserve"> </w:t>
      </w:r>
      <w:r w:rsidRPr="004B272D">
        <w:t>Método de confirmación del sujeto para el caso de autorización por SAML</w:t>
      </w:r>
      <w:r>
        <w:t>. Los valores posibles son:</w:t>
      </w:r>
    </w:p>
    <w:p w14:paraId="6CCBBFC5" w14:textId="77777777" w:rsidR="001D2996" w:rsidRDefault="001D2996" w:rsidP="004A2D32">
      <w:pPr>
        <w:numPr>
          <w:ilvl w:val="2"/>
          <w:numId w:val="35"/>
        </w:numPr>
      </w:pPr>
      <w:r w:rsidRPr="00391C79">
        <w:rPr>
          <w:b/>
        </w:rPr>
        <w:t>HOK</w:t>
      </w:r>
      <w:r>
        <w:t xml:space="preserve"> </w:t>
      </w:r>
      <w:r>
        <w:sym w:font="Wingdings" w:char="F0E0"/>
      </w:r>
      <w:r>
        <w:t xml:space="preserve"> </w:t>
      </w:r>
      <w:proofErr w:type="spellStart"/>
      <w:r w:rsidRPr="004B272D">
        <w:t>Holder</w:t>
      </w:r>
      <w:proofErr w:type="spellEnd"/>
      <w:r w:rsidRPr="004B272D">
        <w:t>-</w:t>
      </w:r>
      <w:proofErr w:type="spellStart"/>
      <w:r w:rsidRPr="004B272D">
        <w:t>of</w:t>
      </w:r>
      <w:proofErr w:type="spellEnd"/>
      <w:r w:rsidRPr="004B272D">
        <w:t>-Key</w:t>
      </w:r>
      <w:r>
        <w:t>.</w:t>
      </w:r>
    </w:p>
    <w:p w14:paraId="5F88DB81" w14:textId="77777777" w:rsidR="001D2996" w:rsidRDefault="001D2996" w:rsidP="004A2D32">
      <w:pPr>
        <w:numPr>
          <w:ilvl w:val="2"/>
          <w:numId w:val="35"/>
        </w:numPr>
      </w:pPr>
      <w:r w:rsidRPr="00391C79">
        <w:rPr>
          <w:b/>
        </w:rPr>
        <w:t>SV</w:t>
      </w:r>
      <w:r>
        <w:t xml:space="preserve"> </w:t>
      </w:r>
      <w:r>
        <w:sym w:font="Wingdings" w:char="F0E0"/>
      </w:r>
      <w:r>
        <w:t xml:space="preserve"> </w:t>
      </w:r>
      <w:r w:rsidRPr="004B272D">
        <w:t>Sender-</w:t>
      </w:r>
      <w:proofErr w:type="spellStart"/>
      <w:r w:rsidRPr="004B272D">
        <w:t>Vouches</w:t>
      </w:r>
      <w:proofErr w:type="spellEnd"/>
      <w:r>
        <w:t>.</w:t>
      </w:r>
    </w:p>
    <w:p w14:paraId="2059D648" w14:textId="77777777" w:rsidR="001D2996" w:rsidRDefault="001D2996" w:rsidP="004A2D32">
      <w:pPr>
        <w:numPr>
          <w:ilvl w:val="0"/>
          <w:numId w:val="35"/>
        </w:numPr>
      </w:pPr>
      <w:proofErr w:type="spellStart"/>
      <w:r w:rsidRPr="00391C79">
        <w:rPr>
          <w:b/>
        </w:rPr>
        <w:t>SAMLToken.keystorePath</w:t>
      </w:r>
      <w:proofErr w:type="spellEnd"/>
      <w:r w:rsidRPr="00391C79">
        <w:rPr>
          <w:b/>
        </w:rPr>
        <w:t>:</w:t>
      </w:r>
      <w:r>
        <w:t xml:space="preserve"> </w:t>
      </w:r>
      <w:r w:rsidRPr="004B272D">
        <w:t>Ruta al almacén de claves donde se encuentra almacenada la clave privada a usar para firmar la petición SOAP en el caso de autenticación por SAML.</w:t>
      </w:r>
    </w:p>
    <w:p w14:paraId="317E49A5" w14:textId="77777777" w:rsidR="001D2996" w:rsidRDefault="001D2996" w:rsidP="004A2D32">
      <w:pPr>
        <w:numPr>
          <w:ilvl w:val="0"/>
          <w:numId w:val="35"/>
        </w:numPr>
      </w:pPr>
      <w:proofErr w:type="spellStart"/>
      <w:r w:rsidRPr="00391C79">
        <w:rPr>
          <w:b/>
        </w:rPr>
        <w:t>SAMLToken.keystoreType</w:t>
      </w:r>
      <w:proofErr w:type="spellEnd"/>
      <w:r w:rsidRPr="00391C79">
        <w:rPr>
          <w:b/>
        </w:rPr>
        <w:t>:</w:t>
      </w:r>
      <w:r>
        <w:t xml:space="preserve"> </w:t>
      </w:r>
      <w:r w:rsidRPr="004B272D">
        <w:t>Tipo de almacén de claves donde se encuentra almacenada la clave privada a usar para firmar la petición SOAP en el caso de autenticación por SAML</w:t>
      </w:r>
      <w:r>
        <w:t>. Los valores posibles son:</w:t>
      </w:r>
    </w:p>
    <w:p w14:paraId="54DC0F57" w14:textId="77777777" w:rsidR="001D2996" w:rsidRPr="00391C79" w:rsidRDefault="001D2996" w:rsidP="004A2D32">
      <w:pPr>
        <w:numPr>
          <w:ilvl w:val="2"/>
          <w:numId w:val="35"/>
        </w:numPr>
        <w:rPr>
          <w:b/>
        </w:rPr>
      </w:pPr>
      <w:r w:rsidRPr="00391C79">
        <w:rPr>
          <w:b/>
        </w:rPr>
        <w:t>PKCS12</w:t>
      </w:r>
    </w:p>
    <w:p w14:paraId="194552A0" w14:textId="77777777" w:rsidR="001D2996" w:rsidRPr="00391C79" w:rsidRDefault="001D2996" w:rsidP="004A2D32">
      <w:pPr>
        <w:numPr>
          <w:ilvl w:val="2"/>
          <w:numId w:val="35"/>
        </w:numPr>
        <w:rPr>
          <w:b/>
        </w:rPr>
      </w:pPr>
      <w:r w:rsidRPr="00391C79">
        <w:rPr>
          <w:b/>
        </w:rPr>
        <w:t>JKS</w:t>
      </w:r>
    </w:p>
    <w:p w14:paraId="137F8BAF" w14:textId="77777777" w:rsidR="001D2996" w:rsidRPr="00391C79" w:rsidRDefault="001D2996" w:rsidP="004A2D32">
      <w:pPr>
        <w:numPr>
          <w:ilvl w:val="2"/>
          <w:numId w:val="35"/>
        </w:numPr>
        <w:rPr>
          <w:b/>
        </w:rPr>
      </w:pPr>
      <w:r w:rsidRPr="00391C79">
        <w:rPr>
          <w:b/>
        </w:rPr>
        <w:t>JCEKS</w:t>
      </w:r>
    </w:p>
    <w:p w14:paraId="1F1E7DF6" w14:textId="77777777" w:rsidR="001D2996" w:rsidRDefault="001D2996" w:rsidP="004A2D32">
      <w:pPr>
        <w:numPr>
          <w:ilvl w:val="0"/>
          <w:numId w:val="35"/>
        </w:numPr>
      </w:pPr>
      <w:proofErr w:type="spellStart"/>
      <w:r w:rsidRPr="00391C79">
        <w:rPr>
          <w:b/>
        </w:rPr>
        <w:t>SAMLToken.keystorePassword</w:t>
      </w:r>
      <w:proofErr w:type="spellEnd"/>
      <w:r w:rsidRPr="00391C79">
        <w:rPr>
          <w:b/>
        </w:rPr>
        <w:t>:</w:t>
      </w:r>
      <w:r>
        <w:t xml:space="preserve"> </w:t>
      </w:r>
      <w:r w:rsidRPr="00D76988">
        <w:t>Contraseña del almacén de claves donde se encuentra almacenada la clave privada a usar para firmar la petición SOAP en el caso de autenticación por SAML.</w:t>
      </w:r>
    </w:p>
    <w:p w14:paraId="6FD3017C" w14:textId="77777777" w:rsidR="001D2996" w:rsidRDefault="001D2996" w:rsidP="004A2D32">
      <w:pPr>
        <w:numPr>
          <w:ilvl w:val="0"/>
          <w:numId w:val="35"/>
        </w:numPr>
      </w:pPr>
      <w:proofErr w:type="spellStart"/>
      <w:r w:rsidRPr="00391C79">
        <w:rPr>
          <w:b/>
        </w:rPr>
        <w:t>SAMLToken.privateKeyAlias</w:t>
      </w:r>
      <w:proofErr w:type="spellEnd"/>
      <w:r w:rsidRPr="00391C79">
        <w:rPr>
          <w:b/>
        </w:rPr>
        <w:t>:</w:t>
      </w:r>
      <w:r>
        <w:t xml:space="preserve"> </w:t>
      </w:r>
      <w:r w:rsidRPr="00D76988">
        <w:t>Alias de la clave privada a usar para firmar la petición SOAP en el caso de autenticación por SAML.</w:t>
      </w:r>
    </w:p>
    <w:p w14:paraId="0CECD7F4" w14:textId="77777777" w:rsidR="001D2996" w:rsidRDefault="001D2996" w:rsidP="004A2D32">
      <w:pPr>
        <w:numPr>
          <w:ilvl w:val="0"/>
          <w:numId w:val="35"/>
        </w:numPr>
      </w:pPr>
      <w:proofErr w:type="spellStart"/>
      <w:r w:rsidRPr="00391C79">
        <w:rPr>
          <w:b/>
        </w:rPr>
        <w:t>SAMLToken.privateKeyPassword</w:t>
      </w:r>
      <w:proofErr w:type="spellEnd"/>
      <w:r w:rsidRPr="00391C79">
        <w:rPr>
          <w:b/>
        </w:rPr>
        <w:t>:</w:t>
      </w:r>
      <w:r>
        <w:t xml:space="preserve"> </w:t>
      </w:r>
      <w:r w:rsidRPr="00D76988">
        <w:t>Contraseña de la clave privada a usar para firmar la petición SOAP en el caso de autenticación por SAML.</w:t>
      </w:r>
    </w:p>
    <w:p w14:paraId="75256050" w14:textId="77777777" w:rsidR="001D2996" w:rsidRDefault="001D2996" w:rsidP="004A2D32">
      <w:pPr>
        <w:numPr>
          <w:ilvl w:val="0"/>
          <w:numId w:val="35"/>
        </w:numPr>
      </w:pPr>
      <w:proofErr w:type="spellStart"/>
      <w:r w:rsidRPr="00391C79">
        <w:rPr>
          <w:b/>
        </w:rPr>
        <w:t>request.symmetricKey.use</w:t>
      </w:r>
      <w:proofErr w:type="spellEnd"/>
      <w:r w:rsidRPr="00391C79">
        <w:rPr>
          <w:b/>
        </w:rPr>
        <w:t>:</w:t>
      </w:r>
      <w:r>
        <w:t xml:space="preserve"> </w:t>
      </w:r>
      <w:r w:rsidRPr="00D76988">
        <w:t>Indicador para cifrar las peticiones SOAP con clave simétrica o no</w:t>
      </w:r>
      <w:r>
        <w:t>. Los valores posibles son:</w:t>
      </w:r>
    </w:p>
    <w:p w14:paraId="35ECD181" w14:textId="77777777" w:rsidR="001D2996" w:rsidRDefault="001D2996" w:rsidP="004A2D32">
      <w:pPr>
        <w:numPr>
          <w:ilvl w:val="2"/>
          <w:numId w:val="35"/>
        </w:numPr>
      </w:pPr>
      <w:r w:rsidRPr="00391C79">
        <w:rPr>
          <w:b/>
        </w:rPr>
        <w:t>true</w:t>
      </w:r>
      <w:r>
        <w:t xml:space="preserve"> </w:t>
      </w:r>
      <w:r>
        <w:sym w:font="Wingdings" w:char="F0E0"/>
      </w:r>
      <w:r>
        <w:t xml:space="preserve"> </w:t>
      </w:r>
      <w:r w:rsidRPr="00D76988">
        <w:t>Las peticiones SOAP irán cifradas.</w:t>
      </w:r>
    </w:p>
    <w:p w14:paraId="592DFFD4" w14:textId="77777777" w:rsidR="001D2996" w:rsidRDefault="001D2996" w:rsidP="004A2D32">
      <w:pPr>
        <w:numPr>
          <w:ilvl w:val="2"/>
          <w:numId w:val="35"/>
        </w:numPr>
      </w:pPr>
      <w:r w:rsidRPr="00391C79">
        <w:rPr>
          <w:b/>
        </w:rPr>
        <w:t>false</w:t>
      </w:r>
      <w:r>
        <w:t xml:space="preserve"> </w:t>
      </w:r>
      <w:r>
        <w:sym w:font="Wingdings" w:char="F0E0"/>
      </w:r>
      <w:r>
        <w:t xml:space="preserve"> </w:t>
      </w:r>
      <w:r w:rsidRPr="00D76988">
        <w:t>Las peticiones SOAP no irán cifradas.</w:t>
      </w:r>
    </w:p>
    <w:p w14:paraId="54BC4A2C" w14:textId="77777777" w:rsidR="001D2996" w:rsidRDefault="001D2996" w:rsidP="004A2D32">
      <w:pPr>
        <w:numPr>
          <w:ilvl w:val="0"/>
          <w:numId w:val="35"/>
        </w:numPr>
      </w:pPr>
      <w:proofErr w:type="spellStart"/>
      <w:proofErr w:type="gramStart"/>
      <w:r w:rsidRPr="00391C79">
        <w:rPr>
          <w:b/>
        </w:rPr>
        <w:t>request.symmetricKey.alias</w:t>
      </w:r>
      <w:proofErr w:type="spellEnd"/>
      <w:proofErr w:type="gramEnd"/>
      <w:r w:rsidRPr="00391C79">
        <w:rPr>
          <w:b/>
        </w:rPr>
        <w:t>:</w:t>
      </w:r>
      <w:r>
        <w:t xml:space="preserve"> </w:t>
      </w:r>
      <w:r w:rsidRPr="00D76988">
        <w:t>Alias de la clave simétrica a usar para cifrar las peticiones SOAP.</w:t>
      </w:r>
    </w:p>
    <w:p w14:paraId="567651E0" w14:textId="77777777" w:rsidR="001D2996" w:rsidRDefault="001D2996" w:rsidP="004A2D32">
      <w:pPr>
        <w:numPr>
          <w:ilvl w:val="0"/>
          <w:numId w:val="35"/>
        </w:numPr>
      </w:pPr>
      <w:proofErr w:type="spellStart"/>
      <w:proofErr w:type="gramStart"/>
      <w:r w:rsidRPr="00391C79">
        <w:rPr>
          <w:b/>
        </w:rPr>
        <w:lastRenderedPageBreak/>
        <w:t>request.symmetricKey.value</w:t>
      </w:r>
      <w:proofErr w:type="spellEnd"/>
      <w:proofErr w:type="gramEnd"/>
      <w:r>
        <w:t xml:space="preserve">: </w:t>
      </w:r>
      <w:r w:rsidRPr="00D76988">
        <w:t>Valor de la clave simétrica, en hexadecimal, a usar para cifrar las peticiones SOAP.</w:t>
      </w:r>
    </w:p>
    <w:p w14:paraId="142FDAB1" w14:textId="77777777" w:rsidR="00D57F70" w:rsidRDefault="00D57F70" w:rsidP="00D57F70">
      <w:pPr>
        <w:numPr>
          <w:ilvl w:val="0"/>
          <w:numId w:val="35"/>
        </w:numPr>
      </w:pPr>
      <w:proofErr w:type="spellStart"/>
      <w:proofErr w:type="gramStart"/>
      <w:r w:rsidRPr="00D57F70">
        <w:rPr>
          <w:b/>
        </w:rPr>
        <w:t>request.symmetricKey.algorithm</w:t>
      </w:r>
      <w:proofErr w:type="spellEnd"/>
      <w:proofErr w:type="gramEnd"/>
      <w:r w:rsidRPr="00D57F70">
        <w:rPr>
          <w:b/>
        </w:rPr>
        <w:t>:</w:t>
      </w:r>
      <w:r>
        <w:t xml:space="preserve"> Algoritmo a usar para el cifrado de la comunicación simétrica.</w:t>
      </w:r>
    </w:p>
    <w:p w14:paraId="0AE56363" w14:textId="77777777" w:rsidR="00CD51FC" w:rsidRDefault="00CD51FC" w:rsidP="00CD51FC">
      <w:pPr>
        <w:numPr>
          <w:ilvl w:val="0"/>
          <w:numId w:val="35"/>
        </w:numPr>
      </w:pPr>
      <w:proofErr w:type="spellStart"/>
      <w:proofErr w:type="gramStart"/>
      <w:r w:rsidRPr="00CD51FC">
        <w:rPr>
          <w:b/>
        </w:rPr>
        <w:t>response.validate</w:t>
      </w:r>
      <w:proofErr w:type="spellEnd"/>
      <w:proofErr w:type="gramEnd"/>
      <w:r w:rsidRPr="00CD51FC">
        <w:rPr>
          <w:b/>
        </w:rPr>
        <w:t>:</w:t>
      </w:r>
      <w:r>
        <w:t xml:space="preserve"> </w:t>
      </w:r>
      <w:r w:rsidRPr="00D76988">
        <w:t xml:space="preserve">Indicador para </w:t>
      </w:r>
      <w:r>
        <w:t>validar</w:t>
      </w:r>
      <w:r w:rsidRPr="00D76988">
        <w:t xml:space="preserve"> las </w:t>
      </w:r>
      <w:r>
        <w:t>respuestas SOAP</w:t>
      </w:r>
      <w:r w:rsidR="00D13953">
        <w:t xml:space="preserve"> firmadas</w:t>
      </w:r>
      <w:r>
        <w:t xml:space="preserve"> </w:t>
      </w:r>
      <w:r w:rsidRPr="00D76988">
        <w:t>o no</w:t>
      </w:r>
      <w:r>
        <w:t>. Los valores posibles son:</w:t>
      </w:r>
    </w:p>
    <w:p w14:paraId="1D229174" w14:textId="77777777" w:rsidR="00CD51FC" w:rsidRDefault="00CD51FC" w:rsidP="00CD51FC">
      <w:pPr>
        <w:numPr>
          <w:ilvl w:val="2"/>
          <w:numId w:val="35"/>
        </w:numPr>
      </w:pPr>
      <w:r w:rsidRPr="00391C79">
        <w:rPr>
          <w:b/>
        </w:rPr>
        <w:t>true</w:t>
      </w:r>
      <w:r>
        <w:t xml:space="preserve"> </w:t>
      </w:r>
      <w:r>
        <w:sym w:font="Wingdings" w:char="F0E0"/>
      </w:r>
      <w:r>
        <w:t xml:space="preserve"> </w:t>
      </w:r>
      <w:r w:rsidRPr="00D76988">
        <w:t>Las peticiones SOAP irán cifradas.</w:t>
      </w:r>
    </w:p>
    <w:p w14:paraId="5232C35D" w14:textId="77777777" w:rsidR="00CD51FC" w:rsidRDefault="00CD51FC" w:rsidP="00CD51FC">
      <w:pPr>
        <w:numPr>
          <w:ilvl w:val="2"/>
          <w:numId w:val="35"/>
        </w:numPr>
      </w:pPr>
      <w:r w:rsidRPr="00391C79">
        <w:rPr>
          <w:b/>
        </w:rPr>
        <w:t>false</w:t>
      </w:r>
      <w:r>
        <w:t xml:space="preserve"> </w:t>
      </w:r>
      <w:r>
        <w:sym w:font="Wingdings" w:char="F0E0"/>
      </w:r>
      <w:r>
        <w:t xml:space="preserve"> </w:t>
      </w:r>
      <w:r w:rsidRPr="00D76988">
        <w:t>Las peticiones SOAP no irán cifradas.</w:t>
      </w:r>
    </w:p>
    <w:p w14:paraId="007DB7C8" w14:textId="77777777" w:rsidR="00CD51FC" w:rsidRDefault="00CD51FC" w:rsidP="00CD51FC">
      <w:pPr>
        <w:numPr>
          <w:ilvl w:val="0"/>
          <w:numId w:val="35"/>
        </w:numPr>
      </w:pPr>
    </w:p>
    <w:p w14:paraId="720023D5" w14:textId="77777777" w:rsidR="001D2996" w:rsidRDefault="001D2996" w:rsidP="004A2D32">
      <w:pPr>
        <w:numPr>
          <w:ilvl w:val="0"/>
          <w:numId w:val="35"/>
        </w:numPr>
      </w:pPr>
      <w:proofErr w:type="spellStart"/>
      <w:proofErr w:type="gramStart"/>
      <w:r w:rsidRPr="00391C79">
        <w:rPr>
          <w:b/>
        </w:rPr>
        <w:t>response.keystorePath</w:t>
      </w:r>
      <w:proofErr w:type="spellEnd"/>
      <w:proofErr w:type="gramEnd"/>
      <w:r w:rsidRPr="00391C79">
        <w:rPr>
          <w:b/>
        </w:rPr>
        <w:t>:</w:t>
      </w:r>
      <w:r>
        <w:t xml:space="preserve"> </w:t>
      </w:r>
      <w:r w:rsidRPr="00D76988">
        <w:t>Ruta al almacén de claves donde se encuentra almacenado el certificado a usar para validar las respuestas SOAP que se encuentren firmadas.</w:t>
      </w:r>
    </w:p>
    <w:p w14:paraId="0A6B9AB8" w14:textId="77777777" w:rsidR="001D2996" w:rsidRDefault="001D2996" w:rsidP="004A2D32">
      <w:pPr>
        <w:numPr>
          <w:ilvl w:val="0"/>
          <w:numId w:val="35"/>
        </w:numPr>
      </w:pPr>
      <w:proofErr w:type="spellStart"/>
      <w:proofErr w:type="gramStart"/>
      <w:r w:rsidRPr="00391C79">
        <w:rPr>
          <w:b/>
        </w:rPr>
        <w:t>response.keystoreType</w:t>
      </w:r>
      <w:proofErr w:type="spellEnd"/>
      <w:proofErr w:type="gramEnd"/>
      <w:r w:rsidRPr="00391C79">
        <w:rPr>
          <w:b/>
        </w:rPr>
        <w:t>:</w:t>
      </w:r>
      <w:r>
        <w:t xml:space="preserve"> </w:t>
      </w:r>
      <w:r w:rsidRPr="00D76988">
        <w:t>Tipo de almacén de claves donde se encuentra almacenado el certificado a usar para validar las respuestas SOAP que se encuentren firmadas.</w:t>
      </w:r>
      <w:r>
        <w:t xml:space="preserve"> Los valores posibles son:</w:t>
      </w:r>
    </w:p>
    <w:p w14:paraId="5D1B38EB" w14:textId="77777777" w:rsidR="001D2996" w:rsidRPr="00391C79" w:rsidRDefault="001D2996" w:rsidP="004A2D32">
      <w:pPr>
        <w:numPr>
          <w:ilvl w:val="2"/>
          <w:numId w:val="35"/>
        </w:numPr>
        <w:rPr>
          <w:b/>
        </w:rPr>
      </w:pPr>
      <w:r w:rsidRPr="00391C79">
        <w:rPr>
          <w:b/>
        </w:rPr>
        <w:t>PKCS12</w:t>
      </w:r>
    </w:p>
    <w:p w14:paraId="7863726C" w14:textId="77777777" w:rsidR="001D2996" w:rsidRPr="00391C79" w:rsidRDefault="001D2996" w:rsidP="004A2D32">
      <w:pPr>
        <w:numPr>
          <w:ilvl w:val="2"/>
          <w:numId w:val="35"/>
        </w:numPr>
        <w:rPr>
          <w:b/>
        </w:rPr>
      </w:pPr>
      <w:r w:rsidRPr="00391C79">
        <w:rPr>
          <w:b/>
        </w:rPr>
        <w:t>JKS</w:t>
      </w:r>
    </w:p>
    <w:p w14:paraId="1A299E62" w14:textId="77777777" w:rsidR="001D2996" w:rsidRPr="00391C79" w:rsidRDefault="001D2996" w:rsidP="004A2D32">
      <w:pPr>
        <w:numPr>
          <w:ilvl w:val="2"/>
          <w:numId w:val="35"/>
        </w:numPr>
        <w:rPr>
          <w:b/>
        </w:rPr>
      </w:pPr>
      <w:r w:rsidRPr="00391C79">
        <w:rPr>
          <w:b/>
        </w:rPr>
        <w:t>JCEKS</w:t>
      </w:r>
    </w:p>
    <w:p w14:paraId="49ADE6E6" w14:textId="77777777" w:rsidR="001D2996" w:rsidRDefault="001D2996" w:rsidP="004A2D32">
      <w:pPr>
        <w:numPr>
          <w:ilvl w:val="0"/>
          <w:numId w:val="35"/>
        </w:numPr>
      </w:pPr>
      <w:proofErr w:type="spellStart"/>
      <w:proofErr w:type="gramStart"/>
      <w:r w:rsidRPr="00391C79">
        <w:rPr>
          <w:b/>
        </w:rPr>
        <w:t>response.keystorePassword</w:t>
      </w:r>
      <w:proofErr w:type="spellEnd"/>
      <w:proofErr w:type="gramEnd"/>
      <w:r w:rsidRPr="00391C79">
        <w:rPr>
          <w:b/>
        </w:rPr>
        <w:t>:</w:t>
      </w:r>
      <w:r>
        <w:t xml:space="preserve"> </w:t>
      </w:r>
      <w:r w:rsidRPr="00D76988">
        <w:t>Contraseña del almacén de claves donde se encuentra almacenado el certificado a usar para validar las respuestas SOAP que se encuentren firmadas.</w:t>
      </w:r>
    </w:p>
    <w:p w14:paraId="2F7FE278" w14:textId="77777777" w:rsidR="001D2996" w:rsidRDefault="001D2996" w:rsidP="004A2D32">
      <w:pPr>
        <w:numPr>
          <w:ilvl w:val="0"/>
          <w:numId w:val="35"/>
        </w:numPr>
      </w:pPr>
      <w:proofErr w:type="spellStart"/>
      <w:proofErr w:type="gramStart"/>
      <w:r w:rsidRPr="00391C79">
        <w:rPr>
          <w:b/>
        </w:rPr>
        <w:t>response.certificateAlias</w:t>
      </w:r>
      <w:proofErr w:type="spellEnd"/>
      <w:proofErr w:type="gramEnd"/>
      <w:r w:rsidRPr="00391C79">
        <w:rPr>
          <w:b/>
        </w:rPr>
        <w:t>:</w:t>
      </w:r>
      <w:r>
        <w:t xml:space="preserve"> </w:t>
      </w:r>
      <w:r w:rsidRPr="00D76988">
        <w:t>Alias del certificado a usar para validar las respuestas SOAP que se encuentren firmadas.</w:t>
      </w:r>
    </w:p>
    <w:p w14:paraId="581FD20F" w14:textId="77777777" w:rsidR="001D2996" w:rsidRDefault="001D2996" w:rsidP="004A2D32">
      <w:pPr>
        <w:numPr>
          <w:ilvl w:val="0"/>
          <w:numId w:val="35"/>
        </w:numPr>
      </w:pPr>
      <w:proofErr w:type="spellStart"/>
      <w:proofErr w:type="gramStart"/>
      <w:r w:rsidRPr="00391C79">
        <w:rPr>
          <w:b/>
        </w:rPr>
        <w:t>response.SAML.keystorePath</w:t>
      </w:r>
      <w:proofErr w:type="spellEnd"/>
      <w:proofErr w:type="gramEnd"/>
      <w:r w:rsidRPr="00391C79">
        <w:rPr>
          <w:b/>
        </w:rPr>
        <w:t>:</w:t>
      </w:r>
      <w:r>
        <w:t xml:space="preserve"> </w:t>
      </w:r>
      <w:r w:rsidRPr="00D76988">
        <w:t>Ruta al almacén de claves donde se encuentra almacenado el certificado a usar para validar las respuestas SOAP aseguradas con SAML.</w:t>
      </w:r>
    </w:p>
    <w:p w14:paraId="57CA79B1" w14:textId="77777777" w:rsidR="001D2996" w:rsidRDefault="001D2996" w:rsidP="004A2D32">
      <w:pPr>
        <w:numPr>
          <w:ilvl w:val="0"/>
          <w:numId w:val="35"/>
        </w:numPr>
      </w:pPr>
      <w:proofErr w:type="spellStart"/>
      <w:proofErr w:type="gramStart"/>
      <w:r w:rsidRPr="00391C79">
        <w:rPr>
          <w:b/>
        </w:rPr>
        <w:t>response.SAML.keystoreType</w:t>
      </w:r>
      <w:proofErr w:type="spellEnd"/>
      <w:proofErr w:type="gramEnd"/>
      <w:r w:rsidRPr="00391C79">
        <w:rPr>
          <w:b/>
        </w:rPr>
        <w:t>:</w:t>
      </w:r>
      <w:r>
        <w:t xml:space="preserve"> </w:t>
      </w:r>
      <w:r w:rsidRPr="00D76988">
        <w:t>Tipo de almacén de claves donde se encuentra almacenado el certificado a usar para validar las respuestas SOAP aseguradas con SAML.</w:t>
      </w:r>
      <w:r>
        <w:t xml:space="preserve"> Los valores posibles son:</w:t>
      </w:r>
    </w:p>
    <w:p w14:paraId="0DAB58E4" w14:textId="77777777" w:rsidR="001D2996" w:rsidRPr="00391C79" w:rsidRDefault="001D2996" w:rsidP="004A2D32">
      <w:pPr>
        <w:numPr>
          <w:ilvl w:val="2"/>
          <w:numId w:val="35"/>
        </w:numPr>
        <w:rPr>
          <w:b/>
        </w:rPr>
      </w:pPr>
      <w:r w:rsidRPr="00391C79">
        <w:rPr>
          <w:b/>
        </w:rPr>
        <w:t>PKCS12</w:t>
      </w:r>
    </w:p>
    <w:p w14:paraId="017DD14A" w14:textId="77777777" w:rsidR="001D2996" w:rsidRPr="00391C79" w:rsidRDefault="001D2996" w:rsidP="004A2D32">
      <w:pPr>
        <w:numPr>
          <w:ilvl w:val="2"/>
          <w:numId w:val="35"/>
        </w:numPr>
        <w:rPr>
          <w:b/>
        </w:rPr>
      </w:pPr>
      <w:r w:rsidRPr="00391C79">
        <w:rPr>
          <w:b/>
        </w:rPr>
        <w:t>JKS</w:t>
      </w:r>
    </w:p>
    <w:p w14:paraId="52D2A8AC" w14:textId="77777777" w:rsidR="001D2996" w:rsidRPr="00391C79" w:rsidRDefault="001D2996" w:rsidP="004A2D32">
      <w:pPr>
        <w:numPr>
          <w:ilvl w:val="2"/>
          <w:numId w:val="35"/>
        </w:numPr>
        <w:rPr>
          <w:b/>
        </w:rPr>
      </w:pPr>
      <w:r w:rsidRPr="00391C79">
        <w:rPr>
          <w:b/>
        </w:rPr>
        <w:t>JCEKS</w:t>
      </w:r>
    </w:p>
    <w:p w14:paraId="769DAF71" w14:textId="77777777" w:rsidR="001D2996" w:rsidRDefault="001D2996" w:rsidP="004A2D32">
      <w:pPr>
        <w:numPr>
          <w:ilvl w:val="0"/>
          <w:numId w:val="35"/>
        </w:numPr>
      </w:pPr>
      <w:proofErr w:type="spellStart"/>
      <w:proofErr w:type="gramStart"/>
      <w:r w:rsidRPr="00391C79">
        <w:rPr>
          <w:b/>
        </w:rPr>
        <w:lastRenderedPageBreak/>
        <w:t>response.SAML.keystorePassword</w:t>
      </w:r>
      <w:proofErr w:type="spellEnd"/>
      <w:proofErr w:type="gramEnd"/>
      <w:r w:rsidRPr="00391C79">
        <w:rPr>
          <w:b/>
        </w:rPr>
        <w:t>:</w:t>
      </w:r>
      <w:r>
        <w:t xml:space="preserve"> </w:t>
      </w:r>
      <w:r w:rsidRPr="00D76988">
        <w:t>Contraseña del almacén de claves donde se encuentra almacenado el certificado a usar para validar las respuestas SOAP aseguradas con SAML.</w:t>
      </w:r>
    </w:p>
    <w:p w14:paraId="1A606901" w14:textId="77777777" w:rsidR="001D2996" w:rsidRDefault="001D2996" w:rsidP="004A2D32">
      <w:pPr>
        <w:numPr>
          <w:ilvl w:val="0"/>
          <w:numId w:val="35"/>
        </w:numPr>
      </w:pPr>
      <w:proofErr w:type="spellStart"/>
      <w:proofErr w:type="gramStart"/>
      <w:r w:rsidRPr="00391C79">
        <w:rPr>
          <w:b/>
        </w:rPr>
        <w:t>response.SAML.certificateAlias</w:t>
      </w:r>
      <w:proofErr w:type="spellEnd"/>
      <w:proofErr w:type="gramEnd"/>
      <w:r w:rsidRPr="00391C79">
        <w:rPr>
          <w:b/>
        </w:rPr>
        <w:t>:</w:t>
      </w:r>
      <w:r>
        <w:t xml:space="preserve"> </w:t>
      </w:r>
      <w:r w:rsidRPr="00D76988">
        <w:t>Alias del certificado a usar para validar las respuestas SOAP aseguradas con SAML.</w:t>
      </w:r>
    </w:p>
    <w:p w14:paraId="7FA91504" w14:textId="77777777" w:rsidR="001D2996" w:rsidRDefault="001D2996" w:rsidP="004A2D32">
      <w:pPr>
        <w:numPr>
          <w:ilvl w:val="0"/>
          <w:numId w:val="35"/>
        </w:numPr>
      </w:pPr>
      <w:proofErr w:type="spellStart"/>
      <w:proofErr w:type="gramStart"/>
      <w:r w:rsidRPr="00391C79">
        <w:rPr>
          <w:b/>
        </w:rPr>
        <w:t>response.symmetricKey.alias</w:t>
      </w:r>
      <w:proofErr w:type="spellEnd"/>
      <w:proofErr w:type="gramEnd"/>
      <w:r w:rsidRPr="00391C79">
        <w:rPr>
          <w:b/>
        </w:rPr>
        <w:t>:</w:t>
      </w:r>
      <w:r>
        <w:t xml:space="preserve"> </w:t>
      </w:r>
      <w:r w:rsidRPr="00D76988">
        <w:t>Alias de la clave simétrica a usar para descifrar las respuestas SOAP cifradas con clave simétrica.</w:t>
      </w:r>
    </w:p>
    <w:p w14:paraId="14982980" w14:textId="77777777" w:rsidR="001D2996" w:rsidRDefault="001D2996" w:rsidP="004A2D32">
      <w:pPr>
        <w:numPr>
          <w:ilvl w:val="0"/>
          <w:numId w:val="35"/>
        </w:numPr>
      </w:pPr>
      <w:proofErr w:type="spellStart"/>
      <w:proofErr w:type="gramStart"/>
      <w:r w:rsidRPr="00391C79">
        <w:rPr>
          <w:b/>
        </w:rPr>
        <w:t>response.symmetricKey.value</w:t>
      </w:r>
      <w:proofErr w:type="spellEnd"/>
      <w:proofErr w:type="gramEnd"/>
      <w:r w:rsidRPr="00391C79">
        <w:rPr>
          <w:b/>
        </w:rPr>
        <w:t>:</w:t>
      </w:r>
      <w:r>
        <w:t xml:space="preserve"> </w:t>
      </w:r>
      <w:r w:rsidRPr="00D76988">
        <w:t>Valor de la clave simétrica</w:t>
      </w:r>
      <w:r>
        <w:t>, en hexadecimal,</w:t>
      </w:r>
      <w:r w:rsidRPr="00D76988">
        <w:t xml:space="preserve"> a usar para descifrar las respuestas SOAP cifradas con clave simétrica.</w:t>
      </w:r>
    </w:p>
    <w:p w14:paraId="2C7CCE78" w14:textId="77777777" w:rsidR="001D2996" w:rsidRDefault="001D2996" w:rsidP="004A2D32">
      <w:pPr>
        <w:numPr>
          <w:ilvl w:val="0"/>
          <w:numId w:val="35"/>
        </w:numPr>
      </w:pPr>
      <w:r w:rsidRPr="00391C79">
        <w:rPr>
          <w:b/>
        </w:rPr>
        <w:t>rfc3161.host:</w:t>
      </w:r>
      <w:r>
        <w:t xml:space="preserve"> </w:t>
      </w:r>
      <w:r w:rsidRPr="00436077">
        <w:t>Dirección host donde se encuentra desplegado el servicio RFC 3161.</w:t>
      </w:r>
    </w:p>
    <w:p w14:paraId="4B09A98F" w14:textId="77777777" w:rsidR="001D2996" w:rsidRDefault="001D2996" w:rsidP="004A2D32">
      <w:pPr>
        <w:numPr>
          <w:ilvl w:val="0"/>
          <w:numId w:val="35"/>
        </w:numPr>
      </w:pPr>
      <w:r w:rsidRPr="00391C79">
        <w:rPr>
          <w:b/>
        </w:rPr>
        <w:t>rfc3161.timestampPolicyOID:</w:t>
      </w:r>
      <w:r>
        <w:t xml:space="preserve"> </w:t>
      </w:r>
      <w:r w:rsidRPr="00436077">
        <w:t>OID de la política de sello de tiempo a indicar en la petición.</w:t>
      </w:r>
    </w:p>
    <w:p w14:paraId="4CBAB63B" w14:textId="77777777" w:rsidR="001D2996" w:rsidRDefault="001D2996" w:rsidP="004A2D32">
      <w:pPr>
        <w:numPr>
          <w:ilvl w:val="0"/>
          <w:numId w:val="35"/>
        </w:numPr>
      </w:pPr>
      <w:r w:rsidRPr="00391C79">
        <w:rPr>
          <w:b/>
        </w:rPr>
        <w:t>rfc3161.applicationOID:</w:t>
      </w:r>
      <w:r>
        <w:t xml:space="preserve"> </w:t>
      </w:r>
      <w:r w:rsidRPr="00436077">
        <w:t>OID de la aplicación a indicar en la petición</w:t>
      </w:r>
      <w:r>
        <w:t>. No es necesario en caso de atacar a una TSA que no requiera aplicación cliente en la invocación.</w:t>
      </w:r>
    </w:p>
    <w:p w14:paraId="31EDC2C3" w14:textId="77777777" w:rsidR="001D2996" w:rsidRDefault="001D2996" w:rsidP="004A2D32">
      <w:pPr>
        <w:numPr>
          <w:ilvl w:val="0"/>
          <w:numId w:val="35"/>
        </w:numPr>
      </w:pPr>
      <w:r w:rsidRPr="00391C79">
        <w:rPr>
          <w:b/>
        </w:rPr>
        <w:t>rfc3161.Timeout:</w:t>
      </w:r>
      <w:r>
        <w:t xml:space="preserve"> </w:t>
      </w:r>
      <w:r w:rsidRPr="00436077">
        <w:t>Tiempo de vida para las peticiones al servicio RFC 3161, en milisegundos.</w:t>
      </w:r>
    </w:p>
    <w:p w14:paraId="095577B4" w14:textId="77777777" w:rsidR="001D2996" w:rsidRDefault="001D2996" w:rsidP="004A2D32">
      <w:pPr>
        <w:numPr>
          <w:ilvl w:val="0"/>
          <w:numId w:val="35"/>
        </w:numPr>
      </w:pPr>
      <w:r w:rsidRPr="00391C79">
        <w:rPr>
          <w:b/>
        </w:rPr>
        <w:t>rfc3161.shaAlgorithm:</w:t>
      </w:r>
      <w:r>
        <w:t xml:space="preserve"> </w:t>
      </w:r>
      <w:r w:rsidRPr="00436077">
        <w:t>Algoritmo de resumen que a</w:t>
      </w:r>
      <w:r>
        <w:t>plicar sobre los datos a sellar. Los valores posibles son:</w:t>
      </w:r>
    </w:p>
    <w:p w14:paraId="2EDDE518" w14:textId="77777777" w:rsidR="001D2996" w:rsidRPr="00391C79" w:rsidRDefault="001D2996" w:rsidP="004A2D32">
      <w:pPr>
        <w:numPr>
          <w:ilvl w:val="2"/>
          <w:numId w:val="35"/>
        </w:numPr>
        <w:rPr>
          <w:b/>
        </w:rPr>
      </w:pPr>
      <w:r w:rsidRPr="00391C79">
        <w:rPr>
          <w:b/>
        </w:rPr>
        <w:t>SHA</w:t>
      </w:r>
    </w:p>
    <w:p w14:paraId="11AAA61C" w14:textId="77777777" w:rsidR="001D2996" w:rsidRPr="00391C79" w:rsidRDefault="001D2996" w:rsidP="004A2D32">
      <w:pPr>
        <w:numPr>
          <w:ilvl w:val="2"/>
          <w:numId w:val="35"/>
        </w:numPr>
        <w:rPr>
          <w:b/>
        </w:rPr>
      </w:pPr>
      <w:r w:rsidRPr="00391C79">
        <w:rPr>
          <w:b/>
        </w:rPr>
        <w:t>SHA-256</w:t>
      </w:r>
    </w:p>
    <w:p w14:paraId="5AB33239" w14:textId="77777777" w:rsidR="001D2996" w:rsidRPr="00391C79" w:rsidRDefault="001D2996" w:rsidP="004A2D32">
      <w:pPr>
        <w:numPr>
          <w:ilvl w:val="2"/>
          <w:numId w:val="35"/>
        </w:numPr>
        <w:rPr>
          <w:b/>
        </w:rPr>
      </w:pPr>
      <w:r w:rsidRPr="00391C79">
        <w:rPr>
          <w:b/>
        </w:rPr>
        <w:t>SHA-512</w:t>
      </w:r>
    </w:p>
    <w:p w14:paraId="279A9B6F" w14:textId="77777777" w:rsidR="001D2996" w:rsidRPr="00391C79" w:rsidRDefault="001D2996" w:rsidP="004A2D32">
      <w:pPr>
        <w:numPr>
          <w:ilvl w:val="2"/>
          <w:numId w:val="35"/>
        </w:numPr>
        <w:rPr>
          <w:b/>
        </w:rPr>
      </w:pPr>
      <w:r w:rsidRPr="00391C79">
        <w:rPr>
          <w:b/>
        </w:rPr>
        <w:t>RIPEMD-160</w:t>
      </w:r>
    </w:p>
    <w:p w14:paraId="7149CC49" w14:textId="77777777" w:rsidR="001D2996" w:rsidRDefault="001D2996" w:rsidP="004A2D32">
      <w:pPr>
        <w:numPr>
          <w:ilvl w:val="0"/>
          <w:numId w:val="35"/>
        </w:numPr>
      </w:pPr>
      <w:r w:rsidRPr="00391C79">
        <w:rPr>
          <w:b/>
        </w:rPr>
        <w:t>rfc3161.portNumber:</w:t>
      </w:r>
      <w:r>
        <w:t xml:space="preserve"> </w:t>
      </w:r>
      <w:r w:rsidRPr="00436077">
        <w:t>Número del puerto donde se encuentra desplegado el servicio RFC 3161.</w:t>
      </w:r>
    </w:p>
    <w:p w14:paraId="372EF9FE" w14:textId="77777777" w:rsidR="001D2996" w:rsidRDefault="001D2996" w:rsidP="004A2D32">
      <w:pPr>
        <w:numPr>
          <w:ilvl w:val="0"/>
          <w:numId w:val="35"/>
        </w:numPr>
      </w:pPr>
      <w:r w:rsidRPr="00391C79">
        <w:rPr>
          <w:b/>
        </w:rPr>
        <w:t>rfc3161HTTPS.portNumber:</w:t>
      </w:r>
      <w:r>
        <w:t xml:space="preserve"> </w:t>
      </w:r>
      <w:r w:rsidRPr="00436077">
        <w:t>Número del puerto donde se encuentra desplegado el servicio RFC 3161 - HTTPS.</w:t>
      </w:r>
    </w:p>
    <w:p w14:paraId="2039474A" w14:textId="77777777" w:rsidR="001D2996" w:rsidRDefault="001D2996" w:rsidP="004A2D32">
      <w:pPr>
        <w:numPr>
          <w:ilvl w:val="0"/>
          <w:numId w:val="35"/>
        </w:numPr>
      </w:pPr>
      <w:r w:rsidRPr="00391C79">
        <w:rPr>
          <w:b/>
        </w:rPr>
        <w:t>rfc3161HTTPS.context:</w:t>
      </w:r>
      <w:r>
        <w:t xml:space="preserve"> </w:t>
      </w:r>
      <w:r w:rsidRPr="00436077">
        <w:t>Contexto para la conexión con el servicio RFC 3161 por HTTPS.</w:t>
      </w:r>
    </w:p>
    <w:p w14:paraId="50709655" w14:textId="77777777" w:rsidR="001D2996" w:rsidRDefault="001D2996" w:rsidP="004A2D32">
      <w:pPr>
        <w:numPr>
          <w:ilvl w:val="0"/>
          <w:numId w:val="35"/>
        </w:numPr>
      </w:pPr>
      <w:r w:rsidRPr="00391C79">
        <w:rPr>
          <w:b/>
        </w:rPr>
        <w:t>rfc3161HTTPS.useAuthClient:</w:t>
      </w:r>
      <w:r>
        <w:t xml:space="preserve"> </w:t>
      </w:r>
      <w:r w:rsidRPr="00436077">
        <w:t>Indicador para utilizar autenticación HTTPS mediante certificado cliente o no</w:t>
      </w:r>
      <w:r>
        <w:t>. Los valores posibles son:</w:t>
      </w:r>
    </w:p>
    <w:p w14:paraId="0A441A6B" w14:textId="77777777" w:rsidR="001D2996" w:rsidRDefault="001D2996" w:rsidP="004A2D32">
      <w:pPr>
        <w:numPr>
          <w:ilvl w:val="2"/>
          <w:numId w:val="35"/>
        </w:numPr>
      </w:pPr>
      <w:r w:rsidRPr="00391C79">
        <w:rPr>
          <w:b/>
        </w:rPr>
        <w:t>true</w:t>
      </w:r>
      <w:r>
        <w:t xml:space="preserve"> </w:t>
      </w:r>
      <w:r>
        <w:sym w:font="Wingdings" w:char="F0E0"/>
      </w:r>
      <w:r w:rsidRPr="00436077">
        <w:t xml:space="preserve"> El cliente se autentica mediante certificado.</w:t>
      </w:r>
    </w:p>
    <w:p w14:paraId="71B61EAF" w14:textId="77777777" w:rsidR="001D2996" w:rsidRDefault="001D2996" w:rsidP="004A2D32">
      <w:pPr>
        <w:numPr>
          <w:ilvl w:val="2"/>
          <w:numId w:val="35"/>
        </w:numPr>
      </w:pPr>
      <w:r w:rsidRPr="00391C79">
        <w:rPr>
          <w:b/>
        </w:rPr>
        <w:lastRenderedPageBreak/>
        <w:t>false</w:t>
      </w:r>
      <w:r>
        <w:t xml:space="preserve"> </w:t>
      </w:r>
      <w:r>
        <w:sym w:font="Wingdings" w:char="F0E0"/>
      </w:r>
      <w:r w:rsidRPr="00436077">
        <w:t xml:space="preserve"> El cliente no requiere de autenticación mediante certificado.</w:t>
      </w:r>
    </w:p>
    <w:p w14:paraId="72C41908" w14:textId="77777777" w:rsidR="001D2996" w:rsidRDefault="001D2996" w:rsidP="004A2D32">
      <w:pPr>
        <w:numPr>
          <w:ilvl w:val="0"/>
          <w:numId w:val="35"/>
        </w:numPr>
      </w:pPr>
      <w:r w:rsidRPr="00391C79">
        <w:rPr>
          <w:b/>
        </w:rPr>
        <w:t>rfc3161HTTPS.keystorePath:</w:t>
      </w:r>
      <w:r>
        <w:t xml:space="preserve"> </w:t>
      </w:r>
      <w:r w:rsidRPr="001848CA">
        <w:t>Ruta al almacén de claves donde se encuentra almacenada la clave privada a usar para la autenticación HTTPS del cliente por certificado.</w:t>
      </w:r>
    </w:p>
    <w:p w14:paraId="680132AD" w14:textId="77777777" w:rsidR="001D2996" w:rsidRDefault="001D2996" w:rsidP="004A2D32">
      <w:pPr>
        <w:numPr>
          <w:ilvl w:val="0"/>
          <w:numId w:val="35"/>
        </w:numPr>
      </w:pPr>
      <w:r w:rsidRPr="00391C79">
        <w:rPr>
          <w:b/>
        </w:rPr>
        <w:t>rfc3161HTTPS.keystoreType:</w:t>
      </w:r>
      <w:r>
        <w:t xml:space="preserve"> </w:t>
      </w:r>
      <w:r w:rsidRPr="001848CA">
        <w:t>Tipo de almacén de claves donde se encuentra almacenada la clave privada a usar para la autenticación HTTPS del cliente por certificado</w:t>
      </w:r>
      <w:r>
        <w:t>. Los valores posibles son:</w:t>
      </w:r>
    </w:p>
    <w:p w14:paraId="110210E9" w14:textId="77777777" w:rsidR="001D2996" w:rsidRPr="00391C79" w:rsidRDefault="001D2996" w:rsidP="004A2D32">
      <w:pPr>
        <w:numPr>
          <w:ilvl w:val="2"/>
          <w:numId w:val="35"/>
        </w:numPr>
        <w:rPr>
          <w:b/>
        </w:rPr>
      </w:pPr>
      <w:r w:rsidRPr="00391C79">
        <w:rPr>
          <w:b/>
        </w:rPr>
        <w:t>PKCS12</w:t>
      </w:r>
    </w:p>
    <w:p w14:paraId="174F6A01" w14:textId="77777777" w:rsidR="001D2996" w:rsidRPr="00391C79" w:rsidRDefault="001D2996" w:rsidP="004A2D32">
      <w:pPr>
        <w:numPr>
          <w:ilvl w:val="2"/>
          <w:numId w:val="35"/>
        </w:numPr>
        <w:rPr>
          <w:b/>
        </w:rPr>
      </w:pPr>
      <w:r w:rsidRPr="00391C79">
        <w:rPr>
          <w:b/>
        </w:rPr>
        <w:t>JKS</w:t>
      </w:r>
    </w:p>
    <w:p w14:paraId="5CA2540C" w14:textId="77777777" w:rsidR="001D2996" w:rsidRPr="00391C79" w:rsidRDefault="001D2996" w:rsidP="004A2D32">
      <w:pPr>
        <w:numPr>
          <w:ilvl w:val="2"/>
          <w:numId w:val="35"/>
        </w:numPr>
        <w:rPr>
          <w:b/>
        </w:rPr>
      </w:pPr>
      <w:r w:rsidRPr="00391C79">
        <w:rPr>
          <w:b/>
        </w:rPr>
        <w:t>JCEKS</w:t>
      </w:r>
    </w:p>
    <w:p w14:paraId="5A7F263A" w14:textId="77777777" w:rsidR="001D2996" w:rsidRDefault="001D2996" w:rsidP="004A2D32">
      <w:pPr>
        <w:numPr>
          <w:ilvl w:val="0"/>
          <w:numId w:val="35"/>
        </w:numPr>
      </w:pPr>
      <w:r w:rsidRPr="003802C4">
        <w:rPr>
          <w:b/>
        </w:rPr>
        <w:t>rfc3161HTTPS.keystorePassword:</w:t>
      </w:r>
      <w:r>
        <w:t xml:space="preserve"> </w:t>
      </w:r>
      <w:r w:rsidRPr="001848CA">
        <w:t>Contraseña del almacén de claves donde se encuentra almacenada la clave privada a usar para la autenticación HTTPS del cliente por certificado.</w:t>
      </w:r>
    </w:p>
    <w:p w14:paraId="5AEA5F0D" w14:textId="77777777" w:rsidR="001D2996" w:rsidRDefault="001D2996" w:rsidP="004A2D32">
      <w:pPr>
        <w:numPr>
          <w:ilvl w:val="0"/>
          <w:numId w:val="35"/>
        </w:numPr>
      </w:pPr>
      <w:r w:rsidRPr="00391C79">
        <w:rPr>
          <w:b/>
        </w:rPr>
        <w:t>rfc3161SSL.portNumber:</w:t>
      </w:r>
      <w:r>
        <w:t xml:space="preserve"> </w:t>
      </w:r>
      <w:r w:rsidRPr="001848CA">
        <w:t>Número del puerto donde se encuentre desplegado el servicio RFC 3161 que permite autenticación por SSL.</w:t>
      </w:r>
    </w:p>
    <w:p w14:paraId="6C4D69B6" w14:textId="77777777" w:rsidR="001D2996" w:rsidRDefault="001D2996" w:rsidP="004A2D32">
      <w:pPr>
        <w:numPr>
          <w:ilvl w:val="0"/>
          <w:numId w:val="35"/>
        </w:numPr>
      </w:pPr>
      <w:r w:rsidRPr="00391C79">
        <w:rPr>
          <w:b/>
        </w:rPr>
        <w:t>rfc3161SSL.keystorePath:</w:t>
      </w:r>
      <w:r>
        <w:t xml:space="preserve"> </w:t>
      </w:r>
      <w:r w:rsidRPr="001848CA">
        <w:t>Ruta al almacén de claves donde se encuentra almacenada la clave privada a usar para la autenticación por SSL.</w:t>
      </w:r>
    </w:p>
    <w:p w14:paraId="70DD4BD9" w14:textId="77777777" w:rsidR="001D2996" w:rsidRDefault="001D2996" w:rsidP="004A2D32">
      <w:pPr>
        <w:numPr>
          <w:ilvl w:val="0"/>
          <w:numId w:val="35"/>
        </w:numPr>
      </w:pPr>
      <w:r w:rsidRPr="00391C79">
        <w:rPr>
          <w:b/>
        </w:rPr>
        <w:t>rfc3161SSL.keystoreType:</w:t>
      </w:r>
      <w:r>
        <w:t xml:space="preserve"> </w:t>
      </w:r>
      <w:r w:rsidRPr="001848CA">
        <w:t>Tipo de almacén de claves donde se encuentra almacenada la clave privada a usar para la autenticación por SSL</w:t>
      </w:r>
      <w:r>
        <w:t>. Los valores posibles son:</w:t>
      </w:r>
    </w:p>
    <w:p w14:paraId="74B3B0DA" w14:textId="77777777" w:rsidR="001D2996" w:rsidRPr="00391C79" w:rsidRDefault="001D2996" w:rsidP="004A2D32">
      <w:pPr>
        <w:numPr>
          <w:ilvl w:val="2"/>
          <w:numId w:val="35"/>
        </w:numPr>
        <w:rPr>
          <w:b/>
        </w:rPr>
      </w:pPr>
      <w:r w:rsidRPr="00391C79">
        <w:rPr>
          <w:b/>
        </w:rPr>
        <w:t>PKCS12</w:t>
      </w:r>
    </w:p>
    <w:p w14:paraId="2C948020" w14:textId="77777777" w:rsidR="001D2996" w:rsidRPr="00391C79" w:rsidRDefault="001D2996" w:rsidP="004A2D32">
      <w:pPr>
        <w:numPr>
          <w:ilvl w:val="2"/>
          <w:numId w:val="35"/>
        </w:numPr>
        <w:rPr>
          <w:b/>
        </w:rPr>
      </w:pPr>
      <w:r w:rsidRPr="00391C79">
        <w:rPr>
          <w:b/>
        </w:rPr>
        <w:t>JKS</w:t>
      </w:r>
    </w:p>
    <w:p w14:paraId="580418E0" w14:textId="77777777" w:rsidR="001D2996" w:rsidRPr="00391C79" w:rsidRDefault="001D2996" w:rsidP="004A2D32">
      <w:pPr>
        <w:numPr>
          <w:ilvl w:val="2"/>
          <w:numId w:val="35"/>
        </w:numPr>
        <w:rPr>
          <w:b/>
        </w:rPr>
      </w:pPr>
      <w:r w:rsidRPr="00391C79">
        <w:rPr>
          <w:b/>
        </w:rPr>
        <w:t>JCEKS</w:t>
      </w:r>
    </w:p>
    <w:p w14:paraId="303B2DA1" w14:textId="77777777" w:rsidR="001D2996" w:rsidRDefault="001D2996" w:rsidP="004A2D32">
      <w:pPr>
        <w:numPr>
          <w:ilvl w:val="0"/>
          <w:numId w:val="35"/>
        </w:numPr>
      </w:pPr>
      <w:r w:rsidRPr="00391C79">
        <w:rPr>
          <w:b/>
        </w:rPr>
        <w:t>rfc3161SSL.keystorePassword:</w:t>
      </w:r>
      <w:r>
        <w:t xml:space="preserve"> </w:t>
      </w:r>
      <w:r w:rsidRPr="001848CA">
        <w:t>Contraseña del almacén de claves donde se encuentra almacenada la clave privada a usar para la autenticación por SSL.</w:t>
      </w:r>
    </w:p>
    <w:p w14:paraId="695254AC" w14:textId="77777777" w:rsidR="001D2996" w:rsidRPr="009C55B6" w:rsidRDefault="001D2996" w:rsidP="001D2996">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color w:val="2A00FF"/>
          <w:spacing w:val="0"/>
          <w:sz w:val="20"/>
          <w:lang w:eastAsia="es-ES_tradnl"/>
        </w:rPr>
      </w:pPr>
    </w:p>
    <w:p w14:paraId="16874CDD" w14:textId="77777777" w:rsidR="001D2996" w:rsidRDefault="002F3CEA" w:rsidP="001D2996">
      <w:pPr>
        <w:pStyle w:val="Ttulo3"/>
      </w:pPr>
      <w:bookmarkStart w:id="82" w:name="_Toc453065738"/>
      <w:bookmarkStart w:id="83" w:name="_Toc157417025"/>
      <w:r>
        <w:t>Configuraciones de acceso a @firma</w:t>
      </w:r>
      <w:bookmarkEnd w:id="82"/>
      <w:bookmarkEnd w:id="83"/>
    </w:p>
    <w:p w14:paraId="5F9C6FDB" w14:textId="77777777" w:rsidR="001D2996" w:rsidRDefault="001D2996" w:rsidP="002E70BA">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r>
        <w:t>Archivo co</w:t>
      </w:r>
      <w:r w:rsidR="002E70BA">
        <w:t>n configuraciones de acceso a @f</w:t>
      </w:r>
      <w:r>
        <w:t xml:space="preserve">irma. </w:t>
      </w:r>
      <w:r>
        <w:rPr>
          <w:rFonts w:cs="Calibri"/>
          <w:spacing w:val="0"/>
          <w:szCs w:val="24"/>
          <w:lang w:val="es-ES_tradnl" w:eastAsia="es-ES_tradnl"/>
        </w:rPr>
        <w:t xml:space="preserve">El nombre del fichero queda a elección del integrador y se definirá en el fichero </w:t>
      </w:r>
      <w:proofErr w:type="spellStart"/>
      <w:r>
        <w:rPr>
          <w:rFonts w:cs="Calibri"/>
          <w:spacing w:val="0"/>
          <w:szCs w:val="24"/>
          <w:lang w:val="es-ES_tradnl" w:eastAsia="es-ES_tradnl"/>
        </w:rPr>
        <w:t>mappingFiles.properties</w:t>
      </w:r>
      <w:proofErr w:type="spellEnd"/>
      <w:r>
        <w:rPr>
          <w:rFonts w:cs="Calibri"/>
          <w:spacing w:val="0"/>
          <w:szCs w:val="24"/>
          <w:lang w:val="es-ES_tradnl" w:eastAsia="es-ES_tradnl"/>
        </w:rPr>
        <w:t xml:space="preserve">. Se propone como nombre </w:t>
      </w:r>
      <w:proofErr w:type="spellStart"/>
      <w:r>
        <w:rPr>
          <w:rFonts w:cs="Calibri"/>
          <w:spacing w:val="0"/>
          <w:szCs w:val="24"/>
          <w:lang w:val="es-ES_tradnl" w:eastAsia="es-ES_tradnl"/>
        </w:rPr>
        <w:t>afirma</w:t>
      </w:r>
      <w:r w:rsidR="002F3CEA">
        <w:rPr>
          <w:rFonts w:cs="Calibri"/>
          <w:spacing w:val="0"/>
          <w:szCs w:val="24"/>
          <w:lang w:val="es-ES_tradnl" w:eastAsia="es-ES_tradnl"/>
        </w:rPr>
        <w:t>idClienteidAplicacion</w:t>
      </w:r>
      <w:r>
        <w:rPr>
          <w:rFonts w:cs="Calibri"/>
          <w:spacing w:val="0"/>
          <w:szCs w:val="24"/>
          <w:lang w:val="es-ES_tradnl" w:eastAsia="es-ES_tradnl"/>
        </w:rPr>
        <w:t>.properties</w:t>
      </w:r>
      <w:proofErr w:type="spellEnd"/>
      <w:r>
        <w:rPr>
          <w:rFonts w:cs="Calibri"/>
          <w:spacing w:val="0"/>
          <w:szCs w:val="24"/>
          <w:lang w:val="es-ES_tradnl" w:eastAsia="es-ES_tradnl"/>
        </w:rPr>
        <w:t xml:space="preserve"> </w:t>
      </w:r>
      <w:r w:rsidR="002E70BA">
        <w:rPr>
          <w:rFonts w:cs="Calibri"/>
          <w:spacing w:val="0"/>
          <w:szCs w:val="24"/>
          <w:lang w:val="es-ES_tradnl" w:eastAsia="es-ES_tradnl"/>
        </w:rPr>
        <w:t xml:space="preserve">siendo </w:t>
      </w:r>
      <w:proofErr w:type="spellStart"/>
      <w:r w:rsidR="002E70BA">
        <w:rPr>
          <w:rFonts w:cs="Calibri"/>
          <w:spacing w:val="0"/>
          <w:szCs w:val="24"/>
          <w:lang w:val="es-ES_tradnl" w:eastAsia="es-ES_tradnl"/>
        </w:rPr>
        <w:t>idCliente</w:t>
      </w:r>
      <w:proofErr w:type="spellEnd"/>
      <w:r w:rsidR="002E70BA">
        <w:rPr>
          <w:rFonts w:cs="Calibri"/>
          <w:spacing w:val="0"/>
          <w:szCs w:val="24"/>
          <w:lang w:val="es-ES_tradnl" w:eastAsia="es-ES_tradnl"/>
        </w:rPr>
        <w:t xml:space="preserve"> el identificador del cliente que envía la petición e </w:t>
      </w:r>
      <w:proofErr w:type="spellStart"/>
      <w:r w:rsidR="002E70BA">
        <w:rPr>
          <w:rFonts w:cs="Calibri"/>
          <w:spacing w:val="0"/>
          <w:szCs w:val="24"/>
          <w:lang w:val="es-ES_tradnl" w:eastAsia="es-ES_tradnl"/>
        </w:rPr>
        <w:t>idAplicacion</w:t>
      </w:r>
      <w:proofErr w:type="spellEnd"/>
      <w:r w:rsidR="002E70BA">
        <w:rPr>
          <w:rFonts w:cs="Calibri"/>
          <w:spacing w:val="0"/>
          <w:szCs w:val="24"/>
          <w:lang w:val="es-ES_tradnl" w:eastAsia="es-ES_tradnl"/>
        </w:rPr>
        <w:t xml:space="preserve"> el identificador de la aplicación @firma utilizada para la comunicación con @firma.</w:t>
      </w:r>
    </w:p>
    <w:p w14:paraId="0F7C1FE5" w14:textId="77777777" w:rsidR="001D2996" w:rsidRDefault="001D2996" w:rsidP="001D2996">
      <w:pPr>
        <w:ind w:left="720"/>
        <w:rPr>
          <w:b/>
        </w:rPr>
      </w:pPr>
    </w:p>
    <w:p w14:paraId="27E046EB" w14:textId="77777777" w:rsidR="001D2996" w:rsidRPr="00E610C5" w:rsidRDefault="001D2996" w:rsidP="001D2996">
      <w:pPr>
        <w:pStyle w:val="Ttulo4"/>
      </w:pPr>
      <w:bookmarkStart w:id="84" w:name="_Toc453065739"/>
      <w:r w:rsidRPr="00B05CC7">
        <w:lastRenderedPageBreak/>
        <w:t>Parámetros Específicos a Cada Una de las Aplicaciones Configuradas en la Plataforma de @Firma</w:t>
      </w:r>
      <w:r>
        <w:t>:</w:t>
      </w:r>
      <w:bookmarkEnd w:id="84"/>
    </w:p>
    <w:p w14:paraId="620D7E16" w14:textId="77777777" w:rsidR="001D2996" w:rsidRDefault="001D2996" w:rsidP="004A2D32">
      <w:pPr>
        <w:numPr>
          <w:ilvl w:val="0"/>
          <w:numId w:val="27"/>
        </w:numPr>
      </w:pPr>
      <w:proofErr w:type="spellStart"/>
      <w:r w:rsidRPr="00511E95">
        <w:rPr>
          <w:b/>
        </w:rPr>
        <w:t>secureMode</w:t>
      </w:r>
      <w:proofErr w:type="spellEnd"/>
      <w:r w:rsidRPr="00511E95">
        <w:rPr>
          <w:b/>
        </w:rPr>
        <w:t>:</w:t>
      </w:r>
      <w:r>
        <w:t xml:space="preserve"> </w:t>
      </w:r>
      <w:r w:rsidRPr="00137A9F">
        <w:t>Indica</w:t>
      </w:r>
      <w:r>
        <w:t>dor de</w:t>
      </w:r>
      <w:r w:rsidRPr="00137A9F">
        <w:t xml:space="preserve"> </w:t>
      </w:r>
      <w:r>
        <w:t>invocación del servicio w</w:t>
      </w:r>
      <w:r w:rsidRPr="00137A9F">
        <w:t xml:space="preserve">eb mediante un canal seguro. </w:t>
      </w:r>
      <w:r>
        <w:t>Los valores posibles son</w:t>
      </w:r>
      <w:r w:rsidRPr="00137A9F">
        <w:t>:</w:t>
      </w:r>
    </w:p>
    <w:p w14:paraId="3AAAEE3B" w14:textId="77777777" w:rsidR="001D2996" w:rsidRDefault="001D2996" w:rsidP="004A2D32">
      <w:pPr>
        <w:numPr>
          <w:ilvl w:val="2"/>
          <w:numId w:val="27"/>
        </w:numPr>
      </w:pPr>
      <w:r w:rsidRPr="00511E95">
        <w:rPr>
          <w:b/>
        </w:rPr>
        <w:t>true</w:t>
      </w:r>
      <w:r>
        <w:t xml:space="preserve"> </w:t>
      </w:r>
      <w:r>
        <w:sym w:font="Wingdings" w:char="F0E0"/>
      </w:r>
      <w:r>
        <w:t xml:space="preserve"> La invocación al servicio web se hará mediante un canal seguro.</w:t>
      </w:r>
    </w:p>
    <w:p w14:paraId="4A8217E9" w14:textId="77777777" w:rsidR="001D2996" w:rsidRDefault="001D2996" w:rsidP="004A2D32">
      <w:pPr>
        <w:numPr>
          <w:ilvl w:val="2"/>
          <w:numId w:val="27"/>
        </w:numPr>
      </w:pPr>
      <w:r w:rsidRPr="00511E95">
        <w:rPr>
          <w:b/>
        </w:rPr>
        <w:t>false</w:t>
      </w:r>
      <w:r>
        <w:t xml:space="preserve"> </w:t>
      </w:r>
      <w:r>
        <w:sym w:font="Wingdings" w:char="F0E0"/>
      </w:r>
      <w:r>
        <w:t xml:space="preserve"> La invocación al servicio web se hará mediante un canal no seguro.</w:t>
      </w:r>
    </w:p>
    <w:p w14:paraId="7BDC349C" w14:textId="77777777" w:rsidR="001D2996" w:rsidRDefault="001D2996" w:rsidP="004A2D32">
      <w:pPr>
        <w:numPr>
          <w:ilvl w:val="0"/>
          <w:numId w:val="27"/>
        </w:numPr>
      </w:pPr>
      <w:proofErr w:type="spellStart"/>
      <w:r w:rsidRPr="00511E95">
        <w:rPr>
          <w:b/>
        </w:rPr>
        <w:t>endPoint</w:t>
      </w:r>
      <w:proofErr w:type="spellEnd"/>
      <w:r w:rsidRPr="00511E95">
        <w:rPr>
          <w:b/>
        </w:rPr>
        <w:t>:</w:t>
      </w:r>
      <w:r>
        <w:t xml:space="preserve"> </w:t>
      </w:r>
      <w:r w:rsidRPr="00137A9F">
        <w:t>IP y puerto donde se encuentran publicados los distintos WS</w:t>
      </w:r>
      <w:r>
        <w:t xml:space="preserve">. Sigue el formato </w:t>
      </w:r>
      <w:proofErr w:type="spellStart"/>
      <w:proofErr w:type="gramStart"/>
      <w:r w:rsidRPr="00FE0708">
        <w:rPr>
          <w:b/>
        </w:rPr>
        <w:t>IP:Puerto</w:t>
      </w:r>
      <w:proofErr w:type="spellEnd"/>
      <w:proofErr w:type="gramEnd"/>
      <w:r>
        <w:t xml:space="preserve"> donde:</w:t>
      </w:r>
    </w:p>
    <w:p w14:paraId="49DB4540" w14:textId="77777777" w:rsidR="001D2996" w:rsidRDefault="001D2996" w:rsidP="004A2D32">
      <w:pPr>
        <w:numPr>
          <w:ilvl w:val="2"/>
          <w:numId w:val="27"/>
        </w:numPr>
      </w:pPr>
      <w:r>
        <w:rPr>
          <w:b/>
        </w:rPr>
        <w:t xml:space="preserve">IP </w:t>
      </w:r>
      <w:r>
        <w:t>es la IP donde se encuentran publicados los distintos WS</w:t>
      </w:r>
    </w:p>
    <w:p w14:paraId="7BFC7666" w14:textId="77777777" w:rsidR="001D2996" w:rsidRDefault="001D2996" w:rsidP="004A2D32">
      <w:pPr>
        <w:numPr>
          <w:ilvl w:val="2"/>
          <w:numId w:val="27"/>
        </w:numPr>
      </w:pPr>
      <w:r>
        <w:rPr>
          <w:b/>
        </w:rPr>
        <w:t xml:space="preserve">Puerto </w:t>
      </w:r>
      <w:r>
        <w:t>es el número del puerto donde se encuentran publicados los distintos WS</w:t>
      </w:r>
    </w:p>
    <w:p w14:paraId="1F571234" w14:textId="77777777" w:rsidR="001D2996" w:rsidRDefault="001D2996" w:rsidP="004A2D32">
      <w:pPr>
        <w:numPr>
          <w:ilvl w:val="0"/>
          <w:numId w:val="27"/>
        </w:numPr>
      </w:pPr>
      <w:proofErr w:type="spellStart"/>
      <w:r w:rsidRPr="00511E95">
        <w:rPr>
          <w:b/>
        </w:rPr>
        <w:t>servicePath</w:t>
      </w:r>
      <w:proofErr w:type="spellEnd"/>
      <w:r w:rsidRPr="00511E95">
        <w:rPr>
          <w:b/>
        </w:rPr>
        <w:t>:</w:t>
      </w:r>
      <w:r>
        <w:t xml:space="preserve"> </w:t>
      </w:r>
      <w:r w:rsidRPr="003A7AD0">
        <w:t>Ruta donde se encuentran publicados los distintos servicios web de @Firma.</w:t>
      </w:r>
    </w:p>
    <w:p w14:paraId="6A622523" w14:textId="77777777" w:rsidR="001D2996" w:rsidRDefault="001D2996" w:rsidP="004A2D32">
      <w:pPr>
        <w:numPr>
          <w:ilvl w:val="0"/>
          <w:numId w:val="27"/>
        </w:numPr>
      </w:pPr>
      <w:proofErr w:type="spellStart"/>
      <w:r w:rsidRPr="00511E95">
        <w:rPr>
          <w:b/>
        </w:rPr>
        <w:t>callTimeout</w:t>
      </w:r>
      <w:proofErr w:type="spellEnd"/>
      <w:r w:rsidRPr="00511E95">
        <w:rPr>
          <w:b/>
        </w:rPr>
        <w:t>:</w:t>
      </w:r>
      <w:r>
        <w:t xml:space="preserve"> </w:t>
      </w:r>
      <w:r w:rsidRPr="003A7AD0">
        <w:t>Tiempo de espera máximo, en milisegundos, para una solicitud de servicio.</w:t>
      </w:r>
    </w:p>
    <w:p w14:paraId="52379E29" w14:textId="77777777" w:rsidR="001D2996" w:rsidRDefault="001D2996" w:rsidP="004A2D32">
      <w:pPr>
        <w:numPr>
          <w:ilvl w:val="0"/>
          <w:numId w:val="27"/>
        </w:numPr>
      </w:pPr>
      <w:proofErr w:type="spellStart"/>
      <w:r w:rsidRPr="00511E95">
        <w:rPr>
          <w:b/>
        </w:rPr>
        <w:t>authorizationMethod</w:t>
      </w:r>
      <w:proofErr w:type="spellEnd"/>
      <w:r w:rsidRPr="00511E95">
        <w:rPr>
          <w:b/>
        </w:rPr>
        <w:t>:</w:t>
      </w:r>
      <w:r>
        <w:t xml:space="preserve"> </w:t>
      </w:r>
      <w:r w:rsidRPr="00D1334C">
        <w:t>Método de autorización de ejecución de servicios Web empleado. Los valores posibles son:</w:t>
      </w:r>
    </w:p>
    <w:p w14:paraId="3ABB5AB2" w14:textId="77777777" w:rsidR="001D2996" w:rsidRDefault="001D2996" w:rsidP="004A2D32">
      <w:pPr>
        <w:numPr>
          <w:ilvl w:val="2"/>
          <w:numId w:val="27"/>
        </w:numPr>
      </w:pPr>
      <w:proofErr w:type="spellStart"/>
      <w:r w:rsidRPr="00511E95">
        <w:rPr>
          <w:b/>
        </w:rPr>
        <w:t>none</w:t>
      </w:r>
      <w:proofErr w:type="spellEnd"/>
      <w:r>
        <w:t xml:space="preserve"> </w:t>
      </w:r>
      <w:r>
        <w:sym w:font="Wingdings" w:char="F0E0"/>
      </w:r>
      <w:r>
        <w:t xml:space="preserve"> No se utilizará ningún método de autorización.</w:t>
      </w:r>
    </w:p>
    <w:p w14:paraId="4093234C" w14:textId="77777777" w:rsidR="001D2996" w:rsidRDefault="001D2996" w:rsidP="004A2D32">
      <w:pPr>
        <w:numPr>
          <w:ilvl w:val="2"/>
          <w:numId w:val="27"/>
        </w:numPr>
      </w:pPr>
      <w:proofErr w:type="spellStart"/>
      <w:r w:rsidRPr="00511E95">
        <w:rPr>
          <w:b/>
        </w:rPr>
        <w:t>UsernameToken</w:t>
      </w:r>
      <w:proofErr w:type="spellEnd"/>
      <w:r>
        <w:t xml:space="preserve"> </w:t>
      </w:r>
      <w:r>
        <w:sym w:font="Wingdings" w:char="F0E0"/>
      </w:r>
      <w:r>
        <w:t xml:space="preserve"> Se utilizará autorización mediante usuario y contraseña.</w:t>
      </w:r>
    </w:p>
    <w:p w14:paraId="67BE0322" w14:textId="77777777" w:rsidR="001D2996" w:rsidRDefault="001D2996" w:rsidP="004A2D32">
      <w:pPr>
        <w:numPr>
          <w:ilvl w:val="2"/>
          <w:numId w:val="27"/>
        </w:numPr>
      </w:pPr>
      <w:proofErr w:type="spellStart"/>
      <w:r w:rsidRPr="00511E95">
        <w:rPr>
          <w:b/>
        </w:rPr>
        <w:t>BinarySecurity</w:t>
      </w:r>
      <w:proofErr w:type="spellEnd"/>
      <w:r>
        <w:t xml:space="preserve"> </w:t>
      </w:r>
      <w:r>
        <w:sym w:font="Wingdings" w:char="F0E0"/>
      </w:r>
      <w:r>
        <w:t xml:space="preserve"> Se utilizará autorización mediante certificado digital.</w:t>
      </w:r>
    </w:p>
    <w:p w14:paraId="7F8B1819" w14:textId="77777777" w:rsidR="001D2996" w:rsidRDefault="001D2996" w:rsidP="004A2D32">
      <w:pPr>
        <w:numPr>
          <w:ilvl w:val="0"/>
          <w:numId w:val="27"/>
        </w:numPr>
      </w:pPr>
      <w:proofErr w:type="spellStart"/>
      <w:r w:rsidRPr="00511E95">
        <w:rPr>
          <w:b/>
        </w:rPr>
        <w:t>authorizationMethod.user</w:t>
      </w:r>
      <w:proofErr w:type="spellEnd"/>
      <w:r w:rsidRPr="00511E95">
        <w:rPr>
          <w:b/>
        </w:rPr>
        <w:t>:</w:t>
      </w:r>
      <w:r>
        <w:t xml:space="preserve"> </w:t>
      </w:r>
      <w:r w:rsidRPr="008C6609">
        <w:t xml:space="preserve">Nombre de usuario para el método de autorización </w:t>
      </w:r>
      <w:proofErr w:type="spellStart"/>
      <w:r w:rsidRPr="008C6609">
        <w:rPr>
          <w:b/>
        </w:rPr>
        <w:t>UsernameToken</w:t>
      </w:r>
      <w:proofErr w:type="spellEnd"/>
      <w:r w:rsidRPr="008C6609">
        <w:t>, o alias del certificado (</w:t>
      </w:r>
      <w:proofErr w:type="gramStart"/>
      <w:r w:rsidRPr="008C6609">
        <w:t>*.p</w:t>
      </w:r>
      <w:proofErr w:type="gramEnd"/>
      <w:r w:rsidRPr="008C6609">
        <w:t>12 o *.</w:t>
      </w:r>
      <w:proofErr w:type="spellStart"/>
      <w:r w:rsidRPr="008C6609">
        <w:t>pfx</w:t>
      </w:r>
      <w:proofErr w:type="spellEnd"/>
      <w:r w:rsidRPr="008C6609">
        <w:t xml:space="preserve">) empleado para el método de autorización </w:t>
      </w:r>
      <w:proofErr w:type="spellStart"/>
      <w:r w:rsidRPr="008C6609">
        <w:rPr>
          <w:b/>
        </w:rPr>
        <w:t>BinarySecurity</w:t>
      </w:r>
      <w:proofErr w:type="spellEnd"/>
      <w:r w:rsidRPr="008C6609">
        <w:t>.</w:t>
      </w:r>
    </w:p>
    <w:p w14:paraId="162874BD" w14:textId="77777777" w:rsidR="001D2996" w:rsidRDefault="001D2996" w:rsidP="004A2D32">
      <w:pPr>
        <w:numPr>
          <w:ilvl w:val="0"/>
          <w:numId w:val="27"/>
        </w:numPr>
      </w:pPr>
      <w:proofErr w:type="spellStart"/>
      <w:r w:rsidRPr="00511E95">
        <w:rPr>
          <w:b/>
        </w:rPr>
        <w:t>authorizationMethod.password</w:t>
      </w:r>
      <w:proofErr w:type="spellEnd"/>
      <w:r w:rsidRPr="00511E95">
        <w:rPr>
          <w:b/>
        </w:rPr>
        <w:t>:</w:t>
      </w:r>
      <w:r>
        <w:t xml:space="preserve"> Contraseña</w:t>
      </w:r>
      <w:r w:rsidRPr="008C6609">
        <w:t xml:space="preserve"> de</w:t>
      </w:r>
      <w:r>
        <w:t>l</w:t>
      </w:r>
      <w:r w:rsidRPr="008C6609">
        <w:t xml:space="preserve"> usuario para el método de autorización </w:t>
      </w:r>
      <w:proofErr w:type="spellStart"/>
      <w:r w:rsidRPr="008C6609">
        <w:rPr>
          <w:b/>
        </w:rPr>
        <w:t>UsernameToken</w:t>
      </w:r>
      <w:proofErr w:type="spellEnd"/>
      <w:r w:rsidRPr="008C6609">
        <w:t xml:space="preserve">, o </w:t>
      </w:r>
      <w:r>
        <w:t>contraseña</w:t>
      </w:r>
      <w:r w:rsidRPr="008C6609">
        <w:t xml:space="preserve"> del certificado (</w:t>
      </w:r>
      <w:proofErr w:type="gramStart"/>
      <w:r w:rsidRPr="008C6609">
        <w:t>*.p</w:t>
      </w:r>
      <w:proofErr w:type="gramEnd"/>
      <w:r w:rsidRPr="008C6609">
        <w:t>12 o *.</w:t>
      </w:r>
      <w:proofErr w:type="spellStart"/>
      <w:r w:rsidRPr="008C6609">
        <w:t>pfx</w:t>
      </w:r>
      <w:proofErr w:type="spellEnd"/>
      <w:r w:rsidRPr="008C6609">
        <w:t xml:space="preserve">) empleado para el método de autorización </w:t>
      </w:r>
      <w:proofErr w:type="spellStart"/>
      <w:r w:rsidRPr="008C6609">
        <w:rPr>
          <w:b/>
        </w:rPr>
        <w:t>BinarySecurity</w:t>
      </w:r>
      <w:proofErr w:type="spellEnd"/>
      <w:r w:rsidRPr="008C6609">
        <w:t>.</w:t>
      </w:r>
    </w:p>
    <w:p w14:paraId="291341AA" w14:textId="77777777" w:rsidR="001D2996" w:rsidRDefault="001D2996" w:rsidP="004A2D32">
      <w:pPr>
        <w:numPr>
          <w:ilvl w:val="0"/>
          <w:numId w:val="27"/>
        </w:numPr>
      </w:pPr>
      <w:proofErr w:type="spellStart"/>
      <w:r w:rsidRPr="00511E95">
        <w:rPr>
          <w:b/>
        </w:rPr>
        <w:t>authorizationMethod.passwordType</w:t>
      </w:r>
      <w:proofErr w:type="spellEnd"/>
      <w:r w:rsidRPr="00511E95">
        <w:rPr>
          <w:b/>
        </w:rPr>
        <w:t>:</w:t>
      </w:r>
      <w:r>
        <w:t xml:space="preserve"> </w:t>
      </w:r>
      <w:r w:rsidRPr="008C6609">
        <w:t>Modo en que se transmitirá la contraseña del usuario indicado en el método</w:t>
      </w:r>
      <w:r>
        <w:t xml:space="preserve"> de autorización</w:t>
      </w:r>
      <w:r w:rsidRPr="008C6609">
        <w:t xml:space="preserve"> </w:t>
      </w:r>
      <w:proofErr w:type="spellStart"/>
      <w:r w:rsidRPr="008C6609">
        <w:rPr>
          <w:b/>
        </w:rPr>
        <w:t>UsernameToken</w:t>
      </w:r>
      <w:proofErr w:type="spellEnd"/>
      <w:r w:rsidRPr="008C6609">
        <w:t>. Los valores posibles son:</w:t>
      </w:r>
    </w:p>
    <w:p w14:paraId="62CAE9C7" w14:textId="77777777" w:rsidR="001D2996" w:rsidRDefault="001D2996" w:rsidP="004A2D32">
      <w:pPr>
        <w:numPr>
          <w:ilvl w:val="2"/>
          <w:numId w:val="27"/>
        </w:numPr>
      </w:pPr>
      <w:proofErr w:type="spellStart"/>
      <w:r w:rsidRPr="00511E95">
        <w:rPr>
          <w:b/>
        </w:rPr>
        <w:t>clear</w:t>
      </w:r>
      <w:proofErr w:type="spellEnd"/>
      <w:r>
        <w:t xml:space="preserve"> </w:t>
      </w:r>
      <w:r>
        <w:sym w:font="Wingdings" w:char="F0E0"/>
      </w:r>
      <w:r>
        <w:t xml:space="preserve"> Se envía la contraseña en formato de texto plano.</w:t>
      </w:r>
    </w:p>
    <w:p w14:paraId="1D775B06" w14:textId="77777777" w:rsidR="001D2996" w:rsidRDefault="001D2996" w:rsidP="004A2D32">
      <w:pPr>
        <w:numPr>
          <w:ilvl w:val="2"/>
          <w:numId w:val="27"/>
        </w:numPr>
      </w:pPr>
      <w:proofErr w:type="spellStart"/>
      <w:r w:rsidRPr="00511E95">
        <w:rPr>
          <w:b/>
        </w:rPr>
        <w:t>digest</w:t>
      </w:r>
      <w:proofErr w:type="spellEnd"/>
      <w:r>
        <w:t xml:space="preserve"> </w:t>
      </w:r>
      <w:r>
        <w:sym w:font="Wingdings" w:char="F0E0"/>
      </w:r>
      <w:r>
        <w:t xml:space="preserve"> Se envía el resumen de la contraseña.</w:t>
      </w:r>
    </w:p>
    <w:p w14:paraId="06EBC5F5" w14:textId="77777777" w:rsidR="001D2996" w:rsidRDefault="001D2996" w:rsidP="004A2D32">
      <w:pPr>
        <w:numPr>
          <w:ilvl w:val="0"/>
          <w:numId w:val="27"/>
        </w:numPr>
      </w:pPr>
      <w:proofErr w:type="spellStart"/>
      <w:r w:rsidRPr="00511E95">
        <w:rPr>
          <w:b/>
        </w:rPr>
        <w:t>authorizationMethod.userKeystore</w:t>
      </w:r>
      <w:proofErr w:type="spellEnd"/>
      <w:r w:rsidRPr="00511E95">
        <w:rPr>
          <w:b/>
        </w:rPr>
        <w:t>:</w:t>
      </w:r>
      <w:r>
        <w:t xml:space="preserve"> </w:t>
      </w:r>
      <w:r w:rsidRPr="00750E78">
        <w:t xml:space="preserve">Ruta al almacén de certificados donde se encuentra almacenado el certificado empleado para el método de autorización </w:t>
      </w:r>
      <w:proofErr w:type="spellStart"/>
      <w:r w:rsidRPr="00750E78">
        <w:rPr>
          <w:b/>
        </w:rPr>
        <w:t>BinarySecurity</w:t>
      </w:r>
      <w:proofErr w:type="spellEnd"/>
      <w:r w:rsidRPr="00750E78">
        <w:t>.</w:t>
      </w:r>
    </w:p>
    <w:p w14:paraId="1E15F424" w14:textId="77777777" w:rsidR="001D2996" w:rsidRDefault="001D2996" w:rsidP="004A2D32">
      <w:pPr>
        <w:numPr>
          <w:ilvl w:val="0"/>
          <w:numId w:val="27"/>
        </w:numPr>
      </w:pPr>
      <w:proofErr w:type="spellStart"/>
      <w:r w:rsidRPr="00511E95">
        <w:rPr>
          <w:b/>
        </w:rPr>
        <w:lastRenderedPageBreak/>
        <w:t>authorizationMethod.userKeystorePassword</w:t>
      </w:r>
      <w:proofErr w:type="spellEnd"/>
      <w:r w:rsidRPr="00511E95">
        <w:rPr>
          <w:b/>
        </w:rPr>
        <w:t>:</w:t>
      </w:r>
      <w:r>
        <w:t xml:space="preserve"> Contraseña del </w:t>
      </w:r>
      <w:r w:rsidRPr="00750E78">
        <w:t xml:space="preserve">almacén de certificados donde se encuentra almacenado el certificado empleado para el método de autorización </w:t>
      </w:r>
      <w:proofErr w:type="spellStart"/>
      <w:r w:rsidRPr="00750E78">
        <w:rPr>
          <w:b/>
        </w:rPr>
        <w:t>BinarySecurity</w:t>
      </w:r>
      <w:proofErr w:type="spellEnd"/>
      <w:r w:rsidRPr="00750E78">
        <w:t>.</w:t>
      </w:r>
    </w:p>
    <w:p w14:paraId="4B43BC07" w14:textId="77777777" w:rsidR="001D2996" w:rsidRDefault="001D2996" w:rsidP="004A2D32">
      <w:pPr>
        <w:numPr>
          <w:ilvl w:val="0"/>
          <w:numId w:val="27"/>
        </w:numPr>
      </w:pPr>
      <w:proofErr w:type="spellStart"/>
      <w:r w:rsidRPr="00511E95">
        <w:rPr>
          <w:b/>
        </w:rPr>
        <w:t>authorizationMethod.userKeystoreType</w:t>
      </w:r>
      <w:proofErr w:type="spellEnd"/>
      <w:r w:rsidRPr="00511E95">
        <w:rPr>
          <w:b/>
        </w:rPr>
        <w:t>:</w:t>
      </w:r>
      <w:r>
        <w:t xml:space="preserve"> Tipo del </w:t>
      </w:r>
      <w:r w:rsidRPr="00750E78">
        <w:t xml:space="preserve">almacén de certificados donde se encuentra almacenado el certificado empleado para el método de autorización </w:t>
      </w:r>
      <w:proofErr w:type="spellStart"/>
      <w:r w:rsidRPr="00750E78">
        <w:rPr>
          <w:b/>
        </w:rPr>
        <w:t>BinarySecurity</w:t>
      </w:r>
      <w:proofErr w:type="spellEnd"/>
      <w:r>
        <w:t>. Los valores posibles son:</w:t>
      </w:r>
    </w:p>
    <w:p w14:paraId="0091462B" w14:textId="77777777" w:rsidR="001D2996" w:rsidRPr="00511E95" w:rsidRDefault="001D2996" w:rsidP="004A2D32">
      <w:pPr>
        <w:numPr>
          <w:ilvl w:val="2"/>
          <w:numId w:val="27"/>
        </w:numPr>
        <w:rPr>
          <w:b/>
        </w:rPr>
      </w:pPr>
      <w:r w:rsidRPr="00511E95">
        <w:rPr>
          <w:b/>
        </w:rPr>
        <w:t>JKS</w:t>
      </w:r>
    </w:p>
    <w:p w14:paraId="603D8921" w14:textId="77777777" w:rsidR="001D2996" w:rsidRPr="00511E95" w:rsidRDefault="001D2996" w:rsidP="004A2D32">
      <w:pPr>
        <w:numPr>
          <w:ilvl w:val="2"/>
          <w:numId w:val="27"/>
        </w:numPr>
        <w:rPr>
          <w:b/>
        </w:rPr>
      </w:pPr>
      <w:r w:rsidRPr="00511E95">
        <w:rPr>
          <w:b/>
        </w:rPr>
        <w:t>PKCS12</w:t>
      </w:r>
    </w:p>
    <w:p w14:paraId="33C2A8F5" w14:textId="77777777" w:rsidR="001D2996" w:rsidRPr="00511E95" w:rsidRDefault="001D2996" w:rsidP="004A2D32">
      <w:pPr>
        <w:numPr>
          <w:ilvl w:val="2"/>
          <w:numId w:val="27"/>
        </w:numPr>
        <w:rPr>
          <w:b/>
        </w:rPr>
      </w:pPr>
      <w:r w:rsidRPr="00511E95">
        <w:rPr>
          <w:b/>
        </w:rPr>
        <w:t>JCEKS</w:t>
      </w:r>
    </w:p>
    <w:p w14:paraId="4DD88882" w14:textId="77777777" w:rsidR="001D2996" w:rsidRDefault="001D2996" w:rsidP="004A2D32">
      <w:pPr>
        <w:numPr>
          <w:ilvl w:val="0"/>
          <w:numId w:val="27"/>
        </w:numPr>
      </w:pPr>
      <w:proofErr w:type="spellStart"/>
      <w:proofErr w:type="gramStart"/>
      <w:r w:rsidRPr="00511E95">
        <w:rPr>
          <w:b/>
        </w:rPr>
        <w:t>response.validate</w:t>
      </w:r>
      <w:proofErr w:type="spellEnd"/>
      <w:proofErr w:type="gramEnd"/>
      <w:r w:rsidRPr="00511E95">
        <w:rPr>
          <w:b/>
        </w:rPr>
        <w:t>:</w:t>
      </w:r>
      <w:r>
        <w:t xml:space="preserve"> </w:t>
      </w:r>
      <w:r w:rsidRPr="00511E95">
        <w:t>Indicador para validar la firma de la respuesta de los servicios de @Firma, en caso de encontrarse firmada. Los valores posibles son:</w:t>
      </w:r>
    </w:p>
    <w:p w14:paraId="06F9C456" w14:textId="77777777" w:rsidR="001D2996" w:rsidRDefault="001D2996" w:rsidP="004A2D32">
      <w:pPr>
        <w:numPr>
          <w:ilvl w:val="2"/>
          <w:numId w:val="27"/>
        </w:numPr>
      </w:pPr>
      <w:r w:rsidRPr="00511E95">
        <w:rPr>
          <w:b/>
        </w:rPr>
        <w:t>true</w:t>
      </w:r>
      <w:r>
        <w:t xml:space="preserve"> </w:t>
      </w:r>
      <w:r>
        <w:sym w:font="Wingdings" w:char="F0E0"/>
      </w:r>
      <w:r>
        <w:t xml:space="preserve"> Se validará la firma de las respuestas de los servicios de @Firma que se encuentren firmadas.</w:t>
      </w:r>
    </w:p>
    <w:p w14:paraId="36EDDA4E" w14:textId="77777777" w:rsidR="001D2996" w:rsidRDefault="001D2996" w:rsidP="004A2D32">
      <w:pPr>
        <w:numPr>
          <w:ilvl w:val="2"/>
          <w:numId w:val="27"/>
        </w:numPr>
      </w:pPr>
      <w:r w:rsidRPr="00511E95">
        <w:rPr>
          <w:b/>
        </w:rPr>
        <w:t>false</w:t>
      </w:r>
      <w:r>
        <w:t xml:space="preserve"> </w:t>
      </w:r>
      <w:r>
        <w:sym w:font="Wingdings" w:char="F0E0"/>
      </w:r>
      <w:r>
        <w:t xml:space="preserve"> No se validará la firma de las respuestas de los servicios de @Firma que se encuentren firmadas.</w:t>
      </w:r>
    </w:p>
    <w:p w14:paraId="5DDCAB9D" w14:textId="77777777" w:rsidR="001D2996" w:rsidRDefault="001D2996" w:rsidP="004A2D32">
      <w:pPr>
        <w:numPr>
          <w:ilvl w:val="0"/>
          <w:numId w:val="27"/>
        </w:numPr>
      </w:pPr>
      <w:proofErr w:type="spellStart"/>
      <w:proofErr w:type="gramStart"/>
      <w:r w:rsidRPr="00511E95">
        <w:rPr>
          <w:b/>
        </w:rPr>
        <w:t>response.certificateAlias</w:t>
      </w:r>
      <w:proofErr w:type="spellEnd"/>
      <w:proofErr w:type="gramEnd"/>
      <w:r w:rsidRPr="00511E95">
        <w:rPr>
          <w:b/>
        </w:rPr>
        <w:t>:</w:t>
      </w:r>
      <w:r>
        <w:t xml:space="preserve"> </w:t>
      </w:r>
      <w:r w:rsidRPr="00511E95">
        <w:t xml:space="preserve">Alias empleado para identificar la clave pública del certificado usado en la firma de la respuesta de los servicios de @Firma. La clave pública estará almacenada en el almacén de claves indicado en la propiedad </w:t>
      </w:r>
      <w:proofErr w:type="spellStart"/>
      <w:r w:rsidRPr="00511E95">
        <w:rPr>
          <w:b/>
        </w:rPr>
        <w:t>authorizationMethod.userKeystore</w:t>
      </w:r>
      <w:proofErr w:type="spellEnd"/>
      <w:r w:rsidRPr="00511E95">
        <w:t>.</w:t>
      </w:r>
    </w:p>
    <w:p w14:paraId="75B09899" w14:textId="77777777" w:rsidR="002E70BA" w:rsidRDefault="002E70BA" w:rsidP="002E70BA"/>
    <w:p w14:paraId="12DB1B5F" w14:textId="77777777" w:rsidR="001D2996" w:rsidRDefault="002E70BA" w:rsidP="001D2996">
      <w:pPr>
        <w:pStyle w:val="Ttulo3"/>
      </w:pPr>
      <w:bookmarkStart w:id="85" w:name="_Toc453065740"/>
      <w:bookmarkStart w:id="86" w:name="_Toc157417026"/>
      <w:r>
        <w:t>Configuraciones de acceso a eVisor</w:t>
      </w:r>
      <w:bookmarkEnd w:id="85"/>
      <w:bookmarkEnd w:id="86"/>
    </w:p>
    <w:p w14:paraId="7AB5D3AA" w14:textId="77777777" w:rsidR="002E70BA" w:rsidRDefault="001D2996" w:rsidP="002E70BA">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r>
        <w:t xml:space="preserve">Archivo con configuraciones de acceso a </w:t>
      </w:r>
      <w:proofErr w:type="spellStart"/>
      <w:r>
        <w:t>eVisor</w:t>
      </w:r>
      <w:proofErr w:type="spellEnd"/>
      <w:r>
        <w:t xml:space="preserve">. </w:t>
      </w:r>
      <w:r>
        <w:rPr>
          <w:rFonts w:cs="Calibri"/>
          <w:spacing w:val="0"/>
          <w:szCs w:val="24"/>
          <w:lang w:val="es-ES_tradnl" w:eastAsia="es-ES_tradnl"/>
        </w:rPr>
        <w:t xml:space="preserve">El nombre del fichero queda a elección del integrador y se definirá en el </w:t>
      </w:r>
      <w:proofErr w:type="spellStart"/>
      <w:r>
        <w:rPr>
          <w:rFonts w:cs="Calibri"/>
          <w:spacing w:val="0"/>
          <w:szCs w:val="24"/>
          <w:lang w:val="es-ES_tradnl" w:eastAsia="es-ES_tradnl"/>
        </w:rPr>
        <w:t>fichor</w:t>
      </w:r>
      <w:proofErr w:type="spellEnd"/>
      <w:r>
        <w:rPr>
          <w:rFonts w:cs="Calibri"/>
          <w:spacing w:val="0"/>
          <w:szCs w:val="24"/>
          <w:lang w:val="es-ES_tradnl" w:eastAsia="es-ES_tradnl"/>
        </w:rPr>
        <w:t xml:space="preserve"> </w:t>
      </w:r>
      <w:proofErr w:type="spellStart"/>
      <w:r>
        <w:rPr>
          <w:rFonts w:cs="Calibri"/>
          <w:spacing w:val="0"/>
          <w:szCs w:val="24"/>
          <w:lang w:val="es-ES_tradnl" w:eastAsia="es-ES_tradnl"/>
        </w:rPr>
        <w:t>mappingFiles.properties</w:t>
      </w:r>
      <w:proofErr w:type="spellEnd"/>
      <w:r>
        <w:rPr>
          <w:rFonts w:cs="Calibri"/>
          <w:spacing w:val="0"/>
          <w:szCs w:val="24"/>
          <w:lang w:val="es-ES_tradnl" w:eastAsia="es-ES_tradnl"/>
        </w:rPr>
        <w:t xml:space="preserve">. Se propone como nombre </w:t>
      </w:r>
      <w:proofErr w:type="spellStart"/>
      <w:r>
        <w:rPr>
          <w:rFonts w:cs="Calibri"/>
          <w:spacing w:val="0"/>
          <w:szCs w:val="24"/>
          <w:lang w:val="es-ES_tradnl" w:eastAsia="es-ES_tradnl"/>
        </w:rPr>
        <w:t>evisor</w:t>
      </w:r>
      <w:r w:rsidR="002E70BA">
        <w:rPr>
          <w:rFonts w:cs="Calibri"/>
          <w:spacing w:val="0"/>
          <w:szCs w:val="24"/>
          <w:lang w:val="es-ES_tradnl" w:eastAsia="es-ES_tradnl"/>
        </w:rPr>
        <w:t>idClienteidAplicacion</w:t>
      </w:r>
      <w:r>
        <w:rPr>
          <w:rFonts w:cs="Calibri"/>
          <w:spacing w:val="0"/>
          <w:szCs w:val="24"/>
          <w:lang w:val="es-ES_tradnl" w:eastAsia="es-ES_tradnl"/>
        </w:rPr>
        <w:t>.properties</w:t>
      </w:r>
      <w:proofErr w:type="spellEnd"/>
      <w:r>
        <w:rPr>
          <w:rFonts w:cs="Calibri"/>
          <w:spacing w:val="0"/>
          <w:szCs w:val="24"/>
          <w:lang w:val="es-ES_tradnl" w:eastAsia="es-ES_tradnl"/>
        </w:rPr>
        <w:t xml:space="preserve"> </w:t>
      </w:r>
      <w:r w:rsidR="002E70BA">
        <w:rPr>
          <w:rFonts w:cs="Calibri"/>
          <w:spacing w:val="0"/>
          <w:szCs w:val="24"/>
          <w:lang w:val="es-ES_tradnl" w:eastAsia="es-ES_tradnl"/>
        </w:rPr>
        <w:t xml:space="preserve">siendo </w:t>
      </w:r>
      <w:proofErr w:type="spellStart"/>
      <w:r w:rsidR="002E70BA">
        <w:rPr>
          <w:rFonts w:cs="Calibri"/>
          <w:spacing w:val="0"/>
          <w:szCs w:val="24"/>
          <w:lang w:val="es-ES_tradnl" w:eastAsia="es-ES_tradnl"/>
        </w:rPr>
        <w:t>idCliente</w:t>
      </w:r>
      <w:proofErr w:type="spellEnd"/>
      <w:r w:rsidR="002E70BA">
        <w:rPr>
          <w:rFonts w:cs="Calibri"/>
          <w:spacing w:val="0"/>
          <w:szCs w:val="24"/>
          <w:lang w:val="es-ES_tradnl" w:eastAsia="es-ES_tradnl"/>
        </w:rPr>
        <w:t xml:space="preserve"> el identificador del cliente que envía la petición e </w:t>
      </w:r>
      <w:proofErr w:type="spellStart"/>
      <w:r w:rsidR="002E70BA">
        <w:rPr>
          <w:rFonts w:cs="Calibri"/>
          <w:spacing w:val="0"/>
          <w:szCs w:val="24"/>
          <w:lang w:val="es-ES_tradnl" w:eastAsia="es-ES_tradnl"/>
        </w:rPr>
        <w:t>idAplicacion</w:t>
      </w:r>
      <w:proofErr w:type="spellEnd"/>
      <w:r w:rsidR="002E70BA">
        <w:rPr>
          <w:rFonts w:cs="Calibri"/>
          <w:spacing w:val="0"/>
          <w:szCs w:val="24"/>
          <w:lang w:val="es-ES_tradnl" w:eastAsia="es-ES_tradnl"/>
        </w:rPr>
        <w:t xml:space="preserve"> el identificador de la aplicación </w:t>
      </w:r>
      <w:proofErr w:type="spellStart"/>
      <w:r w:rsidR="002E70BA">
        <w:rPr>
          <w:rFonts w:cs="Calibri"/>
          <w:spacing w:val="0"/>
          <w:szCs w:val="24"/>
          <w:lang w:val="es-ES_tradnl" w:eastAsia="es-ES_tradnl"/>
        </w:rPr>
        <w:t>eVisor</w:t>
      </w:r>
      <w:proofErr w:type="spellEnd"/>
      <w:r w:rsidR="002E70BA">
        <w:rPr>
          <w:rFonts w:cs="Calibri"/>
          <w:spacing w:val="0"/>
          <w:szCs w:val="24"/>
          <w:lang w:val="es-ES_tradnl" w:eastAsia="es-ES_tradnl"/>
        </w:rPr>
        <w:t xml:space="preserve"> utilizada para la comunicación con </w:t>
      </w:r>
      <w:proofErr w:type="spellStart"/>
      <w:r w:rsidR="002E70BA">
        <w:rPr>
          <w:rFonts w:cs="Calibri"/>
          <w:spacing w:val="0"/>
          <w:szCs w:val="24"/>
          <w:lang w:val="es-ES_tradnl" w:eastAsia="es-ES_tradnl"/>
        </w:rPr>
        <w:t>eVisor</w:t>
      </w:r>
      <w:proofErr w:type="spellEnd"/>
      <w:r w:rsidR="002E70BA">
        <w:rPr>
          <w:rFonts w:cs="Calibri"/>
          <w:spacing w:val="0"/>
          <w:szCs w:val="24"/>
          <w:lang w:val="es-ES_tradnl" w:eastAsia="es-ES_tradnl"/>
        </w:rPr>
        <w:t>.</w:t>
      </w:r>
    </w:p>
    <w:p w14:paraId="2C861DE4" w14:textId="77777777" w:rsidR="001D2996" w:rsidRDefault="001D2996" w:rsidP="001D2996">
      <w:pPr>
        <w:ind w:left="720"/>
        <w:rPr>
          <w:b/>
        </w:rPr>
      </w:pPr>
    </w:p>
    <w:p w14:paraId="3035747E" w14:textId="77777777" w:rsidR="001D2996" w:rsidRPr="00E610C5" w:rsidRDefault="001D2996" w:rsidP="001D2996">
      <w:pPr>
        <w:pStyle w:val="Ttulo4"/>
      </w:pPr>
      <w:bookmarkStart w:id="87" w:name="_Toc453065741"/>
      <w:r w:rsidRPr="00B05CC7">
        <w:t>Parámetros Específicos a Cada Una de las Aplicaciones Co</w:t>
      </w:r>
      <w:r>
        <w:t>nfiguradas en la Plataforma de eVisor:</w:t>
      </w:r>
      <w:bookmarkEnd w:id="87"/>
    </w:p>
    <w:p w14:paraId="0DC2D640" w14:textId="77777777" w:rsidR="001D2996" w:rsidRDefault="001D2996" w:rsidP="004A2D32">
      <w:pPr>
        <w:numPr>
          <w:ilvl w:val="0"/>
          <w:numId w:val="27"/>
        </w:numPr>
      </w:pPr>
      <w:proofErr w:type="spellStart"/>
      <w:r w:rsidRPr="00511E95">
        <w:rPr>
          <w:b/>
        </w:rPr>
        <w:t>secureMode</w:t>
      </w:r>
      <w:proofErr w:type="spellEnd"/>
      <w:r w:rsidRPr="00511E95">
        <w:rPr>
          <w:b/>
        </w:rPr>
        <w:t>:</w:t>
      </w:r>
      <w:r>
        <w:t xml:space="preserve"> </w:t>
      </w:r>
      <w:r w:rsidRPr="00137A9F">
        <w:t>Indica</w:t>
      </w:r>
      <w:r>
        <w:t>dor de</w:t>
      </w:r>
      <w:r w:rsidRPr="00137A9F">
        <w:t xml:space="preserve"> </w:t>
      </w:r>
      <w:r>
        <w:t>invocación del servicio w</w:t>
      </w:r>
      <w:r w:rsidRPr="00137A9F">
        <w:t xml:space="preserve">eb mediante un canal seguro. </w:t>
      </w:r>
      <w:r>
        <w:t>Los valores posibles son</w:t>
      </w:r>
      <w:r w:rsidRPr="00137A9F">
        <w:t>:</w:t>
      </w:r>
    </w:p>
    <w:p w14:paraId="06A20BE0" w14:textId="77777777" w:rsidR="001D2996" w:rsidRDefault="001D2996" w:rsidP="004A2D32">
      <w:pPr>
        <w:numPr>
          <w:ilvl w:val="2"/>
          <w:numId w:val="27"/>
        </w:numPr>
      </w:pPr>
      <w:r w:rsidRPr="00511E95">
        <w:rPr>
          <w:b/>
        </w:rPr>
        <w:t>true</w:t>
      </w:r>
      <w:r>
        <w:t xml:space="preserve"> </w:t>
      </w:r>
      <w:r>
        <w:sym w:font="Wingdings" w:char="F0E0"/>
      </w:r>
      <w:r>
        <w:t xml:space="preserve"> La invocación al servicio web se hará mediante un canal seguro.</w:t>
      </w:r>
    </w:p>
    <w:p w14:paraId="11AE53D0" w14:textId="77777777" w:rsidR="001D2996" w:rsidRDefault="001D2996" w:rsidP="004A2D32">
      <w:pPr>
        <w:numPr>
          <w:ilvl w:val="2"/>
          <w:numId w:val="27"/>
        </w:numPr>
      </w:pPr>
      <w:r w:rsidRPr="00511E95">
        <w:rPr>
          <w:b/>
        </w:rPr>
        <w:t>false</w:t>
      </w:r>
      <w:r>
        <w:t xml:space="preserve"> </w:t>
      </w:r>
      <w:r>
        <w:sym w:font="Wingdings" w:char="F0E0"/>
      </w:r>
      <w:r>
        <w:t xml:space="preserve"> La invocación al servicio web se hará mediante un canal no seguro.</w:t>
      </w:r>
    </w:p>
    <w:p w14:paraId="67D21852" w14:textId="77777777" w:rsidR="001D2996" w:rsidRDefault="001D2996" w:rsidP="004A2D32">
      <w:pPr>
        <w:numPr>
          <w:ilvl w:val="0"/>
          <w:numId w:val="27"/>
        </w:numPr>
      </w:pPr>
      <w:proofErr w:type="spellStart"/>
      <w:r w:rsidRPr="00511E95">
        <w:rPr>
          <w:b/>
        </w:rPr>
        <w:lastRenderedPageBreak/>
        <w:t>endPoint</w:t>
      </w:r>
      <w:proofErr w:type="spellEnd"/>
      <w:r w:rsidRPr="00511E95">
        <w:rPr>
          <w:b/>
        </w:rPr>
        <w:t>:</w:t>
      </w:r>
      <w:r>
        <w:t xml:space="preserve"> </w:t>
      </w:r>
      <w:r w:rsidRPr="00137A9F">
        <w:t>IP y puerto donde se encuentran publicados los distintos WS</w:t>
      </w:r>
      <w:r>
        <w:t xml:space="preserve">. Sigue el formato </w:t>
      </w:r>
      <w:proofErr w:type="spellStart"/>
      <w:proofErr w:type="gramStart"/>
      <w:r w:rsidRPr="00FE0708">
        <w:rPr>
          <w:b/>
        </w:rPr>
        <w:t>IP:Puerto</w:t>
      </w:r>
      <w:proofErr w:type="spellEnd"/>
      <w:proofErr w:type="gramEnd"/>
      <w:r>
        <w:t xml:space="preserve"> donde:</w:t>
      </w:r>
    </w:p>
    <w:p w14:paraId="01FBDFC1" w14:textId="77777777" w:rsidR="001D2996" w:rsidRDefault="001D2996" w:rsidP="004A2D32">
      <w:pPr>
        <w:numPr>
          <w:ilvl w:val="2"/>
          <w:numId w:val="27"/>
        </w:numPr>
      </w:pPr>
      <w:r>
        <w:rPr>
          <w:b/>
        </w:rPr>
        <w:t xml:space="preserve">IP </w:t>
      </w:r>
      <w:r>
        <w:t>es la IP donde se encuentran publicados los distintos WS</w:t>
      </w:r>
    </w:p>
    <w:p w14:paraId="36C39A0C" w14:textId="77777777" w:rsidR="001D2996" w:rsidRDefault="001D2996" w:rsidP="004A2D32">
      <w:pPr>
        <w:numPr>
          <w:ilvl w:val="2"/>
          <w:numId w:val="27"/>
        </w:numPr>
      </w:pPr>
      <w:r>
        <w:rPr>
          <w:b/>
        </w:rPr>
        <w:t xml:space="preserve">Puerto </w:t>
      </w:r>
      <w:r>
        <w:t>es el número del puerto donde se encuentran publicados los distintos WS</w:t>
      </w:r>
    </w:p>
    <w:p w14:paraId="08F99B47" w14:textId="77777777" w:rsidR="001D2996" w:rsidRDefault="001D2996" w:rsidP="004A2D32">
      <w:pPr>
        <w:numPr>
          <w:ilvl w:val="0"/>
          <w:numId w:val="27"/>
        </w:numPr>
      </w:pPr>
      <w:proofErr w:type="spellStart"/>
      <w:r w:rsidRPr="00511E95">
        <w:rPr>
          <w:b/>
        </w:rPr>
        <w:t>servicePath</w:t>
      </w:r>
      <w:proofErr w:type="spellEnd"/>
      <w:r w:rsidRPr="00511E95">
        <w:rPr>
          <w:b/>
        </w:rPr>
        <w:t>:</w:t>
      </w:r>
      <w:r>
        <w:t xml:space="preserve"> </w:t>
      </w:r>
      <w:r w:rsidRPr="003A7AD0">
        <w:t>Ruta donde se encuentran publicados los distintos servicios web de @Firma.</w:t>
      </w:r>
    </w:p>
    <w:p w14:paraId="6AC69FE6" w14:textId="77777777" w:rsidR="001D2996" w:rsidRDefault="001D2996" w:rsidP="004A2D32">
      <w:pPr>
        <w:numPr>
          <w:ilvl w:val="0"/>
          <w:numId w:val="27"/>
        </w:numPr>
      </w:pPr>
      <w:proofErr w:type="spellStart"/>
      <w:r w:rsidRPr="00511E95">
        <w:rPr>
          <w:b/>
        </w:rPr>
        <w:t>callTimeout</w:t>
      </w:r>
      <w:proofErr w:type="spellEnd"/>
      <w:r w:rsidRPr="00511E95">
        <w:rPr>
          <w:b/>
        </w:rPr>
        <w:t>:</w:t>
      </w:r>
      <w:r>
        <w:t xml:space="preserve"> </w:t>
      </w:r>
      <w:r w:rsidRPr="003A7AD0">
        <w:t>Tiempo de espera máximo, en milisegundos, para una solicitud de servicio.</w:t>
      </w:r>
    </w:p>
    <w:p w14:paraId="60F121BB" w14:textId="77777777" w:rsidR="001D2996" w:rsidRDefault="001D2996" w:rsidP="004A2D32">
      <w:pPr>
        <w:numPr>
          <w:ilvl w:val="0"/>
          <w:numId w:val="27"/>
        </w:numPr>
      </w:pPr>
      <w:proofErr w:type="spellStart"/>
      <w:r w:rsidRPr="00511E95">
        <w:rPr>
          <w:b/>
        </w:rPr>
        <w:t>authorizationMethod</w:t>
      </w:r>
      <w:proofErr w:type="spellEnd"/>
      <w:r w:rsidRPr="00511E95">
        <w:rPr>
          <w:b/>
        </w:rPr>
        <w:t>:</w:t>
      </w:r>
      <w:r>
        <w:t xml:space="preserve"> </w:t>
      </w:r>
      <w:r w:rsidRPr="00D1334C">
        <w:t>Método de autorización de ejecución de servicios Web empleado. Los valores posibles son:</w:t>
      </w:r>
    </w:p>
    <w:p w14:paraId="1DA7E16C" w14:textId="77777777" w:rsidR="001D2996" w:rsidRDefault="001D2996" w:rsidP="004A2D32">
      <w:pPr>
        <w:numPr>
          <w:ilvl w:val="2"/>
          <w:numId w:val="27"/>
        </w:numPr>
      </w:pPr>
      <w:proofErr w:type="spellStart"/>
      <w:r w:rsidRPr="00511E95">
        <w:rPr>
          <w:b/>
        </w:rPr>
        <w:t>none</w:t>
      </w:r>
      <w:proofErr w:type="spellEnd"/>
      <w:r>
        <w:t xml:space="preserve"> </w:t>
      </w:r>
      <w:r>
        <w:sym w:font="Wingdings" w:char="F0E0"/>
      </w:r>
      <w:r>
        <w:t xml:space="preserve"> No se utilizará ningún método de autorización.</w:t>
      </w:r>
    </w:p>
    <w:p w14:paraId="4C7FA195" w14:textId="77777777" w:rsidR="001D2996" w:rsidRDefault="001D2996" w:rsidP="004A2D32">
      <w:pPr>
        <w:numPr>
          <w:ilvl w:val="2"/>
          <w:numId w:val="27"/>
        </w:numPr>
      </w:pPr>
      <w:proofErr w:type="spellStart"/>
      <w:r w:rsidRPr="00511E95">
        <w:rPr>
          <w:b/>
        </w:rPr>
        <w:t>UsernameToken</w:t>
      </w:r>
      <w:proofErr w:type="spellEnd"/>
      <w:r>
        <w:t xml:space="preserve"> </w:t>
      </w:r>
      <w:r>
        <w:sym w:font="Wingdings" w:char="F0E0"/>
      </w:r>
      <w:r>
        <w:t xml:space="preserve"> Se utilizará autorización mediante usuario y contraseña.</w:t>
      </w:r>
    </w:p>
    <w:p w14:paraId="5766B78E" w14:textId="77777777" w:rsidR="001D2996" w:rsidRDefault="001D2996" w:rsidP="004A2D32">
      <w:pPr>
        <w:numPr>
          <w:ilvl w:val="2"/>
          <w:numId w:val="27"/>
        </w:numPr>
      </w:pPr>
      <w:proofErr w:type="spellStart"/>
      <w:r w:rsidRPr="00511E95">
        <w:rPr>
          <w:b/>
        </w:rPr>
        <w:t>BinarySecurity</w:t>
      </w:r>
      <w:proofErr w:type="spellEnd"/>
      <w:r>
        <w:t xml:space="preserve"> </w:t>
      </w:r>
      <w:r>
        <w:sym w:font="Wingdings" w:char="F0E0"/>
      </w:r>
      <w:r>
        <w:t xml:space="preserve"> Se utilizará autorización mediante certificado digital.</w:t>
      </w:r>
    </w:p>
    <w:p w14:paraId="1A9CA80B" w14:textId="77777777" w:rsidR="001D2996" w:rsidRDefault="001D2996" w:rsidP="004A2D32">
      <w:pPr>
        <w:numPr>
          <w:ilvl w:val="0"/>
          <w:numId w:val="27"/>
        </w:numPr>
      </w:pPr>
      <w:proofErr w:type="spellStart"/>
      <w:r w:rsidRPr="00511E95">
        <w:rPr>
          <w:b/>
        </w:rPr>
        <w:t>authorizationMethod.user</w:t>
      </w:r>
      <w:proofErr w:type="spellEnd"/>
      <w:r w:rsidRPr="00511E95">
        <w:rPr>
          <w:b/>
        </w:rPr>
        <w:t>:</w:t>
      </w:r>
      <w:r>
        <w:t xml:space="preserve"> </w:t>
      </w:r>
      <w:r w:rsidRPr="008C6609">
        <w:t xml:space="preserve">Nombre de usuario para el método de autorización </w:t>
      </w:r>
      <w:proofErr w:type="spellStart"/>
      <w:r w:rsidRPr="008C6609">
        <w:rPr>
          <w:b/>
        </w:rPr>
        <w:t>UsernameToken</w:t>
      </w:r>
      <w:proofErr w:type="spellEnd"/>
      <w:r w:rsidRPr="008C6609">
        <w:t>, o alias del certificado (</w:t>
      </w:r>
      <w:proofErr w:type="gramStart"/>
      <w:r w:rsidRPr="008C6609">
        <w:t>*.p</w:t>
      </w:r>
      <w:proofErr w:type="gramEnd"/>
      <w:r w:rsidRPr="008C6609">
        <w:t>12 o *.</w:t>
      </w:r>
      <w:proofErr w:type="spellStart"/>
      <w:r w:rsidRPr="008C6609">
        <w:t>pfx</w:t>
      </w:r>
      <w:proofErr w:type="spellEnd"/>
      <w:r w:rsidRPr="008C6609">
        <w:t xml:space="preserve">) empleado para el método de autorización </w:t>
      </w:r>
      <w:proofErr w:type="spellStart"/>
      <w:r w:rsidRPr="008C6609">
        <w:rPr>
          <w:b/>
        </w:rPr>
        <w:t>BinarySecurity</w:t>
      </w:r>
      <w:proofErr w:type="spellEnd"/>
      <w:r w:rsidRPr="008C6609">
        <w:t>.</w:t>
      </w:r>
    </w:p>
    <w:p w14:paraId="06E75F3A" w14:textId="77777777" w:rsidR="001D2996" w:rsidRDefault="001D2996" w:rsidP="004A2D32">
      <w:pPr>
        <w:numPr>
          <w:ilvl w:val="0"/>
          <w:numId w:val="27"/>
        </w:numPr>
      </w:pPr>
      <w:proofErr w:type="spellStart"/>
      <w:r w:rsidRPr="00511E95">
        <w:rPr>
          <w:b/>
        </w:rPr>
        <w:t>authorizationMethod.password</w:t>
      </w:r>
      <w:proofErr w:type="spellEnd"/>
      <w:r w:rsidRPr="00511E95">
        <w:rPr>
          <w:b/>
        </w:rPr>
        <w:t>:</w:t>
      </w:r>
      <w:r>
        <w:t xml:space="preserve"> Contraseña</w:t>
      </w:r>
      <w:r w:rsidRPr="008C6609">
        <w:t xml:space="preserve"> de</w:t>
      </w:r>
      <w:r>
        <w:t>l</w:t>
      </w:r>
      <w:r w:rsidRPr="008C6609">
        <w:t xml:space="preserve"> usuario para el método de autorización </w:t>
      </w:r>
      <w:proofErr w:type="spellStart"/>
      <w:r w:rsidRPr="008C6609">
        <w:rPr>
          <w:b/>
        </w:rPr>
        <w:t>UsernameToken</w:t>
      </w:r>
      <w:proofErr w:type="spellEnd"/>
      <w:r w:rsidRPr="008C6609">
        <w:t xml:space="preserve">, o </w:t>
      </w:r>
      <w:r>
        <w:t>contraseña</w:t>
      </w:r>
      <w:r w:rsidRPr="008C6609">
        <w:t xml:space="preserve"> del certificado (</w:t>
      </w:r>
      <w:proofErr w:type="gramStart"/>
      <w:r w:rsidRPr="008C6609">
        <w:t>*.p</w:t>
      </w:r>
      <w:proofErr w:type="gramEnd"/>
      <w:r w:rsidRPr="008C6609">
        <w:t>12 o *.</w:t>
      </w:r>
      <w:proofErr w:type="spellStart"/>
      <w:r w:rsidRPr="008C6609">
        <w:t>pfx</w:t>
      </w:r>
      <w:proofErr w:type="spellEnd"/>
      <w:r w:rsidRPr="008C6609">
        <w:t xml:space="preserve">) empleado para el método de autorización </w:t>
      </w:r>
      <w:proofErr w:type="spellStart"/>
      <w:r w:rsidRPr="008C6609">
        <w:rPr>
          <w:b/>
        </w:rPr>
        <w:t>BinarySecurity</w:t>
      </w:r>
      <w:proofErr w:type="spellEnd"/>
      <w:r w:rsidRPr="008C6609">
        <w:t>.</w:t>
      </w:r>
    </w:p>
    <w:p w14:paraId="753CF481" w14:textId="77777777" w:rsidR="001D2996" w:rsidRDefault="001D2996" w:rsidP="004A2D32">
      <w:pPr>
        <w:numPr>
          <w:ilvl w:val="0"/>
          <w:numId w:val="27"/>
        </w:numPr>
      </w:pPr>
      <w:proofErr w:type="spellStart"/>
      <w:r w:rsidRPr="00511E95">
        <w:rPr>
          <w:b/>
        </w:rPr>
        <w:t>authorizationMethod.passwordType</w:t>
      </w:r>
      <w:proofErr w:type="spellEnd"/>
      <w:r w:rsidRPr="00511E95">
        <w:rPr>
          <w:b/>
        </w:rPr>
        <w:t>:</w:t>
      </w:r>
      <w:r>
        <w:t xml:space="preserve"> </w:t>
      </w:r>
      <w:r w:rsidRPr="008C6609">
        <w:t>Modo en que se transmitirá la contraseña del usuario indicado en el método</w:t>
      </w:r>
      <w:r>
        <w:t xml:space="preserve"> de autorización</w:t>
      </w:r>
      <w:r w:rsidRPr="008C6609">
        <w:t xml:space="preserve"> </w:t>
      </w:r>
      <w:proofErr w:type="spellStart"/>
      <w:r w:rsidRPr="008C6609">
        <w:rPr>
          <w:b/>
        </w:rPr>
        <w:t>UsernameToken</w:t>
      </w:r>
      <w:proofErr w:type="spellEnd"/>
      <w:r w:rsidRPr="008C6609">
        <w:t>. Los valores posibles son:</w:t>
      </w:r>
    </w:p>
    <w:p w14:paraId="3E7D0129" w14:textId="77777777" w:rsidR="001D2996" w:rsidRDefault="001D2996" w:rsidP="004A2D32">
      <w:pPr>
        <w:numPr>
          <w:ilvl w:val="2"/>
          <w:numId w:val="27"/>
        </w:numPr>
      </w:pPr>
      <w:proofErr w:type="spellStart"/>
      <w:r w:rsidRPr="00511E95">
        <w:rPr>
          <w:b/>
        </w:rPr>
        <w:t>clear</w:t>
      </w:r>
      <w:proofErr w:type="spellEnd"/>
      <w:r>
        <w:t xml:space="preserve"> </w:t>
      </w:r>
      <w:r>
        <w:sym w:font="Wingdings" w:char="F0E0"/>
      </w:r>
      <w:r>
        <w:t xml:space="preserve"> Se envía la contraseña en formato de texto plano.</w:t>
      </w:r>
    </w:p>
    <w:p w14:paraId="5CA244F4" w14:textId="77777777" w:rsidR="001D2996" w:rsidRDefault="001D2996" w:rsidP="004A2D32">
      <w:pPr>
        <w:numPr>
          <w:ilvl w:val="2"/>
          <w:numId w:val="27"/>
        </w:numPr>
      </w:pPr>
      <w:proofErr w:type="spellStart"/>
      <w:r w:rsidRPr="00511E95">
        <w:rPr>
          <w:b/>
        </w:rPr>
        <w:t>digest</w:t>
      </w:r>
      <w:proofErr w:type="spellEnd"/>
      <w:r>
        <w:t xml:space="preserve"> </w:t>
      </w:r>
      <w:r>
        <w:sym w:font="Wingdings" w:char="F0E0"/>
      </w:r>
      <w:r>
        <w:t xml:space="preserve"> Se envía el resumen de la contraseña.</w:t>
      </w:r>
    </w:p>
    <w:p w14:paraId="583C3448" w14:textId="77777777" w:rsidR="001D2996" w:rsidRDefault="001D2996" w:rsidP="004A2D32">
      <w:pPr>
        <w:numPr>
          <w:ilvl w:val="0"/>
          <w:numId w:val="27"/>
        </w:numPr>
      </w:pPr>
      <w:proofErr w:type="spellStart"/>
      <w:r w:rsidRPr="00511E95">
        <w:rPr>
          <w:b/>
        </w:rPr>
        <w:t>authorizationMethod.userKeystore</w:t>
      </w:r>
      <w:proofErr w:type="spellEnd"/>
      <w:r w:rsidRPr="00511E95">
        <w:rPr>
          <w:b/>
        </w:rPr>
        <w:t>:</w:t>
      </w:r>
      <w:r>
        <w:t xml:space="preserve"> </w:t>
      </w:r>
      <w:r w:rsidRPr="00750E78">
        <w:t xml:space="preserve">Ruta al almacén de certificados donde se encuentra almacenado el certificado empleado para el método de autorización </w:t>
      </w:r>
      <w:proofErr w:type="spellStart"/>
      <w:r w:rsidRPr="00750E78">
        <w:rPr>
          <w:b/>
        </w:rPr>
        <w:t>BinarySecurity</w:t>
      </w:r>
      <w:proofErr w:type="spellEnd"/>
      <w:r w:rsidRPr="00750E78">
        <w:t>.</w:t>
      </w:r>
    </w:p>
    <w:p w14:paraId="18AEA0B9" w14:textId="77777777" w:rsidR="001D2996" w:rsidRDefault="001D2996" w:rsidP="004A2D32">
      <w:pPr>
        <w:numPr>
          <w:ilvl w:val="0"/>
          <w:numId w:val="27"/>
        </w:numPr>
      </w:pPr>
      <w:proofErr w:type="spellStart"/>
      <w:r w:rsidRPr="00511E95">
        <w:rPr>
          <w:b/>
        </w:rPr>
        <w:t>authorizationMethod.userKeystorePassword</w:t>
      </w:r>
      <w:proofErr w:type="spellEnd"/>
      <w:r w:rsidRPr="00511E95">
        <w:rPr>
          <w:b/>
        </w:rPr>
        <w:t>:</w:t>
      </w:r>
      <w:r>
        <w:t xml:space="preserve"> Contraseña del </w:t>
      </w:r>
      <w:r w:rsidRPr="00750E78">
        <w:t xml:space="preserve">almacén de certificados donde se encuentra almacenado el certificado empleado para el método de autorización </w:t>
      </w:r>
      <w:proofErr w:type="spellStart"/>
      <w:r w:rsidRPr="00750E78">
        <w:rPr>
          <w:b/>
        </w:rPr>
        <w:t>BinarySecurity</w:t>
      </w:r>
      <w:proofErr w:type="spellEnd"/>
      <w:r w:rsidRPr="00750E78">
        <w:t>.</w:t>
      </w:r>
    </w:p>
    <w:p w14:paraId="7E58A8A1" w14:textId="77777777" w:rsidR="001D2996" w:rsidRDefault="001D2996" w:rsidP="004A2D32">
      <w:pPr>
        <w:numPr>
          <w:ilvl w:val="0"/>
          <w:numId w:val="27"/>
        </w:numPr>
      </w:pPr>
      <w:proofErr w:type="spellStart"/>
      <w:r w:rsidRPr="00511E95">
        <w:rPr>
          <w:b/>
        </w:rPr>
        <w:t>authorizationMethod.userKeystoreType</w:t>
      </w:r>
      <w:proofErr w:type="spellEnd"/>
      <w:r w:rsidRPr="00511E95">
        <w:rPr>
          <w:b/>
        </w:rPr>
        <w:t>:</w:t>
      </w:r>
      <w:r>
        <w:t xml:space="preserve"> Tipo del </w:t>
      </w:r>
      <w:r w:rsidRPr="00750E78">
        <w:t xml:space="preserve">almacén de certificados donde se encuentra almacenado el certificado empleado para el método de autorización </w:t>
      </w:r>
      <w:proofErr w:type="spellStart"/>
      <w:r w:rsidRPr="00750E78">
        <w:rPr>
          <w:b/>
        </w:rPr>
        <w:t>BinarySecurity</w:t>
      </w:r>
      <w:proofErr w:type="spellEnd"/>
      <w:r>
        <w:t>. Los valores posibles son:</w:t>
      </w:r>
    </w:p>
    <w:p w14:paraId="2A4A1702" w14:textId="77777777" w:rsidR="001D2996" w:rsidRPr="00511E95" w:rsidRDefault="001D2996" w:rsidP="004A2D32">
      <w:pPr>
        <w:numPr>
          <w:ilvl w:val="2"/>
          <w:numId w:val="27"/>
        </w:numPr>
        <w:rPr>
          <w:b/>
        </w:rPr>
      </w:pPr>
      <w:r w:rsidRPr="00511E95">
        <w:rPr>
          <w:b/>
        </w:rPr>
        <w:lastRenderedPageBreak/>
        <w:t>JKS</w:t>
      </w:r>
    </w:p>
    <w:p w14:paraId="77617E91" w14:textId="77777777" w:rsidR="001D2996" w:rsidRPr="00511E95" w:rsidRDefault="001D2996" w:rsidP="004A2D32">
      <w:pPr>
        <w:numPr>
          <w:ilvl w:val="2"/>
          <w:numId w:val="27"/>
        </w:numPr>
        <w:rPr>
          <w:b/>
        </w:rPr>
      </w:pPr>
      <w:r w:rsidRPr="00511E95">
        <w:rPr>
          <w:b/>
        </w:rPr>
        <w:t>PKCS12</w:t>
      </w:r>
    </w:p>
    <w:p w14:paraId="72416E85" w14:textId="77777777" w:rsidR="001D2996" w:rsidRPr="00511E95" w:rsidRDefault="001D2996" w:rsidP="004A2D32">
      <w:pPr>
        <w:numPr>
          <w:ilvl w:val="2"/>
          <w:numId w:val="27"/>
        </w:numPr>
        <w:rPr>
          <w:b/>
        </w:rPr>
      </w:pPr>
      <w:r w:rsidRPr="00511E95">
        <w:rPr>
          <w:b/>
        </w:rPr>
        <w:t>JCEKS</w:t>
      </w:r>
    </w:p>
    <w:p w14:paraId="5339C93E" w14:textId="77777777" w:rsidR="001D2996" w:rsidRDefault="001D2996" w:rsidP="004A2D32">
      <w:pPr>
        <w:numPr>
          <w:ilvl w:val="0"/>
          <w:numId w:val="27"/>
        </w:numPr>
      </w:pPr>
      <w:proofErr w:type="spellStart"/>
      <w:proofErr w:type="gramStart"/>
      <w:r w:rsidRPr="00511E95">
        <w:rPr>
          <w:b/>
        </w:rPr>
        <w:t>response.validate</w:t>
      </w:r>
      <w:proofErr w:type="spellEnd"/>
      <w:proofErr w:type="gramEnd"/>
      <w:r w:rsidRPr="00511E95">
        <w:rPr>
          <w:b/>
        </w:rPr>
        <w:t>:</w:t>
      </w:r>
      <w:r>
        <w:t xml:space="preserve"> </w:t>
      </w:r>
      <w:r w:rsidRPr="00511E95">
        <w:t>Indicador para validar la firma de la respuesta de los servicios de @Firma, en caso de encontrarse firmada. Los valores posibles son:</w:t>
      </w:r>
    </w:p>
    <w:p w14:paraId="6AEA4323" w14:textId="77777777" w:rsidR="001D2996" w:rsidRDefault="001D2996" w:rsidP="004A2D32">
      <w:pPr>
        <w:numPr>
          <w:ilvl w:val="2"/>
          <w:numId w:val="27"/>
        </w:numPr>
      </w:pPr>
      <w:r w:rsidRPr="00511E95">
        <w:rPr>
          <w:b/>
        </w:rPr>
        <w:t>true</w:t>
      </w:r>
      <w:r>
        <w:t xml:space="preserve"> </w:t>
      </w:r>
      <w:r>
        <w:sym w:font="Wingdings" w:char="F0E0"/>
      </w:r>
      <w:r>
        <w:t xml:space="preserve"> Se validará la firma de las respuestas de los servicios de @Firma que se encuentren firmadas.</w:t>
      </w:r>
    </w:p>
    <w:p w14:paraId="381E79F8" w14:textId="77777777" w:rsidR="001D2996" w:rsidRDefault="001D2996" w:rsidP="004A2D32">
      <w:pPr>
        <w:numPr>
          <w:ilvl w:val="2"/>
          <w:numId w:val="27"/>
        </w:numPr>
      </w:pPr>
      <w:r w:rsidRPr="00511E95">
        <w:rPr>
          <w:b/>
        </w:rPr>
        <w:t>false</w:t>
      </w:r>
      <w:r>
        <w:t xml:space="preserve"> </w:t>
      </w:r>
      <w:r>
        <w:sym w:font="Wingdings" w:char="F0E0"/>
      </w:r>
      <w:r>
        <w:t xml:space="preserve"> No se validará la firma de las respuestas de los servicios de @Firma que se encuentren firmadas.</w:t>
      </w:r>
    </w:p>
    <w:p w14:paraId="0439FA6F" w14:textId="77777777" w:rsidR="00D96457" w:rsidRPr="00352B87" w:rsidRDefault="001D2996" w:rsidP="004A2D32">
      <w:pPr>
        <w:numPr>
          <w:ilvl w:val="0"/>
          <w:numId w:val="27"/>
        </w:numPr>
      </w:pPr>
      <w:proofErr w:type="spellStart"/>
      <w:proofErr w:type="gramStart"/>
      <w:r w:rsidRPr="00511E95">
        <w:rPr>
          <w:b/>
        </w:rPr>
        <w:t>response.certificateAlias</w:t>
      </w:r>
      <w:proofErr w:type="spellEnd"/>
      <w:proofErr w:type="gramEnd"/>
      <w:r w:rsidRPr="00511E95">
        <w:rPr>
          <w:b/>
        </w:rPr>
        <w:t>:</w:t>
      </w:r>
      <w:r>
        <w:t xml:space="preserve"> </w:t>
      </w:r>
      <w:r w:rsidRPr="00511E95">
        <w:t xml:space="preserve">Alias empleado para identificar la clave pública del certificado usado en la firma de la respuesta de los servicios de @Firma. La clave pública estará almacenada en el almacén de claves indicado en la propiedad </w:t>
      </w:r>
      <w:proofErr w:type="spellStart"/>
      <w:r w:rsidRPr="00511E95">
        <w:rPr>
          <w:b/>
        </w:rPr>
        <w:t>authorizationMethod.userKeystore</w:t>
      </w:r>
      <w:proofErr w:type="spellEnd"/>
      <w:r w:rsidRPr="00511E95">
        <w:t>.</w:t>
      </w:r>
    </w:p>
    <w:sectPr w:rsidR="00D96457" w:rsidRPr="00352B87" w:rsidSect="00EF3092">
      <w:pgSz w:w="11906" w:h="16838" w:code="9"/>
      <w:pgMar w:top="1559" w:right="851" w:bottom="1418" w:left="1418" w:header="851" w:footer="851"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36257" w14:textId="77777777" w:rsidR="0037174D" w:rsidRDefault="0037174D">
      <w:r>
        <w:separator/>
      </w:r>
    </w:p>
  </w:endnote>
  <w:endnote w:type="continuationSeparator" w:id="0">
    <w:p w14:paraId="7E4BD4AF" w14:textId="77777777" w:rsidR="0037174D" w:rsidRDefault="00371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Light">
    <w:altName w:val="Times New Roman"/>
    <w:panose1 w:val="020B04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utiger-Bold">
    <w:altName w:val="Times New Roman"/>
    <w:panose1 w:val="020B0800000000000000"/>
    <w:charset w:val="00"/>
    <w:family w:val="auto"/>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C3607" w14:textId="5B493DA9" w:rsidR="00874230" w:rsidRPr="00352B87" w:rsidRDefault="00DA5FC6">
    <w:pPr>
      <w:pStyle w:val="Piedepgina"/>
      <w:pBdr>
        <w:top w:val="single" w:sz="4" w:space="1" w:color="auto"/>
      </w:pBdr>
      <w:tabs>
        <w:tab w:val="clear" w:pos="1134"/>
        <w:tab w:val="clear" w:pos="1985"/>
        <w:tab w:val="clear" w:pos="2835"/>
        <w:tab w:val="clear" w:pos="3686"/>
        <w:tab w:val="clear" w:pos="4252"/>
        <w:tab w:val="clear" w:pos="4536"/>
        <w:tab w:val="clear" w:pos="5387"/>
        <w:tab w:val="clear" w:pos="9072"/>
        <w:tab w:val="center" w:pos="4820"/>
        <w:tab w:val="right" w:pos="9639"/>
      </w:tabs>
      <w:rPr>
        <w:rFonts w:cs="Calibri"/>
        <w:sz w:val="16"/>
      </w:rPr>
    </w:pPr>
    <w:r w:rsidRPr="009606A9">
      <w:rPr>
        <w:rFonts w:cs="Calibri"/>
        <w:sz w:val="16"/>
        <w:szCs w:val="12"/>
      </w:rPr>
      <w:fldChar w:fldCharType="begin"/>
    </w:r>
    <w:r w:rsidRPr="009606A9">
      <w:rPr>
        <w:rFonts w:cs="Calibri"/>
        <w:sz w:val="16"/>
        <w:szCs w:val="12"/>
      </w:rPr>
      <w:instrText xml:space="preserve"> TITLE  \* MERGEFORMAT </w:instrText>
    </w:r>
    <w:r w:rsidRPr="009606A9">
      <w:rPr>
        <w:rFonts w:cs="Calibri"/>
        <w:sz w:val="16"/>
        <w:szCs w:val="12"/>
      </w:rPr>
      <w:fldChar w:fldCharType="separate"/>
    </w:r>
    <w:r w:rsidR="00711332">
      <w:rPr>
        <w:rFonts w:cs="Calibri"/>
        <w:sz w:val="16"/>
        <w:szCs w:val="12"/>
      </w:rPr>
      <w:t>Manual de Instalación, Despliegue y Administración de Integra-</w:t>
    </w:r>
    <w:proofErr w:type="spellStart"/>
    <w:r w:rsidR="00711332">
      <w:rPr>
        <w:rFonts w:cs="Calibri"/>
        <w:sz w:val="16"/>
        <w:szCs w:val="12"/>
      </w:rPr>
      <w:t>services</w:t>
    </w:r>
    <w:proofErr w:type="spellEnd"/>
    <w:r w:rsidRPr="009606A9">
      <w:rPr>
        <w:rFonts w:cs="Calibri"/>
        <w:sz w:val="16"/>
        <w:szCs w:val="12"/>
      </w:rPr>
      <w:fldChar w:fldCharType="end"/>
    </w:r>
    <w:r w:rsidR="00874230" w:rsidRPr="00352B87">
      <w:rPr>
        <w:rFonts w:cs="Calibri"/>
        <w:sz w:val="16"/>
        <w:lang w:val="fr-FR"/>
      </w:rPr>
      <w:tab/>
    </w:r>
    <w:r w:rsidR="00874230" w:rsidRPr="00352B87">
      <w:rPr>
        <w:rStyle w:val="Nmerodepgina"/>
        <w:rFonts w:cs="Calibri"/>
        <w:sz w:val="16"/>
      </w:rPr>
      <w:fldChar w:fldCharType="begin"/>
    </w:r>
    <w:r w:rsidR="00874230" w:rsidRPr="00352B87">
      <w:rPr>
        <w:rStyle w:val="Nmerodepgina"/>
        <w:rFonts w:cs="Calibri"/>
        <w:sz w:val="16"/>
        <w:lang w:val="es-ES_tradnl"/>
      </w:rPr>
      <w:instrText xml:space="preserve"> PAGE </w:instrText>
    </w:r>
    <w:r w:rsidR="00874230" w:rsidRPr="00352B87">
      <w:rPr>
        <w:rStyle w:val="Nmerodepgina"/>
        <w:rFonts w:cs="Calibri"/>
        <w:sz w:val="16"/>
      </w:rPr>
      <w:fldChar w:fldCharType="separate"/>
    </w:r>
    <w:r w:rsidR="00673697">
      <w:rPr>
        <w:rStyle w:val="Nmerodepgina"/>
        <w:rFonts w:cs="Calibri"/>
        <w:noProof/>
        <w:sz w:val="16"/>
        <w:lang w:val="es-ES_tradnl"/>
      </w:rPr>
      <w:t>11</w:t>
    </w:r>
    <w:r w:rsidR="00874230" w:rsidRPr="00352B87">
      <w:rPr>
        <w:rStyle w:val="Nmerodepgina"/>
        <w:rFonts w:cs="Calibri"/>
        <w:sz w:val="16"/>
      </w:rPr>
      <w:fldChar w:fldCharType="end"/>
    </w:r>
    <w:r w:rsidR="00874230" w:rsidRPr="00352B87">
      <w:rPr>
        <w:rStyle w:val="Nmerodepgina"/>
        <w:rFonts w:cs="Calibri"/>
        <w:sz w:val="16"/>
      </w:rPr>
      <w:t>/</w:t>
    </w:r>
    <w:r w:rsidR="00874230" w:rsidRPr="00352B87">
      <w:rPr>
        <w:rStyle w:val="Nmerodepgina"/>
        <w:rFonts w:cs="Calibri"/>
        <w:sz w:val="16"/>
      </w:rPr>
      <w:fldChar w:fldCharType="begin"/>
    </w:r>
    <w:r w:rsidR="00874230" w:rsidRPr="00352B87">
      <w:rPr>
        <w:rStyle w:val="Nmerodepgina"/>
        <w:rFonts w:cs="Calibri"/>
        <w:sz w:val="16"/>
      </w:rPr>
      <w:instrText xml:space="preserve"> NUMPAGES   \* MERGEFORMAT </w:instrText>
    </w:r>
    <w:r w:rsidR="00874230" w:rsidRPr="00352B87">
      <w:rPr>
        <w:rStyle w:val="Nmerodepgina"/>
        <w:rFonts w:cs="Calibri"/>
        <w:sz w:val="16"/>
      </w:rPr>
      <w:fldChar w:fldCharType="separate"/>
    </w:r>
    <w:r w:rsidR="00673697">
      <w:rPr>
        <w:rStyle w:val="Nmerodepgina"/>
        <w:rFonts w:cs="Calibri"/>
        <w:noProof/>
        <w:sz w:val="16"/>
      </w:rPr>
      <w:t>50</w:t>
    </w:r>
    <w:r w:rsidR="00874230" w:rsidRPr="00352B87">
      <w:rPr>
        <w:rStyle w:val="Nmerodepgina"/>
        <w:rFonts w:cs="Calibri"/>
        <w:sz w:val="16"/>
      </w:rPr>
      <w:fldChar w:fldCharType="end"/>
    </w:r>
    <w:r w:rsidR="00874230" w:rsidRPr="00352B87">
      <w:rPr>
        <w:rFonts w:cs="Calibri"/>
        <w:sz w:val="16"/>
        <w:szCs w:val="16"/>
      </w:rPr>
      <w:tab/>
    </w:r>
    <w:r w:rsidR="00874230" w:rsidRPr="00352B87">
      <w:rPr>
        <w:rFonts w:cs="Calibri"/>
        <w:sz w:val="16"/>
        <w:szCs w:val="16"/>
      </w:rPr>
      <w:fldChar w:fldCharType="begin"/>
    </w:r>
    <w:r w:rsidR="00874230" w:rsidRPr="00352B87">
      <w:rPr>
        <w:rFonts w:cs="Calibri"/>
        <w:sz w:val="16"/>
        <w:szCs w:val="16"/>
      </w:rPr>
      <w:instrText xml:space="preserve"> REF nombre_doc \h  \* MERGEFORMAT </w:instrText>
    </w:r>
    <w:r w:rsidR="00874230" w:rsidRPr="00352B87">
      <w:rPr>
        <w:rFonts w:cs="Calibri"/>
        <w:sz w:val="16"/>
        <w:szCs w:val="16"/>
      </w:rPr>
    </w:r>
    <w:r w:rsidR="00874230" w:rsidRPr="00352B87">
      <w:rPr>
        <w:rFonts w:cs="Calibri"/>
        <w:sz w:val="16"/>
        <w:szCs w:val="16"/>
      </w:rPr>
      <w:fldChar w:fldCharType="separate"/>
    </w:r>
    <w:r w:rsidR="00711332" w:rsidRPr="00711332">
      <w:rPr>
        <w:rFonts w:cs="Calibri"/>
        <w:sz w:val="16"/>
        <w:szCs w:val="16"/>
      </w:rPr>
      <w:t>@Firma-Integra-services-InstalacionDespliegueYAdministracion-MAN</w:t>
    </w:r>
    <w:r w:rsidR="00874230" w:rsidRPr="00352B87">
      <w:rPr>
        <w:rFonts w:cs="Calibri"/>
        <w:sz w:val="16"/>
        <w:szCs w:val="16"/>
      </w:rPr>
      <w:fldChar w:fldCharType="end"/>
    </w:r>
  </w:p>
  <w:p w14:paraId="45C1765F" w14:textId="6C67B7A8" w:rsidR="00874230" w:rsidRPr="009606A9" w:rsidRDefault="00874230">
    <w:pPr>
      <w:pStyle w:val="Piedepgina"/>
      <w:tabs>
        <w:tab w:val="clear" w:pos="1134"/>
        <w:tab w:val="clear" w:pos="1985"/>
        <w:tab w:val="clear" w:pos="2835"/>
        <w:tab w:val="clear" w:pos="3686"/>
        <w:tab w:val="clear" w:pos="4252"/>
        <w:tab w:val="clear" w:pos="4536"/>
        <w:tab w:val="clear" w:pos="5387"/>
        <w:tab w:val="clear" w:pos="9072"/>
      </w:tabs>
      <w:rPr>
        <w:rFonts w:cs="Calibri"/>
        <w:sz w:val="8"/>
        <w:szCs w:val="12"/>
      </w:rPr>
    </w:pPr>
  </w:p>
  <w:p w14:paraId="29E6ED76" w14:textId="77777777" w:rsidR="00874230" w:rsidRDefault="0087423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5E2F8" w14:textId="77777777" w:rsidR="0037174D" w:rsidRDefault="0037174D">
      <w:r>
        <w:separator/>
      </w:r>
    </w:p>
  </w:footnote>
  <w:footnote w:type="continuationSeparator" w:id="0">
    <w:p w14:paraId="7951ED31" w14:textId="77777777" w:rsidR="0037174D" w:rsidRDefault="003717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3F53D" w14:textId="77777777" w:rsidR="00874230" w:rsidRDefault="009D069D" w:rsidP="00FE72D0">
    <w:pPr>
      <w:pStyle w:val="Encabezado"/>
      <w:pBdr>
        <w:bottom w:val="single" w:sz="4" w:space="1" w:color="auto"/>
      </w:pBdr>
      <w:tabs>
        <w:tab w:val="clear" w:pos="9356"/>
        <w:tab w:val="right" w:pos="9639"/>
      </w:tabs>
      <w:rPr>
        <w:sz w:val="16"/>
      </w:rPr>
    </w:pPr>
    <w:r>
      <w:rPr>
        <w:noProof/>
        <w:sz w:val="16"/>
      </w:rPr>
      <w:pict w14:anchorId="2CA7D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5" type="#_x0000_t75" style="position:absolute;left:0;text-align:left;margin-left:-.45pt;margin-top:1.15pt;width:94.2pt;height:37.55pt;z-index:-251658752;visibility:visible">
          <v:imagedata r:id="rId1" o:title=""/>
        </v:shape>
      </w:pict>
    </w:r>
  </w:p>
  <w:p w14:paraId="59240631" w14:textId="37D9D8F2" w:rsidR="00874230" w:rsidRDefault="00874230" w:rsidP="00FE72D0">
    <w:pPr>
      <w:pStyle w:val="Encabezado"/>
      <w:pBdr>
        <w:bottom w:val="single" w:sz="4" w:space="1" w:color="auto"/>
      </w:pBdr>
      <w:tabs>
        <w:tab w:val="clear" w:pos="9356"/>
        <w:tab w:val="right" w:pos="9639"/>
      </w:tabs>
    </w:pPr>
    <w:r>
      <w:rPr>
        <w:sz w:val="16"/>
      </w:rPr>
      <w:tab/>
    </w:r>
    <w:r>
      <w:rPr>
        <w:sz w:val="16"/>
      </w:rPr>
      <w:tab/>
    </w:r>
    <w:r>
      <w:rPr>
        <w:sz w:val="16"/>
      </w:rPr>
      <w:fldChar w:fldCharType="begin"/>
    </w:r>
    <w:r>
      <w:rPr>
        <w:sz w:val="16"/>
      </w:rPr>
      <w:instrText xml:space="preserve"> REF nombre_doc \h </w:instrText>
    </w:r>
    <w:r w:rsidR="0072255B">
      <w:rPr>
        <w:sz w:val="16"/>
      </w:rPr>
      <w:instrText xml:space="preserve"> \* MERGEFORMAT </w:instrText>
    </w:r>
    <w:r>
      <w:rPr>
        <w:sz w:val="16"/>
      </w:rPr>
    </w:r>
    <w:r>
      <w:rPr>
        <w:sz w:val="16"/>
      </w:rPr>
      <w:fldChar w:fldCharType="separate"/>
    </w:r>
    <w:r w:rsidR="00711332" w:rsidRPr="00D60043">
      <w:t>@Firma-Integra-services-InstalacionDespliegueYAdministracion-MAN</w:t>
    </w:r>
    <w:r>
      <w:rPr>
        <w:sz w:val="16"/>
      </w:rPr>
      <w:fldChar w:fldCharType="end"/>
    </w:r>
    <w:r>
      <w:rPr>
        <w:sz w:val="16"/>
      </w:rPr>
      <w:t>-</w:t>
    </w:r>
    <w:r w:rsidRPr="00352B87">
      <w:rPr>
        <w:rFonts w:cs="Calibri"/>
        <w:sz w:val="16"/>
      </w:rPr>
      <w:fldChar w:fldCharType="begin"/>
    </w:r>
    <w:r w:rsidRPr="00352B87">
      <w:rPr>
        <w:rFonts w:cs="Calibri"/>
        <w:sz w:val="16"/>
      </w:rPr>
      <w:instrText xml:space="preserve"> REF  version </w:instrText>
    </w:r>
    <w:r w:rsidR="0072255B" w:rsidRPr="00352B87">
      <w:rPr>
        <w:rFonts w:cs="Calibri"/>
        <w:sz w:val="16"/>
      </w:rPr>
      <w:instrText xml:space="preserve"> \* MERGEFORMAT </w:instrText>
    </w:r>
    <w:r w:rsidRPr="00352B87">
      <w:rPr>
        <w:rFonts w:cs="Calibri"/>
        <w:sz w:val="16"/>
      </w:rPr>
      <w:fldChar w:fldCharType="separate"/>
    </w:r>
    <w:r w:rsidR="00711332" w:rsidRPr="00711332">
      <w:rPr>
        <w:rFonts w:cs="Calibri"/>
      </w:rPr>
      <w:t>011</w:t>
    </w:r>
    <w:r w:rsidRPr="00352B87">
      <w:rPr>
        <w:rFonts w:cs="Calibri"/>
        <w:sz w:val="16"/>
      </w:rPr>
      <w:fldChar w:fldCharType="end"/>
    </w:r>
    <w:r>
      <w:rPr>
        <w:sz w:val="16"/>
      </w:rPr>
      <w:tab/>
    </w:r>
    <w:r>
      <w:rPr>
        <w:sz w:val="16"/>
      </w:rPr>
      <w:tab/>
    </w:r>
    <w:r>
      <w:rPr>
        <w:sz w:val="16"/>
      </w:rPr>
      <w:fldChar w:fldCharType="begin"/>
    </w:r>
    <w:r>
      <w:rPr>
        <w:sz w:val="16"/>
      </w:rPr>
      <w:instrText xml:space="preserve"> COMMENTS  \* MERGEFORMAT </w:instrText>
    </w:r>
    <w:r>
      <w:rPr>
        <w:sz w:val="16"/>
      </w:rPr>
      <w:fldChar w:fldCharType="end"/>
    </w:r>
  </w:p>
  <w:p w14:paraId="560E6841" w14:textId="77777777" w:rsidR="00874230" w:rsidRDefault="0087423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9E072F2"/>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46663B7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134CA5C6"/>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732E0E26"/>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4C78101C"/>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464374"/>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66E2FC0"/>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A855F2"/>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A9E93A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4E44D492"/>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5C2129A"/>
    <w:multiLevelType w:val="hybridMultilevel"/>
    <w:tmpl w:val="98D24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A301420"/>
    <w:multiLevelType w:val="multilevel"/>
    <w:tmpl w:val="AC7EF0B2"/>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15:restartNumberingAfterBreak="0">
    <w:nsid w:val="138C1CD1"/>
    <w:multiLevelType w:val="singleLevel"/>
    <w:tmpl w:val="D1A070CE"/>
    <w:lvl w:ilvl="0">
      <w:start w:val="1"/>
      <w:numFmt w:val="bullet"/>
      <w:pStyle w:val="liste"/>
      <w:lvlText w:val=""/>
      <w:lvlJc w:val="left"/>
      <w:pPr>
        <w:tabs>
          <w:tab w:val="num" w:pos="360"/>
        </w:tabs>
        <w:ind w:left="360" w:hanging="360"/>
      </w:pPr>
      <w:rPr>
        <w:rFonts w:ascii="Symbol" w:hAnsi="Symbol" w:hint="default"/>
      </w:rPr>
    </w:lvl>
  </w:abstractNum>
  <w:abstractNum w:abstractNumId="13" w15:restartNumberingAfterBreak="0">
    <w:nsid w:val="1C3F4A7A"/>
    <w:multiLevelType w:val="hybridMultilevel"/>
    <w:tmpl w:val="A8CC43C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DB67BA7"/>
    <w:multiLevelType w:val="singleLevel"/>
    <w:tmpl w:val="8084A85C"/>
    <w:lvl w:ilvl="0">
      <w:start w:val="1"/>
      <w:numFmt w:val="bullet"/>
      <w:pStyle w:val="Relacion1"/>
      <w:lvlText w:val=""/>
      <w:lvlJc w:val="left"/>
      <w:pPr>
        <w:tabs>
          <w:tab w:val="num" w:pos="360"/>
        </w:tabs>
        <w:ind w:left="360" w:hanging="360"/>
      </w:pPr>
      <w:rPr>
        <w:rFonts w:ascii="Wingdings" w:hAnsi="Wingdings" w:hint="default"/>
      </w:rPr>
    </w:lvl>
  </w:abstractNum>
  <w:abstractNum w:abstractNumId="15" w15:restartNumberingAfterBreak="0">
    <w:nsid w:val="1E420CC5"/>
    <w:multiLevelType w:val="hybridMultilevel"/>
    <w:tmpl w:val="F45AB318"/>
    <w:lvl w:ilvl="0" w:tplc="4872D0E2">
      <w:numFmt w:val="bullet"/>
      <w:lvlText w:val="-"/>
      <w:lvlJc w:val="left"/>
      <w:pPr>
        <w:ind w:left="720" w:hanging="360"/>
      </w:pPr>
      <w:rPr>
        <w:rFonts w:ascii="Frutiger-Light" w:eastAsia="Times New Roman" w:hAnsi="Frutiger-Light"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E751328"/>
    <w:multiLevelType w:val="singleLevel"/>
    <w:tmpl w:val="EE886060"/>
    <w:lvl w:ilvl="0">
      <w:start w:val="1"/>
      <w:numFmt w:val="bullet"/>
      <w:pStyle w:val="Enumerar2"/>
      <w:lvlText w:val=""/>
      <w:lvlJc w:val="left"/>
      <w:pPr>
        <w:tabs>
          <w:tab w:val="num" w:pos="360"/>
        </w:tabs>
        <w:ind w:left="360" w:hanging="360"/>
      </w:pPr>
      <w:rPr>
        <w:rFonts w:ascii="Wingdings" w:hAnsi="Wingdings" w:hint="default"/>
        <w:sz w:val="16"/>
      </w:rPr>
    </w:lvl>
  </w:abstractNum>
  <w:abstractNum w:abstractNumId="17" w15:restartNumberingAfterBreak="0">
    <w:nsid w:val="1EDF1AAC"/>
    <w:multiLevelType w:val="hybridMultilevel"/>
    <w:tmpl w:val="D930C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C4323F"/>
    <w:multiLevelType w:val="hybridMultilevel"/>
    <w:tmpl w:val="B35A06C4"/>
    <w:lvl w:ilvl="0" w:tplc="0C0A000B">
      <w:start w:val="1"/>
      <w:numFmt w:val="bullet"/>
      <w:lvlText w:val=""/>
      <w:lvlJc w:val="left"/>
      <w:pPr>
        <w:ind w:left="783" w:hanging="360"/>
      </w:pPr>
      <w:rPr>
        <w:rFonts w:ascii="Wingdings" w:hAnsi="Wingdings" w:hint="default"/>
      </w:rPr>
    </w:lvl>
    <w:lvl w:ilvl="1" w:tplc="0C0A0003" w:tentative="1">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19" w15:restartNumberingAfterBreak="0">
    <w:nsid w:val="2A413E5A"/>
    <w:multiLevelType w:val="hybridMultilevel"/>
    <w:tmpl w:val="6EE8514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D025F91"/>
    <w:multiLevelType w:val="hybridMultilevel"/>
    <w:tmpl w:val="6950A5B6"/>
    <w:lvl w:ilvl="0" w:tplc="4872D0E2">
      <w:numFmt w:val="bullet"/>
      <w:lvlText w:val="-"/>
      <w:lvlJc w:val="left"/>
      <w:pPr>
        <w:ind w:left="720" w:hanging="360"/>
      </w:pPr>
      <w:rPr>
        <w:rFonts w:ascii="Frutiger-Light" w:eastAsia="Times New Roman" w:hAnsi="Frutiger-Light"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A812096"/>
    <w:multiLevelType w:val="hybridMultilevel"/>
    <w:tmpl w:val="C72A417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403565A4"/>
    <w:multiLevelType w:val="hybridMultilevel"/>
    <w:tmpl w:val="40FC577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1551B80"/>
    <w:multiLevelType w:val="singleLevel"/>
    <w:tmpl w:val="67FCBF08"/>
    <w:lvl w:ilvl="0">
      <w:start w:val="1"/>
      <w:numFmt w:val="bullet"/>
      <w:pStyle w:val="Relacion2"/>
      <w:lvlText w:val=""/>
      <w:lvlJc w:val="left"/>
      <w:pPr>
        <w:tabs>
          <w:tab w:val="num" w:pos="360"/>
        </w:tabs>
        <w:ind w:left="360" w:hanging="360"/>
      </w:pPr>
      <w:rPr>
        <w:rFonts w:ascii="Symbol" w:hAnsi="Symbol" w:hint="default"/>
      </w:rPr>
    </w:lvl>
  </w:abstractNum>
  <w:abstractNum w:abstractNumId="24" w15:restartNumberingAfterBreak="0">
    <w:nsid w:val="4B843DDA"/>
    <w:multiLevelType w:val="multilevel"/>
    <w:tmpl w:val="B8C2A136"/>
    <w:lvl w:ilvl="0">
      <w:start w:val="1"/>
      <w:numFmt w:val="upperLetter"/>
      <w:suff w:val="space"/>
      <w:lvlText w:val="%1  "/>
      <w:lvlJc w:val="center"/>
      <w:pPr>
        <w:ind w:left="964" w:hanging="676"/>
      </w:pPr>
    </w:lvl>
    <w:lvl w:ilvl="1">
      <w:start w:val="1"/>
      <w:numFmt w:val="decimal"/>
      <w:pStyle w:val="titulo1anexo"/>
      <w:lvlText w:val="%1.%2"/>
      <w:lvlJc w:val="left"/>
      <w:pPr>
        <w:tabs>
          <w:tab w:val="num" w:pos="576"/>
        </w:tabs>
        <w:ind w:left="576" w:hanging="576"/>
      </w:pPr>
    </w:lvl>
    <w:lvl w:ilvl="2">
      <w:start w:val="1"/>
      <w:numFmt w:val="decimal"/>
      <w:pStyle w:val="Titulo2anexo"/>
      <w:lvlText w:val="%1.%2.%3"/>
      <w:lvlJc w:val="left"/>
      <w:pPr>
        <w:tabs>
          <w:tab w:val="num" w:pos="1080"/>
        </w:tabs>
        <w:ind w:left="720" w:hanging="720"/>
      </w:pPr>
    </w:lvl>
    <w:lvl w:ilvl="3">
      <w:start w:val="1"/>
      <w:numFmt w:val="decimal"/>
      <w:suff w:val="space"/>
      <w:lvlText w:val="%1.%2.%3.%4  "/>
      <w:lvlJc w:val="left"/>
      <w:pPr>
        <w:ind w:left="864" w:hanging="864"/>
      </w:pPr>
    </w:lvl>
    <w:lvl w:ilvl="4">
      <w:start w:val="1"/>
      <w:numFmt w:val="none"/>
      <w:lvlText w:val=". . ."/>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4CAD5FD8"/>
    <w:multiLevelType w:val="multilevel"/>
    <w:tmpl w:val="79A2C1F0"/>
    <w:lvl w:ilvl="0">
      <w:start w:val="1"/>
      <w:numFmt w:val="decimal"/>
      <w:pStyle w:val="Listanumerada"/>
      <w:lvlText w:val="%1."/>
      <w:lvlJc w:val="left"/>
      <w:pPr>
        <w:tabs>
          <w:tab w:val="num" w:pos="1267"/>
        </w:tabs>
        <w:ind w:left="1247" w:hanging="340"/>
      </w:pPr>
      <w:rPr>
        <w:rFonts w:ascii="Frutiger-Light" w:hAnsi="Frutiger-Light" w:hint="default"/>
        <w:sz w:val="20"/>
      </w:rPr>
    </w:lvl>
    <w:lvl w:ilvl="1">
      <w:start w:val="1"/>
      <w:numFmt w:val="decimal"/>
      <w:lvlText w:val="%1.%2."/>
      <w:lvlJc w:val="left"/>
      <w:pPr>
        <w:tabs>
          <w:tab w:val="num" w:pos="1814"/>
        </w:tabs>
        <w:ind w:left="1814" w:hanging="567"/>
      </w:pPr>
      <w:rPr>
        <w:rFonts w:ascii="Frutiger-Light" w:hAnsi="Frutiger-Light" w:hint="default"/>
        <w:sz w:val="20"/>
      </w:rPr>
    </w:lvl>
    <w:lvl w:ilvl="2">
      <w:start w:val="1"/>
      <w:numFmt w:val="decimal"/>
      <w:lvlText w:val="%1.%2.%3."/>
      <w:lvlJc w:val="left"/>
      <w:pPr>
        <w:tabs>
          <w:tab w:val="num" w:pos="2495"/>
        </w:tabs>
        <w:ind w:left="2495" w:hanging="681"/>
      </w:pPr>
      <w:rPr>
        <w:rFonts w:ascii="Frutiger-Light" w:hAnsi="Frutiger-Light" w:hint="default"/>
        <w:sz w:val="20"/>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54033C6B"/>
    <w:multiLevelType w:val="singleLevel"/>
    <w:tmpl w:val="CB76EC68"/>
    <w:lvl w:ilvl="0">
      <w:start w:val="1"/>
      <w:numFmt w:val="bullet"/>
      <w:pStyle w:val="Relacion20"/>
      <w:lvlText w:val=""/>
      <w:lvlJc w:val="left"/>
      <w:pPr>
        <w:tabs>
          <w:tab w:val="num" w:pos="644"/>
        </w:tabs>
        <w:ind w:left="624" w:hanging="340"/>
      </w:pPr>
      <w:rPr>
        <w:rFonts w:ascii="Symbol" w:hAnsi="Symbol" w:hint="default"/>
      </w:rPr>
    </w:lvl>
  </w:abstractNum>
  <w:abstractNum w:abstractNumId="27" w15:restartNumberingAfterBreak="0">
    <w:nsid w:val="55A42E7E"/>
    <w:multiLevelType w:val="hybridMultilevel"/>
    <w:tmpl w:val="8FC267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5DE7028"/>
    <w:multiLevelType w:val="hybridMultilevel"/>
    <w:tmpl w:val="F5DA575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634471B"/>
    <w:multiLevelType w:val="hybridMultilevel"/>
    <w:tmpl w:val="31167C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CAB593D"/>
    <w:multiLevelType w:val="hybridMultilevel"/>
    <w:tmpl w:val="9572A27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3A32CF2"/>
    <w:multiLevelType w:val="hybridMultilevel"/>
    <w:tmpl w:val="02FCD16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4887670"/>
    <w:multiLevelType w:val="singleLevel"/>
    <w:tmpl w:val="8EDC2D30"/>
    <w:lvl w:ilvl="0">
      <w:start w:val="1"/>
      <w:numFmt w:val="bullet"/>
      <w:pStyle w:val="Enumerar"/>
      <w:lvlText w:val=""/>
      <w:lvlJc w:val="left"/>
      <w:pPr>
        <w:tabs>
          <w:tab w:val="num" w:pos="360"/>
        </w:tabs>
        <w:ind w:left="360" w:hanging="360"/>
      </w:pPr>
      <w:rPr>
        <w:rFonts w:ascii="Symbol" w:hAnsi="Symbol" w:hint="default"/>
      </w:rPr>
    </w:lvl>
  </w:abstractNum>
  <w:abstractNum w:abstractNumId="33" w15:restartNumberingAfterBreak="0">
    <w:nsid w:val="667157F7"/>
    <w:multiLevelType w:val="hybridMultilevel"/>
    <w:tmpl w:val="E8FEFB98"/>
    <w:lvl w:ilvl="0" w:tplc="4872D0E2">
      <w:numFmt w:val="bullet"/>
      <w:lvlText w:val="-"/>
      <w:lvlJc w:val="left"/>
      <w:pPr>
        <w:ind w:left="720" w:hanging="360"/>
      </w:pPr>
      <w:rPr>
        <w:rFonts w:ascii="Frutiger-Light" w:eastAsia="Times New Roman" w:hAnsi="Frutiger-Light"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10F1965"/>
    <w:multiLevelType w:val="singleLevel"/>
    <w:tmpl w:val="32D6BF4E"/>
    <w:lvl w:ilvl="0">
      <w:start w:val="1"/>
      <w:numFmt w:val="bullet"/>
      <w:pStyle w:val="Relacion3"/>
      <w:lvlText w:val="-"/>
      <w:lvlJc w:val="left"/>
      <w:pPr>
        <w:tabs>
          <w:tab w:val="num" w:pos="360"/>
        </w:tabs>
        <w:ind w:left="360" w:hanging="360"/>
      </w:pPr>
      <w:rPr>
        <w:rFonts w:ascii="Times New Roman" w:hAnsi="Times New Roman" w:hint="default"/>
      </w:rPr>
    </w:lvl>
  </w:abstractNum>
  <w:num w:numId="1" w16cid:durableId="1408267918">
    <w:abstractNumId w:val="32"/>
  </w:num>
  <w:num w:numId="2" w16cid:durableId="1940335518">
    <w:abstractNumId w:val="16"/>
  </w:num>
  <w:num w:numId="3" w16cid:durableId="2124567793">
    <w:abstractNumId w:val="8"/>
  </w:num>
  <w:num w:numId="4" w16cid:durableId="1855999680">
    <w:abstractNumId w:val="3"/>
  </w:num>
  <w:num w:numId="5" w16cid:durableId="1869566332">
    <w:abstractNumId w:val="2"/>
  </w:num>
  <w:num w:numId="6" w16cid:durableId="940837544">
    <w:abstractNumId w:val="1"/>
  </w:num>
  <w:num w:numId="7" w16cid:durableId="319623246">
    <w:abstractNumId w:val="0"/>
  </w:num>
  <w:num w:numId="8" w16cid:durableId="1029180611">
    <w:abstractNumId w:val="9"/>
  </w:num>
  <w:num w:numId="9" w16cid:durableId="1397044134">
    <w:abstractNumId w:val="7"/>
  </w:num>
  <w:num w:numId="10" w16cid:durableId="895092749">
    <w:abstractNumId w:val="6"/>
  </w:num>
  <w:num w:numId="11" w16cid:durableId="224681637">
    <w:abstractNumId w:val="5"/>
  </w:num>
  <w:num w:numId="12" w16cid:durableId="786856740">
    <w:abstractNumId w:val="4"/>
  </w:num>
  <w:num w:numId="13" w16cid:durableId="1957637784">
    <w:abstractNumId w:val="14"/>
  </w:num>
  <w:num w:numId="14" w16cid:durableId="1283918704">
    <w:abstractNumId w:val="23"/>
  </w:num>
  <w:num w:numId="15" w16cid:durableId="1886409124">
    <w:abstractNumId w:val="34"/>
  </w:num>
  <w:num w:numId="16" w16cid:durableId="954022549">
    <w:abstractNumId w:val="26"/>
  </w:num>
  <w:num w:numId="17" w16cid:durableId="604264271">
    <w:abstractNumId w:val="11"/>
  </w:num>
  <w:num w:numId="18" w16cid:durableId="709764551">
    <w:abstractNumId w:val="25"/>
  </w:num>
  <w:num w:numId="19" w16cid:durableId="1991396640">
    <w:abstractNumId w:val="24"/>
  </w:num>
  <w:num w:numId="20" w16cid:durableId="2078086287">
    <w:abstractNumId w:val="21"/>
  </w:num>
  <w:num w:numId="21" w16cid:durableId="1511291058">
    <w:abstractNumId w:val="29"/>
  </w:num>
  <w:num w:numId="22" w16cid:durableId="91513252">
    <w:abstractNumId w:val="17"/>
  </w:num>
  <w:num w:numId="23" w16cid:durableId="718289426">
    <w:abstractNumId w:val="28"/>
  </w:num>
  <w:num w:numId="24" w16cid:durableId="285429944">
    <w:abstractNumId w:val="12"/>
  </w:num>
  <w:num w:numId="25" w16cid:durableId="1665355167">
    <w:abstractNumId w:val="10"/>
  </w:num>
  <w:num w:numId="26" w16cid:durableId="174466622">
    <w:abstractNumId w:val="27"/>
  </w:num>
  <w:num w:numId="27" w16cid:durableId="1077282567">
    <w:abstractNumId w:val="15"/>
  </w:num>
  <w:num w:numId="28" w16cid:durableId="1477527319">
    <w:abstractNumId w:val="20"/>
  </w:num>
  <w:num w:numId="29" w16cid:durableId="2108193315">
    <w:abstractNumId w:val="31"/>
  </w:num>
  <w:num w:numId="30" w16cid:durableId="1770084568">
    <w:abstractNumId w:val="18"/>
  </w:num>
  <w:num w:numId="31" w16cid:durableId="529881047">
    <w:abstractNumId w:val="19"/>
  </w:num>
  <w:num w:numId="32" w16cid:durableId="412820891">
    <w:abstractNumId w:val="13"/>
  </w:num>
  <w:num w:numId="33" w16cid:durableId="1827671178">
    <w:abstractNumId w:val="22"/>
  </w:num>
  <w:num w:numId="34" w16cid:durableId="948926389">
    <w:abstractNumId w:val="30"/>
  </w:num>
  <w:num w:numId="35" w16cid:durableId="1054503485">
    <w:abstractNumId w:val="3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 w:vendorID="64" w:dllVersion="6" w:nlCheck="1" w:checkStyle="0"/>
  <w:activeWritingStyle w:appName="MSWord" w:lang="es-ES_tradnl" w:vendorID="64" w:dllVersion="6" w:nlCheck="1" w:checkStyle="0"/>
  <w:activeWritingStyle w:appName="MSWord" w:lang="en-GB" w:vendorID="64" w:dllVersion="6" w:nlCheck="1" w:checkStyle="1"/>
  <w:activeWritingStyle w:appName="MSWord" w:lang="fr-FR" w:vendorID="64" w:dllVersion="6" w:nlCheck="1" w:checkStyle="0"/>
  <w:activeWritingStyle w:appName="MSWord" w:lang="en-U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fr-FR" w:vendorID="64" w:dllVersion="0" w:nlCheck="1" w:checkStyle="0"/>
  <w:activeWritingStyle w:appName="MSWord" w:lang="es-ES" w:vendorID="9" w:dllVersion="512" w:checkStyle="1"/>
  <w:activeWritingStyle w:appName="MSWord" w:lang="es-ES_tradnl" w:vendorID="9" w:dllVersion="512" w:checkStyle="1"/>
  <w:activeWritingStyle w:appName="MSWord" w:lang="en-GB"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consecutiveHyphenLimit w:val="2"/>
  <w:hyphenationZone w:val="284"/>
  <w:doNotHyphenateCaps/>
  <w:displayHorizontalDrawingGridEvery w:val="0"/>
  <w:displayVerticalDrawingGridEvery w:val="0"/>
  <w:doNotUseMarginsForDrawingGridOrigin/>
  <w:noPunctuationKerning/>
  <w:characterSpacingControl w:val="doNotCompress"/>
  <w:hdrShapeDefaults>
    <o:shapedefaults v:ext="edit" spidmax="2050" fill="f" fillcolor="white" stroke="f">
      <v:fill color="white" on="f"/>
      <v:stroke on="f"/>
      <o:colormru v:ext="edit" colors="#ff9"/>
    </o:shapedefaults>
    <o:shapelayout v:ext="edit">
      <o:idmap v:ext="edit" data="1"/>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2285"/>
    <w:rsid w:val="00000374"/>
    <w:rsid w:val="00000819"/>
    <w:rsid w:val="00001DEE"/>
    <w:rsid w:val="00003D2E"/>
    <w:rsid w:val="000049FF"/>
    <w:rsid w:val="000069E5"/>
    <w:rsid w:val="00006A9C"/>
    <w:rsid w:val="00006FF6"/>
    <w:rsid w:val="00012509"/>
    <w:rsid w:val="00012C90"/>
    <w:rsid w:val="000147A9"/>
    <w:rsid w:val="000153E1"/>
    <w:rsid w:val="00020069"/>
    <w:rsid w:val="000204A7"/>
    <w:rsid w:val="00021F33"/>
    <w:rsid w:val="000236CB"/>
    <w:rsid w:val="00024036"/>
    <w:rsid w:val="00024354"/>
    <w:rsid w:val="00024D4A"/>
    <w:rsid w:val="00025368"/>
    <w:rsid w:val="00025A5D"/>
    <w:rsid w:val="00025B8D"/>
    <w:rsid w:val="000301A8"/>
    <w:rsid w:val="0003141B"/>
    <w:rsid w:val="00034ABD"/>
    <w:rsid w:val="00035057"/>
    <w:rsid w:val="000366F2"/>
    <w:rsid w:val="00040A63"/>
    <w:rsid w:val="000421DA"/>
    <w:rsid w:val="00043952"/>
    <w:rsid w:val="000444CF"/>
    <w:rsid w:val="00044FA2"/>
    <w:rsid w:val="00045C80"/>
    <w:rsid w:val="00046912"/>
    <w:rsid w:val="00046DAA"/>
    <w:rsid w:val="00051323"/>
    <w:rsid w:val="0005289E"/>
    <w:rsid w:val="000535F4"/>
    <w:rsid w:val="000536D3"/>
    <w:rsid w:val="00053D5D"/>
    <w:rsid w:val="0005442E"/>
    <w:rsid w:val="0005651B"/>
    <w:rsid w:val="00057A77"/>
    <w:rsid w:val="00060E29"/>
    <w:rsid w:val="0006339D"/>
    <w:rsid w:val="00063506"/>
    <w:rsid w:val="00063C18"/>
    <w:rsid w:val="00064ACA"/>
    <w:rsid w:val="000659CE"/>
    <w:rsid w:val="00065F5F"/>
    <w:rsid w:val="00065FB0"/>
    <w:rsid w:val="0006779A"/>
    <w:rsid w:val="00070595"/>
    <w:rsid w:val="000707F3"/>
    <w:rsid w:val="00070B9C"/>
    <w:rsid w:val="0007122B"/>
    <w:rsid w:val="00071E62"/>
    <w:rsid w:val="00073892"/>
    <w:rsid w:val="00074153"/>
    <w:rsid w:val="000749E0"/>
    <w:rsid w:val="000768AD"/>
    <w:rsid w:val="00076B3D"/>
    <w:rsid w:val="00082348"/>
    <w:rsid w:val="000832E0"/>
    <w:rsid w:val="000833BE"/>
    <w:rsid w:val="000837E2"/>
    <w:rsid w:val="0008511B"/>
    <w:rsid w:val="000851B8"/>
    <w:rsid w:val="00085797"/>
    <w:rsid w:val="00086949"/>
    <w:rsid w:val="00090C0B"/>
    <w:rsid w:val="0009132B"/>
    <w:rsid w:val="00091384"/>
    <w:rsid w:val="00091412"/>
    <w:rsid w:val="00092B6E"/>
    <w:rsid w:val="00092D83"/>
    <w:rsid w:val="00094073"/>
    <w:rsid w:val="0009503F"/>
    <w:rsid w:val="00096D30"/>
    <w:rsid w:val="000A0564"/>
    <w:rsid w:val="000A0DBA"/>
    <w:rsid w:val="000A1726"/>
    <w:rsid w:val="000A229F"/>
    <w:rsid w:val="000A28C8"/>
    <w:rsid w:val="000A2D1A"/>
    <w:rsid w:val="000A5940"/>
    <w:rsid w:val="000A5CC3"/>
    <w:rsid w:val="000A5D42"/>
    <w:rsid w:val="000A5DB2"/>
    <w:rsid w:val="000A6639"/>
    <w:rsid w:val="000A6BDC"/>
    <w:rsid w:val="000A751D"/>
    <w:rsid w:val="000B1D37"/>
    <w:rsid w:val="000B2E8A"/>
    <w:rsid w:val="000B4AF6"/>
    <w:rsid w:val="000B54D7"/>
    <w:rsid w:val="000B5D3D"/>
    <w:rsid w:val="000B5E13"/>
    <w:rsid w:val="000B6C4B"/>
    <w:rsid w:val="000B7BDB"/>
    <w:rsid w:val="000C0279"/>
    <w:rsid w:val="000C1408"/>
    <w:rsid w:val="000C30A2"/>
    <w:rsid w:val="000C6231"/>
    <w:rsid w:val="000C7753"/>
    <w:rsid w:val="000D1173"/>
    <w:rsid w:val="000D1943"/>
    <w:rsid w:val="000D291A"/>
    <w:rsid w:val="000D2B0B"/>
    <w:rsid w:val="000D35CF"/>
    <w:rsid w:val="000D3977"/>
    <w:rsid w:val="000D4027"/>
    <w:rsid w:val="000D50DD"/>
    <w:rsid w:val="000D57AA"/>
    <w:rsid w:val="000D643D"/>
    <w:rsid w:val="000D6545"/>
    <w:rsid w:val="000D6C2F"/>
    <w:rsid w:val="000D7C16"/>
    <w:rsid w:val="000E2138"/>
    <w:rsid w:val="000E220B"/>
    <w:rsid w:val="000E274A"/>
    <w:rsid w:val="000E31CA"/>
    <w:rsid w:val="000E3567"/>
    <w:rsid w:val="000E4CEE"/>
    <w:rsid w:val="000E5788"/>
    <w:rsid w:val="000E61B7"/>
    <w:rsid w:val="000E786A"/>
    <w:rsid w:val="000F061A"/>
    <w:rsid w:val="000F06C8"/>
    <w:rsid w:val="000F1253"/>
    <w:rsid w:val="000F129D"/>
    <w:rsid w:val="000F15CF"/>
    <w:rsid w:val="000F228F"/>
    <w:rsid w:val="000F276D"/>
    <w:rsid w:val="000F2D72"/>
    <w:rsid w:val="000F3B0F"/>
    <w:rsid w:val="000F4C89"/>
    <w:rsid w:val="000F51CE"/>
    <w:rsid w:val="000F578F"/>
    <w:rsid w:val="000F64D3"/>
    <w:rsid w:val="000F66E6"/>
    <w:rsid w:val="000F724D"/>
    <w:rsid w:val="000F7FC3"/>
    <w:rsid w:val="001017CB"/>
    <w:rsid w:val="00103A09"/>
    <w:rsid w:val="001040BB"/>
    <w:rsid w:val="0010604E"/>
    <w:rsid w:val="001073C3"/>
    <w:rsid w:val="00110D34"/>
    <w:rsid w:val="001118A1"/>
    <w:rsid w:val="00111F96"/>
    <w:rsid w:val="001127D3"/>
    <w:rsid w:val="00113156"/>
    <w:rsid w:val="001138DC"/>
    <w:rsid w:val="0011494A"/>
    <w:rsid w:val="00114BC7"/>
    <w:rsid w:val="001156DA"/>
    <w:rsid w:val="00117939"/>
    <w:rsid w:val="00120100"/>
    <w:rsid w:val="00120A04"/>
    <w:rsid w:val="001216B1"/>
    <w:rsid w:val="00122246"/>
    <w:rsid w:val="00122277"/>
    <w:rsid w:val="00123F6C"/>
    <w:rsid w:val="001268E0"/>
    <w:rsid w:val="00126D84"/>
    <w:rsid w:val="00130000"/>
    <w:rsid w:val="001310AE"/>
    <w:rsid w:val="001323D0"/>
    <w:rsid w:val="00132714"/>
    <w:rsid w:val="00132954"/>
    <w:rsid w:val="00132AC8"/>
    <w:rsid w:val="00132C64"/>
    <w:rsid w:val="00132E33"/>
    <w:rsid w:val="00134697"/>
    <w:rsid w:val="0013524E"/>
    <w:rsid w:val="00135EC7"/>
    <w:rsid w:val="001431C3"/>
    <w:rsid w:val="001433B5"/>
    <w:rsid w:val="001452A1"/>
    <w:rsid w:val="00146BDB"/>
    <w:rsid w:val="001526E3"/>
    <w:rsid w:val="00153C5B"/>
    <w:rsid w:val="00155052"/>
    <w:rsid w:val="0015583C"/>
    <w:rsid w:val="00156221"/>
    <w:rsid w:val="00157994"/>
    <w:rsid w:val="00157DCB"/>
    <w:rsid w:val="00161280"/>
    <w:rsid w:val="001612B6"/>
    <w:rsid w:val="0016157C"/>
    <w:rsid w:val="0016186D"/>
    <w:rsid w:val="00161D72"/>
    <w:rsid w:val="001624AE"/>
    <w:rsid w:val="0016382D"/>
    <w:rsid w:val="00165B1A"/>
    <w:rsid w:val="00165BF9"/>
    <w:rsid w:val="001667B9"/>
    <w:rsid w:val="00166B83"/>
    <w:rsid w:val="00167E52"/>
    <w:rsid w:val="00172462"/>
    <w:rsid w:val="00172F11"/>
    <w:rsid w:val="00174BF6"/>
    <w:rsid w:val="001754AE"/>
    <w:rsid w:val="00180C2C"/>
    <w:rsid w:val="001816D5"/>
    <w:rsid w:val="00184224"/>
    <w:rsid w:val="00184E0D"/>
    <w:rsid w:val="00186E78"/>
    <w:rsid w:val="00190EEB"/>
    <w:rsid w:val="00190F10"/>
    <w:rsid w:val="001942AB"/>
    <w:rsid w:val="001964AD"/>
    <w:rsid w:val="00196E36"/>
    <w:rsid w:val="00196F74"/>
    <w:rsid w:val="001A00E1"/>
    <w:rsid w:val="001A09EE"/>
    <w:rsid w:val="001A1306"/>
    <w:rsid w:val="001A192A"/>
    <w:rsid w:val="001A23DF"/>
    <w:rsid w:val="001A25F1"/>
    <w:rsid w:val="001A2836"/>
    <w:rsid w:val="001A2A2F"/>
    <w:rsid w:val="001A2C81"/>
    <w:rsid w:val="001A2E6A"/>
    <w:rsid w:val="001A545B"/>
    <w:rsid w:val="001A698D"/>
    <w:rsid w:val="001A71E9"/>
    <w:rsid w:val="001A7C89"/>
    <w:rsid w:val="001B0CEE"/>
    <w:rsid w:val="001B10C3"/>
    <w:rsid w:val="001B10E1"/>
    <w:rsid w:val="001B2AE6"/>
    <w:rsid w:val="001B3192"/>
    <w:rsid w:val="001B3E44"/>
    <w:rsid w:val="001B536F"/>
    <w:rsid w:val="001B5C05"/>
    <w:rsid w:val="001B6089"/>
    <w:rsid w:val="001B6F51"/>
    <w:rsid w:val="001B7434"/>
    <w:rsid w:val="001B7F03"/>
    <w:rsid w:val="001C063A"/>
    <w:rsid w:val="001C2730"/>
    <w:rsid w:val="001C4011"/>
    <w:rsid w:val="001C510D"/>
    <w:rsid w:val="001C555E"/>
    <w:rsid w:val="001C58A8"/>
    <w:rsid w:val="001C6066"/>
    <w:rsid w:val="001C63C1"/>
    <w:rsid w:val="001C7606"/>
    <w:rsid w:val="001D064D"/>
    <w:rsid w:val="001D10EF"/>
    <w:rsid w:val="001D16B1"/>
    <w:rsid w:val="001D1C81"/>
    <w:rsid w:val="001D2996"/>
    <w:rsid w:val="001D3E76"/>
    <w:rsid w:val="001D5FDA"/>
    <w:rsid w:val="001D7FED"/>
    <w:rsid w:val="001E1629"/>
    <w:rsid w:val="001E372D"/>
    <w:rsid w:val="001E39E0"/>
    <w:rsid w:val="001E426D"/>
    <w:rsid w:val="001E681E"/>
    <w:rsid w:val="001E7342"/>
    <w:rsid w:val="001F22CF"/>
    <w:rsid w:val="001F2376"/>
    <w:rsid w:val="001F343D"/>
    <w:rsid w:val="001F7786"/>
    <w:rsid w:val="001F7CAB"/>
    <w:rsid w:val="00200C75"/>
    <w:rsid w:val="00201023"/>
    <w:rsid w:val="00202406"/>
    <w:rsid w:val="00202920"/>
    <w:rsid w:val="00205DB8"/>
    <w:rsid w:val="00205EF5"/>
    <w:rsid w:val="0020654F"/>
    <w:rsid w:val="0021138B"/>
    <w:rsid w:val="00212C91"/>
    <w:rsid w:val="0021752F"/>
    <w:rsid w:val="00220B70"/>
    <w:rsid w:val="002217BD"/>
    <w:rsid w:val="002225E5"/>
    <w:rsid w:val="002228CA"/>
    <w:rsid w:val="00222EB6"/>
    <w:rsid w:val="0022337C"/>
    <w:rsid w:val="00223456"/>
    <w:rsid w:val="00223DC5"/>
    <w:rsid w:val="00224768"/>
    <w:rsid w:val="002315D5"/>
    <w:rsid w:val="00231BFF"/>
    <w:rsid w:val="002320B5"/>
    <w:rsid w:val="0023295E"/>
    <w:rsid w:val="00232BB3"/>
    <w:rsid w:val="0023465D"/>
    <w:rsid w:val="00234E78"/>
    <w:rsid w:val="002358E9"/>
    <w:rsid w:val="00241ED6"/>
    <w:rsid w:val="00242290"/>
    <w:rsid w:val="00243626"/>
    <w:rsid w:val="00243FA2"/>
    <w:rsid w:val="0024690F"/>
    <w:rsid w:val="0024715E"/>
    <w:rsid w:val="00247709"/>
    <w:rsid w:val="002522E5"/>
    <w:rsid w:val="00253611"/>
    <w:rsid w:val="00254445"/>
    <w:rsid w:val="00257C77"/>
    <w:rsid w:val="002614FE"/>
    <w:rsid w:val="002617AA"/>
    <w:rsid w:val="00263454"/>
    <w:rsid w:val="00265B44"/>
    <w:rsid w:val="002665FB"/>
    <w:rsid w:val="00267EB5"/>
    <w:rsid w:val="00270A8E"/>
    <w:rsid w:val="0027328D"/>
    <w:rsid w:val="002732F4"/>
    <w:rsid w:val="002735F4"/>
    <w:rsid w:val="00273685"/>
    <w:rsid w:val="00273793"/>
    <w:rsid w:val="00273F37"/>
    <w:rsid w:val="00274256"/>
    <w:rsid w:val="002744A5"/>
    <w:rsid w:val="0027592C"/>
    <w:rsid w:val="00281199"/>
    <w:rsid w:val="002830C6"/>
    <w:rsid w:val="0028344D"/>
    <w:rsid w:val="00283D79"/>
    <w:rsid w:val="00283E8F"/>
    <w:rsid w:val="002850B6"/>
    <w:rsid w:val="00285CF8"/>
    <w:rsid w:val="00285D39"/>
    <w:rsid w:val="002863D3"/>
    <w:rsid w:val="00286483"/>
    <w:rsid w:val="0029209A"/>
    <w:rsid w:val="00292226"/>
    <w:rsid w:val="002937E8"/>
    <w:rsid w:val="00293F6D"/>
    <w:rsid w:val="00295A0F"/>
    <w:rsid w:val="002979B1"/>
    <w:rsid w:val="00297AF4"/>
    <w:rsid w:val="002A0036"/>
    <w:rsid w:val="002A0661"/>
    <w:rsid w:val="002A3837"/>
    <w:rsid w:val="002A3B9D"/>
    <w:rsid w:val="002A3D40"/>
    <w:rsid w:val="002A536B"/>
    <w:rsid w:val="002A5E69"/>
    <w:rsid w:val="002B19EF"/>
    <w:rsid w:val="002B2934"/>
    <w:rsid w:val="002B2B2C"/>
    <w:rsid w:val="002B33D7"/>
    <w:rsid w:val="002B3AFC"/>
    <w:rsid w:val="002B4092"/>
    <w:rsid w:val="002B4E1B"/>
    <w:rsid w:val="002B5AE6"/>
    <w:rsid w:val="002B5AFA"/>
    <w:rsid w:val="002B673B"/>
    <w:rsid w:val="002B7F35"/>
    <w:rsid w:val="002C1599"/>
    <w:rsid w:val="002C15B0"/>
    <w:rsid w:val="002C22CB"/>
    <w:rsid w:val="002C283E"/>
    <w:rsid w:val="002C414D"/>
    <w:rsid w:val="002C49E3"/>
    <w:rsid w:val="002C5EE5"/>
    <w:rsid w:val="002C6C67"/>
    <w:rsid w:val="002C730E"/>
    <w:rsid w:val="002D0206"/>
    <w:rsid w:val="002D0731"/>
    <w:rsid w:val="002D1DB3"/>
    <w:rsid w:val="002D6328"/>
    <w:rsid w:val="002D6621"/>
    <w:rsid w:val="002D799A"/>
    <w:rsid w:val="002E0144"/>
    <w:rsid w:val="002E13DA"/>
    <w:rsid w:val="002E1AA2"/>
    <w:rsid w:val="002E49A2"/>
    <w:rsid w:val="002E4D5E"/>
    <w:rsid w:val="002E6F63"/>
    <w:rsid w:val="002E70BA"/>
    <w:rsid w:val="002F0A5F"/>
    <w:rsid w:val="002F1EB0"/>
    <w:rsid w:val="002F396E"/>
    <w:rsid w:val="002F3CEA"/>
    <w:rsid w:val="002F4590"/>
    <w:rsid w:val="002F49F0"/>
    <w:rsid w:val="002F7770"/>
    <w:rsid w:val="00300C6D"/>
    <w:rsid w:val="003017E7"/>
    <w:rsid w:val="00302E64"/>
    <w:rsid w:val="003032BA"/>
    <w:rsid w:val="00303415"/>
    <w:rsid w:val="00303D20"/>
    <w:rsid w:val="003059D2"/>
    <w:rsid w:val="00310A29"/>
    <w:rsid w:val="00310E17"/>
    <w:rsid w:val="00311951"/>
    <w:rsid w:val="00311FB5"/>
    <w:rsid w:val="00313EA6"/>
    <w:rsid w:val="00314A4D"/>
    <w:rsid w:val="00315952"/>
    <w:rsid w:val="003260E7"/>
    <w:rsid w:val="0032662A"/>
    <w:rsid w:val="00327593"/>
    <w:rsid w:val="0032768E"/>
    <w:rsid w:val="0033012F"/>
    <w:rsid w:val="00331E18"/>
    <w:rsid w:val="0033215F"/>
    <w:rsid w:val="003331FF"/>
    <w:rsid w:val="00333E33"/>
    <w:rsid w:val="003342DC"/>
    <w:rsid w:val="00334E18"/>
    <w:rsid w:val="00335CE7"/>
    <w:rsid w:val="003367E9"/>
    <w:rsid w:val="00337925"/>
    <w:rsid w:val="00341021"/>
    <w:rsid w:val="003433FE"/>
    <w:rsid w:val="00344532"/>
    <w:rsid w:val="00344D5A"/>
    <w:rsid w:val="00346772"/>
    <w:rsid w:val="003472C1"/>
    <w:rsid w:val="00352256"/>
    <w:rsid w:val="00352B87"/>
    <w:rsid w:val="003567B6"/>
    <w:rsid w:val="00356E9D"/>
    <w:rsid w:val="0035725A"/>
    <w:rsid w:val="00357C2C"/>
    <w:rsid w:val="00357F97"/>
    <w:rsid w:val="00360222"/>
    <w:rsid w:val="00360ADB"/>
    <w:rsid w:val="00360C47"/>
    <w:rsid w:val="00362716"/>
    <w:rsid w:val="00365651"/>
    <w:rsid w:val="00365B21"/>
    <w:rsid w:val="00366B4D"/>
    <w:rsid w:val="00367448"/>
    <w:rsid w:val="0037174D"/>
    <w:rsid w:val="00373014"/>
    <w:rsid w:val="00381339"/>
    <w:rsid w:val="00383551"/>
    <w:rsid w:val="003849DF"/>
    <w:rsid w:val="00384B63"/>
    <w:rsid w:val="00385451"/>
    <w:rsid w:val="003857AC"/>
    <w:rsid w:val="00390E1F"/>
    <w:rsid w:val="00396190"/>
    <w:rsid w:val="00396471"/>
    <w:rsid w:val="003971A7"/>
    <w:rsid w:val="00397CBB"/>
    <w:rsid w:val="003A02CF"/>
    <w:rsid w:val="003A105E"/>
    <w:rsid w:val="003A135E"/>
    <w:rsid w:val="003A35A8"/>
    <w:rsid w:val="003A473F"/>
    <w:rsid w:val="003A4A77"/>
    <w:rsid w:val="003A53E1"/>
    <w:rsid w:val="003A7075"/>
    <w:rsid w:val="003A739F"/>
    <w:rsid w:val="003A7580"/>
    <w:rsid w:val="003B0B63"/>
    <w:rsid w:val="003B0E99"/>
    <w:rsid w:val="003B132D"/>
    <w:rsid w:val="003B271A"/>
    <w:rsid w:val="003B45A9"/>
    <w:rsid w:val="003B46E1"/>
    <w:rsid w:val="003B4D36"/>
    <w:rsid w:val="003B4F59"/>
    <w:rsid w:val="003B5E4B"/>
    <w:rsid w:val="003B67AD"/>
    <w:rsid w:val="003B788C"/>
    <w:rsid w:val="003B7BF0"/>
    <w:rsid w:val="003B7E4B"/>
    <w:rsid w:val="003B7EA9"/>
    <w:rsid w:val="003C09FE"/>
    <w:rsid w:val="003C1EBE"/>
    <w:rsid w:val="003C2A78"/>
    <w:rsid w:val="003C36C9"/>
    <w:rsid w:val="003C3D6B"/>
    <w:rsid w:val="003C4674"/>
    <w:rsid w:val="003C55C1"/>
    <w:rsid w:val="003C5D43"/>
    <w:rsid w:val="003C654B"/>
    <w:rsid w:val="003C72B6"/>
    <w:rsid w:val="003C7488"/>
    <w:rsid w:val="003C7934"/>
    <w:rsid w:val="003D0560"/>
    <w:rsid w:val="003D08FA"/>
    <w:rsid w:val="003D1C23"/>
    <w:rsid w:val="003D25F8"/>
    <w:rsid w:val="003D4D57"/>
    <w:rsid w:val="003D5D94"/>
    <w:rsid w:val="003D64CA"/>
    <w:rsid w:val="003E060C"/>
    <w:rsid w:val="003E214E"/>
    <w:rsid w:val="003E30BE"/>
    <w:rsid w:val="003E40D2"/>
    <w:rsid w:val="003E5053"/>
    <w:rsid w:val="003E5AEA"/>
    <w:rsid w:val="003E5D24"/>
    <w:rsid w:val="003E731D"/>
    <w:rsid w:val="003E7DDB"/>
    <w:rsid w:val="003F0520"/>
    <w:rsid w:val="003F3111"/>
    <w:rsid w:val="003F31B8"/>
    <w:rsid w:val="003F4414"/>
    <w:rsid w:val="003F4AB2"/>
    <w:rsid w:val="003F522C"/>
    <w:rsid w:val="003F5294"/>
    <w:rsid w:val="003F6FFC"/>
    <w:rsid w:val="0040044A"/>
    <w:rsid w:val="00401B99"/>
    <w:rsid w:val="00401CB9"/>
    <w:rsid w:val="00403392"/>
    <w:rsid w:val="00403734"/>
    <w:rsid w:val="004038D2"/>
    <w:rsid w:val="00404305"/>
    <w:rsid w:val="004044B9"/>
    <w:rsid w:val="0040454B"/>
    <w:rsid w:val="00405179"/>
    <w:rsid w:val="004058E7"/>
    <w:rsid w:val="00405F68"/>
    <w:rsid w:val="004075B9"/>
    <w:rsid w:val="004077F3"/>
    <w:rsid w:val="0041593E"/>
    <w:rsid w:val="00415DAF"/>
    <w:rsid w:val="00417389"/>
    <w:rsid w:val="00421EC4"/>
    <w:rsid w:val="00422615"/>
    <w:rsid w:val="00422AB7"/>
    <w:rsid w:val="00423503"/>
    <w:rsid w:val="004243B3"/>
    <w:rsid w:val="0042472E"/>
    <w:rsid w:val="00425156"/>
    <w:rsid w:val="00425DA6"/>
    <w:rsid w:val="004261EA"/>
    <w:rsid w:val="004271B9"/>
    <w:rsid w:val="00427767"/>
    <w:rsid w:val="00430245"/>
    <w:rsid w:val="0043390E"/>
    <w:rsid w:val="00433EDD"/>
    <w:rsid w:val="004342F1"/>
    <w:rsid w:val="004362BE"/>
    <w:rsid w:val="00440727"/>
    <w:rsid w:val="00441546"/>
    <w:rsid w:val="00442331"/>
    <w:rsid w:val="004428C9"/>
    <w:rsid w:val="00443E35"/>
    <w:rsid w:val="00444921"/>
    <w:rsid w:val="00444F1B"/>
    <w:rsid w:val="004452FD"/>
    <w:rsid w:val="00445858"/>
    <w:rsid w:val="00446CC1"/>
    <w:rsid w:val="00447DD0"/>
    <w:rsid w:val="00451A88"/>
    <w:rsid w:val="00452985"/>
    <w:rsid w:val="004541EE"/>
    <w:rsid w:val="00454742"/>
    <w:rsid w:val="00454E9D"/>
    <w:rsid w:val="004553A1"/>
    <w:rsid w:val="0045784C"/>
    <w:rsid w:val="00460796"/>
    <w:rsid w:val="00461AB4"/>
    <w:rsid w:val="00463543"/>
    <w:rsid w:val="004640BE"/>
    <w:rsid w:val="00464ECB"/>
    <w:rsid w:val="00471D94"/>
    <w:rsid w:val="00473E0B"/>
    <w:rsid w:val="00474DE1"/>
    <w:rsid w:val="004757A9"/>
    <w:rsid w:val="0047681D"/>
    <w:rsid w:val="00482577"/>
    <w:rsid w:val="00483F81"/>
    <w:rsid w:val="0048409F"/>
    <w:rsid w:val="00484246"/>
    <w:rsid w:val="00484400"/>
    <w:rsid w:val="00485729"/>
    <w:rsid w:val="004915AF"/>
    <w:rsid w:val="00492331"/>
    <w:rsid w:val="00492619"/>
    <w:rsid w:val="00492B03"/>
    <w:rsid w:val="00493161"/>
    <w:rsid w:val="00493C1C"/>
    <w:rsid w:val="00495387"/>
    <w:rsid w:val="00496790"/>
    <w:rsid w:val="00497540"/>
    <w:rsid w:val="004979A6"/>
    <w:rsid w:val="00497FDD"/>
    <w:rsid w:val="004A262D"/>
    <w:rsid w:val="004A2D32"/>
    <w:rsid w:val="004A44C3"/>
    <w:rsid w:val="004A4A66"/>
    <w:rsid w:val="004A4FA3"/>
    <w:rsid w:val="004A59C0"/>
    <w:rsid w:val="004A7690"/>
    <w:rsid w:val="004A7857"/>
    <w:rsid w:val="004B0A01"/>
    <w:rsid w:val="004B1649"/>
    <w:rsid w:val="004B2141"/>
    <w:rsid w:val="004B3904"/>
    <w:rsid w:val="004B410D"/>
    <w:rsid w:val="004B5136"/>
    <w:rsid w:val="004B587B"/>
    <w:rsid w:val="004B66BF"/>
    <w:rsid w:val="004C010F"/>
    <w:rsid w:val="004C1DAA"/>
    <w:rsid w:val="004C3693"/>
    <w:rsid w:val="004C4730"/>
    <w:rsid w:val="004C4817"/>
    <w:rsid w:val="004C4D24"/>
    <w:rsid w:val="004C5480"/>
    <w:rsid w:val="004C5C8E"/>
    <w:rsid w:val="004C6251"/>
    <w:rsid w:val="004C632E"/>
    <w:rsid w:val="004D2262"/>
    <w:rsid w:val="004D3FF0"/>
    <w:rsid w:val="004D481A"/>
    <w:rsid w:val="004D53FB"/>
    <w:rsid w:val="004D5931"/>
    <w:rsid w:val="004D6B05"/>
    <w:rsid w:val="004D701A"/>
    <w:rsid w:val="004E0916"/>
    <w:rsid w:val="004E6BDD"/>
    <w:rsid w:val="004E6C18"/>
    <w:rsid w:val="004E6D55"/>
    <w:rsid w:val="004E7CB6"/>
    <w:rsid w:val="004E7D3D"/>
    <w:rsid w:val="004F1587"/>
    <w:rsid w:val="004F283E"/>
    <w:rsid w:val="004F2BF6"/>
    <w:rsid w:val="004F5584"/>
    <w:rsid w:val="004F5704"/>
    <w:rsid w:val="004F5F30"/>
    <w:rsid w:val="004F6280"/>
    <w:rsid w:val="004F640C"/>
    <w:rsid w:val="004F7616"/>
    <w:rsid w:val="00500F4F"/>
    <w:rsid w:val="00505A13"/>
    <w:rsid w:val="00506E03"/>
    <w:rsid w:val="00507384"/>
    <w:rsid w:val="00507B65"/>
    <w:rsid w:val="00514162"/>
    <w:rsid w:val="005146CF"/>
    <w:rsid w:val="00515259"/>
    <w:rsid w:val="00515654"/>
    <w:rsid w:val="005159B2"/>
    <w:rsid w:val="0051767C"/>
    <w:rsid w:val="00517BE7"/>
    <w:rsid w:val="005222A3"/>
    <w:rsid w:val="005225EC"/>
    <w:rsid w:val="005240F1"/>
    <w:rsid w:val="00524D6A"/>
    <w:rsid w:val="005263F6"/>
    <w:rsid w:val="00526615"/>
    <w:rsid w:val="00531BB4"/>
    <w:rsid w:val="00531C75"/>
    <w:rsid w:val="0053325F"/>
    <w:rsid w:val="0053423F"/>
    <w:rsid w:val="00537719"/>
    <w:rsid w:val="00537DD8"/>
    <w:rsid w:val="005408B3"/>
    <w:rsid w:val="00542114"/>
    <w:rsid w:val="00542843"/>
    <w:rsid w:val="005448AA"/>
    <w:rsid w:val="00544F5D"/>
    <w:rsid w:val="00545727"/>
    <w:rsid w:val="00545B8D"/>
    <w:rsid w:val="00547065"/>
    <w:rsid w:val="00550071"/>
    <w:rsid w:val="005512E3"/>
    <w:rsid w:val="005517B0"/>
    <w:rsid w:val="0055196C"/>
    <w:rsid w:val="00554407"/>
    <w:rsid w:val="00556CA4"/>
    <w:rsid w:val="00561165"/>
    <w:rsid w:val="00562D50"/>
    <w:rsid w:val="00564613"/>
    <w:rsid w:val="00564D17"/>
    <w:rsid w:val="00564D29"/>
    <w:rsid w:val="00565F9F"/>
    <w:rsid w:val="00566963"/>
    <w:rsid w:val="00566A44"/>
    <w:rsid w:val="00567742"/>
    <w:rsid w:val="00567F04"/>
    <w:rsid w:val="005719D9"/>
    <w:rsid w:val="00572503"/>
    <w:rsid w:val="005740CB"/>
    <w:rsid w:val="00574690"/>
    <w:rsid w:val="00574746"/>
    <w:rsid w:val="00574A99"/>
    <w:rsid w:val="005751B8"/>
    <w:rsid w:val="00575910"/>
    <w:rsid w:val="00576CD6"/>
    <w:rsid w:val="00577BF0"/>
    <w:rsid w:val="005801C2"/>
    <w:rsid w:val="0058601C"/>
    <w:rsid w:val="0058661F"/>
    <w:rsid w:val="00587535"/>
    <w:rsid w:val="00590E45"/>
    <w:rsid w:val="00591E64"/>
    <w:rsid w:val="00592CCC"/>
    <w:rsid w:val="005939BF"/>
    <w:rsid w:val="00593AD2"/>
    <w:rsid w:val="00596884"/>
    <w:rsid w:val="00597A77"/>
    <w:rsid w:val="005A0AFC"/>
    <w:rsid w:val="005A0F10"/>
    <w:rsid w:val="005A22B1"/>
    <w:rsid w:val="005A24D8"/>
    <w:rsid w:val="005A4654"/>
    <w:rsid w:val="005A4F7E"/>
    <w:rsid w:val="005A58C8"/>
    <w:rsid w:val="005A5BFA"/>
    <w:rsid w:val="005A6B55"/>
    <w:rsid w:val="005A6E42"/>
    <w:rsid w:val="005A6FB0"/>
    <w:rsid w:val="005A7316"/>
    <w:rsid w:val="005B095A"/>
    <w:rsid w:val="005B2C04"/>
    <w:rsid w:val="005B2E05"/>
    <w:rsid w:val="005C044A"/>
    <w:rsid w:val="005C0A13"/>
    <w:rsid w:val="005C46AC"/>
    <w:rsid w:val="005C5515"/>
    <w:rsid w:val="005D0054"/>
    <w:rsid w:val="005D02D2"/>
    <w:rsid w:val="005D17C6"/>
    <w:rsid w:val="005D1FEA"/>
    <w:rsid w:val="005D28CF"/>
    <w:rsid w:val="005D382E"/>
    <w:rsid w:val="005D481D"/>
    <w:rsid w:val="005D590C"/>
    <w:rsid w:val="005D5E05"/>
    <w:rsid w:val="005D652F"/>
    <w:rsid w:val="005D764B"/>
    <w:rsid w:val="005E349B"/>
    <w:rsid w:val="005E3AC1"/>
    <w:rsid w:val="005E3B75"/>
    <w:rsid w:val="005E4218"/>
    <w:rsid w:val="005E4F01"/>
    <w:rsid w:val="005F0095"/>
    <w:rsid w:val="005F48AE"/>
    <w:rsid w:val="005F48FC"/>
    <w:rsid w:val="00602970"/>
    <w:rsid w:val="00603967"/>
    <w:rsid w:val="006041B0"/>
    <w:rsid w:val="006053F4"/>
    <w:rsid w:val="00605EAF"/>
    <w:rsid w:val="00607DA1"/>
    <w:rsid w:val="00611B6F"/>
    <w:rsid w:val="00613398"/>
    <w:rsid w:val="00616C15"/>
    <w:rsid w:val="00617078"/>
    <w:rsid w:val="00617406"/>
    <w:rsid w:val="00617F5A"/>
    <w:rsid w:val="006213EF"/>
    <w:rsid w:val="00621817"/>
    <w:rsid w:val="00621E13"/>
    <w:rsid w:val="00622B87"/>
    <w:rsid w:val="00622DA1"/>
    <w:rsid w:val="0062324B"/>
    <w:rsid w:val="00623339"/>
    <w:rsid w:val="006236E0"/>
    <w:rsid w:val="00627944"/>
    <w:rsid w:val="0063668B"/>
    <w:rsid w:val="00636AD1"/>
    <w:rsid w:val="00637E24"/>
    <w:rsid w:val="00640156"/>
    <w:rsid w:val="006428E3"/>
    <w:rsid w:val="006461BC"/>
    <w:rsid w:val="006465B1"/>
    <w:rsid w:val="00646840"/>
    <w:rsid w:val="00646BC8"/>
    <w:rsid w:val="006471AF"/>
    <w:rsid w:val="0065150B"/>
    <w:rsid w:val="00651524"/>
    <w:rsid w:val="00653402"/>
    <w:rsid w:val="00656B1E"/>
    <w:rsid w:val="006604F8"/>
    <w:rsid w:val="00660805"/>
    <w:rsid w:val="00660C12"/>
    <w:rsid w:val="006627C3"/>
    <w:rsid w:val="00662B68"/>
    <w:rsid w:val="0066340D"/>
    <w:rsid w:val="00663A3A"/>
    <w:rsid w:val="00663FA7"/>
    <w:rsid w:val="00664E52"/>
    <w:rsid w:val="00665ED0"/>
    <w:rsid w:val="0066694F"/>
    <w:rsid w:val="0066795F"/>
    <w:rsid w:val="00670357"/>
    <w:rsid w:val="00670486"/>
    <w:rsid w:val="006707A2"/>
    <w:rsid w:val="0067090A"/>
    <w:rsid w:val="00670EA5"/>
    <w:rsid w:val="00673697"/>
    <w:rsid w:val="006743F9"/>
    <w:rsid w:val="006749F2"/>
    <w:rsid w:val="00675536"/>
    <w:rsid w:val="00675700"/>
    <w:rsid w:val="006757F5"/>
    <w:rsid w:val="006759BD"/>
    <w:rsid w:val="00676E87"/>
    <w:rsid w:val="006772D4"/>
    <w:rsid w:val="00680B9E"/>
    <w:rsid w:val="00681C25"/>
    <w:rsid w:val="00682820"/>
    <w:rsid w:val="00682854"/>
    <w:rsid w:val="00682D82"/>
    <w:rsid w:val="00684129"/>
    <w:rsid w:val="00684C65"/>
    <w:rsid w:val="00685C1D"/>
    <w:rsid w:val="00686148"/>
    <w:rsid w:val="00686B8E"/>
    <w:rsid w:val="00691FDC"/>
    <w:rsid w:val="0069225D"/>
    <w:rsid w:val="006924E5"/>
    <w:rsid w:val="00695356"/>
    <w:rsid w:val="0069552E"/>
    <w:rsid w:val="0069578C"/>
    <w:rsid w:val="00696379"/>
    <w:rsid w:val="006967E4"/>
    <w:rsid w:val="006A1165"/>
    <w:rsid w:val="006A3007"/>
    <w:rsid w:val="006A3EC1"/>
    <w:rsid w:val="006A6513"/>
    <w:rsid w:val="006B0145"/>
    <w:rsid w:val="006B063A"/>
    <w:rsid w:val="006B1912"/>
    <w:rsid w:val="006B2CFA"/>
    <w:rsid w:val="006B540E"/>
    <w:rsid w:val="006B546B"/>
    <w:rsid w:val="006B54A7"/>
    <w:rsid w:val="006B61A0"/>
    <w:rsid w:val="006B6ABD"/>
    <w:rsid w:val="006B79C7"/>
    <w:rsid w:val="006B7FB0"/>
    <w:rsid w:val="006C0067"/>
    <w:rsid w:val="006C1828"/>
    <w:rsid w:val="006C46A6"/>
    <w:rsid w:val="006C575B"/>
    <w:rsid w:val="006C5E02"/>
    <w:rsid w:val="006C6419"/>
    <w:rsid w:val="006C6BA5"/>
    <w:rsid w:val="006C723B"/>
    <w:rsid w:val="006C7D13"/>
    <w:rsid w:val="006D644F"/>
    <w:rsid w:val="006D7AF0"/>
    <w:rsid w:val="006E0C8D"/>
    <w:rsid w:val="006E138A"/>
    <w:rsid w:val="006E17AB"/>
    <w:rsid w:val="006E1DBB"/>
    <w:rsid w:val="006E3674"/>
    <w:rsid w:val="006E4021"/>
    <w:rsid w:val="006E507E"/>
    <w:rsid w:val="006E5A79"/>
    <w:rsid w:val="006E6353"/>
    <w:rsid w:val="006F3EC4"/>
    <w:rsid w:val="006F5474"/>
    <w:rsid w:val="006F5CAB"/>
    <w:rsid w:val="006F6177"/>
    <w:rsid w:val="006F6E8E"/>
    <w:rsid w:val="006F72CD"/>
    <w:rsid w:val="006F76FE"/>
    <w:rsid w:val="00703F65"/>
    <w:rsid w:val="007040C0"/>
    <w:rsid w:val="00704195"/>
    <w:rsid w:val="00706C19"/>
    <w:rsid w:val="00706D79"/>
    <w:rsid w:val="0070783F"/>
    <w:rsid w:val="0071026C"/>
    <w:rsid w:val="007112D8"/>
    <w:rsid w:val="00711332"/>
    <w:rsid w:val="00712AD7"/>
    <w:rsid w:val="00713914"/>
    <w:rsid w:val="00714EF9"/>
    <w:rsid w:val="00715C1E"/>
    <w:rsid w:val="00715F2D"/>
    <w:rsid w:val="00717DB5"/>
    <w:rsid w:val="00721132"/>
    <w:rsid w:val="0072255B"/>
    <w:rsid w:val="00722839"/>
    <w:rsid w:val="007235F5"/>
    <w:rsid w:val="00723AE7"/>
    <w:rsid w:val="0072411C"/>
    <w:rsid w:val="00727125"/>
    <w:rsid w:val="007301DB"/>
    <w:rsid w:val="00732A6B"/>
    <w:rsid w:val="00732BFD"/>
    <w:rsid w:val="00733856"/>
    <w:rsid w:val="00735116"/>
    <w:rsid w:val="00737A96"/>
    <w:rsid w:val="007414CE"/>
    <w:rsid w:val="007422B6"/>
    <w:rsid w:val="00742C8B"/>
    <w:rsid w:val="00743068"/>
    <w:rsid w:val="00743BC6"/>
    <w:rsid w:val="007449E7"/>
    <w:rsid w:val="00745E88"/>
    <w:rsid w:val="00746148"/>
    <w:rsid w:val="007503C1"/>
    <w:rsid w:val="00750897"/>
    <w:rsid w:val="00751053"/>
    <w:rsid w:val="007515B8"/>
    <w:rsid w:val="00752C56"/>
    <w:rsid w:val="0075358A"/>
    <w:rsid w:val="00754D76"/>
    <w:rsid w:val="00755986"/>
    <w:rsid w:val="00756E44"/>
    <w:rsid w:val="00756E60"/>
    <w:rsid w:val="0075717D"/>
    <w:rsid w:val="00757569"/>
    <w:rsid w:val="0076042B"/>
    <w:rsid w:val="0076293E"/>
    <w:rsid w:val="00762A1B"/>
    <w:rsid w:val="00764378"/>
    <w:rsid w:val="007654C2"/>
    <w:rsid w:val="00765E26"/>
    <w:rsid w:val="00771A4D"/>
    <w:rsid w:val="00772533"/>
    <w:rsid w:val="00776152"/>
    <w:rsid w:val="007767C0"/>
    <w:rsid w:val="00781216"/>
    <w:rsid w:val="007813B3"/>
    <w:rsid w:val="00781F3B"/>
    <w:rsid w:val="00783E6A"/>
    <w:rsid w:val="007846FC"/>
    <w:rsid w:val="00785F0E"/>
    <w:rsid w:val="00786451"/>
    <w:rsid w:val="007879F9"/>
    <w:rsid w:val="00790B32"/>
    <w:rsid w:val="00790D84"/>
    <w:rsid w:val="007914BE"/>
    <w:rsid w:val="0079433F"/>
    <w:rsid w:val="00795E05"/>
    <w:rsid w:val="00797A2F"/>
    <w:rsid w:val="007A0698"/>
    <w:rsid w:val="007A098E"/>
    <w:rsid w:val="007A236C"/>
    <w:rsid w:val="007A250B"/>
    <w:rsid w:val="007A4981"/>
    <w:rsid w:val="007B10AA"/>
    <w:rsid w:val="007B27F3"/>
    <w:rsid w:val="007B2987"/>
    <w:rsid w:val="007B3C68"/>
    <w:rsid w:val="007B53F0"/>
    <w:rsid w:val="007B6153"/>
    <w:rsid w:val="007B6541"/>
    <w:rsid w:val="007B67C0"/>
    <w:rsid w:val="007B6B92"/>
    <w:rsid w:val="007B6EF7"/>
    <w:rsid w:val="007B6F12"/>
    <w:rsid w:val="007C06FE"/>
    <w:rsid w:val="007C0CDE"/>
    <w:rsid w:val="007C2047"/>
    <w:rsid w:val="007C2083"/>
    <w:rsid w:val="007C22A1"/>
    <w:rsid w:val="007C2DD6"/>
    <w:rsid w:val="007C392B"/>
    <w:rsid w:val="007C420D"/>
    <w:rsid w:val="007C697C"/>
    <w:rsid w:val="007C786A"/>
    <w:rsid w:val="007D1DAC"/>
    <w:rsid w:val="007D1EBD"/>
    <w:rsid w:val="007D289F"/>
    <w:rsid w:val="007D3315"/>
    <w:rsid w:val="007D387D"/>
    <w:rsid w:val="007D4544"/>
    <w:rsid w:val="007D4A7D"/>
    <w:rsid w:val="007D4DA7"/>
    <w:rsid w:val="007E4A26"/>
    <w:rsid w:val="007E798E"/>
    <w:rsid w:val="007E7D72"/>
    <w:rsid w:val="007F01F1"/>
    <w:rsid w:val="007F0F7E"/>
    <w:rsid w:val="007F1162"/>
    <w:rsid w:val="007F2641"/>
    <w:rsid w:val="007F3B8E"/>
    <w:rsid w:val="007F7257"/>
    <w:rsid w:val="007F7C0A"/>
    <w:rsid w:val="0080168F"/>
    <w:rsid w:val="008029AF"/>
    <w:rsid w:val="008057A1"/>
    <w:rsid w:val="00807552"/>
    <w:rsid w:val="008078E9"/>
    <w:rsid w:val="00810E33"/>
    <w:rsid w:val="008121AD"/>
    <w:rsid w:val="008125CF"/>
    <w:rsid w:val="00812D8E"/>
    <w:rsid w:val="00813467"/>
    <w:rsid w:val="00813640"/>
    <w:rsid w:val="00814B8C"/>
    <w:rsid w:val="00816112"/>
    <w:rsid w:val="00817316"/>
    <w:rsid w:val="00817668"/>
    <w:rsid w:val="00817C71"/>
    <w:rsid w:val="00822036"/>
    <w:rsid w:val="00822ECC"/>
    <w:rsid w:val="00824293"/>
    <w:rsid w:val="00826265"/>
    <w:rsid w:val="00826A7E"/>
    <w:rsid w:val="00827CE4"/>
    <w:rsid w:val="0083025D"/>
    <w:rsid w:val="008319B9"/>
    <w:rsid w:val="00833CB9"/>
    <w:rsid w:val="00835FB6"/>
    <w:rsid w:val="008369C0"/>
    <w:rsid w:val="00836A83"/>
    <w:rsid w:val="008378C2"/>
    <w:rsid w:val="00840141"/>
    <w:rsid w:val="00840FED"/>
    <w:rsid w:val="008439C5"/>
    <w:rsid w:val="00845BF0"/>
    <w:rsid w:val="0085193C"/>
    <w:rsid w:val="00853F8F"/>
    <w:rsid w:val="0085430D"/>
    <w:rsid w:val="008543F3"/>
    <w:rsid w:val="00854E15"/>
    <w:rsid w:val="00855AD0"/>
    <w:rsid w:val="0085649A"/>
    <w:rsid w:val="00861B07"/>
    <w:rsid w:val="00862363"/>
    <w:rsid w:val="00866920"/>
    <w:rsid w:val="00866C39"/>
    <w:rsid w:val="00870015"/>
    <w:rsid w:val="0087039C"/>
    <w:rsid w:val="00870756"/>
    <w:rsid w:val="00872CE2"/>
    <w:rsid w:val="00872E0A"/>
    <w:rsid w:val="008740A0"/>
    <w:rsid w:val="00874151"/>
    <w:rsid w:val="00874230"/>
    <w:rsid w:val="00874945"/>
    <w:rsid w:val="008752B5"/>
    <w:rsid w:val="008757BD"/>
    <w:rsid w:val="00876A09"/>
    <w:rsid w:val="0088132E"/>
    <w:rsid w:val="0088173C"/>
    <w:rsid w:val="00881A1D"/>
    <w:rsid w:val="0088363D"/>
    <w:rsid w:val="008845BF"/>
    <w:rsid w:val="00884BC4"/>
    <w:rsid w:val="00885A8D"/>
    <w:rsid w:val="00886168"/>
    <w:rsid w:val="0089056A"/>
    <w:rsid w:val="008915C4"/>
    <w:rsid w:val="00892876"/>
    <w:rsid w:val="0089600C"/>
    <w:rsid w:val="00896244"/>
    <w:rsid w:val="00896298"/>
    <w:rsid w:val="008962D9"/>
    <w:rsid w:val="0089677B"/>
    <w:rsid w:val="008A01D1"/>
    <w:rsid w:val="008A06B2"/>
    <w:rsid w:val="008A1AD0"/>
    <w:rsid w:val="008A1C9F"/>
    <w:rsid w:val="008A3B67"/>
    <w:rsid w:val="008A4D4A"/>
    <w:rsid w:val="008A5B65"/>
    <w:rsid w:val="008A5ED1"/>
    <w:rsid w:val="008A5F0A"/>
    <w:rsid w:val="008B2745"/>
    <w:rsid w:val="008B36B6"/>
    <w:rsid w:val="008B5FCA"/>
    <w:rsid w:val="008B79B7"/>
    <w:rsid w:val="008B7E56"/>
    <w:rsid w:val="008C19BF"/>
    <w:rsid w:val="008C2578"/>
    <w:rsid w:val="008C3C39"/>
    <w:rsid w:val="008C73BE"/>
    <w:rsid w:val="008C74A7"/>
    <w:rsid w:val="008D083B"/>
    <w:rsid w:val="008D0F04"/>
    <w:rsid w:val="008D1779"/>
    <w:rsid w:val="008D22A3"/>
    <w:rsid w:val="008D32BF"/>
    <w:rsid w:val="008D3A4D"/>
    <w:rsid w:val="008D3B70"/>
    <w:rsid w:val="008D66AC"/>
    <w:rsid w:val="008D7DB1"/>
    <w:rsid w:val="008E0D60"/>
    <w:rsid w:val="008E0DF7"/>
    <w:rsid w:val="008E1636"/>
    <w:rsid w:val="008E18BA"/>
    <w:rsid w:val="008E1ECB"/>
    <w:rsid w:val="008E2591"/>
    <w:rsid w:val="008E2EC0"/>
    <w:rsid w:val="008E3B52"/>
    <w:rsid w:val="008E4228"/>
    <w:rsid w:val="008E426B"/>
    <w:rsid w:val="008E5487"/>
    <w:rsid w:val="008E65E0"/>
    <w:rsid w:val="008E7FC8"/>
    <w:rsid w:val="008F1ACC"/>
    <w:rsid w:val="008F587F"/>
    <w:rsid w:val="008F616C"/>
    <w:rsid w:val="00900CC0"/>
    <w:rsid w:val="00901050"/>
    <w:rsid w:val="009010B2"/>
    <w:rsid w:val="009012B0"/>
    <w:rsid w:val="009027F1"/>
    <w:rsid w:val="00902FCF"/>
    <w:rsid w:val="0090304A"/>
    <w:rsid w:val="0090620A"/>
    <w:rsid w:val="00910D15"/>
    <w:rsid w:val="00911A74"/>
    <w:rsid w:val="00913D96"/>
    <w:rsid w:val="00914E24"/>
    <w:rsid w:val="00915301"/>
    <w:rsid w:val="00915372"/>
    <w:rsid w:val="009156D8"/>
    <w:rsid w:val="009159BB"/>
    <w:rsid w:val="00916022"/>
    <w:rsid w:val="00916360"/>
    <w:rsid w:val="009163E0"/>
    <w:rsid w:val="00916B28"/>
    <w:rsid w:val="009178BC"/>
    <w:rsid w:val="00920963"/>
    <w:rsid w:val="009227C9"/>
    <w:rsid w:val="0092369F"/>
    <w:rsid w:val="009246D6"/>
    <w:rsid w:val="00926625"/>
    <w:rsid w:val="00927D03"/>
    <w:rsid w:val="00930D0F"/>
    <w:rsid w:val="00931916"/>
    <w:rsid w:val="00931A64"/>
    <w:rsid w:val="00932DEA"/>
    <w:rsid w:val="0093364A"/>
    <w:rsid w:val="00933762"/>
    <w:rsid w:val="00936631"/>
    <w:rsid w:val="00941E25"/>
    <w:rsid w:val="009426D2"/>
    <w:rsid w:val="00942C96"/>
    <w:rsid w:val="0094548C"/>
    <w:rsid w:val="009500E9"/>
    <w:rsid w:val="00950238"/>
    <w:rsid w:val="00950E4D"/>
    <w:rsid w:val="00951263"/>
    <w:rsid w:val="009559CF"/>
    <w:rsid w:val="009606A9"/>
    <w:rsid w:val="009616CA"/>
    <w:rsid w:val="009619CD"/>
    <w:rsid w:val="0096233F"/>
    <w:rsid w:val="00963CB3"/>
    <w:rsid w:val="009641A1"/>
    <w:rsid w:val="0096544F"/>
    <w:rsid w:val="0096571E"/>
    <w:rsid w:val="00965E26"/>
    <w:rsid w:val="009662A8"/>
    <w:rsid w:val="009666B3"/>
    <w:rsid w:val="00971713"/>
    <w:rsid w:val="0097300F"/>
    <w:rsid w:val="00973299"/>
    <w:rsid w:val="00973858"/>
    <w:rsid w:val="0097533F"/>
    <w:rsid w:val="00975D78"/>
    <w:rsid w:val="0097682A"/>
    <w:rsid w:val="009773BE"/>
    <w:rsid w:val="00980130"/>
    <w:rsid w:val="009805B2"/>
    <w:rsid w:val="0098099B"/>
    <w:rsid w:val="00980FBD"/>
    <w:rsid w:val="00981961"/>
    <w:rsid w:val="009823DE"/>
    <w:rsid w:val="0098248A"/>
    <w:rsid w:val="00983107"/>
    <w:rsid w:val="009844A4"/>
    <w:rsid w:val="00984799"/>
    <w:rsid w:val="00984903"/>
    <w:rsid w:val="00986BBA"/>
    <w:rsid w:val="00987A58"/>
    <w:rsid w:val="009905F0"/>
    <w:rsid w:val="00990F06"/>
    <w:rsid w:val="00991CF0"/>
    <w:rsid w:val="009923A1"/>
    <w:rsid w:val="00992BB7"/>
    <w:rsid w:val="00994478"/>
    <w:rsid w:val="009A07E1"/>
    <w:rsid w:val="009A099A"/>
    <w:rsid w:val="009A18DE"/>
    <w:rsid w:val="009A217B"/>
    <w:rsid w:val="009A2846"/>
    <w:rsid w:val="009A2C5F"/>
    <w:rsid w:val="009A4237"/>
    <w:rsid w:val="009A45CC"/>
    <w:rsid w:val="009B0399"/>
    <w:rsid w:val="009B3A4A"/>
    <w:rsid w:val="009B4841"/>
    <w:rsid w:val="009B53D1"/>
    <w:rsid w:val="009B54F3"/>
    <w:rsid w:val="009B588A"/>
    <w:rsid w:val="009B6705"/>
    <w:rsid w:val="009B681E"/>
    <w:rsid w:val="009B6CC5"/>
    <w:rsid w:val="009C1866"/>
    <w:rsid w:val="009C2DAB"/>
    <w:rsid w:val="009C52D5"/>
    <w:rsid w:val="009C57F2"/>
    <w:rsid w:val="009C7F7B"/>
    <w:rsid w:val="009C7FB7"/>
    <w:rsid w:val="009D010F"/>
    <w:rsid w:val="009D0383"/>
    <w:rsid w:val="009D069D"/>
    <w:rsid w:val="009D0F0E"/>
    <w:rsid w:val="009D1FB8"/>
    <w:rsid w:val="009D244D"/>
    <w:rsid w:val="009D368B"/>
    <w:rsid w:val="009D3EC3"/>
    <w:rsid w:val="009D4AE5"/>
    <w:rsid w:val="009D6A25"/>
    <w:rsid w:val="009D718C"/>
    <w:rsid w:val="009E09A5"/>
    <w:rsid w:val="009E0D99"/>
    <w:rsid w:val="009E18C4"/>
    <w:rsid w:val="009E4E61"/>
    <w:rsid w:val="009E6AF0"/>
    <w:rsid w:val="009F069C"/>
    <w:rsid w:val="009F0A8C"/>
    <w:rsid w:val="009F1B86"/>
    <w:rsid w:val="009F22CA"/>
    <w:rsid w:val="009F31CC"/>
    <w:rsid w:val="009F4040"/>
    <w:rsid w:val="009F57E8"/>
    <w:rsid w:val="009F5FE6"/>
    <w:rsid w:val="009F69C4"/>
    <w:rsid w:val="009F7306"/>
    <w:rsid w:val="009F786E"/>
    <w:rsid w:val="009F7B21"/>
    <w:rsid w:val="00A01FC6"/>
    <w:rsid w:val="00A03A9B"/>
    <w:rsid w:val="00A045B5"/>
    <w:rsid w:val="00A047E6"/>
    <w:rsid w:val="00A06FAE"/>
    <w:rsid w:val="00A07123"/>
    <w:rsid w:val="00A07682"/>
    <w:rsid w:val="00A07E6E"/>
    <w:rsid w:val="00A106AB"/>
    <w:rsid w:val="00A109D8"/>
    <w:rsid w:val="00A11673"/>
    <w:rsid w:val="00A12CAA"/>
    <w:rsid w:val="00A13B96"/>
    <w:rsid w:val="00A13D18"/>
    <w:rsid w:val="00A14BBF"/>
    <w:rsid w:val="00A14C8B"/>
    <w:rsid w:val="00A15474"/>
    <w:rsid w:val="00A158FC"/>
    <w:rsid w:val="00A16A24"/>
    <w:rsid w:val="00A16E67"/>
    <w:rsid w:val="00A17E57"/>
    <w:rsid w:val="00A21423"/>
    <w:rsid w:val="00A21FC8"/>
    <w:rsid w:val="00A242B7"/>
    <w:rsid w:val="00A2436E"/>
    <w:rsid w:val="00A25699"/>
    <w:rsid w:val="00A25C5C"/>
    <w:rsid w:val="00A2646C"/>
    <w:rsid w:val="00A26674"/>
    <w:rsid w:val="00A32D74"/>
    <w:rsid w:val="00A336AD"/>
    <w:rsid w:val="00A358B3"/>
    <w:rsid w:val="00A35927"/>
    <w:rsid w:val="00A36C8E"/>
    <w:rsid w:val="00A413AA"/>
    <w:rsid w:val="00A436D6"/>
    <w:rsid w:val="00A44CD4"/>
    <w:rsid w:val="00A453A5"/>
    <w:rsid w:val="00A455E3"/>
    <w:rsid w:val="00A46842"/>
    <w:rsid w:val="00A46C34"/>
    <w:rsid w:val="00A50A10"/>
    <w:rsid w:val="00A50BCC"/>
    <w:rsid w:val="00A52384"/>
    <w:rsid w:val="00A52647"/>
    <w:rsid w:val="00A529E2"/>
    <w:rsid w:val="00A546B3"/>
    <w:rsid w:val="00A56AEF"/>
    <w:rsid w:val="00A56E63"/>
    <w:rsid w:val="00A570C9"/>
    <w:rsid w:val="00A573B2"/>
    <w:rsid w:val="00A605A1"/>
    <w:rsid w:val="00A6103F"/>
    <w:rsid w:val="00A61793"/>
    <w:rsid w:val="00A62F51"/>
    <w:rsid w:val="00A634FF"/>
    <w:rsid w:val="00A64DDC"/>
    <w:rsid w:val="00A64FB9"/>
    <w:rsid w:val="00A65D5E"/>
    <w:rsid w:val="00A660C1"/>
    <w:rsid w:val="00A661D7"/>
    <w:rsid w:val="00A6670E"/>
    <w:rsid w:val="00A669F3"/>
    <w:rsid w:val="00A6787F"/>
    <w:rsid w:val="00A70392"/>
    <w:rsid w:val="00A71ECC"/>
    <w:rsid w:val="00A724BE"/>
    <w:rsid w:val="00A753CB"/>
    <w:rsid w:val="00A75A8C"/>
    <w:rsid w:val="00A77E86"/>
    <w:rsid w:val="00A83A3B"/>
    <w:rsid w:val="00A85C9A"/>
    <w:rsid w:val="00A86A60"/>
    <w:rsid w:val="00A87E76"/>
    <w:rsid w:val="00A90204"/>
    <w:rsid w:val="00A913D8"/>
    <w:rsid w:val="00A9228D"/>
    <w:rsid w:val="00A92BAA"/>
    <w:rsid w:val="00A92E91"/>
    <w:rsid w:val="00A93651"/>
    <w:rsid w:val="00A94C9A"/>
    <w:rsid w:val="00A94E5B"/>
    <w:rsid w:val="00A95907"/>
    <w:rsid w:val="00A96EF3"/>
    <w:rsid w:val="00AA3A81"/>
    <w:rsid w:val="00AA4FFA"/>
    <w:rsid w:val="00AA537D"/>
    <w:rsid w:val="00AA5B9A"/>
    <w:rsid w:val="00AA61F1"/>
    <w:rsid w:val="00AA7793"/>
    <w:rsid w:val="00AA7BB9"/>
    <w:rsid w:val="00AB2A57"/>
    <w:rsid w:val="00AB3822"/>
    <w:rsid w:val="00AB4C6D"/>
    <w:rsid w:val="00AB5A04"/>
    <w:rsid w:val="00AB6C5D"/>
    <w:rsid w:val="00AC18A6"/>
    <w:rsid w:val="00AC2057"/>
    <w:rsid w:val="00AC2881"/>
    <w:rsid w:val="00AC3A26"/>
    <w:rsid w:val="00AC414E"/>
    <w:rsid w:val="00AC4873"/>
    <w:rsid w:val="00AC49DC"/>
    <w:rsid w:val="00AC6290"/>
    <w:rsid w:val="00AC6939"/>
    <w:rsid w:val="00AC7630"/>
    <w:rsid w:val="00AD22E8"/>
    <w:rsid w:val="00AD2337"/>
    <w:rsid w:val="00AD2E19"/>
    <w:rsid w:val="00AD30F7"/>
    <w:rsid w:val="00AD5492"/>
    <w:rsid w:val="00AD647A"/>
    <w:rsid w:val="00AD7AD4"/>
    <w:rsid w:val="00AE0650"/>
    <w:rsid w:val="00AE35AE"/>
    <w:rsid w:val="00AE573C"/>
    <w:rsid w:val="00AE5DAB"/>
    <w:rsid w:val="00AE6407"/>
    <w:rsid w:val="00AE6A01"/>
    <w:rsid w:val="00AE6E2B"/>
    <w:rsid w:val="00AF0116"/>
    <w:rsid w:val="00AF1549"/>
    <w:rsid w:val="00AF1D51"/>
    <w:rsid w:val="00AF2865"/>
    <w:rsid w:val="00AF33A5"/>
    <w:rsid w:val="00AF4597"/>
    <w:rsid w:val="00AF56CE"/>
    <w:rsid w:val="00AF5728"/>
    <w:rsid w:val="00AF6738"/>
    <w:rsid w:val="00AF6909"/>
    <w:rsid w:val="00AF76A5"/>
    <w:rsid w:val="00B01159"/>
    <w:rsid w:val="00B01B66"/>
    <w:rsid w:val="00B038CB"/>
    <w:rsid w:val="00B04818"/>
    <w:rsid w:val="00B06309"/>
    <w:rsid w:val="00B0668B"/>
    <w:rsid w:val="00B11AD5"/>
    <w:rsid w:val="00B120C8"/>
    <w:rsid w:val="00B135C7"/>
    <w:rsid w:val="00B136B3"/>
    <w:rsid w:val="00B139B7"/>
    <w:rsid w:val="00B14851"/>
    <w:rsid w:val="00B20A0E"/>
    <w:rsid w:val="00B2373D"/>
    <w:rsid w:val="00B23DF5"/>
    <w:rsid w:val="00B2592B"/>
    <w:rsid w:val="00B25BCD"/>
    <w:rsid w:val="00B30A05"/>
    <w:rsid w:val="00B30E9A"/>
    <w:rsid w:val="00B31068"/>
    <w:rsid w:val="00B31BD1"/>
    <w:rsid w:val="00B32E74"/>
    <w:rsid w:val="00B36097"/>
    <w:rsid w:val="00B37C36"/>
    <w:rsid w:val="00B40039"/>
    <w:rsid w:val="00B408C9"/>
    <w:rsid w:val="00B428C4"/>
    <w:rsid w:val="00B42D4F"/>
    <w:rsid w:val="00B42F68"/>
    <w:rsid w:val="00B42FB1"/>
    <w:rsid w:val="00B432A1"/>
    <w:rsid w:val="00B4407F"/>
    <w:rsid w:val="00B441FB"/>
    <w:rsid w:val="00B46C07"/>
    <w:rsid w:val="00B475B1"/>
    <w:rsid w:val="00B508BF"/>
    <w:rsid w:val="00B5095A"/>
    <w:rsid w:val="00B51BBD"/>
    <w:rsid w:val="00B530E5"/>
    <w:rsid w:val="00B53D51"/>
    <w:rsid w:val="00B575C5"/>
    <w:rsid w:val="00B60364"/>
    <w:rsid w:val="00B6131A"/>
    <w:rsid w:val="00B6148C"/>
    <w:rsid w:val="00B61D54"/>
    <w:rsid w:val="00B629BD"/>
    <w:rsid w:val="00B62D1C"/>
    <w:rsid w:val="00B631E5"/>
    <w:rsid w:val="00B64F18"/>
    <w:rsid w:val="00B65016"/>
    <w:rsid w:val="00B6562E"/>
    <w:rsid w:val="00B6573D"/>
    <w:rsid w:val="00B662EC"/>
    <w:rsid w:val="00B66D20"/>
    <w:rsid w:val="00B7075E"/>
    <w:rsid w:val="00B707BC"/>
    <w:rsid w:val="00B70A65"/>
    <w:rsid w:val="00B72DD0"/>
    <w:rsid w:val="00B73831"/>
    <w:rsid w:val="00B73C63"/>
    <w:rsid w:val="00B74351"/>
    <w:rsid w:val="00B75968"/>
    <w:rsid w:val="00B76361"/>
    <w:rsid w:val="00B76BB3"/>
    <w:rsid w:val="00B77470"/>
    <w:rsid w:val="00B80129"/>
    <w:rsid w:val="00B82C37"/>
    <w:rsid w:val="00B830C6"/>
    <w:rsid w:val="00B83F0E"/>
    <w:rsid w:val="00B83F67"/>
    <w:rsid w:val="00B84647"/>
    <w:rsid w:val="00B85341"/>
    <w:rsid w:val="00B858B8"/>
    <w:rsid w:val="00B8685D"/>
    <w:rsid w:val="00B871F7"/>
    <w:rsid w:val="00B92EC6"/>
    <w:rsid w:val="00B93301"/>
    <w:rsid w:val="00B934FF"/>
    <w:rsid w:val="00B94573"/>
    <w:rsid w:val="00B9470B"/>
    <w:rsid w:val="00B949AD"/>
    <w:rsid w:val="00B95957"/>
    <w:rsid w:val="00BA039D"/>
    <w:rsid w:val="00BA0550"/>
    <w:rsid w:val="00BA0F8E"/>
    <w:rsid w:val="00BA2951"/>
    <w:rsid w:val="00BA4EF4"/>
    <w:rsid w:val="00BA5F4A"/>
    <w:rsid w:val="00BA6B16"/>
    <w:rsid w:val="00BB0287"/>
    <w:rsid w:val="00BB149E"/>
    <w:rsid w:val="00BB1B87"/>
    <w:rsid w:val="00BB3F2E"/>
    <w:rsid w:val="00BB55C4"/>
    <w:rsid w:val="00BB603E"/>
    <w:rsid w:val="00BB78A0"/>
    <w:rsid w:val="00BC0F2F"/>
    <w:rsid w:val="00BC20EB"/>
    <w:rsid w:val="00BC3C5F"/>
    <w:rsid w:val="00BC4658"/>
    <w:rsid w:val="00BC560C"/>
    <w:rsid w:val="00BC7C51"/>
    <w:rsid w:val="00BD0665"/>
    <w:rsid w:val="00BD0C18"/>
    <w:rsid w:val="00BD1340"/>
    <w:rsid w:val="00BD24A7"/>
    <w:rsid w:val="00BD2AFA"/>
    <w:rsid w:val="00BD3958"/>
    <w:rsid w:val="00BD3CC2"/>
    <w:rsid w:val="00BD4F2D"/>
    <w:rsid w:val="00BD5525"/>
    <w:rsid w:val="00BD55F8"/>
    <w:rsid w:val="00BD63D5"/>
    <w:rsid w:val="00BE0F83"/>
    <w:rsid w:val="00BE1451"/>
    <w:rsid w:val="00BE15B0"/>
    <w:rsid w:val="00BE5220"/>
    <w:rsid w:val="00BF1EFA"/>
    <w:rsid w:val="00BF266D"/>
    <w:rsid w:val="00BF2EE3"/>
    <w:rsid w:val="00BF46DD"/>
    <w:rsid w:val="00BF678B"/>
    <w:rsid w:val="00BF6EB9"/>
    <w:rsid w:val="00BF766D"/>
    <w:rsid w:val="00C014BF"/>
    <w:rsid w:val="00C0150F"/>
    <w:rsid w:val="00C01846"/>
    <w:rsid w:val="00C01DB8"/>
    <w:rsid w:val="00C02506"/>
    <w:rsid w:val="00C02AF0"/>
    <w:rsid w:val="00C0368D"/>
    <w:rsid w:val="00C0449B"/>
    <w:rsid w:val="00C054C4"/>
    <w:rsid w:val="00C06556"/>
    <w:rsid w:val="00C065B9"/>
    <w:rsid w:val="00C070FC"/>
    <w:rsid w:val="00C11790"/>
    <w:rsid w:val="00C11AF0"/>
    <w:rsid w:val="00C141C4"/>
    <w:rsid w:val="00C15E9C"/>
    <w:rsid w:val="00C15F48"/>
    <w:rsid w:val="00C163F3"/>
    <w:rsid w:val="00C164FB"/>
    <w:rsid w:val="00C16962"/>
    <w:rsid w:val="00C17730"/>
    <w:rsid w:val="00C21AA1"/>
    <w:rsid w:val="00C239D8"/>
    <w:rsid w:val="00C23ACE"/>
    <w:rsid w:val="00C27502"/>
    <w:rsid w:val="00C30438"/>
    <w:rsid w:val="00C305FB"/>
    <w:rsid w:val="00C3253D"/>
    <w:rsid w:val="00C331EF"/>
    <w:rsid w:val="00C42C51"/>
    <w:rsid w:val="00C438B5"/>
    <w:rsid w:val="00C447B1"/>
    <w:rsid w:val="00C44F7D"/>
    <w:rsid w:val="00C451C9"/>
    <w:rsid w:val="00C4548F"/>
    <w:rsid w:val="00C4797A"/>
    <w:rsid w:val="00C47FA4"/>
    <w:rsid w:val="00C504FF"/>
    <w:rsid w:val="00C5051A"/>
    <w:rsid w:val="00C52778"/>
    <w:rsid w:val="00C52A50"/>
    <w:rsid w:val="00C5361C"/>
    <w:rsid w:val="00C53AB5"/>
    <w:rsid w:val="00C53D8C"/>
    <w:rsid w:val="00C5454C"/>
    <w:rsid w:val="00C54B0F"/>
    <w:rsid w:val="00C56595"/>
    <w:rsid w:val="00C56863"/>
    <w:rsid w:val="00C5691E"/>
    <w:rsid w:val="00C56A5D"/>
    <w:rsid w:val="00C56B05"/>
    <w:rsid w:val="00C57B20"/>
    <w:rsid w:val="00C6013A"/>
    <w:rsid w:val="00C60B4B"/>
    <w:rsid w:val="00C61B0D"/>
    <w:rsid w:val="00C627C3"/>
    <w:rsid w:val="00C62A4E"/>
    <w:rsid w:val="00C644AF"/>
    <w:rsid w:val="00C65187"/>
    <w:rsid w:val="00C71080"/>
    <w:rsid w:val="00C72AF5"/>
    <w:rsid w:val="00C734AA"/>
    <w:rsid w:val="00C743AA"/>
    <w:rsid w:val="00C7485F"/>
    <w:rsid w:val="00C75824"/>
    <w:rsid w:val="00C76FC4"/>
    <w:rsid w:val="00C80308"/>
    <w:rsid w:val="00C81E17"/>
    <w:rsid w:val="00C84308"/>
    <w:rsid w:val="00C84E09"/>
    <w:rsid w:val="00C86284"/>
    <w:rsid w:val="00C86AB7"/>
    <w:rsid w:val="00C9130C"/>
    <w:rsid w:val="00C91B24"/>
    <w:rsid w:val="00C91C7E"/>
    <w:rsid w:val="00C92839"/>
    <w:rsid w:val="00C92EA3"/>
    <w:rsid w:val="00C92F49"/>
    <w:rsid w:val="00C9565D"/>
    <w:rsid w:val="00C9583A"/>
    <w:rsid w:val="00CA0BEC"/>
    <w:rsid w:val="00CA0E71"/>
    <w:rsid w:val="00CA178C"/>
    <w:rsid w:val="00CA1FC7"/>
    <w:rsid w:val="00CA2809"/>
    <w:rsid w:val="00CA2FE0"/>
    <w:rsid w:val="00CA48B1"/>
    <w:rsid w:val="00CA4BDF"/>
    <w:rsid w:val="00CA4DB6"/>
    <w:rsid w:val="00CA591A"/>
    <w:rsid w:val="00CA62C6"/>
    <w:rsid w:val="00CB4603"/>
    <w:rsid w:val="00CB5D76"/>
    <w:rsid w:val="00CB60E6"/>
    <w:rsid w:val="00CB6A77"/>
    <w:rsid w:val="00CB71FE"/>
    <w:rsid w:val="00CB73F7"/>
    <w:rsid w:val="00CC330E"/>
    <w:rsid w:val="00CC3986"/>
    <w:rsid w:val="00CC697C"/>
    <w:rsid w:val="00CC69F8"/>
    <w:rsid w:val="00CC7365"/>
    <w:rsid w:val="00CD203E"/>
    <w:rsid w:val="00CD2350"/>
    <w:rsid w:val="00CD2674"/>
    <w:rsid w:val="00CD4D18"/>
    <w:rsid w:val="00CD51FC"/>
    <w:rsid w:val="00CD625B"/>
    <w:rsid w:val="00CD6397"/>
    <w:rsid w:val="00CD67B5"/>
    <w:rsid w:val="00CE172D"/>
    <w:rsid w:val="00CE1F3C"/>
    <w:rsid w:val="00CE2F0E"/>
    <w:rsid w:val="00CE584D"/>
    <w:rsid w:val="00CE69A4"/>
    <w:rsid w:val="00CE7A2B"/>
    <w:rsid w:val="00CE7B8F"/>
    <w:rsid w:val="00CF07C7"/>
    <w:rsid w:val="00CF14C0"/>
    <w:rsid w:val="00CF2606"/>
    <w:rsid w:val="00CF3FF7"/>
    <w:rsid w:val="00CF5ACA"/>
    <w:rsid w:val="00D001C4"/>
    <w:rsid w:val="00D012B7"/>
    <w:rsid w:val="00D03028"/>
    <w:rsid w:val="00D03280"/>
    <w:rsid w:val="00D03512"/>
    <w:rsid w:val="00D03D65"/>
    <w:rsid w:val="00D040FD"/>
    <w:rsid w:val="00D053CF"/>
    <w:rsid w:val="00D100E6"/>
    <w:rsid w:val="00D112D7"/>
    <w:rsid w:val="00D12501"/>
    <w:rsid w:val="00D13290"/>
    <w:rsid w:val="00D13571"/>
    <w:rsid w:val="00D13953"/>
    <w:rsid w:val="00D161EC"/>
    <w:rsid w:val="00D164D0"/>
    <w:rsid w:val="00D1693E"/>
    <w:rsid w:val="00D2041D"/>
    <w:rsid w:val="00D24F36"/>
    <w:rsid w:val="00D256F0"/>
    <w:rsid w:val="00D25F9C"/>
    <w:rsid w:val="00D26071"/>
    <w:rsid w:val="00D26538"/>
    <w:rsid w:val="00D26678"/>
    <w:rsid w:val="00D304C7"/>
    <w:rsid w:val="00D31882"/>
    <w:rsid w:val="00D31D7C"/>
    <w:rsid w:val="00D32D97"/>
    <w:rsid w:val="00D34F89"/>
    <w:rsid w:val="00D3550B"/>
    <w:rsid w:val="00D3619E"/>
    <w:rsid w:val="00D372A9"/>
    <w:rsid w:val="00D4026E"/>
    <w:rsid w:val="00D45DFC"/>
    <w:rsid w:val="00D46870"/>
    <w:rsid w:val="00D47314"/>
    <w:rsid w:val="00D54FBB"/>
    <w:rsid w:val="00D57F70"/>
    <w:rsid w:val="00D60043"/>
    <w:rsid w:val="00D60762"/>
    <w:rsid w:val="00D60EF5"/>
    <w:rsid w:val="00D6190B"/>
    <w:rsid w:val="00D62070"/>
    <w:rsid w:val="00D643DA"/>
    <w:rsid w:val="00D64D62"/>
    <w:rsid w:val="00D65ACF"/>
    <w:rsid w:val="00D65E94"/>
    <w:rsid w:val="00D66425"/>
    <w:rsid w:val="00D674FB"/>
    <w:rsid w:val="00D679DA"/>
    <w:rsid w:val="00D67C25"/>
    <w:rsid w:val="00D71EB4"/>
    <w:rsid w:val="00D720C0"/>
    <w:rsid w:val="00D72DCF"/>
    <w:rsid w:val="00D73DE6"/>
    <w:rsid w:val="00D74013"/>
    <w:rsid w:val="00D75665"/>
    <w:rsid w:val="00D811E0"/>
    <w:rsid w:val="00D81A21"/>
    <w:rsid w:val="00D82285"/>
    <w:rsid w:val="00D83BF6"/>
    <w:rsid w:val="00D84D7C"/>
    <w:rsid w:val="00D84F85"/>
    <w:rsid w:val="00D8563D"/>
    <w:rsid w:val="00D87760"/>
    <w:rsid w:val="00D90EEA"/>
    <w:rsid w:val="00D91050"/>
    <w:rsid w:val="00D9127F"/>
    <w:rsid w:val="00D9234A"/>
    <w:rsid w:val="00D92D27"/>
    <w:rsid w:val="00D96457"/>
    <w:rsid w:val="00D965C1"/>
    <w:rsid w:val="00D968A8"/>
    <w:rsid w:val="00D96C0A"/>
    <w:rsid w:val="00D97E73"/>
    <w:rsid w:val="00DA0F0C"/>
    <w:rsid w:val="00DA1484"/>
    <w:rsid w:val="00DA1EE5"/>
    <w:rsid w:val="00DA3ECD"/>
    <w:rsid w:val="00DA41F6"/>
    <w:rsid w:val="00DA42A9"/>
    <w:rsid w:val="00DA5B80"/>
    <w:rsid w:val="00DA5FC6"/>
    <w:rsid w:val="00DA6872"/>
    <w:rsid w:val="00DA78AB"/>
    <w:rsid w:val="00DB2B75"/>
    <w:rsid w:val="00DB3329"/>
    <w:rsid w:val="00DB5866"/>
    <w:rsid w:val="00DB590E"/>
    <w:rsid w:val="00DC5188"/>
    <w:rsid w:val="00DC5317"/>
    <w:rsid w:val="00DC6458"/>
    <w:rsid w:val="00DC6989"/>
    <w:rsid w:val="00DC6A30"/>
    <w:rsid w:val="00DC6E95"/>
    <w:rsid w:val="00DC7125"/>
    <w:rsid w:val="00DC72D7"/>
    <w:rsid w:val="00DC74C6"/>
    <w:rsid w:val="00DC7A85"/>
    <w:rsid w:val="00DD061E"/>
    <w:rsid w:val="00DD6734"/>
    <w:rsid w:val="00DD7B1E"/>
    <w:rsid w:val="00DD7B97"/>
    <w:rsid w:val="00DE229F"/>
    <w:rsid w:val="00DE2969"/>
    <w:rsid w:val="00DE4517"/>
    <w:rsid w:val="00DE509F"/>
    <w:rsid w:val="00DE6E1D"/>
    <w:rsid w:val="00DF0AA2"/>
    <w:rsid w:val="00DF159A"/>
    <w:rsid w:val="00DF221C"/>
    <w:rsid w:val="00DF2D2C"/>
    <w:rsid w:val="00DF386D"/>
    <w:rsid w:val="00DF47E8"/>
    <w:rsid w:val="00DF4820"/>
    <w:rsid w:val="00DF4AA2"/>
    <w:rsid w:val="00DF629A"/>
    <w:rsid w:val="00E00967"/>
    <w:rsid w:val="00E00FF5"/>
    <w:rsid w:val="00E025C1"/>
    <w:rsid w:val="00E028FB"/>
    <w:rsid w:val="00E03F06"/>
    <w:rsid w:val="00E049A7"/>
    <w:rsid w:val="00E06995"/>
    <w:rsid w:val="00E07411"/>
    <w:rsid w:val="00E10DD4"/>
    <w:rsid w:val="00E11EB8"/>
    <w:rsid w:val="00E11F6B"/>
    <w:rsid w:val="00E1206C"/>
    <w:rsid w:val="00E12DC7"/>
    <w:rsid w:val="00E12F4C"/>
    <w:rsid w:val="00E1344C"/>
    <w:rsid w:val="00E150EC"/>
    <w:rsid w:val="00E1620D"/>
    <w:rsid w:val="00E1632E"/>
    <w:rsid w:val="00E16503"/>
    <w:rsid w:val="00E17C6F"/>
    <w:rsid w:val="00E2021A"/>
    <w:rsid w:val="00E2096C"/>
    <w:rsid w:val="00E2350B"/>
    <w:rsid w:val="00E23A25"/>
    <w:rsid w:val="00E23CDA"/>
    <w:rsid w:val="00E269E0"/>
    <w:rsid w:val="00E30A9E"/>
    <w:rsid w:val="00E3267E"/>
    <w:rsid w:val="00E351DE"/>
    <w:rsid w:val="00E35639"/>
    <w:rsid w:val="00E35B60"/>
    <w:rsid w:val="00E36D9A"/>
    <w:rsid w:val="00E36F13"/>
    <w:rsid w:val="00E3757C"/>
    <w:rsid w:val="00E40F7D"/>
    <w:rsid w:val="00E4170D"/>
    <w:rsid w:val="00E42997"/>
    <w:rsid w:val="00E457FA"/>
    <w:rsid w:val="00E47EE4"/>
    <w:rsid w:val="00E5090A"/>
    <w:rsid w:val="00E5356F"/>
    <w:rsid w:val="00E546DE"/>
    <w:rsid w:val="00E5572E"/>
    <w:rsid w:val="00E56311"/>
    <w:rsid w:val="00E56BFB"/>
    <w:rsid w:val="00E577DB"/>
    <w:rsid w:val="00E5797D"/>
    <w:rsid w:val="00E57F79"/>
    <w:rsid w:val="00E60854"/>
    <w:rsid w:val="00E615FA"/>
    <w:rsid w:val="00E62265"/>
    <w:rsid w:val="00E672FF"/>
    <w:rsid w:val="00E67528"/>
    <w:rsid w:val="00E67CC3"/>
    <w:rsid w:val="00E718F8"/>
    <w:rsid w:val="00E72860"/>
    <w:rsid w:val="00E73BE7"/>
    <w:rsid w:val="00E75A64"/>
    <w:rsid w:val="00E761D7"/>
    <w:rsid w:val="00E77FD9"/>
    <w:rsid w:val="00E80274"/>
    <w:rsid w:val="00E80741"/>
    <w:rsid w:val="00E80812"/>
    <w:rsid w:val="00E84538"/>
    <w:rsid w:val="00E905AE"/>
    <w:rsid w:val="00E912A0"/>
    <w:rsid w:val="00E91803"/>
    <w:rsid w:val="00E924C7"/>
    <w:rsid w:val="00E93927"/>
    <w:rsid w:val="00E94FC2"/>
    <w:rsid w:val="00E96E55"/>
    <w:rsid w:val="00EA0C2B"/>
    <w:rsid w:val="00EA2181"/>
    <w:rsid w:val="00EB04AA"/>
    <w:rsid w:val="00EB1775"/>
    <w:rsid w:val="00EB1C09"/>
    <w:rsid w:val="00EB2C07"/>
    <w:rsid w:val="00EB3964"/>
    <w:rsid w:val="00EB67F3"/>
    <w:rsid w:val="00EC0F72"/>
    <w:rsid w:val="00EC251C"/>
    <w:rsid w:val="00EC26D6"/>
    <w:rsid w:val="00EC34EE"/>
    <w:rsid w:val="00EC37C8"/>
    <w:rsid w:val="00EC3A60"/>
    <w:rsid w:val="00EC3E17"/>
    <w:rsid w:val="00EC6890"/>
    <w:rsid w:val="00EC6943"/>
    <w:rsid w:val="00EC6EDA"/>
    <w:rsid w:val="00EC7D6F"/>
    <w:rsid w:val="00EC7DE9"/>
    <w:rsid w:val="00ED2168"/>
    <w:rsid w:val="00ED301B"/>
    <w:rsid w:val="00ED3287"/>
    <w:rsid w:val="00ED4E03"/>
    <w:rsid w:val="00ED504C"/>
    <w:rsid w:val="00ED5402"/>
    <w:rsid w:val="00ED69AE"/>
    <w:rsid w:val="00ED7C8D"/>
    <w:rsid w:val="00EE2549"/>
    <w:rsid w:val="00EE2DBF"/>
    <w:rsid w:val="00EF2005"/>
    <w:rsid w:val="00EF2FEC"/>
    <w:rsid w:val="00EF3092"/>
    <w:rsid w:val="00EF623F"/>
    <w:rsid w:val="00EF62FD"/>
    <w:rsid w:val="00F0059B"/>
    <w:rsid w:val="00F006E7"/>
    <w:rsid w:val="00F00F7A"/>
    <w:rsid w:val="00F02C32"/>
    <w:rsid w:val="00F02C62"/>
    <w:rsid w:val="00F035CE"/>
    <w:rsid w:val="00F03C3F"/>
    <w:rsid w:val="00F045E3"/>
    <w:rsid w:val="00F07108"/>
    <w:rsid w:val="00F07F09"/>
    <w:rsid w:val="00F11CE6"/>
    <w:rsid w:val="00F1256B"/>
    <w:rsid w:val="00F13188"/>
    <w:rsid w:val="00F135DB"/>
    <w:rsid w:val="00F140E1"/>
    <w:rsid w:val="00F15CF7"/>
    <w:rsid w:val="00F172E6"/>
    <w:rsid w:val="00F174C6"/>
    <w:rsid w:val="00F22B98"/>
    <w:rsid w:val="00F22CED"/>
    <w:rsid w:val="00F2301B"/>
    <w:rsid w:val="00F231A2"/>
    <w:rsid w:val="00F24DCF"/>
    <w:rsid w:val="00F24E90"/>
    <w:rsid w:val="00F3134F"/>
    <w:rsid w:val="00F32816"/>
    <w:rsid w:val="00F34B19"/>
    <w:rsid w:val="00F35257"/>
    <w:rsid w:val="00F35A0E"/>
    <w:rsid w:val="00F4065B"/>
    <w:rsid w:val="00F40B1E"/>
    <w:rsid w:val="00F415D9"/>
    <w:rsid w:val="00F41EA1"/>
    <w:rsid w:val="00F42E26"/>
    <w:rsid w:val="00F44BCF"/>
    <w:rsid w:val="00F45069"/>
    <w:rsid w:val="00F4514B"/>
    <w:rsid w:val="00F453AB"/>
    <w:rsid w:val="00F454AA"/>
    <w:rsid w:val="00F47065"/>
    <w:rsid w:val="00F47811"/>
    <w:rsid w:val="00F5084F"/>
    <w:rsid w:val="00F50E1B"/>
    <w:rsid w:val="00F5246B"/>
    <w:rsid w:val="00F527CD"/>
    <w:rsid w:val="00F54645"/>
    <w:rsid w:val="00F54BB4"/>
    <w:rsid w:val="00F613FF"/>
    <w:rsid w:val="00F62AD9"/>
    <w:rsid w:val="00F62E48"/>
    <w:rsid w:val="00F6647E"/>
    <w:rsid w:val="00F66C1F"/>
    <w:rsid w:val="00F70E4C"/>
    <w:rsid w:val="00F71469"/>
    <w:rsid w:val="00F716D5"/>
    <w:rsid w:val="00F73CB1"/>
    <w:rsid w:val="00F73CFC"/>
    <w:rsid w:val="00F77F92"/>
    <w:rsid w:val="00F8069D"/>
    <w:rsid w:val="00F81583"/>
    <w:rsid w:val="00F82146"/>
    <w:rsid w:val="00F826F6"/>
    <w:rsid w:val="00F83046"/>
    <w:rsid w:val="00F836EB"/>
    <w:rsid w:val="00F83775"/>
    <w:rsid w:val="00F83E89"/>
    <w:rsid w:val="00F85C47"/>
    <w:rsid w:val="00F86F67"/>
    <w:rsid w:val="00F90C4D"/>
    <w:rsid w:val="00F92B9B"/>
    <w:rsid w:val="00F93E24"/>
    <w:rsid w:val="00F94350"/>
    <w:rsid w:val="00F95150"/>
    <w:rsid w:val="00F95156"/>
    <w:rsid w:val="00F96430"/>
    <w:rsid w:val="00F96BBC"/>
    <w:rsid w:val="00F9732D"/>
    <w:rsid w:val="00F97FB7"/>
    <w:rsid w:val="00FA0543"/>
    <w:rsid w:val="00FA1A93"/>
    <w:rsid w:val="00FA2C8F"/>
    <w:rsid w:val="00FA42F2"/>
    <w:rsid w:val="00FA6477"/>
    <w:rsid w:val="00FA70C2"/>
    <w:rsid w:val="00FA7F16"/>
    <w:rsid w:val="00FB18B7"/>
    <w:rsid w:val="00FB2346"/>
    <w:rsid w:val="00FB369F"/>
    <w:rsid w:val="00FB3B4F"/>
    <w:rsid w:val="00FB3DD0"/>
    <w:rsid w:val="00FB3E3C"/>
    <w:rsid w:val="00FB4A35"/>
    <w:rsid w:val="00FB6263"/>
    <w:rsid w:val="00FB6647"/>
    <w:rsid w:val="00FB66CB"/>
    <w:rsid w:val="00FB7288"/>
    <w:rsid w:val="00FB7F6F"/>
    <w:rsid w:val="00FC03E1"/>
    <w:rsid w:val="00FC0A5B"/>
    <w:rsid w:val="00FC206A"/>
    <w:rsid w:val="00FC226C"/>
    <w:rsid w:val="00FC3BA3"/>
    <w:rsid w:val="00FC43D6"/>
    <w:rsid w:val="00FC4CAB"/>
    <w:rsid w:val="00FC53F6"/>
    <w:rsid w:val="00FC55A6"/>
    <w:rsid w:val="00FC7E42"/>
    <w:rsid w:val="00FD0596"/>
    <w:rsid w:val="00FD085B"/>
    <w:rsid w:val="00FD13D0"/>
    <w:rsid w:val="00FD15A6"/>
    <w:rsid w:val="00FD1CAA"/>
    <w:rsid w:val="00FD2379"/>
    <w:rsid w:val="00FD3B46"/>
    <w:rsid w:val="00FD5D0D"/>
    <w:rsid w:val="00FD61E1"/>
    <w:rsid w:val="00FD64DC"/>
    <w:rsid w:val="00FE183E"/>
    <w:rsid w:val="00FE19AA"/>
    <w:rsid w:val="00FE20B5"/>
    <w:rsid w:val="00FE3800"/>
    <w:rsid w:val="00FE3AA3"/>
    <w:rsid w:val="00FE3EDB"/>
    <w:rsid w:val="00FE5B7D"/>
    <w:rsid w:val="00FE6B5A"/>
    <w:rsid w:val="00FE6E3B"/>
    <w:rsid w:val="00FE72D0"/>
    <w:rsid w:val="00FF0468"/>
    <w:rsid w:val="00FF1E8E"/>
    <w:rsid w:val="00FF3EDC"/>
    <w:rsid w:val="00FF45F7"/>
    <w:rsid w:val="00FF56D4"/>
    <w:rsid w:val="00FF5A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colormru v:ext="edit" colors="#ff9"/>
    </o:shapedefaults>
    <o:shapelayout v:ext="edit">
      <o:idmap v:ext="edit" data="2"/>
    </o:shapelayout>
  </w:shapeDefaults>
  <w:decimalSymbol w:val=","/>
  <w:listSeparator w:val=";"/>
  <w14:docId w14:val="2F5998E2"/>
  <w15:chartTrackingRefBased/>
  <w15:docId w15:val="{CBEA4E3D-C1F6-4A83-8AC7-8A2D3DD0B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51FC"/>
    <w:pPr>
      <w:tabs>
        <w:tab w:val="left" w:pos="1134"/>
        <w:tab w:val="left" w:pos="1985"/>
        <w:tab w:val="left" w:pos="2835"/>
        <w:tab w:val="left" w:pos="3686"/>
        <w:tab w:val="left" w:pos="4536"/>
        <w:tab w:val="left" w:pos="5387"/>
        <w:tab w:val="right" w:leader="dot" w:pos="9072"/>
      </w:tabs>
      <w:suppressAutoHyphens/>
      <w:spacing w:before="120" w:after="120"/>
      <w:jc w:val="both"/>
    </w:pPr>
    <w:rPr>
      <w:rFonts w:ascii="Calibri" w:hAnsi="Calibri"/>
      <w:spacing w:val="-3"/>
      <w:sz w:val="24"/>
    </w:rPr>
  </w:style>
  <w:style w:type="paragraph" w:styleId="Ttulo1">
    <w:name w:val="heading 1"/>
    <w:basedOn w:val="Normal"/>
    <w:next w:val="Ttulo2"/>
    <w:autoRedefine/>
    <w:qFormat/>
    <w:rsid w:val="009F7B21"/>
    <w:pPr>
      <w:keepNext/>
      <w:numPr>
        <w:numId w:val="17"/>
      </w:numPr>
      <w:tabs>
        <w:tab w:val="clear" w:pos="4536"/>
        <w:tab w:val="clear" w:pos="5387"/>
        <w:tab w:val="clear" w:pos="9072"/>
        <w:tab w:val="right" w:pos="9070"/>
      </w:tabs>
      <w:outlineLvl w:val="0"/>
    </w:pPr>
    <w:rPr>
      <w:b/>
      <w:u w:val="single"/>
      <w:lang w:val="es-ES_tradnl"/>
    </w:rPr>
  </w:style>
  <w:style w:type="paragraph" w:styleId="Ttulo2">
    <w:name w:val="heading 2"/>
    <w:basedOn w:val="Normal"/>
    <w:next w:val="Texto"/>
    <w:qFormat/>
    <w:rsid w:val="009F7B21"/>
    <w:pPr>
      <w:keepNext/>
      <w:numPr>
        <w:ilvl w:val="1"/>
        <w:numId w:val="17"/>
      </w:numPr>
      <w:tabs>
        <w:tab w:val="clear" w:pos="9072"/>
        <w:tab w:val="right" w:leader="dot" w:pos="9356"/>
      </w:tabs>
      <w:spacing w:before="240" w:after="240"/>
      <w:outlineLvl w:val="1"/>
    </w:pPr>
    <w:rPr>
      <w:b/>
      <w:u w:val="single"/>
      <w:lang w:val="es-ES_tradnl"/>
    </w:rPr>
  </w:style>
  <w:style w:type="paragraph" w:styleId="Ttulo3">
    <w:name w:val="heading 3"/>
    <w:basedOn w:val="Texto"/>
    <w:next w:val="Texto"/>
    <w:qFormat/>
    <w:rsid w:val="009F7B21"/>
    <w:pPr>
      <w:keepNext/>
      <w:numPr>
        <w:ilvl w:val="2"/>
        <w:numId w:val="17"/>
      </w:numPr>
      <w:spacing w:before="60"/>
      <w:outlineLvl w:val="2"/>
    </w:pPr>
    <w:rPr>
      <w:rFonts w:ascii="Calibri" w:hAnsi="Calibri"/>
      <w:color w:val="auto"/>
      <w:sz w:val="22"/>
      <w:u w:val="single"/>
    </w:rPr>
  </w:style>
  <w:style w:type="paragraph" w:styleId="Ttulo4">
    <w:name w:val="heading 4"/>
    <w:basedOn w:val="Ttulo3"/>
    <w:next w:val="Texto"/>
    <w:autoRedefine/>
    <w:qFormat/>
    <w:rsid w:val="008A06B2"/>
    <w:pPr>
      <w:numPr>
        <w:ilvl w:val="3"/>
      </w:numPr>
      <w:jc w:val="left"/>
      <w:outlineLvl w:val="3"/>
    </w:pPr>
    <w:rPr>
      <w:sz w:val="24"/>
    </w:rPr>
  </w:style>
  <w:style w:type="paragraph" w:styleId="Ttulo5">
    <w:name w:val="heading 5"/>
    <w:basedOn w:val="Normal"/>
    <w:next w:val="Normal"/>
    <w:qFormat/>
    <w:pPr>
      <w:numPr>
        <w:ilvl w:val="4"/>
        <w:numId w:val="17"/>
      </w:numPr>
      <w:outlineLvl w:val="4"/>
    </w:pPr>
    <w:rPr>
      <w:b/>
      <w:color w:val="800000"/>
    </w:rPr>
  </w:style>
  <w:style w:type="paragraph" w:styleId="Ttulo6">
    <w:name w:val="heading 6"/>
    <w:basedOn w:val="Normal"/>
    <w:next w:val="Normal"/>
    <w:qFormat/>
    <w:rsid w:val="001B7F03"/>
    <w:pPr>
      <w:numPr>
        <w:ilvl w:val="5"/>
        <w:numId w:val="17"/>
      </w:numPr>
      <w:tabs>
        <w:tab w:val="clear" w:pos="1985"/>
        <w:tab w:val="clear" w:pos="2835"/>
        <w:tab w:val="clear" w:pos="3686"/>
        <w:tab w:val="clear" w:pos="4536"/>
        <w:tab w:val="clear" w:pos="5387"/>
        <w:tab w:val="clear" w:pos="9072"/>
      </w:tabs>
      <w:spacing w:before="240" w:after="240"/>
      <w:outlineLvl w:val="5"/>
    </w:pPr>
    <w:rPr>
      <w:b/>
    </w:rPr>
  </w:style>
  <w:style w:type="paragraph" w:styleId="Ttulo7">
    <w:name w:val="heading 7"/>
    <w:basedOn w:val="Normal"/>
    <w:next w:val="Texto"/>
    <w:qFormat/>
    <w:pPr>
      <w:numPr>
        <w:ilvl w:val="6"/>
        <w:numId w:val="17"/>
      </w:numPr>
      <w:outlineLvl w:val="6"/>
    </w:pPr>
    <w:rPr>
      <w:b/>
      <w:u w:val="single"/>
    </w:rPr>
  </w:style>
  <w:style w:type="paragraph" w:styleId="Ttulo8">
    <w:name w:val="heading 8"/>
    <w:basedOn w:val="Normal"/>
    <w:next w:val="Texto"/>
    <w:qFormat/>
    <w:pPr>
      <w:numPr>
        <w:ilvl w:val="7"/>
        <w:numId w:val="17"/>
      </w:numPr>
      <w:outlineLvl w:val="7"/>
    </w:pPr>
    <w:rPr>
      <w:b/>
      <w:i/>
    </w:rPr>
  </w:style>
  <w:style w:type="paragraph" w:styleId="Ttulo9">
    <w:name w:val="heading 9"/>
    <w:basedOn w:val="Normal"/>
    <w:next w:val="Normal"/>
    <w:qFormat/>
    <w:pPr>
      <w:numPr>
        <w:ilvl w:val="8"/>
        <w:numId w:val="17"/>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
    <w:name w:val="Texto"/>
    <w:pPr>
      <w:spacing w:before="120" w:after="120"/>
      <w:jc w:val="both"/>
    </w:pPr>
    <w:rPr>
      <w:rFonts w:ascii="Frutiger-Light" w:hAnsi="Frutiger-Light"/>
      <w:noProof/>
      <w:color w:val="000000"/>
    </w:rPr>
  </w:style>
  <w:style w:type="paragraph" w:styleId="Encabezado">
    <w:name w:val="header"/>
    <w:basedOn w:val="Normal"/>
    <w:pPr>
      <w:tabs>
        <w:tab w:val="clear" w:pos="1134"/>
        <w:tab w:val="clear" w:pos="1985"/>
        <w:tab w:val="clear" w:pos="2835"/>
        <w:tab w:val="clear" w:pos="3686"/>
        <w:tab w:val="clear" w:pos="4536"/>
        <w:tab w:val="clear" w:pos="5387"/>
        <w:tab w:val="clear" w:pos="9072"/>
        <w:tab w:val="center" w:pos="4252"/>
        <w:tab w:val="right" w:pos="9356"/>
      </w:tabs>
    </w:pPr>
    <w:rPr>
      <w:sz w:val="18"/>
    </w:rPr>
  </w:style>
  <w:style w:type="paragraph" w:styleId="Piedepgina">
    <w:name w:val="footer"/>
    <w:basedOn w:val="Normal"/>
    <w:link w:val="PiedepginaCar"/>
    <w:uiPriority w:val="99"/>
    <w:pPr>
      <w:tabs>
        <w:tab w:val="center" w:pos="4252"/>
        <w:tab w:val="right" w:pos="9072"/>
      </w:tabs>
      <w:spacing w:before="0" w:after="0"/>
    </w:pPr>
  </w:style>
  <w:style w:type="paragraph" w:styleId="Ttulo">
    <w:name w:val="Title"/>
    <w:basedOn w:val="Normal"/>
    <w:next w:val="Normal"/>
    <w:qFormat/>
    <w:pPr>
      <w:spacing w:before="3720" w:after="4000"/>
      <w:jc w:val="center"/>
      <w:outlineLvl w:val="4"/>
    </w:pPr>
    <w:rPr>
      <w:rFonts w:ascii="Frutiger-Bold" w:hAnsi="Frutiger-Bold"/>
      <w:kern w:val="28"/>
      <w:sz w:val="48"/>
    </w:rPr>
  </w:style>
  <w:style w:type="paragraph" w:customStyle="1" w:styleId="Apartado">
    <w:name w:val="Apartado"/>
    <w:basedOn w:val="Normal"/>
    <w:next w:val="Texto"/>
    <w:pPr>
      <w:spacing w:before="240"/>
      <w:ind w:left="1701"/>
      <w:jc w:val="left"/>
      <w:outlineLvl w:val="0"/>
    </w:pPr>
    <w:rPr>
      <w:b/>
      <w:caps/>
    </w:rPr>
  </w:style>
  <w:style w:type="paragraph" w:customStyle="1" w:styleId="Tabla">
    <w:name w:val="Tabla"/>
    <w:basedOn w:val="Normal"/>
    <w:autoRedefine/>
    <w:rsid w:val="00D6190B"/>
    <w:pPr>
      <w:framePr w:hSpace="141" w:wrap="around" w:vAnchor="text" w:hAnchor="text" w:y="1"/>
      <w:tabs>
        <w:tab w:val="left" w:pos="7797"/>
      </w:tabs>
      <w:spacing w:before="0" w:after="60"/>
      <w:suppressOverlap/>
    </w:pPr>
    <w:rPr>
      <w:rFonts w:cs="Calibri"/>
      <w:noProof/>
      <w:sz w:val="20"/>
    </w:rPr>
  </w:style>
  <w:style w:type="paragraph" w:customStyle="1" w:styleId="Subapartado">
    <w:name w:val="Subapartado"/>
    <w:basedOn w:val="Normal"/>
    <w:next w:val="Normal"/>
    <w:pPr>
      <w:spacing w:before="240"/>
    </w:pPr>
    <w:rPr>
      <w:u w:val="single"/>
    </w:rPr>
  </w:style>
  <w:style w:type="paragraph" w:styleId="TDC1">
    <w:name w:val="toc 1"/>
    <w:basedOn w:val="Normal"/>
    <w:next w:val="Texto"/>
    <w:autoRedefine/>
    <w:uiPriority w:val="39"/>
    <w:rsid w:val="001C510D"/>
    <w:pPr>
      <w:tabs>
        <w:tab w:val="clear" w:pos="1134"/>
        <w:tab w:val="clear" w:pos="1985"/>
        <w:tab w:val="clear" w:pos="2835"/>
        <w:tab w:val="clear" w:pos="3686"/>
        <w:tab w:val="clear" w:pos="4536"/>
        <w:tab w:val="clear" w:pos="5387"/>
        <w:tab w:val="left" w:pos="567"/>
        <w:tab w:val="decimal" w:leader="dot" w:pos="9072"/>
      </w:tabs>
      <w:ind w:left="1078" w:hanging="454"/>
    </w:pPr>
    <w:rPr>
      <w:b/>
      <w:noProof/>
      <w:sz w:val="20"/>
    </w:rPr>
  </w:style>
  <w:style w:type="paragraph" w:styleId="TDC2">
    <w:name w:val="toc 2"/>
    <w:basedOn w:val="Normal"/>
    <w:next w:val="Normal"/>
    <w:autoRedefine/>
    <w:uiPriority w:val="39"/>
    <w:rsid w:val="000F06C8"/>
    <w:pPr>
      <w:tabs>
        <w:tab w:val="clear" w:pos="1134"/>
        <w:tab w:val="clear" w:pos="1985"/>
        <w:tab w:val="clear" w:pos="2835"/>
        <w:tab w:val="clear" w:pos="3686"/>
        <w:tab w:val="clear" w:pos="4536"/>
        <w:tab w:val="clear" w:pos="5387"/>
        <w:tab w:val="left" w:pos="1644"/>
      </w:tabs>
      <w:spacing w:before="60" w:after="60"/>
      <w:ind w:left="1644" w:right="567" w:hanging="567"/>
    </w:pPr>
    <w:rPr>
      <w:noProof/>
      <w:sz w:val="20"/>
    </w:rPr>
  </w:style>
  <w:style w:type="paragraph" w:styleId="TDC3">
    <w:name w:val="toc 3"/>
    <w:basedOn w:val="Normal"/>
    <w:next w:val="Normal"/>
    <w:autoRedefine/>
    <w:uiPriority w:val="39"/>
    <w:pPr>
      <w:tabs>
        <w:tab w:val="clear" w:pos="1134"/>
        <w:tab w:val="clear" w:pos="1985"/>
        <w:tab w:val="clear" w:pos="2835"/>
        <w:tab w:val="clear" w:pos="3686"/>
        <w:tab w:val="clear" w:pos="4536"/>
        <w:tab w:val="clear" w:pos="5387"/>
        <w:tab w:val="left" w:pos="1078"/>
        <w:tab w:val="right" w:pos="2552"/>
        <w:tab w:val="right" w:pos="2694"/>
      </w:tabs>
      <w:spacing w:before="0" w:after="60"/>
      <w:ind w:left="2268" w:right="567" w:hanging="567"/>
    </w:pPr>
    <w:rPr>
      <w:noProof/>
      <w:sz w:val="20"/>
    </w:rPr>
  </w:style>
  <w:style w:type="paragraph" w:styleId="TDC4">
    <w:name w:val="toc 4"/>
    <w:basedOn w:val="Normal"/>
    <w:next w:val="Normal"/>
    <w:uiPriority w:val="39"/>
    <w:rsid w:val="004757A9"/>
    <w:pPr>
      <w:tabs>
        <w:tab w:val="clear" w:pos="1134"/>
        <w:tab w:val="clear" w:pos="1985"/>
        <w:tab w:val="clear" w:pos="2835"/>
        <w:tab w:val="clear" w:pos="3686"/>
        <w:tab w:val="clear" w:pos="4536"/>
        <w:tab w:val="clear" w:pos="5387"/>
      </w:tabs>
      <w:spacing w:before="60" w:after="60"/>
      <w:ind w:left="2948" w:right="567" w:hanging="680"/>
    </w:pPr>
    <w:rPr>
      <w:noProof/>
      <w:sz w:val="20"/>
    </w:rPr>
  </w:style>
  <w:style w:type="paragraph" w:styleId="TDC5">
    <w:name w:val="toc 5"/>
    <w:basedOn w:val="Normal"/>
    <w:next w:val="Normal"/>
    <w:uiPriority w:val="39"/>
    <w:pPr>
      <w:tabs>
        <w:tab w:val="clear" w:pos="1134"/>
        <w:tab w:val="clear" w:pos="1985"/>
        <w:tab w:val="clear" w:pos="2835"/>
        <w:tab w:val="clear" w:pos="3686"/>
        <w:tab w:val="clear" w:pos="4536"/>
        <w:tab w:val="clear" w:pos="5387"/>
      </w:tabs>
    </w:pPr>
  </w:style>
  <w:style w:type="paragraph" w:styleId="TDC6">
    <w:name w:val="toc 6"/>
    <w:basedOn w:val="Normal"/>
    <w:next w:val="Normal"/>
    <w:uiPriority w:val="39"/>
    <w:pPr>
      <w:tabs>
        <w:tab w:val="clear" w:pos="1134"/>
        <w:tab w:val="clear" w:pos="1985"/>
        <w:tab w:val="clear" w:pos="2835"/>
        <w:tab w:val="clear" w:pos="3686"/>
        <w:tab w:val="clear" w:pos="4536"/>
        <w:tab w:val="clear" w:pos="5387"/>
      </w:tabs>
      <w:ind w:left="992" w:right="567" w:hanging="425"/>
    </w:pPr>
    <w:rPr>
      <w:noProof/>
    </w:rPr>
  </w:style>
  <w:style w:type="paragraph" w:styleId="TDC7">
    <w:name w:val="toc 7"/>
    <w:basedOn w:val="Normal"/>
    <w:next w:val="Normal"/>
    <w:uiPriority w:val="39"/>
    <w:pPr>
      <w:tabs>
        <w:tab w:val="clear" w:pos="1134"/>
        <w:tab w:val="clear" w:pos="1985"/>
        <w:tab w:val="clear" w:pos="2835"/>
        <w:tab w:val="clear" w:pos="3686"/>
        <w:tab w:val="clear" w:pos="4536"/>
        <w:tab w:val="clear" w:pos="5387"/>
      </w:tabs>
      <w:ind w:left="1701" w:right="567" w:hanging="567"/>
    </w:pPr>
    <w:rPr>
      <w:noProof/>
    </w:rPr>
  </w:style>
  <w:style w:type="paragraph" w:styleId="TDC8">
    <w:name w:val="toc 8"/>
    <w:basedOn w:val="Normal"/>
    <w:next w:val="Normal"/>
    <w:uiPriority w:val="39"/>
    <w:pPr>
      <w:tabs>
        <w:tab w:val="clear" w:pos="1134"/>
        <w:tab w:val="clear" w:pos="1985"/>
        <w:tab w:val="clear" w:pos="2835"/>
        <w:tab w:val="clear" w:pos="3686"/>
        <w:tab w:val="clear" w:pos="4536"/>
        <w:tab w:val="clear" w:pos="5387"/>
      </w:tabs>
      <w:ind w:left="1680"/>
    </w:pPr>
  </w:style>
  <w:style w:type="paragraph" w:styleId="TDC9">
    <w:name w:val="toc 9"/>
    <w:basedOn w:val="Normal"/>
    <w:next w:val="Normal"/>
    <w:uiPriority w:val="39"/>
    <w:pPr>
      <w:tabs>
        <w:tab w:val="clear" w:pos="1134"/>
        <w:tab w:val="clear" w:pos="1985"/>
        <w:tab w:val="clear" w:pos="2835"/>
        <w:tab w:val="clear" w:pos="3686"/>
        <w:tab w:val="clear" w:pos="4536"/>
        <w:tab w:val="clear" w:pos="5387"/>
      </w:tabs>
      <w:ind w:left="1920"/>
    </w:pPr>
  </w:style>
  <w:style w:type="paragraph" w:styleId="Mapadeldocumento">
    <w:name w:val="Document Map"/>
    <w:basedOn w:val="Normal"/>
    <w:semiHidden/>
    <w:pPr>
      <w:shd w:val="clear" w:color="auto" w:fill="000080"/>
    </w:pPr>
    <w:rPr>
      <w:rFonts w:ascii="Tahoma" w:hAnsi="Tahoma"/>
    </w:rPr>
  </w:style>
  <w:style w:type="character" w:customStyle="1" w:styleId="Negro">
    <w:name w:val="Negro"/>
    <w:basedOn w:val="Fuentedeprrafopredeter"/>
  </w:style>
  <w:style w:type="character" w:styleId="Nmerodepgina">
    <w:name w:val="page number"/>
    <w:basedOn w:val="Fuentedeprrafopredeter"/>
  </w:style>
  <w:style w:type="paragraph" w:styleId="Sangradetextonormal">
    <w:name w:val="Body Text Indent"/>
    <w:aliases w:val="Sangría de t. independiente"/>
    <w:basedOn w:val="Normal"/>
    <w:pPr>
      <w:tabs>
        <w:tab w:val="clear" w:pos="9072"/>
      </w:tabs>
      <w:ind w:left="709"/>
    </w:pPr>
  </w:style>
  <w:style w:type="paragraph" w:customStyle="1" w:styleId="SuperTitle">
    <w:name w:val="SuperTitle"/>
    <w:basedOn w:val="Ttulo"/>
    <w:pPr>
      <w:tabs>
        <w:tab w:val="clear" w:pos="1134"/>
        <w:tab w:val="clear" w:pos="1985"/>
        <w:tab w:val="clear" w:pos="2835"/>
        <w:tab w:val="clear" w:pos="3686"/>
        <w:tab w:val="clear" w:pos="4536"/>
        <w:tab w:val="clear" w:pos="5387"/>
        <w:tab w:val="left" w:pos="-720"/>
        <w:tab w:val="left" w:pos="2127"/>
        <w:tab w:val="left" w:pos="2552"/>
        <w:tab w:val="right" w:pos="9072"/>
      </w:tabs>
      <w:spacing w:before="240" w:after="0"/>
    </w:pPr>
    <w:rPr>
      <w:sz w:val="28"/>
    </w:rPr>
  </w:style>
  <w:style w:type="paragraph" w:customStyle="1" w:styleId="ByLine">
    <w:name w:val="ByLine"/>
    <w:basedOn w:val="Ttulo"/>
    <w:pPr>
      <w:tabs>
        <w:tab w:val="clear" w:pos="1134"/>
        <w:tab w:val="clear" w:pos="1985"/>
        <w:tab w:val="clear" w:pos="2835"/>
        <w:tab w:val="clear" w:pos="3686"/>
        <w:tab w:val="clear" w:pos="4536"/>
        <w:tab w:val="clear" w:pos="5387"/>
        <w:tab w:val="left" w:pos="-720"/>
        <w:tab w:val="left" w:pos="2127"/>
        <w:tab w:val="left" w:pos="2552"/>
        <w:tab w:val="right" w:pos="9072"/>
      </w:tabs>
      <w:spacing w:before="120" w:after="120"/>
    </w:pPr>
    <w:rPr>
      <w:color w:val="FFFFFF"/>
      <w:sz w:val="28"/>
    </w:rPr>
  </w:style>
  <w:style w:type="character" w:styleId="Hipervnculo">
    <w:name w:val="Hyperlink"/>
    <w:uiPriority w:val="99"/>
    <w:rPr>
      <w:color w:val="0000FF"/>
      <w:u w:val="single"/>
    </w:rPr>
  </w:style>
  <w:style w:type="paragraph" w:customStyle="1" w:styleId="TOCBase">
    <w:name w:val="TOC Base"/>
    <w:basedOn w:val="Normal"/>
    <w:pPr>
      <w:tabs>
        <w:tab w:val="right" w:pos="9400"/>
      </w:tabs>
    </w:pPr>
  </w:style>
  <w:style w:type="paragraph" w:customStyle="1" w:styleId="TOCTitle">
    <w:name w:val="TOCTitle"/>
    <w:basedOn w:val="Normal"/>
    <w:pPr>
      <w:spacing w:before="480" w:after="600"/>
      <w:jc w:val="left"/>
    </w:pPr>
    <w:rPr>
      <w:rFonts w:ascii="Frutiger-Bold" w:hAnsi="Frutiger-Bold"/>
    </w:rPr>
  </w:style>
  <w:style w:type="paragraph" w:customStyle="1" w:styleId="Parrafo">
    <w:name w:val="Parrafo"/>
    <w:basedOn w:val="Normal"/>
    <w:pPr>
      <w:tabs>
        <w:tab w:val="clear" w:pos="1134"/>
        <w:tab w:val="clear" w:pos="9072"/>
        <w:tab w:val="left" w:pos="567"/>
      </w:tabs>
      <w:spacing w:before="0"/>
      <w:ind w:left="567"/>
    </w:pPr>
    <w:rPr>
      <w:sz w:val="20"/>
    </w:rPr>
  </w:style>
  <w:style w:type="paragraph" w:customStyle="1" w:styleId="Realzado">
    <w:name w:val="Realzado"/>
    <w:basedOn w:val="Normal"/>
    <w:autoRedefine/>
    <w:pPr>
      <w:spacing w:before="60" w:after="60"/>
      <w:jc w:val="left"/>
    </w:pPr>
    <w:rPr>
      <w:rFonts w:ascii="Frutiger-Bold" w:hAnsi="Frutiger-Bold"/>
      <w:sz w:val="20"/>
    </w:rPr>
  </w:style>
  <w:style w:type="paragraph" w:customStyle="1" w:styleId="Titulorealzado">
    <w:name w:val="Titulo realzado"/>
    <w:basedOn w:val="Realzado"/>
    <w:pPr>
      <w:tabs>
        <w:tab w:val="clear" w:pos="1134"/>
        <w:tab w:val="clear" w:pos="1985"/>
        <w:tab w:val="clear" w:pos="2835"/>
        <w:tab w:val="clear" w:pos="3686"/>
        <w:tab w:val="clear" w:pos="4536"/>
        <w:tab w:val="clear" w:pos="5387"/>
        <w:tab w:val="clear" w:pos="9072"/>
      </w:tabs>
      <w:suppressAutoHyphens w:val="0"/>
      <w:spacing w:after="0"/>
    </w:pPr>
    <w:rPr>
      <w:noProof/>
      <w:spacing w:val="0"/>
      <w:sz w:val="24"/>
      <w:u w:val="single"/>
    </w:rPr>
  </w:style>
  <w:style w:type="paragraph" w:customStyle="1" w:styleId="Relacion2">
    <w:name w:val="Relacion 2"/>
    <w:basedOn w:val="Texto"/>
    <w:autoRedefine/>
    <w:pPr>
      <w:numPr>
        <w:numId w:val="14"/>
      </w:numPr>
      <w:tabs>
        <w:tab w:val="clear" w:pos="360"/>
        <w:tab w:val="num" w:pos="1560"/>
      </w:tabs>
      <w:spacing w:before="60" w:after="60"/>
      <w:ind w:left="1560" w:hanging="284"/>
    </w:pPr>
  </w:style>
  <w:style w:type="paragraph" w:customStyle="1" w:styleId="Anexo">
    <w:name w:val="Anexo"/>
    <w:basedOn w:val="Normal"/>
    <w:next w:val="Ttulo2"/>
    <w:pPr>
      <w:pageBreakBefore/>
      <w:shd w:val="pct12" w:color="auto" w:fill="FFFFFF"/>
      <w:spacing w:before="240" w:after="600"/>
      <w:jc w:val="right"/>
    </w:pPr>
    <w:rPr>
      <w:b/>
      <w:color w:val="800000"/>
      <w:sz w:val="40"/>
    </w:rPr>
  </w:style>
  <w:style w:type="paragraph" w:customStyle="1" w:styleId="Anotacion">
    <w:name w:val="Anotacion"/>
    <w:basedOn w:val="Normal"/>
    <w:pPr>
      <w:tabs>
        <w:tab w:val="clear" w:pos="1134"/>
        <w:tab w:val="clear" w:pos="1985"/>
        <w:tab w:val="clear" w:pos="2835"/>
        <w:tab w:val="clear" w:pos="3686"/>
        <w:tab w:val="clear" w:pos="4536"/>
        <w:tab w:val="clear" w:pos="5387"/>
        <w:tab w:val="clear" w:pos="9072"/>
      </w:tabs>
      <w:suppressAutoHyphens w:val="0"/>
      <w:spacing w:before="0" w:after="0"/>
      <w:ind w:right="113"/>
      <w:jc w:val="right"/>
    </w:pPr>
    <w:rPr>
      <w:color w:val="800000"/>
      <w:spacing w:val="0"/>
      <w:sz w:val="16"/>
      <w:lang w:val="es-ES_tradnl"/>
    </w:rPr>
  </w:style>
  <w:style w:type="paragraph" w:customStyle="1" w:styleId="Atencion">
    <w:name w:val="Atencion"/>
    <w:basedOn w:val="Normal"/>
    <w:pPr>
      <w:tabs>
        <w:tab w:val="clear" w:pos="1134"/>
        <w:tab w:val="clear" w:pos="1985"/>
        <w:tab w:val="clear" w:pos="2835"/>
        <w:tab w:val="clear" w:pos="3686"/>
        <w:tab w:val="clear" w:pos="4536"/>
        <w:tab w:val="clear" w:pos="5387"/>
        <w:tab w:val="clear" w:pos="9072"/>
      </w:tabs>
      <w:suppressAutoHyphens w:val="0"/>
      <w:spacing w:after="60"/>
      <w:ind w:left="1701"/>
    </w:pPr>
    <w:rPr>
      <w:b/>
      <w:noProof/>
      <w:spacing w:val="0"/>
    </w:rPr>
  </w:style>
  <w:style w:type="paragraph" w:customStyle="1" w:styleId="NOTA">
    <w:name w:val="NOTA"/>
    <w:basedOn w:val="Tabla"/>
    <w:pPr>
      <w:framePr w:wrap="around"/>
      <w:tabs>
        <w:tab w:val="clear" w:pos="1134"/>
        <w:tab w:val="clear" w:pos="1985"/>
        <w:tab w:val="clear" w:pos="2835"/>
        <w:tab w:val="clear" w:pos="3686"/>
        <w:tab w:val="clear" w:pos="4536"/>
        <w:tab w:val="clear" w:pos="5387"/>
      </w:tabs>
      <w:spacing w:before="120"/>
      <w:ind w:left="567"/>
    </w:pPr>
    <w:rPr>
      <w:rFonts w:ascii="Frutiger-Bold" w:hAnsi="Frutiger-Bold"/>
      <w:noProof w:val="0"/>
      <w:lang w:val="es-ES_tradnl"/>
    </w:rPr>
  </w:style>
  <w:style w:type="paragraph" w:customStyle="1" w:styleId="Enumerar">
    <w:name w:val="Enumerar"/>
    <w:basedOn w:val="Texto"/>
    <w:autoRedefine/>
    <w:pPr>
      <w:numPr>
        <w:numId w:val="1"/>
      </w:numPr>
      <w:tabs>
        <w:tab w:val="clear" w:pos="360"/>
        <w:tab w:val="num" w:pos="922"/>
      </w:tabs>
      <w:spacing w:before="60" w:after="60"/>
      <w:ind w:left="922" w:hanging="283"/>
    </w:pPr>
  </w:style>
  <w:style w:type="paragraph" w:customStyle="1" w:styleId="H2">
    <w:name w:val="H2"/>
    <w:basedOn w:val="Ttulo2"/>
    <w:pPr>
      <w:numPr>
        <w:ilvl w:val="0"/>
        <w:numId w:val="0"/>
      </w:numPr>
    </w:pPr>
  </w:style>
  <w:style w:type="paragraph" w:customStyle="1" w:styleId="H3">
    <w:name w:val="H3"/>
    <w:basedOn w:val="Ttulo3"/>
    <w:pPr>
      <w:numPr>
        <w:ilvl w:val="0"/>
        <w:numId w:val="0"/>
      </w:numPr>
    </w:pPr>
  </w:style>
  <w:style w:type="paragraph" w:customStyle="1" w:styleId="H4">
    <w:name w:val="H4"/>
    <w:basedOn w:val="Ttulo4"/>
    <w:pPr>
      <w:ind w:left="0"/>
    </w:pPr>
  </w:style>
  <w:style w:type="paragraph" w:customStyle="1" w:styleId="H5">
    <w:name w:val="H5"/>
    <w:basedOn w:val="Ttulo5"/>
    <w:pPr>
      <w:numPr>
        <w:ilvl w:val="0"/>
        <w:numId w:val="0"/>
      </w:numPr>
    </w:pPr>
  </w:style>
  <w:style w:type="paragraph" w:customStyle="1" w:styleId="H6">
    <w:name w:val="H6"/>
    <w:basedOn w:val="Normal"/>
    <w:next w:val="Normal"/>
    <w:pPr>
      <w:keepNext/>
      <w:widowControl w:val="0"/>
      <w:tabs>
        <w:tab w:val="clear" w:pos="1134"/>
        <w:tab w:val="clear" w:pos="1985"/>
        <w:tab w:val="clear" w:pos="2835"/>
        <w:tab w:val="clear" w:pos="3686"/>
        <w:tab w:val="clear" w:pos="4536"/>
        <w:tab w:val="clear" w:pos="5387"/>
        <w:tab w:val="clear" w:pos="9072"/>
      </w:tabs>
      <w:suppressAutoHyphens w:val="0"/>
      <w:spacing w:before="100" w:after="100"/>
      <w:jc w:val="left"/>
      <w:outlineLvl w:val="6"/>
    </w:pPr>
    <w:rPr>
      <w:rFonts w:ascii="Times New Roman" w:hAnsi="Times New Roman"/>
      <w:b/>
      <w:snapToGrid w:val="0"/>
      <w:spacing w:val="0"/>
      <w:sz w:val="16"/>
      <w:lang w:val="es-ES_tradnl"/>
    </w:rPr>
  </w:style>
  <w:style w:type="paragraph" w:customStyle="1" w:styleId="H1">
    <w:name w:val="H1"/>
    <w:basedOn w:val="Ttulo1"/>
    <w:pPr>
      <w:numPr>
        <w:numId w:val="0"/>
      </w:numPr>
    </w:pPr>
  </w:style>
  <w:style w:type="paragraph" w:customStyle="1" w:styleId="Cabecera">
    <w:name w:val="Cabecera"/>
    <w:basedOn w:val="Ttulo1"/>
    <w:pPr>
      <w:numPr>
        <w:numId w:val="0"/>
      </w:numPr>
      <w:outlineLvl w:val="9"/>
    </w:pPr>
  </w:style>
  <w:style w:type="paragraph" w:styleId="ndice1">
    <w:name w:val="index 1"/>
    <w:basedOn w:val="Normal"/>
    <w:next w:val="Normal"/>
    <w:semiHidden/>
    <w:pPr>
      <w:tabs>
        <w:tab w:val="clear" w:pos="1134"/>
        <w:tab w:val="clear" w:pos="1985"/>
        <w:tab w:val="clear" w:pos="2835"/>
        <w:tab w:val="clear" w:pos="3686"/>
        <w:tab w:val="clear" w:pos="4536"/>
        <w:tab w:val="clear" w:pos="5387"/>
        <w:tab w:val="clear" w:pos="9072"/>
      </w:tabs>
      <w:ind w:left="220" w:hanging="220"/>
    </w:pPr>
  </w:style>
  <w:style w:type="paragraph" w:styleId="Ttulodendice">
    <w:name w:val="index heading"/>
    <w:basedOn w:val="Normal"/>
    <w:next w:val="ndice1"/>
    <w:semiHidden/>
    <w:rPr>
      <w:rFonts w:ascii="Arial" w:hAnsi="Arial"/>
      <w:b/>
    </w:rPr>
  </w:style>
  <w:style w:type="paragraph" w:styleId="Cierre">
    <w:name w:val="Closing"/>
    <w:basedOn w:val="Normal"/>
    <w:pPr>
      <w:ind w:left="4252"/>
    </w:pPr>
  </w:style>
  <w:style w:type="paragraph" w:styleId="Continuarlista">
    <w:name w:val="List Continue"/>
    <w:basedOn w:val="Normal"/>
    <w:pPr>
      <w:ind w:left="283"/>
    </w:pPr>
  </w:style>
  <w:style w:type="paragraph" w:styleId="Continuarlista2">
    <w:name w:val="List Continue 2"/>
    <w:basedOn w:val="Normal"/>
    <w:pPr>
      <w:ind w:left="566"/>
    </w:pPr>
  </w:style>
  <w:style w:type="paragraph" w:styleId="Continuarlista3">
    <w:name w:val="List Continue 3"/>
    <w:basedOn w:val="Normal"/>
    <w:pPr>
      <w:ind w:left="849"/>
    </w:pPr>
  </w:style>
  <w:style w:type="paragraph" w:styleId="Continuarlista4">
    <w:name w:val="List Continue 4"/>
    <w:basedOn w:val="Normal"/>
    <w:pPr>
      <w:ind w:left="1132"/>
    </w:pPr>
  </w:style>
  <w:style w:type="paragraph" w:styleId="Continuarlista5">
    <w:name w:val="List Continue 5"/>
    <w:basedOn w:val="Normal"/>
    <w:pPr>
      <w:ind w:left="1415"/>
    </w:pPr>
  </w:style>
  <w:style w:type="paragraph" w:styleId="Direccinsobre">
    <w:name w:val="envelope address"/>
    <w:basedOn w:val="Normal"/>
    <w:pPr>
      <w:framePr w:w="7920" w:h="1980" w:hRule="exact" w:hSpace="141" w:wrap="auto" w:hAnchor="page" w:xAlign="center" w:yAlign="bottom"/>
      <w:ind w:left="2880"/>
    </w:pPr>
    <w:rPr>
      <w:rFonts w:ascii="Arial" w:hAnsi="Arial"/>
    </w:rPr>
  </w:style>
  <w:style w:type="paragraph" w:styleId="Encabezadodelista">
    <w:name w:val="toa heading"/>
    <w:basedOn w:val="Normal"/>
    <w:next w:val="Normal"/>
    <w:semiHidden/>
    <w:rPr>
      <w:rFonts w:ascii="Arial" w:hAnsi="Arial"/>
      <w:b/>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Encabezadodenota">
    <w:name w:val="Note Heading"/>
    <w:basedOn w:val="Normal"/>
    <w:next w:val="Normal"/>
  </w:style>
  <w:style w:type="character" w:styleId="nfasis">
    <w:name w:val="Emphasis"/>
    <w:qFormat/>
    <w:rPr>
      <w:i/>
    </w:rPr>
  </w:style>
  <w:style w:type="paragraph" w:styleId="Descripcin">
    <w:name w:val="caption"/>
    <w:basedOn w:val="Normal"/>
    <w:next w:val="Normal"/>
    <w:qFormat/>
    <w:rPr>
      <w:b/>
    </w:rPr>
  </w:style>
  <w:style w:type="paragraph" w:styleId="Fecha">
    <w:name w:val="Date"/>
    <w:basedOn w:val="Normal"/>
    <w:next w:val="Normal"/>
  </w:style>
  <w:style w:type="paragraph" w:styleId="Firma">
    <w:name w:val="Signature"/>
    <w:basedOn w:val="Normal"/>
    <w:pPr>
      <w:ind w:left="4252"/>
    </w:pPr>
  </w:style>
  <w:style w:type="character" w:styleId="Hipervnculovisitado">
    <w:name w:val="FollowedHyperlink"/>
    <w:rPr>
      <w:color w:val="800080"/>
      <w:u w:val="single"/>
    </w:rPr>
  </w:style>
  <w:style w:type="paragraph" w:styleId="ndice2">
    <w:name w:val="index 2"/>
    <w:basedOn w:val="Normal"/>
    <w:next w:val="Normal"/>
    <w:semiHidden/>
    <w:pPr>
      <w:tabs>
        <w:tab w:val="clear" w:pos="1134"/>
        <w:tab w:val="clear" w:pos="1985"/>
        <w:tab w:val="clear" w:pos="2835"/>
        <w:tab w:val="clear" w:pos="3686"/>
        <w:tab w:val="clear" w:pos="4536"/>
        <w:tab w:val="clear" w:pos="5387"/>
        <w:tab w:val="clear" w:pos="9072"/>
      </w:tabs>
      <w:ind w:left="440" w:hanging="220"/>
    </w:pPr>
  </w:style>
  <w:style w:type="paragraph" w:styleId="ndice3">
    <w:name w:val="index 3"/>
    <w:basedOn w:val="Normal"/>
    <w:next w:val="Normal"/>
    <w:semiHidden/>
    <w:pPr>
      <w:tabs>
        <w:tab w:val="clear" w:pos="1134"/>
        <w:tab w:val="clear" w:pos="1985"/>
        <w:tab w:val="clear" w:pos="2835"/>
        <w:tab w:val="clear" w:pos="3686"/>
        <w:tab w:val="clear" w:pos="4536"/>
        <w:tab w:val="clear" w:pos="5387"/>
        <w:tab w:val="clear" w:pos="9072"/>
      </w:tabs>
      <w:ind w:left="660" w:hanging="220"/>
    </w:pPr>
  </w:style>
  <w:style w:type="paragraph" w:styleId="ndice4">
    <w:name w:val="index 4"/>
    <w:basedOn w:val="Normal"/>
    <w:next w:val="Normal"/>
    <w:semiHidden/>
    <w:pPr>
      <w:tabs>
        <w:tab w:val="clear" w:pos="1134"/>
        <w:tab w:val="clear" w:pos="1985"/>
        <w:tab w:val="clear" w:pos="2835"/>
        <w:tab w:val="clear" w:pos="3686"/>
        <w:tab w:val="clear" w:pos="4536"/>
        <w:tab w:val="clear" w:pos="5387"/>
        <w:tab w:val="clear" w:pos="9072"/>
      </w:tabs>
      <w:ind w:left="880" w:hanging="220"/>
    </w:pPr>
  </w:style>
  <w:style w:type="paragraph" w:styleId="ndice5">
    <w:name w:val="index 5"/>
    <w:basedOn w:val="Normal"/>
    <w:next w:val="Normal"/>
    <w:semiHidden/>
    <w:pPr>
      <w:tabs>
        <w:tab w:val="clear" w:pos="1134"/>
        <w:tab w:val="clear" w:pos="1985"/>
        <w:tab w:val="clear" w:pos="2835"/>
        <w:tab w:val="clear" w:pos="3686"/>
        <w:tab w:val="clear" w:pos="4536"/>
        <w:tab w:val="clear" w:pos="5387"/>
        <w:tab w:val="clear" w:pos="9072"/>
      </w:tabs>
      <w:ind w:left="1100" w:hanging="220"/>
    </w:pPr>
  </w:style>
  <w:style w:type="paragraph" w:styleId="ndice6">
    <w:name w:val="index 6"/>
    <w:basedOn w:val="Normal"/>
    <w:next w:val="Normal"/>
    <w:semiHidden/>
    <w:pPr>
      <w:tabs>
        <w:tab w:val="clear" w:pos="1134"/>
        <w:tab w:val="clear" w:pos="1985"/>
        <w:tab w:val="clear" w:pos="2835"/>
        <w:tab w:val="clear" w:pos="3686"/>
        <w:tab w:val="clear" w:pos="4536"/>
        <w:tab w:val="clear" w:pos="5387"/>
        <w:tab w:val="clear" w:pos="9072"/>
      </w:tabs>
      <w:ind w:left="1320" w:hanging="220"/>
    </w:pPr>
  </w:style>
  <w:style w:type="paragraph" w:styleId="ndice7">
    <w:name w:val="index 7"/>
    <w:basedOn w:val="Normal"/>
    <w:next w:val="Normal"/>
    <w:semiHidden/>
    <w:pPr>
      <w:tabs>
        <w:tab w:val="clear" w:pos="1134"/>
        <w:tab w:val="clear" w:pos="1985"/>
        <w:tab w:val="clear" w:pos="2835"/>
        <w:tab w:val="clear" w:pos="3686"/>
        <w:tab w:val="clear" w:pos="4536"/>
        <w:tab w:val="clear" w:pos="5387"/>
        <w:tab w:val="clear" w:pos="9072"/>
      </w:tabs>
      <w:ind w:left="1540" w:hanging="220"/>
    </w:pPr>
  </w:style>
  <w:style w:type="paragraph" w:styleId="ndice8">
    <w:name w:val="index 8"/>
    <w:basedOn w:val="Normal"/>
    <w:next w:val="Normal"/>
    <w:semiHidden/>
    <w:pPr>
      <w:tabs>
        <w:tab w:val="clear" w:pos="1134"/>
        <w:tab w:val="clear" w:pos="1985"/>
        <w:tab w:val="clear" w:pos="2835"/>
        <w:tab w:val="clear" w:pos="3686"/>
        <w:tab w:val="clear" w:pos="4536"/>
        <w:tab w:val="clear" w:pos="5387"/>
        <w:tab w:val="clear" w:pos="9072"/>
      </w:tabs>
      <w:ind w:left="1760" w:hanging="220"/>
    </w:pPr>
  </w:style>
  <w:style w:type="paragraph" w:styleId="ndice9">
    <w:name w:val="index 9"/>
    <w:basedOn w:val="Normal"/>
    <w:next w:val="Normal"/>
    <w:semiHidden/>
    <w:pPr>
      <w:tabs>
        <w:tab w:val="clear" w:pos="1134"/>
        <w:tab w:val="clear" w:pos="1985"/>
        <w:tab w:val="clear" w:pos="2835"/>
        <w:tab w:val="clear" w:pos="3686"/>
        <w:tab w:val="clear" w:pos="4536"/>
        <w:tab w:val="clear" w:pos="5387"/>
        <w:tab w:val="clear" w:pos="9072"/>
      </w:tabs>
      <w:ind w:left="1980" w:hanging="22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Listaconnmeros">
    <w:name w:val="List Number"/>
    <w:basedOn w:val="Normal"/>
    <w:pPr>
      <w:numPr>
        <w:numId w:val="3"/>
      </w:numPr>
    </w:pPr>
  </w:style>
  <w:style w:type="paragraph" w:styleId="Listaconnmeros2">
    <w:name w:val="List Number 2"/>
    <w:basedOn w:val="Normal"/>
    <w:pPr>
      <w:numPr>
        <w:numId w:val="4"/>
      </w:numPr>
    </w:pPr>
  </w:style>
  <w:style w:type="paragraph" w:styleId="Listaconnmeros3">
    <w:name w:val="List Number 3"/>
    <w:basedOn w:val="Normal"/>
    <w:pPr>
      <w:numPr>
        <w:numId w:val="5"/>
      </w:numPr>
    </w:pPr>
  </w:style>
  <w:style w:type="paragraph" w:styleId="Listaconnmeros4">
    <w:name w:val="List Number 4"/>
    <w:basedOn w:val="Normal"/>
    <w:pPr>
      <w:numPr>
        <w:numId w:val="6"/>
      </w:numPr>
    </w:pPr>
  </w:style>
  <w:style w:type="paragraph" w:styleId="Listaconnmeros5">
    <w:name w:val="List Number 5"/>
    <w:basedOn w:val="Normal"/>
    <w:pPr>
      <w:numPr>
        <w:numId w:val="7"/>
      </w:numPr>
    </w:pPr>
  </w:style>
  <w:style w:type="paragraph" w:styleId="Listaconvietas">
    <w:name w:val="List Bullet"/>
    <w:basedOn w:val="Normal"/>
    <w:pPr>
      <w:numPr>
        <w:numId w:val="8"/>
      </w:numPr>
    </w:pPr>
  </w:style>
  <w:style w:type="paragraph" w:styleId="Listaconvietas2">
    <w:name w:val="List Bullet 2"/>
    <w:basedOn w:val="Normal"/>
    <w:pPr>
      <w:numPr>
        <w:numId w:val="9"/>
      </w:numPr>
    </w:pPr>
  </w:style>
  <w:style w:type="paragraph" w:styleId="Listaconvietas3">
    <w:name w:val="List Bullet 3"/>
    <w:basedOn w:val="Normal"/>
    <w:pPr>
      <w:numPr>
        <w:numId w:val="10"/>
      </w:numPr>
    </w:pPr>
  </w:style>
  <w:style w:type="paragraph" w:styleId="Listaconvietas4">
    <w:name w:val="List Bullet 4"/>
    <w:basedOn w:val="Normal"/>
    <w:pPr>
      <w:numPr>
        <w:numId w:val="11"/>
      </w:numPr>
    </w:pPr>
  </w:style>
  <w:style w:type="paragraph" w:styleId="Listaconvietas5">
    <w:name w:val="List Bullet 5"/>
    <w:basedOn w:val="Normal"/>
    <w:pPr>
      <w:numPr>
        <w:numId w:val="12"/>
      </w:numPr>
    </w:pPr>
  </w:style>
  <w:style w:type="character" w:styleId="Nmerodelnea">
    <w:name w:val="line number"/>
    <w:basedOn w:val="Fuentedeprrafopredeter"/>
  </w:style>
  <w:style w:type="character" w:styleId="Refdecomentario">
    <w:name w:val="annotation reference"/>
    <w:semiHidden/>
    <w:rPr>
      <w:sz w:val="16"/>
    </w:rPr>
  </w:style>
  <w:style w:type="character" w:styleId="Refdenotaalfinal">
    <w:name w:val="endnote reference"/>
    <w:semiHidden/>
    <w:rPr>
      <w:vertAlign w:val="superscript"/>
    </w:rPr>
  </w:style>
  <w:style w:type="character" w:styleId="Refdenotaalpie">
    <w:name w:val="footnote reference"/>
    <w:semiHidden/>
    <w:rPr>
      <w:vertAlign w:val="superscript"/>
    </w:rPr>
  </w:style>
  <w:style w:type="paragraph" w:styleId="Remitedesobre">
    <w:name w:val="envelope return"/>
    <w:basedOn w:val="Normal"/>
    <w:rPr>
      <w:rFonts w:ascii="Arial" w:hAnsi="Arial"/>
      <w:sz w:val="20"/>
    </w:rPr>
  </w:style>
  <w:style w:type="paragraph" w:styleId="Saludo">
    <w:name w:val="Salutation"/>
    <w:basedOn w:val="Normal"/>
    <w:next w:val="Normal"/>
  </w:style>
  <w:style w:type="paragraph" w:styleId="Sangra2detindependiente">
    <w:name w:val="Body Text Indent 2"/>
    <w:basedOn w:val="Normal"/>
    <w:pPr>
      <w:spacing w:line="480" w:lineRule="auto"/>
      <w:ind w:left="283"/>
    </w:pPr>
  </w:style>
  <w:style w:type="paragraph" w:styleId="Sangra3detindependiente">
    <w:name w:val="Body Text Indent 3"/>
    <w:basedOn w:val="Normal"/>
    <w:pPr>
      <w:ind w:left="283"/>
    </w:pPr>
    <w:rPr>
      <w:sz w:val="16"/>
    </w:r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ascii="Arial" w:hAnsi="Arial"/>
    </w:rPr>
  </w:style>
  <w:style w:type="paragraph" w:styleId="Tabladeilustraciones">
    <w:name w:val="table of figures"/>
    <w:basedOn w:val="Normal"/>
    <w:next w:val="Normal"/>
    <w:semiHidden/>
    <w:pPr>
      <w:tabs>
        <w:tab w:val="clear" w:pos="1134"/>
        <w:tab w:val="clear" w:pos="1985"/>
        <w:tab w:val="clear" w:pos="2835"/>
        <w:tab w:val="clear" w:pos="3686"/>
        <w:tab w:val="clear" w:pos="4536"/>
        <w:tab w:val="clear" w:pos="5387"/>
        <w:tab w:val="clear" w:pos="9072"/>
      </w:tabs>
      <w:ind w:left="440" w:hanging="440"/>
    </w:pPr>
  </w:style>
  <w:style w:type="paragraph" w:styleId="Textocomentario">
    <w:name w:val="annotation text"/>
    <w:basedOn w:val="Normal"/>
    <w:semiHidden/>
    <w:rPr>
      <w:sz w:val="20"/>
    </w:rPr>
  </w:style>
  <w:style w:type="paragraph" w:styleId="Textoconsangra">
    <w:name w:val="table of authorities"/>
    <w:basedOn w:val="Normal"/>
    <w:next w:val="Normal"/>
    <w:semiHidden/>
    <w:pPr>
      <w:tabs>
        <w:tab w:val="clear" w:pos="1134"/>
        <w:tab w:val="clear" w:pos="1985"/>
        <w:tab w:val="clear" w:pos="2835"/>
        <w:tab w:val="clear" w:pos="3686"/>
        <w:tab w:val="clear" w:pos="4536"/>
        <w:tab w:val="clear" w:pos="5387"/>
        <w:tab w:val="clear" w:pos="9072"/>
      </w:tabs>
      <w:ind w:left="220" w:hanging="220"/>
    </w:pPr>
  </w:style>
  <w:style w:type="paragraph" w:styleId="Textodebloque">
    <w:name w:val="Block Text"/>
    <w:basedOn w:val="Normal"/>
    <w:pPr>
      <w:ind w:left="1440" w:right="1440"/>
    </w:pPr>
  </w:style>
  <w:style w:type="character" w:styleId="Textoennegrita">
    <w:name w:val="Strong"/>
    <w:qFormat/>
    <w:rPr>
      <w:b/>
    </w:rPr>
  </w:style>
  <w:style w:type="paragraph" w:styleId="Textoindependiente">
    <w:name w:val="Body Text"/>
    <w:aliases w:val="heading_txt,CV Body Text,bodytxy2,One Page Summary,bt,Texto independiente2"/>
    <w:basedOn w:val="Normal"/>
  </w:style>
  <w:style w:type="paragraph" w:styleId="Textoindependiente2">
    <w:name w:val="Body Text 2"/>
    <w:basedOn w:val="Normal"/>
    <w:pPr>
      <w:spacing w:line="480" w:lineRule="auto"/>
    </w:pPr>
  </w:style>
  <w:style w:type="paragraph" w:styleId="Textoindependiente3">
    <w:name w:val="Body Text 3"/>
    <w:basedOn w:val="Normal"/>
    <w:rPr>
      <w:sz w:val="16"/>
    </w:rPr>
  </w:style>
  <w:style w:type="paragraph" w:styleId="Textoindependienteprimerasangra">
    <w:name w:val="Body Text First Indent"/>
    <w:basedOn w:val="Textoindependiente"/>
    <w:pPr>
      <w:ind w:firstLine="210"/>
    </w:pPr>
  </w:style>
  <w:style w:type="paragraph" w:styleId="Textoindependienteprimerasangra2">
    <w:name w:val="Body Text First Indent 2"/>
    <w:basedOn w:val="Sangradetextonormal"/>
    <w:pPr>
      <w:tabs>
        <w:tab w:val="right" w:leader="dot" w:pos="9072"/>
      </w:tabs>
      <w:ind w:left="283"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suppressAutoHyphens/>
      <w:spacing w:before="120" w:after="120"/>
      <w:jc w:val="both"/>
    </w:pPr>
    <w:rPr>
      <w:rFonts w:ascii="Courier New" w:hAnsi="Courier New"/>
      <w:spacing w:val="-3"/>
    </w:rPr>
  </w:style>
  <w:style w:type="paragraph" w:styleId="Textonotaalfinal">
    <w:name w:val="endnote text"/>
    <w:basedOn w:val="Normal"/>
    <w:semiHidden/>
    <w:rPr>
      <w:sz w:val="20"/>
    </w:rPr>
  </w:style>
  <w:style w:type="paragraph" w:styleId="Textonotapie">
    <w:name w:val="footnote text"/>
    <w:basedOn w:val="Normal"/>
    <w:semiHidden/>
    <w:rPr>
      <w:sz w:val="20"/>
    </w:rPr>
  </w:style>
  <w:style w:type="paragraph" w:styleId="Textosinformato">
    <w:name w:val="Plain Text"/>
    <w:basedOn w:val="Normal"/>
    <w:rPr>
      <w:rFonts w:ascii="Courier New" w:hAnsi="Courier New"/>
      <w:sz w:val="20"/>
    </w:rPr>
  </w:style>
  <w:style w:type="paragraph" w:customStyle="1" w:styleId="tabla2">
    <w:name w:val="tabla2"/>
    <w:basedOn w:val="Tabla"/>
    <w:pPr>
      <w:framePr w:wrap="around"/>
      <w:spacing w:before="60"/>
    </w:pPr>
  </w:style>
  <w:style w:type="paragraph" w:customStyle="1" w:styleId="Anotacin">
    <w:name w:val="Anotación"/>
    <w:basedOn w:val="Tabla"/>
    <w:pPr>
      <w:framePr w:wrap="around"/>
      <w:tabs>
        <w:tab w:val="clear" w:pos="1134"/>
        <w:tab w:val="clear" w:pos="1985"/>
        <w:tab w:val="clear" w:pos="2835"/>
        <w:tab w:val="clear" w:pos="3686"/>
        <w:tab w:val="clear" w:pos="4536"/>
        <w:tab w:val="clear" w:pos="5387"/>
        <w:tab w:val="clear" w:pos="7797"/>
        <w:tab w:val="clear" w:pos="9072"/>
      </w:tabs>
      <w:ind w:right="57"/>
      <w:jc w:val="right"/>
    </w:pPr>
    <w:rPr>
      <w:noProof w:val="0"/>
      <w:sz w:val="16"/>
    </w:rPr>
  </w:style>
  <w:style w:type="paragraph" w:customStyle="1" w:styleId="Relacion1">
    <w:name w:val="Relacion 1"/>
    <w:basedOn w:val="Texto"/>
    <w:pPr>
      <w:numPr>
        <w:numId w:val="13"/>
      </w:numPr>
      <w:tabs>
        <w:tab w:val="clear" w:pos="360"/>
        <w:tab w:val="left" w:pos="1247"/>
      </w:tabs>
      <w:suppressAutoHyphens/>
      <w:spacing w:before="60" w:after="60"/>
      <w:ind w:left="1247" w:hanging="340"/>
    </w:pPr>
    <w:rPr>
      <w:noProof w:val="0"/>
    </w:rPr>
  </w:style>
  <w:style w:type="paragraph" w:customStyle="1" w:styleId="Relacion1continuar">
    <w:name w:val="Relacion 1 continuar"/>
    <w:basedOn w:val="Texto"/>
    <w:autoRedefine/>
    <w:pPr>
      <w:suppressAutoHyphens/>
      <w:spacing w:before="60" w:after="60"/>
      <w:ind w:left="1247"/>
    </w:pPr>
    <w:rPr>
      <w:noProof w:val="0"/>
    </w:rPr>
  </w:style>
  <w:style w:type="paragraph" w:customStyle="1" w:styleId="Relacion2continuar">
    <w:name w:val="Relacion 2 continuar"/>
    <w:basedOn w:val="Texto"/>
    <w:autoRedefine/>
    <w:pPr>
      <w:suppressAutoHyphens/>
      <w:ind w:left="1588"/>
    </w:pPr>
    <w:rPr>
      <w:noProof w:val="0"/>
    </w:rPr>
  </w:style>
  <w:style w:type="paragraph" w:customStyle="1" w:styleId="Relacion3">
    <w:name w:val="Relacion 3"/>
    <w:basedOn w:val="Texto"/>
    <w:autoRedefine/>
    <w:pPr>
      <w:numPr>
        <w:numId w:val="15"/>
      </w:numPr>
      <w:tabs>
        <w:tab w:val="left" w:pos="1928"/>
      </w:tabs>
      <w:suppressAutoHyphens/>
      <w:spacing w:before="60" w:after="60"/>
      <w:ind w:left="1928" w:hanging="340"/>
    </w:pPr>
    <w:rPr>
      <w:noProof w:val="0"/>
    </w:rPr>
  </w:style>
  <w:style w:type="paragraph" w:customStyle="1" w:styleId="Relacion3continuar">
    <w:name w:val="Relacion 3 continuar"/>
    <w:basedOn w:val="Texto"/>
    <w:autoRedefine/>
    <w:pPr>
      <w:suppressAutoHyphens/>
      <w:spacing w:before="60" w:after="60"/>
      <w:ind w:left="1928"/>
    </w:pPr>
    <w:rPr>
      <w:noProof w:val="0"/>
    </w:rPr>
  </w:style>
  <w:style w:type="paragraph" w:customStyle="1" w:styleId="ContinuarRelacin">
    <w:name w:val="Continuar Relación"/>
    <w:basedOn w:val="Normal"/>
    <w:pPr>
      <w:tabs>
        <w:tab w:val="clear" w:pos="1134"/>
        <w:tab w:val="clear" w:pos="1985"/>
        <w:tab w:val="clear" w:pos="2835"/>
        <w:tab w:val="clear" w:pos="3686"/>
        <w:tab w:val="clear" w:pos="4536"/>
        <w:tab w:val="clear" w:pos="5387"/>
        <w:tab w:val="clear" w:pos="9072"/>
      </w:tabs>
      <w:suppressAutoHyphens w:val="0"/>
      <w:spacing w:before="60" w:after="60"/>
      <w:ind w:left="2098"/>
    </w:pPr>
    <w:rPr>
      <w:noProof/>
      <w:color w:val="000000"/>
      <w:spacing w:val="0"/>
      <w:sz w:val="20"/>
    </w:rPr>
  </w:style>
  <w:style w:type="paragraph" w:customStyle="1" w:styleId="Relacion20">
    <w:name w:val="Relacion2"/>
    <w:basedOn w:val="Texto"/>
    <w:autoRedefine/>
    <w:pPr>
      <w:numPr>
        <w:numId w:val="16"/>
      </w:numPr>
      <w:tabs>
        <w:tab w:val="clear" w:pos="644"/>
      </w:tabs>
      <w:spacing w:before="60" w:after="0"/>
      <w:ind w:left="2410" w:hanging="357"/>
    </w:pPr>
  </w:style>
  <w:style w:type="paragraph" w:customStyle="1" w:styleId="ContinuarRelacin2">
    <w:name w:val="Continuar Relación2"/>
    <w:basedOn w:val="Relacion20"/>
    <w:pPr>
      <w:numPr>
        <w:numId w:val="0"/>
      </w:numPr>
      <w:ind w:left="2381"/>
    </w:pPr>
  </w:style>
  <w:style w:type="paragraph" w:customStyle="1" w:styleId="Enumerar2">
    <w:name w:val="Enumerar 2"/>
    <w:basedOn w:val="Enumerar"/>
    <w:next w:val="Enumerar"/>
    <w:pPr>
      <w:numPr>
        <w:numId w:val="2"/>
      </w:numPr>
      <w:tabs>
        <w:tab w:val="clear" w:pos="360"/>
        <w:tab w:val="num" w:pos="2552"/>
      </w:tabs>
      <w:ind w:left="2552"/>
    </w:pPr>
  </w:style>
  <w:style w:type="paragraph" w:customStyle="1" w:styleId="Listanumerada">
    <w:name w:val="Lista numerada"/>
    <w:basedOn w:val="Texto"/>
    <w:autoRedefine/>
    <w:pPr>
      <w:numPr>
        <w:numId w:val="18"/>
      </w:numPr>
      <w:tabs>
        <w:tab w:val="left" w:pos="1560"/>
      </w:tabs>
      <w:suppressAutoHyphens/>
      <w:spacing w:before="60" w:after="60"/>
    </w:pPr>
    <w:rPr>
      <w:noProof w:val="0"/>
      <w:lang w:val="es-ES_tradnl"/>
    </w:rPr>
  </w:style>
  <w:style w:type="paragraph" w:customStyle="1" w:styleId="titulo1anexo">
    <w:name w:val="titulo 1 anexo"/>
    <w:basedOn w:val="TituloAnexo"/>
    <w:pPr>
      <w:numPr>
        <w:ilvl w:val="1"/>
        <w:numId w:val="19"/>
      </w:numPr>
      <w:jc w:val="left"/>
    </w:pPr>
    <w:rPr>
      <w:sz w:val="24"/>
    </w:rPr>
  </w:style>
  <w:style w:type="paragraph" w:customStyle="1" w:styleId="TituloAnexo">
    <w:name w:val="Titulo Anexo"/>
    <w:pPr>
      <w:jc w:val="center"/>
      <w:outlineLvl w:val="0"/>
    </w:pPr>
    <w:rPr>
      <w:rFonts w:ascii="Frutiger-Light" w:hAnsi="Frutiger-Light"/>
      <w:b/>
      <w:noProof/>
      <w:color w:val="800000"/>
      <w:sz w:val="52"/>
    </w:rPr>
  </w:style>
  <w:style w:type="paragraph" w:customStyle="1" w:styleId="Titulo2anexo">
    <w:name w:val="Titulo 2 anexo"/>
    <w:basedOn w:val="titulo1anexo"/>
    <w:pPr>
      <w:numPr>
        <w:ilvl w:val="2"/>
      </w:numPr>
      <w:tabs>
        <w:tab w:val="clear" w:pos="1080"/>
        <w:tab w:val="num" w:pos="360"/>
      </w:tabs>
      <w:ind w:left="357" w:hanging="357"/>
    </w:pPr>
    <w:rPr>
      <w:sz w:val="20"/>
    </w:rPr>
  </w:style>
  <w:style w:type="paragraph" w:customStyle="1" w:styleId="RealzadoNegro">
    <w:name w:val="Realzado Negro"/>
    <w:basedOn w:val="Normal"/>
    <w:next w:val="Normal"/>
    <w:autoRedefine/>
    <w:pPr>
      <w:spacing w:before="0" w:after="60"/>
    </w:pPr>
    <w:rPr>
      <w:rFonts w:ascii="Frutiger-Bold" w:hAnsi="Frutiger-Bold"/>
      <w:snapToGrid w:val="0"/>
    </w:rPr>
  </w:style>
  <w:style w:type="character" w:customStyle="1" w:styleId="b1">
    <w:name w:val="b1"/>
    <w:rPr>
      <w:rFonts w:ascii="Courier New" w:hAnsi="Courier New" w:cs="Courier New" w:hint="default"/>
      <w:b/>
      <w:bCs/>
      <w:strike w:val="0"/>
      <w:dstrike w:val="0"/>
      <w:color w:val="FF0000"/>
      <w:u w:val="none"/>
      <w:effect w:val="none"/>
    </w:rPr>
  </w:style>
  <w:style w:type="character" w:customStyle="1" w:styleId="m1">
    <w:name w:val="m1"/>
    <w:rPr>
      <w:color w:val="0000FF"/>
    </w:rPr>
  </w:style>
  <w:style w:type="character" w:customStyle="1" w:styleId="pi1">
    <w:name w:val="pi1"/>
    <w:rPr>
      <w:color w:val="0000FF"/>
    </w:rPr>
  </w:style>
  <w:style w:type="character" w:customStyle="1" w:styleId="t1">
    <w:name w:val="t1"/>
    <w:rPr>
      <w:color w:val="990000"/>
    </w:rPr>
  </w:style>
  <w:style w:type="character" w:customStyle="1" w:styleId="tx1">
    <w:name w:val="tx1"/>
    <w:rPr>
      <w:b/>
      <w:bCs/>
    </w:rPr>
  </w:style>
  <w:style w:type="paragraph" w:styleId="HTMLconformatoprevio">
    <w:name w:val="HTML Preformatted"/>
    <w:basedOn w:val="Normal"/>
    <w:pPr>
      <w:tabs>
        <w:tab w:val="clear" w:pos="1134"/>
        <w:tab w:val="clear" w:pos="1985"/>
        <w:tab w:val="clear" w:pos="2835"/>
        <w:tab w:val="clear" w:pos="3686"/>
        <w:tab w:val="clear" w:pos="4536"/>
        <w:tab w:val="clear" w:pos="5387"/>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pPr>
    <w:rPr>
      <w:rFonts w:ascii="Arial Unicode MS" w:eastAsia="Arial Unicode MS" w:hAnsi="Arial Unicode MS" w:cs="Arial Unicode MS"/>
      <w:spacing w:val="0"/>
      <w:sz w:val="20"/>
    </w:rPr>
  </w:style>
  <w:style w:type="character" w:customStyle="1" w:styleId="ci1">
    <w:name w:val="ci1"/>
    <w:rPr>
      <w:rFonts w:ascii="Courier" w:hAnsi="Courier" w:hint="default"/>
      <w:color w:val="888888"/>
      <w:sz w:val="24"/>
      <w:szCs w:val="24"/>
    </w:rPr>
  </w:style>
  <w:style w:type="paragraph" w:customStyle="1" w:styleId="DefinitionTerm">
    <w:name w:val="Definition Term"/>
    <w:basedOn w:val="Normal"/>
    <w:next w:val="DefinitionList"/>
    <w:pPr>
      <w:tabs>
        <w:tab w:val="clear" w:pos="1134"/>
        <w:tab w:val="clear" w:pos="1985"/>
        <w:tab w:val="clear" w:pos="2835"/>
        <w:tab w:val="clear" w:pos="3686"/>
        <w:tab w:val="clear" w:pos="4536"/>
        <w:tab w:val="clear" w:pos="5387"/>
        <w:tab w:val="clear" w:pos="9072"/>
      </w:tabs>
      <w:suppressAutoHyphens w:val="0"/>
      <w:spacing w:before="0" w:after="0"/>
      <w:jc w:val="left"/>
    </w:pPr>
    <w:rPr>
      <w:rFonts w:ascii="Times New Roman" w:hAnsi="Times New Roman"/>
      <w:snapToGrid w:val="0"/>
      <w:spacing w:val="0"/>
    </w:rPr>
  </w:style>
  <w:style w:type="paragraph" w:customStyle="1" w:styleId="DefinitionList">
    <w:name w:val="Definition List"/>
    <w:basedOn w:val="Normal"/>
    <w:next w:val="DefinitionTerm"/>
    <w:pPr>
      <w:tabs>
        <w:tab w:val="clear" w:pos="1134"/>
        <w:tab w:val="clear" w:pos="1985"/>
        <w:tab w:val="clear" w:pos="2835"/>
        <w:tab w:val="clear" w:pos="3686"/>
        <w:tab w:val="clear" w:pos="4536"/>
        <w:tab w:val="clear" w:pos="5387"/>
        <w:tab w:val="clear" w:pos="9072"/>
      </w:tabs>
      <w:suppressAutoHyphens w:val="0"/>
      <w:spacing w:before="0" w:after="0"/>
      <w:ind w:left="360"/>
      <w:jc w:val="left"/>
    </w:pPr>
    <w:rPr>
      <w:rFonts w:ascii="Times New Roman" w:hAnsi="Times New Roman"/>
      <w:snapToGrid w:val="0"/>
      <w:spacing w:val="0"/>
    </w:rPr>
  </w:style>
  <w:style w:type="paragraph" w:customStyle="1" w:styleId="Preformatted">
    <w:name w:val="Preformatted"/>
    <w:basedOn w:val="Normal"/>
    <w:pPr>
      <w:tabs>
        <w:tab w:val="clear" w:pos="1134"/>
        <w:tab w:val="clear" w:pos="1985"/>
        <w:tab w:val="clear" w:pos="2835"/>
        <w:tab w:val="clear" w:pos="3686"/>
        <w:tab w:val="clear" w:pos="4536"/>
        <w:tab w:val="clear" w:pos="5387"/>
        <w:tab w:val="clear" w:pos="9072"/>
        <w:tab w:val="left" w:pos="0"/>
        <w:tab w:val="left" w:pos="959"/>
        <w:tab w:val="left" w:pos="1918"/>
        <w:tab w:val="left" w:pos="2877"/>
        <w:tab w:val="left" w:pos="3836"/>
        <w:tab w:val="left" w:pos="4795"/>
        <w:tab w:val="left" w:pos="5754"/>
        <w:tab w:val="left" w:pos="6713"/>
        <w:tab w:val="left" w:pos="7672"/>
        <w:tab w:val="left" w:pos="8631"/>
        <w:tab w:val="left" w:pos="9590"/>
      </w:tabs>
      <w:suppressAutoHyphens w:val="0"/>
      <w:spacing w:before="0" w:after="0"/>
      <w:jc w:val="left"/>
    </w:pPr>
    <w:rPr>
      <w:rFonts w:ascii="Courier New" w:hAnsi="Courier New"/>
      <w:snapToGrid w:val="0"/>
      <w:spacing w:val="0"/>
      <w:sz w:val="20"/>
    </w:rPr>
  </w:style>
  <w:style w:type="character" w:customStyle="1" w:styleId="Typewriter">
    <w:name w:val="Typewriter"/>
    <w:rPr>
      <w:rFonts w:ascii="Courier New" w:hAnsi="Courier New"/>
      <w:sz w:val="20"/>
    </w:rPr>
  </w:style>
  <w:style w:type="paragraph" w:styleId="Textodeglobo">
    <w:name w:val="Balloon Text"/>
    <w:basedOn w:val="Normal"/>
    <w:link w:val="TextodegloboCar"/>
    <w:uiPriority w:val="99"/>
    <w:semiHidden/>
    <w:rsid w:val="00B73831"/>
    <w:rPr>
      <w:rFonts w:ascii="Tahoma" w:hAnsi="Tahoma" w:cs="Tahoma"/>
      <w:sz w:val="16"/>
      <w:szCs w:val="16"/>
    </w:rPr>
  </w:style>
  <w:style w:type="character" w:styleId="MquinadeescribirHTML">
    <w:name w:val="HTML Typewriter"/>
    <w:rsid w:val="00A71ECC"/>
    <w:rPr>
      <w:rFonts w:ascii="Courier New" w:eastAsia="Times New Roman" w:hAnsi="Courier New" w:cs="Courier New"/>
      <w:sz w:val="20"/>
      <w:szCs w:val="20"/>
    </w:rPr>
  </w:style>
  <w:style w:type="table" w:styleId="Tablaconcuadrcula">
    <w:name w:val="Table Grid"/>
    <w:basedOn w:val="Tablanormal"/>
    <w:rsid w:val="00950238"/>
    <w:pPr>
      <w:tabs>
        <w:tab w:val="left" w:pos="1134"/>
        <w:tab w:val="left" w:pos="1985"/>
        <w:tab w:val="left" w:pos="2835"/>
        <w:tab w:val="left" w:pos="3686"/>
        <w:tab w:val="left" w:pos="4536"/>
        <w:tab w:val="left" w:pos="5387"/>
        <w:tab w:val="right" w:leader="dot" w:pos="9072"/>
      </w:tabs>
      <w:suppressAutoHyphens/>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igo">
    <w:name w:val="Codigo"/>
    <w:basedOn w:val="Normal"/>
    <w:rsid w:val="00074153"/>
    <w:pPr>
      <w:jc w:val="left"/>
    </w:pPr>
    <w:rPr>
      <w:rFonts w:ascii="Courier New" w:hAnsi="Courier New"/>
      <w:sz w:val="20"/>
      <w:lang w:val="en-GB" w:eastAsia="es-ES_tradnl"/>
    </w:rPr>
  </w:style>
  <w:style w:type="paragraph" w:customStyle="1" w:styleId="NormalNegrita">
    <w:name w:val="Normal + Negrita"/>
    <w:basedOn w:val="Texto"/>
    <w:rsid w:val="00F83046"/>
    <w:rPr>
      <w:b/>
      <w:lang w:val="es-ES_tradnl" w:eastAsia="es-ES_tradnl"/>
    </w:rPr>
  </w:style>
  <w:style w:type="paragraph" w:customStyle="1" w:styleId="CarCarCarCarCarCar">
    <w:name w:val="Car Car Car Car Car Car"/>
    <w:basedOn w:val="Normal"/>
    <w:semiHidden/>
    <w:rsid w:val="004F283E"/>
    <w:pPr>
      <w:tabs>
        <w:tab w:val="clear" w:pos="1134"/>
        <w:tab w:val="clear" w:pos="1985"/>
        <w:tab w:val="clear" w:pos="2835"/>
        <w:tab w:val="clear" w:pos="3686"/>
        <w:tab w:val="clear" w:pos="4536"/>
        <w:tab w:val="clear" w:pos="5387"/>
        <w:tab w:val="clear" w:pos="9072"/>
      </w:tabs>
      <w:suppressAutoHyphens w:val="0"/>
      <w:spacing w:before="0" w:after="160" w:line="240" w:lineRule="exact"/>
      <w:jc w:val="left"/>
    </w:pPr>
    <w:rPr>
      <w:rFonts w:ascii="Verdana" w:hAnsi="Verdana" w:cs="Verdana"/>
      <w:spacing w:val="0"/>
      <w:sz w:val="20"/>
      <w:lang w:val="en-GB" w:eastAsia="en-US"/>
    </w:rPr>
  </w:style>
  <w:style w:type="paragraph" w:customStyle="1" w:styleId="CarCarCarCarCarCarCar">
    <w:name w:val="Car Car Car Car Car Car Car"/>
    <w:basedOn w:val="Normal"/>
    <w:semiHidden/>
    <w:rsid w:val="00196E36"/>
    <w:pPr>
      <w:tabs>
        <w:tab w:val="clear" w:pos="1134"/>
        <w:tab w:val="clear" w:pos="1985"/>
        <w:tab w:val="clear" w:pos="2835"/>
        <w:tab w:val="clear" w:pos="3686"/>
        <w:tab w:val="clear" w:pos="4536"/>
        <w:tab w:val="clear" w:pos="5387"/>
        <w:tab w:val="clear" w:pos="9072"/>
      </w:tabs>
      <w:suppressAutoHyphens w:val="0"/>
      <w:spacing w:before="0" w:after="160" w:line="240" w:lineRule="exact"/>
      <w:jc w:val="left"/>
    </w:pPr>
    <w:rPr>
      <w:rFonts w:ascii="Verdana" w:hAnsi="Verdana" w:cs="Verdana"/>
      <w:spacing w:val="0"/>
      <w:sz w:val="20"/>
      <w:lang w:val="en-GB" w:eastAsia="en-US"/>
    </w:rPr>
  </w:style>
  <w:style w:type="paragraph" w:customStyle="1" w:styleId="CarCarCar">
    <w:name w:val="Car Car Car"/>
    <w:basedOn w:val="Normal"/>
    <w:semiHidden/>
    <w:rsid w:val="00360222"/>
    <w:pPr>
      <w:tabs>
        <w:tab w:val="clear" w:pos="1134"/>
        <w:tab w:val="clear" w:pos="1985"/>
        <w:tab w:val="clear" w:pos="2835"/>
        <w:tab w:val="clear" w:pos="3686"/>
        <w:tab w:val="clear" w:pos="4536"/>
        <w:tab w:val="clear" w:pos="5387"/>
        <w:tab w:val="clear" w:pos="9072"/>
      </w:tabs>
      <w:suppressAutoHyphens w:val="0"/>
      <w:spacing w:before="0" w:after="160" w:line="240" w:lineRule="exact"/>
      <w:jc w:val="left"/>
    </w:pPr>
    <w:rPr>
      <w:rFonts w:ascii="Verdana" w:hAnsi="Verdana" w:cs="Verdana"/>
      <w:spacing w:val="0"/>
      <w:sz w:val="20"/>
      <w:lang w:val="en-GB" w:eastAsia="en-US"/>
    </w:rPr>
  </w:style>
  <w:style w:type="paragraph" w:customStyle="1" w:styleId="CarCarCarCarCarCar0">
    <w:name w:val="Car Car Car Car Car Car"/>
    <w:basedOn w:val="Normal"/>
    <w:semiHidden/>
    <w:rsid w:val="00F231A2"/>
    <w:pPr>
      <w:tabs>
        <w:tab w:val="clear" w:pos="1134"/>
        <w:tab w:val="clear" w:pos="1985"/>
        <w:tab w:val="clear" w:pos="2835"/>
        <w:tab w:val="clear" w:pos="3686"/>
        <w:tab w:val="clear" w:pos="4536"/>
        <w:tab w:val="clear" w:pos="5387"/>
        <w:tab w:val="clear" w:pos="9072"/>
      </w:tabs>
      <w:suppressAutoHyphens w:val="0"/>
      <w:spacing w:before="0" w:after="160" w:line="240" w:lineRule="exact"/>
      <w:jc w:val="left"/>
    </w:pPr>
    <w:rPr>
      <w:rFonts w:ascii="Verdana" w:hAnsi="Verdana" w:cs="Verdana"/>
      <w:spacing w:val="0"/>
      <w:sz w:val="20"/>
      <w:lang w:val="en-GB" w:eastAsia="en-US"/>
    </w:rPr>
  </w:style>
  <w:style w:type="paragraph" w:customStyle="1" w:styleId="CarCarCarCarCarCarCarCarCarCarCarCar">
    <w:name w:val="Car Car Car Car Car Car Car Car Car Car Car Car"/>
    <w:basedOn w:val="Normal"/>
    <w:semiHidden/>
    <w:rsid w:val="00241ED6"/>
    <w:pPr>
      <w:tabs>
        <w:tab w:val="clear" w:pos="1134"/>
        <w:tab w:val="clear" w:pos="1985"/>
        <w:tab w:val="clear" w:pos="2835"/>
        <w:tab w:val="clear" w:pos="3686"/>
        <w:tab w:val="clear" w:pos="4536"/>
        <w:tab w:val="clear" w:pos="5387"/>
        <w:tab w:val="clear" w:pos="9072"/>
      </w:tabs>
      <w:suppressAutoHyphens w:val="0"/>
      <w:spacing w:before="0" w:after="160" w:line="240" w:lineRule="exact"/>
      <w:jc w:val="left"/>
    </w:pPr>
    <w:rPr>
      <w:rFonts w:ascii="Verdana" w:hAnsi="Verdana" w:cs="Verdana"/>
      <w:spacing w:val="0"/>
      <w:sz w:val="20"/>
      <w:lang w:val="en-GB" w:eastAsia="en-US"/>
    </w:rPr>
  </w:style>
  <w:style w:type="paragraph" w:customStyle="1" w:styleId="CarCarCarCarCarCarCarCarCarCarCarCar0">
    <w:name w:val="Car Car Car Car Car Car Car Car Car Car Car Car"/>
    <w:basedOn w:val="Normal"/>
    <w:semiHidden/>
    <w:rsid w:val="00A669F3"/>
    <w:pPr>
      <w:tabs>
        <w:tab w:val="clear" w:pos="1134"/>
        <w:tab w:val="clear" w:pos="1985"/>
        <w:tab w:val="clear" w:pos="2835"/>
        <w:tab w:val="clear" w:pos="3686"/>
        <w:tab w:val="clear" w:pos="4536"/>
        <w:tab w:val="clear" w:pos="5387"/>
        <w:tab w:val="clear" w:pos="9072"/>
      </w:tabs>
      <w:suppressAutoHyphens w:val="0"/>
      <w:spacing w:before="0" w:after="160" w:line="240" w:lineRule="exact"/>
      <w:jc w:val="left"/>
    </w:pPr>
    <w:rPr>
      <w:rFonts w:ascii="Verdana" w:hAnsi="Verdana" w:cs="Verdana"/>
      <w:spacing w:val="0"/>
      <w:sz w:val="20"/>
      <w:lang w:val="en-GB" w:eastAsia="en-US"/>
    </w:rPr>
  </w:style>
  <w:style w:type="paragraph" w:customStyle="1" w:styleId="CarCarCarCarCarCarCarCarCarCarCarCarCarCarCar">
    <w:name w:val="Car Car Car Car Car Car Car Car Car Car Car Car Car Car Car"/>
    <w:basedOn w:val="Normal"/>
    <w:semiHidden/>
    <w:rsid w:val="00C42C51"/>
    <w:pPr>
      <w:tabs>
        <w:tab w:val="clear" w:pos="1134"/>
        <w:tab w:val="clear" w:pos="1985"/>
        <w:tab w:val="clear" w:pos="2835"/>
        <w:tab w:val="clear" w:pos="3686"/>
        <w:tab w:val="clear" w:pos="4536"/>
        <w:tab w:val="clear" w:pos="5387"/>
        <w:tab w:val="clear" w:pos="9072"/>
      </w:tabs>
      <w:suppressAutoHyphens w:val="0"/>
      <w:spacing w:before="0" w:after="160" w:line="240" w:lineRule="exact"/>
      <w:jc w:val="left"/>
    </w:pPr>
    <w:rPr>
      <w:rFonts w:ascii="Verdana" w:hAnsi="Verdana" w:cs="Verdana"/>
      <w:spacing w:val="0"/>
      <w:sz w:val="20"/>
      <w:lang w:val="en-GB" w:eastAsia="en-US"/>
    </w:rPr>
  </w:style>
  <w:style w:type="character" w:customStyle="1" w:styleId="st">
    <w:name w:val="st"/>
    <w:rsid w:val="002732F4"/>
  </w:style>
  <w:style w:type="paragraph" w:customStyle="1" w:styleId="CarCarCarCarCarCarCarCarCarCar">
    <w:name w:val="Car Car Car Car Car Car Car Car Car Car"/>
    <w:basedOn w:val="Normal"/>
    <w:semiHidden/>
    <w:rsid w:val="00070595"/>
    <w:pPr>
      <w:tabs>
        <w:tab w:val="clear" w:pos="1134"/>
        <w:tab w:val="clear" w:pos="1985"/>
        <w:tab w:val="clear" w:pos="2835"/>
        <w:tab w:val="clear" w:pos="3686"/>
        <w:tab w:val="clear" w:pos="4536"/>
        <w:tab w:val="clear" w:pos="5387"/>
        <w:tab w:val="clear" w:pos="9072"/>
      </w:tabs>
      <w:suppressAutoHyphens w:val="0"/>
      <w:spacing w:before="0" w:after="160" w:line="240" w:lineRule="exact"/>
      <w:jc w:val="left"/>
    </w:pPr>
    <w:rPr>
      <w:rFonts w:ascii="Verdana" w:hAnsi="Verdana" w:cs="Verdana"/>
      <w:spacing w:val="0"/>
      <w:sz w:val="20"/>
      <w:lang w:val="en-GB" w:eastAsia="en-US"/>
    </w:rPr>
  </w:style>
  <w:style w:type="paragraph" w:customStyle="1" w:styleId="CarCarCarCarCarCarCarCarCar">
    <w:name w:val="Car Car Car Car Car Car Car Car Car"/>
    <w:basedOn w:val="Normal"/>
    <w:semiHidden/>
    <w:rsid w:val="00754D76"/>
    <w:pPr>
      <w:tabs>
        <w:tab w:val="clear" w:pos="1134"/>
        <w:tab w:val="clear" w:pos="1985"/>
        <w:tab w:val="clear" w:pos="2835"/>
        <w:tab w:val="clear" w:pos="3686"/>
        <w:tab w:val="clear" w:pos="4536"/>
        <w:tab w:val="clear" w:pos="5387"/>
        <w:tab w:val="clear" w:pos="9072"/>
      </w:tabs>
      <w:suppressAutoHyphens w:val="0"/>
      <w:spacing w:before="0" w:after="160" w:line="240" w:lineRule="exact"/>
      <w:jc w:val="left"/>
    </w:pPr>
    <w:rPr>
      <w:rFonts w:ascii="Verdana" w:hAnsi="Verdana" w:cs="Verdana"/>
      <w:spacing w:val="0"/>
      <w:sz w:val="20"/>
      <w:lang w:val="en-GB" w:eastAsia="en-US"/>
    </w:rPr>
  </w:style>
  <w:style w:type="paragraph" w:customStyle="1" w:styleId="Titulo2">
    <w:name w:val="Titulo 2"/>
    <w:basedOn w:val="Normal"/>
    <w:rsid w:val="007A4981"/>
    <w:rPr>
      <w:lang w:val="es-ES_tradnl"/>
    </w:rPr>
  </w:style>
  <w:style w:type="paragraph" w:customStyle="1" w:styleId="liste">
    <w:name w:val="liste"/>
    <w:basedOn w:val="Normal"/>
    <w:rsid w:val="007A4981"/>
    <w:pPr>
      <w:numPr>
        <w:numId w:val="24"/>
      </w:numPr>
      <w:spacing w:after="0"/>
    </w:pPr>
  </w:style>
  <w:style w:type="paragraph" w:customStyle="1" w:styleId="Niormal">
    <w:name w:val="Niormal"/>
    <w:basedOn w:val="Texto"/>
    <w:rsid w:val="007A4981"/>
    <w:rPr>
      <w:lang w:val="es-ES_tradnl"/>
    </w:rPr>
  </w:style>
  <w:style w:type="paragraph" w:styleId="NormalWeb">
    <w:name w:val="Normal (Web)"/>
    <w:basedOn w:val="Normal"/>
    <w:rsid w:val="007A4981"/>
    <w:pPr>
      <w:tabs>
        <w:tab w:val="clear" w:pos="1134"/>
        <w:tab w:val="clear" w:pos="1985"/>
        <w:tab w:val="clear" w:pos="2835"/>
        <w:tab w:val="clear" w:pos="3686"/>
        <w:tab w:val="clear" w:pos="4536"/>
        <w:tab w:val="clear" w:pos="5387"/>
        <w:tab w:val="clear" w:pos="9072"/>
      </w:tabs>
      <w:suppressAutoHyphens w:val="0"/>
      <w:spacing w:before="100" w:beforeAutospacing="1" w:after="100" w:afterAutospacing="1"/>
      <w:jc w:val="left"/>
    </w:pPr>
    <w:rPr>
      <w:rFonts w:ascii="Times New Roman" w:hAnsi="Times New Roman"/>
      <w:spacing w:val="0"/>
      <w:szCs w:val="24"/>
      <w:lang w:val="es-ES_tradnl" w:eastAsia="es-ES_tradnl"/>
    </w:rPr>
  </w:style>
  <w:style w:type="character" w:customStyle="1" w:styleId="tooltip">
    <w:name w:val="tooltip"/>
    <w:basedOn w:val="Fuentedeprrafopredeter"/>
    <w:rsid w:val="007A4981"/>
  </w:style>
  <w:style w:type="paragraph" w:customStyle="1" w:styleId="EstiloTtuloAntes24ptoDespus18pto">
    <w:name w:val="Estilo Título + Antes:  24 pto Después:  18 pto"/>
    <w:basedOn w:val="Ttulo"/>
    <w:rsid w:val="007A4981"/>
    <w:pPr>
      <w:spacing w:before="120" w:after="120"/>
    </w:pPr>
    <w:rPr>
      <w:rFonts w:ascii="Calibri" w:hAnsi="Calibri"/>
      <w:b/>
    </w:rPr>
  </w:style>
  <w:style w:type="paragraph" w:customStyle="1" w:styleId="Titulo3Anexo">
    <w:name w:val="Titulo 3 Anexo"/>
    <w:basedOn w:val="Titulo2anexo"/>
    <w:rsid w:val="007A4981"/>
    <w:pPr>
      <w:numPr>
        <w:ilvl w:val="0"/>
        <w:numId w:val="0"/>
      </w:numPr>
      <w:ind w:left="864" w:hanging="864"/>
    </w:pPr>
    <w:rPr>
      <w:b w:val="0"/>
      <w:sz w:val="24"/>
    </w:rPr>
  </w:style>
  <w:style w:type="table" w:styleId="Tablamoderna">
    <w:name w:val="Table Contemporary"/>
    <w:basedOn w:val="Tablanormal"/>
    <w:rsid w:val="007A4981"/>
    <w:pPr>
      <w:tabs>
        <w:tab w:val="left" w:pos="1134"/>
        <w:tab w:val="left" w:pos="1985"/>
        <w:tab w:val="left" w:pos="2835"/>
        <w:tab w:val="left" w:pos="3686"/>
        <w:tab w:val="left" w:pos="4536"/>
        <w:tab w:val="left" w:pos="5387"/>
        <w:tab w:val="right" w:leader="dot" w:pos="9072"/>
      </w:tabs>
      <w:suppressAutoHyphens/>
      <w:spacing w:before="120"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Cuadrculamedia3-nfasis4">
    <w:name w:val="Medium Grid 3 Accent 4"/>
    <w:basedOn w:val="Tablanormal"/>
    <w:uiPriority w:val="69"/>
    <w:rsid w:val="007A498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Cuadrculamedia3-nfasis6">
    <w:name w:val="Medium Grid 3 Accent 6"/>
    <w:basedOn w:val="Tablanormal"/>
    <w:uiPriority w:val="69"/>
    <w:rsid w:val="007A498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character" w:customStyle="1" w:styleId="TextodegloboCar">
    <w:name w:val="Texto de globo Car"/>
    <w:link w:val="Textodeglobo"/>
    <w:uiPriority w:val="99"/>
    <w:semiHidden/>
    <w:rsid w:val="007A4981"/>
    <w:rPr>
      <w:rFonts w:ascii="Tahoma" w:hAnsi="Tahoma" w:cs="Tahoma"/>
      <w:spacing w:val="-3"/>
      <w:sz w:val="16"/>
      <w:szCs w:val="16"/>
      <w:lang w:val="es-ES" w:eastAsia="es-ES"/>
    </w:rPr>
  </w:style>
  <w:style w:type="paragraph" w:styleId="Citadestacada">
    <w:name w:val="Intense Quote"/>
    <w:basedOn w:val="Normal"/>
    <w:next w:val="Normal"/>
    <w:link w:val="CitadestacadaCar"/>
    <w:uiPriority w:val="30"/>
    <w:qFormat/>
    <w:rsid w:val="007A4981"/>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rsid w:val="007A4981"/>
    <w:rPr>
      <w:rFonts w:ascii="Calibri" w:hAnsi="Calibri"/>
      <w:b/>
      <w:bCs/>
      <w:i/>
      <w:iCs/>
      <w:color w:val="4F81BD"/>
      <w:spacing w:val="-3"/>
      <w:sz w:val="24"/>
      <w:lang w:val="es-ES" w:eastAsia="es-ES"/>
    </w:rPr>
  </w:style>
  <w:style w:type="character" w:customStyle="1" w:styleId="PiedepginaCar">
    <w:name w:val="Pie de página Car"/>
    <w:link w:val="Piedepgina"/>
    <w:uiPriority w:val="99"/>
    <w:rsid w:val="007A4981"/>
    <w:rPr>
      <w:rFonts w:ascii="Calibri" w:hAnsi="Calibri"/>
      <w:spacing w:val="-3"/>
      <w:sz w:val="24"/>
      <w:lang w:val="es-ES" w:eastAsia="es-ES"/>
    </w:rPr>
  </w:style>
  <w:style w:type="paragraph" w:styleId="Prrafodelista">
    <w:name w:val="List Paragraph"/>
    <w:basedOn w:val="Normal"/>
    <w:uiPriority w:val="34"/>
    <w:qFormat/>
    <w:rsid w:val="007A4981"/>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98267">
      <w:bodyDiv w:val="1"/>
      <w:marLeft w:val="0"/>
      <w:marRight w:val="0"/>
      <w:marTop w:val="0"/>
      <w:marBottom w:val="0"/>
      <w:divBdr>
        <w:top w:val="none" w:sz="0" w:space="0" w:color="auto"/>
        <w:left w:val="none" w:sz="0" w:space="0" w:color="auto"/>
        <w:bottom w:val="none" w:sz="0" w:space="0" w:color="auto"/>
        <w:right w:val="none" w:sz="0" w:space="0" w:color="auto"/>
      </w:divBdr>
    </w:div>
    <w:div w:id="250550629">
      <w:bodyDiv w:val="1"/>
      <w:marLeft w:val="0"/>
      <w:marRight w:val="0"/>
      <w:marTop w:val="0"/>
      <w:marBottom w:val="0"/>
      <w:divBdr>
        <w:top w:val="none" w:sz="0" w:space="0" w:color="auto"/>
        <w:left w:val="none" w:sz="0" w:space="0" w:color="auto"/>
        <w:bottom w:val="none" w:sz="0" w:space="0" w:color="auto"/>
        <w:right w:val="none" w:sz="0" w:space="0" w:color="auto"/>
      </w:divBdr>
    </w:div>
    <w:div w:id="350641886">
      <w:bodyDiv w:val="1"/>
      <w:marLeft w:val="0"/>
      <w:marRight w:val="0"/>
      <w:marTop w:val="0"/>
      <w:marBottom w:val="0"/>
      <w:divBdr>
        <w:top w:val="none" w:sz="0" w:space="0" w:color="auto"/>
        <w:left w:val="none" w:sz="0" w:space="0" w:color="auto"/>
        <w:bottom w:val="none" w:sz="0" w:space="0" w:color="auto"/>
        <w:right w:val="none" w:sz="0" w:space="0" w:color="auto"/>
      </w:divBdr>
    </w:div>
    <w:div w:id="553351221">
      <w:bodyDiv w:val="1"/>
      <w:marLeft w:val="0"/>
      <w:marRight w:val="0"/>
      <w:marTop w:val="0"/>
      <w:marBottom w:val="0"/>
      <w:divBdr>
        <w:top w:val="none" w:sz="0" w:space="0" w:color="auto"/>
        <w:left w:val="none" w:sz="0" w:space="0" w:color="auto"/>
        <w:bottom w:val="none" w:sz="0" w:space="0" w:color="auto"/>
        <w:right w:val="none" w:sz="0" w:space="0" w:color="auto"/>
      </w:divBdr>
    </w:div>
    <w:div w:id="600845355">
      <w:bodyDiv w:val="1"/>
      <w:marLeft w:val="0"/>
      <w:marRight w:val="0"/>
      <w:marTop w:val="0"/>
      <w:marBottom w:val="0"/>
      <w:divBdr>
        <w:top w:val="none" w:sz="0" w:space="0" w:color="auto"/>
        <w:left w:val="none" w:sz="0" w:space="0" w:color="auto"/>
        <w:bottom w:val="none" w:sz="0" w:space="0" w:color="auto"/>
        <w:right w:val="none" w:sz="0" w:space="0" w:color="auto"/>
      </w:divBdr>
    </w:div>
    <w:div w:id="808204882">
      <w:bodyDiv w:val="1"/>
      <w:marLeft w:val="0"/>
      <w:marRight w:val="0"/>
      <w:marTop w:val="0"/>
      <w:marBottom w:val="0"/>
      <w:divBdr>
        <w:top w:val="none" w:sz="0" w:space="0" w:color="auto"/>
        <w:left w:val="none" w:sz="0" w:space="0" w:color="auto"/>
        <w:bottom w:val="none" w:sz="0" w:space="0" w:color="auto"/>
        <w:right w:val="none" w:sz="0" w:space="0" w:color="auto"/>
      </w:divBdr>
    </w:div>
    <w:div w:id="968825047">
      <w:bodyDiv w:val="1"/>
      <w:marLeft w:val="0"/>
      <w:marRight w:val="0"/>
      <w:marTop w:val="0"/>
      <w:marBottom w:val="0"/>
      <w:divBdr>
        <w:top w:val="none" w:sz="0" w:space="0" w:color="auto"/>
        <w:left w:val="none" w:sz="0" w:space="0" w:color="auto"/>
        <w:bottom w:val="none" w:sz="0" w:space="0" w:color="auto"/>
        <w:right w:val="none" w:sz="0" w:space="0" w:color="auto"/>
      </w:divBdr>
    </w:div>
    <w:div w:id="1110467456">
      <w:bodyDiv w:val="1"/>
      <w:marLeft w:val="0"/>
      <w:marRight w:val="0"/>
      <w:marTop w:val="0"/>
      <w:marBottom w:val="0"/>
      <w:divBdr>
        <w:top w:val="none" w:sz="0" w:space="0" w:color="auto"/>
        <w:left w:val="none" w:sz="0" w:space="0" w:color="auto"/>
        <w:bottom w:val="none" w:sz="0" w:space="0" w:color="auto"/>
        <w:right w:val="none" w:sz="0" w:space="0" w:color="auto"/>
      </w:divBdr>
    </w:div>
    <w:div w:id="1141775921">
      <w:bodyDiv w:val="1"/>
      <w:marLeft w:val="0"/>
      <w:marRight w:val="0"/>
      <w:marTop w:val="0"/>
      <w:marBottom w:val="0"/>
      <w:divBdr>
        <w:top w:val="none" w:sz="0" w:space="0" w:color="auto"/>
        <w:left w:val="none" w:sz="0" w:space="0" w:color="auto"/>
        <w:bottom w:val="none" w:sz="0" w:space="0" w:color="auto"/>
        <w:right w:val="none" w:sz="0" w:space="0" w:color="auto"/>
      </w:divBdr>
    </w:div>
    <w:div w:id="1159927849">
      <w:bodyDiv w:val="1"/>
      <w:marLeft w:val="0"/>
      <w:marRight w:val="0"/>
      <w:marTop w:val="0"/>
      <w:marBottom w:val="0"/>
      <w:divBdr>
        <w:top w:val="none" w:sz="0" w:space="0" w:color="auto"/>
        <w:left w:val="none" w:sz="0" w:space="0" w:color="auto"/>
        <w:bottom w:val="none" w:sz="0" w:space="0" w:color="auto"/>
        <w:right w:val="none" w:sz="0" w:space="0" w:color="auto"/>
      </w:divBdr>
    </w:div>
    <w:div w:id="1196960706">
      <w:bodyDiv w:val="1"/>
      <w:marLeft w:val="0"/>
      <w:marRight w:val="0"/>
      <w:marTop w:val="0"/>
      <w:marBottom w:val="0"/>
      <w:divBdr>
        <w:top w:val="none" w:sz="0" w:space="0" w:color="auto"/>
        <w:left w:val="none" w:sz="0" w:space="0" w:color="auto"/>
        <w:bottom w:val="none" w:sz="0" w:space="0" w:color="auto"/>
        <w:right w:val="none" w:sz="0" w:space="0" w:color="auto"/>
      </w:divBdr>
    </w:div>
    <w:div w:id="1532760635">
      <w:bodyDiv w:val="1"/>
      <w:marLeft w:val="0"/>
      <w:marRight w:val="0"/>
      <w:marTop w:val="0"/>
      <w:marBottom w:val="0"/>
      <w:divBdr>
        <w:top w:val="none" w:sz="0" w:space="0" w:color="auto"/>
        <w:left w:val="none" w:sz="0" w:space="0" w:color="auto"/>
        <w:bottom w:val="none" w:sz="0" w:space="0" w:color="auto"/>
        <w:right w:val="none" w:sz="0" w:space="0" w:color="auto"/>
      </w:divBdr>
    </w:div>
    <w:div w:id="1550264353">
      <w:bodyDiv w:val="1"/>
      <w:marLeft w:val="0"/>
      <w:marRight w:val="0"/>
      <w:marTop w:val="0"/>
      <w:marBottom w:val="0"/>
      <w:divBdr>
        <w:top w:val="none" w:sz="0" w:space="0" w:color="auto"/>
        <w:left w:val="none" w:sz="0" w:space="0" w:color="auto"/>
        <w:bottom w:val="none" w:sz="0" w:space="0" w:color="auto"/>
        <w:right w:val="none" w:sz="0" w:space="0" w:color="auto"/>
      </w:divBdr>
    </w:div>
    <w:div w:id="1625114213">
      <w:bodyDiv w:val="1"/>
      <w:marLeft w:val="0"/>
      <w:marRight w:val="0"/>
      <w:marTop w:val="0"/>
      <w:marBottom w:val="0"/>
      <w:divBdr>
        <w:top w:val="none" w:sz="0" w:space="0" w:color="auto"/>
        <w:left w:val="none" w:sz="0" w:space="0" w:color="auto"/>
        <w:bottom w:val="none" w:sz="0" w:space="0" w:color="auto"/>
        <w:right w:val="none" w:sz="0" w:space="0" w:color="auto"/>
      </w:divBdr>
    </w:div>
    <w:div w:id="1787458062">
      <w:bodyDiv w:val="1"/>
      <w:marLeft w:val="0"/>
      <w:marRight w:val="0"/>
      <w:marTop w:val="0"/>
      <w:marBottom w:val="0"/>
      <w:divBdr>
        <w:top w:val="none" w:sz="0" w:space="0" w:color="auto"/>
        <w:left w:val="none" w:sz="0" w:space="0" w:color="auto"/>
        <w:bottom w:val="none" w:sz="0" w:space="0" w:color="auto"/>
        <w:right w:val="none" w:sz="0" w:space="0" w:color="auto"/>
      </w:divBdr>
    </w:div>
    <w:div w:id="201228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Plantill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7872BBB1B48948A69B496DD8700896" ma:contentTypeVersion="30" ma:contentTypeDescription="Create a new document." ma:contentTypeScope="" ma:versionID="db6ec5eae62717a2112663bfc8d11fc5">
  <xsd:schema xmlns:xsd="http://www.w3.org/2001/XMLSchema" xmlns:xs="http://www.w3.org/2001/XMLSchema" xmlns:p="http://schemas.microsoft.com/office/2006/metadata/properties" xmlns:ns2="e3c6f3b3-f88f-4e57-8294-d53de8f54b2b" xmlns:ns3="0e9fbc54-175b-41a1-a915-0ab6c7e45301" xmlns:ns4="30c688ba-d7e6-407b-8c35-f2a020af6bce" targetNamespace="http://schemas.microsoft.com/office/2006/metadata/properties" ma:root="true" ma:fieldsID="b607cbe47cf360e8877db2581acfff36" ns2:_="" ns3:_="" ns4:_="">
    <xsd:import namespace="e3c6f3b3-f88f-4e57-8294-d53de8f54b2b"/>
    <xsd:import namespace="0e9fbc54-175b-41a1-a915-0ab6c7e45301"/>
    <xsd:import namespace="30c688ba-d7e6-407b-8c35-f2a020af6bc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Comentarios" minOccurs="0"/>
                <xsd:element ref="ns4:TaxCatchAll" minOccurs="0"/>
                <xsd:element ref="ns2:lcf76f155ced4ddcb4097134ff3c332f" minOccurs="0"/>
                <xsd:element ref="ns2:Location" minOccurs="0"/>
                <xsd:element ref="ns2:eb688946-c7db-4ed7-a645-b5d7b2c83310CountryOrRegion" minOccurs="0"/>
                <xsd:element ref="ns2:eb688946-c7db-4ed7-a645-b5d7b2c83310State" minOccurs="0"/>
                <xsd:element ref="ns2:eb688946-c7db-4ed7-a645-b5d7b2c83310City" minOccurs="0"/>
                <xsd:element ref="ns2:eb688946-c7db-4ed7-a645-b5d7b2c83310PostalCode" minOccurs="0"/>
                <xsd:element ref="ns2:eb688946-c7db-4ed7-a645-b5d7b2c83310Street" minOccurs="0"/>
                <xsd:element ref="ns2:eb688946-c7db-4ed7-a645-b5d7b2c83310GeoLoc" minOccurs="0"/>
                <xsd:element ref="ns2:eb688946-c7db-4ed7-a645-b5d7b2c83310DispNam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c6f3b3-f88f-4e57-8294-d53de8f54b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Comentarios" ma:index="20" nillable="true" ma:displayName="Comentarios" ma:format="Dropdown" ma:internalName="Comentarios">
      <xsd:simpleType>
        <xsd:restriction base="dms:Text">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f703290f-f62f-40c2-94a3-a7aef626be57" ma:termSetId="09814cd3-568e-fe90-9814-8d621ff8fb84" ma:anchorId="fba54fb3-c3e1-fe81-a776-ca4b69148c4d" ma:open="true" ma:isKeyword="false">
      <xsd:complexType>
        <xsd:sequence>
          <xsd:element ref="pc:Terms" minOccurs="0" maxOccurs="1"/>
        </xsd:sequence>
      </xsd:complexType>
    </xsd:element>
    <xsd:element name="Location" ma:index="24" nillable="true" ma:displayName="Location" ma:format="Dropdown" ma:internalName="Location">
      <xsd:simpleType>
        <xsd:restriction base="dms:Unknown"/>
      </xsd:simpleType>
    </xsd:element>
    <xsd:element name="eb688946-c7db-4ed7-a645-b5d7b2c83310CountryOrRegion" ma:index="25" nillable="true" ma:displayName="Location: Country/Region" ma:internalName="CountryOrRegion" ma:readOnly="true">
      <xsd:simpleType>
        <xsd:restriction base="dms:Text"/>
      </xsd:simpleType>
    </xsd:element>
    <xsd:element name="eb688946-c7db-4ed7-a645-b5d7b2c83310State" ma:index="26" nillable="true" ma:displayName="Location: State" ma:internalName="State" ma:readOnly="true">
      <xsd:simpleType>
        <xsd:restriction base="dms:Text"/>
      </xsd:simpleType>
    </xsd:element>
    <xsd:element name="eb688946-c7db-4ed7-a645-b5d7b2c83310City" ma:index="27" nillable="true" ma:displayName="Location: City" ma:internalName="City" ma:readOnly="true">
      <xsd:simpleType>
        <xsd:restriction base="dms:Text"/>
      </xsd:simpleType>
    </xsd:element>
    <xsd:element name="eb688946-c7db-4ed7-a645-b5d7b2c83310PostalCode" ma:index="28" nillable="true" ma:displayName="Location: Postal Code" ma:internalName="PostalCode" ma:readOnly="true">
      <xsd:simpleType>
        <xsd:restriction base="dms:Text"/>
      </xsd:simpleType>
    </xsd:element>
    <xsd:element name="eb688946-c7db-4ed7-a645-b5d7b2c83310Street" ma:index="29" nillable="true" ma:displayName="Location: Street" ma:internalName="Street" ma:readOnly="true">
      <xsd:simpleType>
        <xsd:restriction base="dms:Text"/>
      </xsd:simpleType>
    </xsd:element>
    <xsd:element name="eb688946-c7db-4ed7-a645-b5d7b2c83310GeoLoc" ma:index="30" nillable="true" ma:displayName="Location: Coordinates" ma:internalName="GeoLoc" ma:readOnly="true">
      <xsd:simpleType>
        <xsd:restriction base="dms:Unknown"/>
      </xsd:simpleType>
    </xsd:element>
    <xsd:element name="eb688946-c7db-4ed7-a645-b5d7b2c83310DispName" ma:index="31" nillable="true" ma:displayName="Location: Name" ma:internalName="DispName" ma:readOnly="true">
      <xsd:simpleType>
        <xsd:restriction base="dms:Text"/>
      </xsd:simpleType>
    </xsd:element>
    <xsd:element name="MediaServiceObjectDetectorVersions" ma:index="3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9fbc54-175b-41a1-a915-0ab6c7e4530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0c688ba-d7e6-407b-8c35-f2a020af6bce"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9e089736-ae06-45c9-9919-e550e0810a5e}" ma:internalName="TaxCatchAll" ma:showField="CatchAllData" ma:web="0e9fbc54-175b-41a1-a915-0ab6c7e453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ation xmlns="e3c6f3b3-f88f-4e57-8294-d53de8f54b2b" xsi:nil="true"/>
    <TaxCatchAll xmlns="30c688ba-d7e6-407b-8c35-f2a020af6bce" xsi:nil="true"/>
    <Comentarios xmlns="e3c6f3b3-f88f-4e57-8294-d53de8f54b2b" xsi:nil="true"/>
    <lcf76f155ced4ddcb4097134ff3c332f xmlns="e3c6f3b3-f88f-4e57-8294-d53de8f54b2b">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C9621E-EFBA-4851-AC04-F8929A7CE6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c6f3b3-f88f-4e57-8294-d53de8f54b2b"/>
    <ds:schemaRef ds:uri="0e9fbc54-175b-41a1-a915-0ab6c7e45301"/>
    <ds:schemaRef ds:uri="30c688ba-d7e6-407b-8c35-f2a020af6b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EE0990-2639-455E-ADD9-A07D4919791F}">
  <ds:schemaRefs>
    <ds:schemaRef ds:uri="0e9fbc54-175b-41a1-a915-0ab6c7e45301"/>
    <ds:schemaRef ds:uri="http://purl.org/dc/terms/"/>
    <ds:schemaRef ds:uri="30c688ba-d7e6-407b-8c35-f2a020af6bce"/>
    <ds:schemaRef ds:uri="http://schemas.microsoft.com/office/2006/documentManagement/types"/>
    <ds:schemaRef ds:uri="http://www.w3.org/XML/1998/namespac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e3c6f3b3-f88f-4e57-8294-d53de8f54b2b"/>
    <ds:schemaRef ds:uri="http://purl.org/dc/dcmitype/"/>
  </ds:schemaRefs>
</ds:datastoreItem>
</file>

<file path=customXml/itemProps3.xml><?xml version="1.0" encoding="utf-8"?>
<ds:datastoreItem xmlns:ds="http://schemas.openxmlformats.org/officeDocument/2006/customXml" ds:itemID="{E3ED58A4-5EAD-440B-9F54-4CA4F76A7F32}">
  <ds:schemaRefs>
    <ds:schemaRef ds:uri="http://schemas.openxmlformats.org/officeDocument/2006/bibliography"/>
  </ds:schemaRefs>
</ds:datastoreItem>
</file>

<file path=customXml/itemProps4.xml><?xml version="1.0" encoding="utf-8"?>
<ds:datastoreItem xmlns:ds="http://schemas.openxmlformats.org/officeDocument/2006/customXml" ds:itemID="{21A4DB45-409C-4DEF-8812-8665FC39DF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Plantilla.dot</Template>
  <TotalTime>1</TotalTime>
  <Pages>51</Pages>
  <Words>11712</Words>
  <Characters>64416</Characters>
  <Application>Microsoft Office Word</Application>
  <DocSecurity>0</DocSecurity>
  <Lines>536</Lines>
  <Paragraphs>151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 Instalación, Despliegue y Administración de Integra-services</vt:lpstr>
      <vt:lpstr>Manual de Instalación, Despliegue y Administración de Integra-services v2.2.2_002</vt:lpstr>
    </vt:vector>
  </TitlesOfParts>
  <Company>RICOH</Company>
  <LinksUpToDate>false</LinksUpToDate>
  <CharactersWithSpaces>75977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 Despliegue y Administración de Integra-services</dc:title>
  <dc:subject>Instalación de eVisorTemplates</dc:subject>
  <dc:creator>Raul.Conde@ricoh.es</dc:creator>
  <cp:keywords>&lt;fecha de la revisión&gt;</cp:keywords>
  <cp:lastModifiedBy>Carlos Gamuci Millan</cp:lastModifiedBy>
  <cp:revision>6</cp:revision>
  <cp:lastPrinted>2024-01-29T10:11:00Z</cp:lastPrinted>
  <dcterms:created xsi:type="dcterms:W3CDTF">2024-01-29T10:11:00Z</dcterms:created>
  <dcterms:modified xsi:type="dcterms:W3CDTF">2024-01-29T16:22:00Z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nexos">
    <vt:lpwstr>Anexos</vt:lpwstr>
  </property>
  <property fmtid="{D5CDD505-2E9C-101B-9397-08002B2CF9AE}" pid="3" name="MSIP_Label_e130eef0-b106-4be4-9041-04ed1aa09543_Enabled">
    <vt:lpwstr>true</vt:lpwstr>
  </property>
  <property fmtid="{D5CDD505-2E9C-101B-9397-08002B2CF9AE}" pid="4" name="MSIP_Label_e130eef0-b106-4be4-9041-04ed1aa09543_SetDate">
    <vt:lpwstr>2022-02-22T11:59:14Z</vt:lpwstr>
  </property>
  <property fmtid="{D5CDD505-2E9C-101B-9397-08002B2CF9AE}" pid="5" name="MSIP_Label_e130eef0-b106-4be4-9041-04ed1aa09543_Method">
    <vt:lpwstr>Privileged</vt:lpwstr>
  </property>
  <property fmtid="{D5CDD505-2E9C-101B-9397-08002B2CF9AE}" pid="6" name="MSIP_Label_e130eef0-b106-4be4-9041-04ed1aa09543_Name">
    <vt:lpwstr>Public</vt:lpwstr>
  </property>
  <property fmtid="{D5CDD505-2E9C-101B-9397-08002B2CF9AE}" pid="7" name="MSIP_Label_e130eef0-b106-4be4-9041-04ed1aa09543_SiteId">
    <vt:lpwstr>dd29478d-624e-429e-b453-fffc969ac768</vt:lpwstr>
  </property>
  <property fmtid="{D5CDD505-2E9C-101B-9397-08002B2CF9AE}" pid="8" name="MSIP_Label_e130eef0-b106-4be4-9041-04ed1aa09543_ActionId">
    <vt:lpwstr>bb63b6b2-5c88-43af-a37e-44fb2c6a271a</vt:lpwstr>
  </property>
  <property fmtid="{D5CDD505-2E9C-101B-9397-08002B2CF9AE}" pid="9" name="MSIP_Label_e130eef0-b106-4be4-9041-04ed1aa09543_ContentBits">
    <vt:lpwstr>0</vt:lpwstr>
  </property>
  <property fmtid="{D5CDD505-2E9C-101B-9397-08002B2CF9AE}" pid="10" name="ContentTypeId">
    <vt:lpwstr>0x010100F37872BBB1B48948A69B496DD8700896</vt:lpwstr>
  </property>
  <property fmtid="{D5CDD505-2E9C-101B-9397-08002B2CF9AE}" pid="11" name="MediaServiceImageTags">
    <vt:lpwstr/>
  </property>
</Properties>
</file>