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F61" w:rsidRPr="00DA078A" w:rsidRDefault="00DA078A">
      <w:pPr>
        <w:rPr>
          <w:b/>
          <w:sz w:val="28"/>
          <w:szCs w:val="28"/>
        </w:rPr>
      </w:pPr>
      <w:r w:rsidRPr="00DA078A">
        <w:rPr>
          <w:b/>
          <w:sz w:val="28"/>
          <w:szCs w:val="28"/>
        </w:rPr>
        <w:t>Creación de recursos de aprendizaje (</w:t>
      </w:r>
      <w:proofErr w:type="spellStart"/>
      <w:r w:rsidRPr="00DA078A">
        <w:rPr>
          <w:b/>
          <w:sz w:val="28"/>
          <w:szCs w:val="28"/>
        </w:rPr>
        <w:t>ODEs</w:t>
      </w:r>
      <w:proofErr w:type="spellEnd"/>
      <w:r w:rsidRPr="00DA078A">
        <w:rPr>
          <w:b/>
          <w:sz w:val="28"/>
          <w:szCs w:val="28"/>
        </w:rPr>
        <w:t>)</w:t>
      </w:r>
    </w:p>
    <w:p w:rsidR="00DA078A" w:rsidRDefault="00DA078A"/>
    <w:p w:rsidR="00DA078A" w:rsidRDefault="00DA078A" w:rsidP="00830F9F">
      <w:pPr>
        <w:jc w:val="both"/>
      </w:pPr>
      <w:r>
        <w:t>Cuando el usuario seleccione crear un recurso de aprendizaje se le presentará el formulario siguiente:</w:t>
      </w:r>
    </w:p>
    <w:p w:rsidR="00DA078A" w:rsidRDefault="000757BC">
      <w:r>
        <w:rPr>
          <w:noProof/>
          <w:lang w:eastAsia="es-ES"/>
        </w:rPr>
        <w:drawing>
          <wp:inline distT="0" distB="0" distL="0" distR="0" wp14:anchorId="79FAE93D" wp14:editId="41150A92">
            <wp:extent cx="5400040" cy="1426691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9F" w:rsidRDefault="00830F9F" w:rsidP="00830F9F">
      <w:pPr>
        <w:jc w:val="both"/>
      </w:pPr>
      <w:r>
        <w:t>En el caso de que el archivo que se adjunta sea un archivo .</w:t>
      </w:r>
      <w:proofErr w:type="spellStart"/>
      <w:r>
        <w:t>zip</w:t>
      </w:r>
      <w:proofErr w:type="spellEnd"/>
      <w:r>
        <w:t xml:space="preserve"> que incluya un imsmanifest.xml, se abrirá el </w:t>
      </w:r>
      <w:hyperlink r:id="rId6" w:history="1">
        <w:r w:rsidRPr="00FB00EA">
          <w:rPr>
            <w:rStyle w:val="Hipervnculo"/>
          </w:rPr>
          <w:t>formulario de catalogación</w:t>
        </w:r>
      </w:hyperlink>
      <w:r>
        <w:t>, en el que aparecerá rellena toda la información sobre la catalogación del recurso que contenga el imsmanifest.xml. En este caso deberá deshabilitarse la opción de “añadir otro archivo”.</w:t>
      </w:r>
    </w:p>
    <w:p w:rsidR="00830F9F" w:rsidRDefault="00830F9F" w:rsidP="00830F9F">
      <w:pPr>
        <w:jc w:val="both"/>
      </w:pPr>
      <w:r>
        <w:t>Si el archivo que se adjunta es un .</w:t>
      </w:r>
      <w:proofErr w:type="spellStart"/>
      <w:r>
        <w:t>zip</w:t>
      </w:r>
      <w:proofErr w:type="spellEnd"/>
      <w:r>
        <w:t xml:space="preserve"> pero no contiene un imsmanifest.xml, se deberá abrir un formulario en el que se muestren desplegado</w:t>
      </w:r>
      <w:r w:rsidR="004A1C19">
        <w:t>s los  archivos que lo componen y</w:t>
      </w:r>
      <w:r>
        <w:t xml:space="preserve"> </w:t>
      </w:r>
      <w:r w:rsidR="004A1C19">
        <w:t xml:space="preserve"> su nombre (por defecto el nombre del archivo sin la extensión). Se </w:t>
      </w:r>
      <w:r>
        <w:t>permit</w:t>
      </w:r>
      <w:r w:rsidR="004A1C19">
        <w:t>irá</w:t>
      </w:r>
      <w:r>
        <w:t xml:space="preserve"> variar</w:t>
      </w:r>
      <w:r w:rsidR="004A1C19">
        <w:t xml:space="preserve"> el nombre de los archivos y</w:t>
      </w:r>
      <w:r>
        <w:t xml:space="preserve"> el orden en que </w:t>
      </w:r>
      <w:r w:rsidR="003C19A9">
        <w:t>se muestran</w:t>
      </w:r>
      <w:r>
        <w:t>, para así determinar la organización que debe</w:t>
      </w:r>
      <w:r w:rsidR="003C19A9">
        <w:t xml:space="preserve"> figurar en el imsmanifest.xml. Una vez ordenados los archivos se debe guardar la organización y se abrirá el </w:t>
      </w:r>
      <w:hyperlink r:id="rId7" w:history="1">
        <w:r w:rsidR="003C19A9" w:rsidRPr="00FB00EA">
          <w:rPr>
            <w:rStyle w:val="Hipervnculo"/>
          </w:rPr>
          <w:t>formulario de catalogación</w:t>
        </w:r>
      </w:hyperlink>
      <w:r w:rsidR="003C19A9">
        <w:t>. En este caso también debe deshabilitarse la opción de “añadir otro archivo”.</w:t>
      </w:r>
    </w:p>
    <w:p w:rsidR="003C19A9" w:rsidRDefault="003C19A9" w:rsidP="00830F9F">
      <w:pPr>
        <w:jc w:val="both"/>
      </w:pPr>
      <w:r>
        <w:t>Por último si se adjunta un archivo no comprimido se permitirá añadir otro</w:t>
      </w:r>
      <w:r w:rsidR="004A1C19">
        <w:t>s</w:t>
      </w:r>
      <w:r>
        <w:t xml:space="preserve"> archivo</w:t>
      </w:r>
      <w:r w:rsidR="004A1C19">
        <w:t>s</w:t>
      </w:r>
      <w:r>
        <w:t xml:space="preserve">, una vez que se da por finalizada la adición de archivos, se abrirá un formulario en el que aparecerán todos los archivos añadidos, y en el que se </w:t>
      </w:r>
      <w:r w:rsidR="004A1C19">
        <w:t>permitirá variar el nombre de los archivos y el orden en que se muestran</w:t>
      </w:r>
      <w:r>
        <w:t xml:space="preserve">. Una vez ordenados los archivos se debe guardar la organización y se abrirá el </w:t>
      </w:r>
      <w:hyperlink r:id="rId8" w:history="1">
        <w:r w:rsidRPr="00FB00EA">
          <w:rPr>
            <w:rStyle w:val="Hipervnculo"/>
          </w:rPr>
          <w:t>formulario de catalogación</w:t>
        </w:r>
      </w:hyperlink>
      <w:bookmarkStart w:id="0" w:name="_GoBack"/>
      <w:bookmarkEnd w:id="0"/>
      <w:r>
        <w:t xml:space="preserve">. </w:t>
      </w:r>
    </w:p>
    <w:p w:rsidR="003C19A9" w:rsidRDefault="003C19A9" w:rsidP="00830F9F">
      <w:pPr>
        <w:jc w:val="both"/>
      </w:pPr>
    </w:p>
    <w:sectPr w:rsidR="003C1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78A"/>
    <w:rsid w:val="000757BC"/>
    <w:rsid w:val="003C19A9"/>
    <w:rsid w:val="0040501E"/>
    <w:rsid w:val="004A1C19"/>
    <w:rsid w:val="00792F61"/>
    <w:rsid w:val="00830F9F"/>
    <w:rsid w:val="00DA078A"/>
    <w:rsid w:val="00F0561C"/>
    <w:rsid w:val="00FB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0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F9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B00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0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F9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B00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onectaa.educalab.es/documents/286989/454375/Formulario+de+catalogaci%C3%B3n+de+ODEs/1a28cff0-1c1b-4ae9-8833-d55ee5613cc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conectaa.educalab.es/documents/286989/454375/Formulario+de+catalogaci%C3%B3n+de+ODEs/1a28cff0-1c1b-4ae9-8833-d55ee5613cc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conectaa.educalab.es/documents/286989/454375/Formulario+de+catalogaci%C3%B3n+de+ODEs/1a28cff0-1c1b-4ae9-8833-d55ee5613cc5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innovacion</dc:creator>
  <cp:lastModifiedBy>innovacion</cp:lastModifiedBy>
  <cp:revision>5</cp:revision>
  <cp:lastPrinted>2014-09-29T08:50:00Z</cp:lastPrinted>
  <dcterms:created xsi:type="dcterms:W3CDTF">2014-09-29T08:08:00Z</dcterms:created>
  <dcterms:modified xsi:type="dcterms:W3CDTF">2014-10-01T10:29:00Z</dcterms:modified>
</cp:coreProperties>
</file>