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606" w:rsidRPr="002B1D19" w:rsidRDefault="00E639BA" w:rsidP="00FB61D9">
      <w:pPr>
        <w:jc w:val="both"/>
        <w:rPr>
          <w:b/>
          <w:sz w:val="28"/>
          <w:szCs w:val="28"/>
        </w:rPr>
      </w:pPr>
      <w:r w:rsidRPr="002B1D19">
        <w:rPr>
          <w:b/>
          <w:sz w:val="28"/>
          <w:szCs w:val="28"/>
        </w:rPr>
        <w:t>Búsqueda de recursos educativos en Procomún</w:t>
      </w:r>
    </w:p>
    <w:p w:rsidR="00E639BA" w:rsidRDefault="00E639BA" w:rsidP="00FB61D9">
      <w:pPr>
        <w:jc w:val="both"/>
      </w:pPr>
      <w:r>
        <w:t>En este documento se definen los procedimientos de búsqueda desde Procomún de recursos educativos.</w:t>
      </w:r>
    </w:p>
    <w:p w:rsidR="00E639BA" w:rsidRDefault="00E639BA" w:rsidP="00FB61D9">
      <w:pPr>
        <w:jc w:val="both"/>
      </w:pPr>
      <w:r>
        <w:t>En primer lugar vamos a establecer las facetas de búsqueda que vamos a mostrar al usuario</w:t>
      </w:r>
      <w:r w:rsidR="00D9793A">
        <w:t>, pensamos que las más adecuadas son:</w:t>
      </w:r>
    </w:p>
    <w:p w:rsidR="00D9793A" w:rsidRDefault="00D9793A" w:rsidP="00FB61D9">
      <w:pPr>
        <w:pStyle w:val="Prrafodelista"/>
        <w:numPr>
          <w:ilvl w:val="0"/>
          <w:numId w:val="1"/>
        </w:numPr>
        <w:jc w:val="both"/>
      </w:pPr>
      <w:r>
        <w:t>Área de conocimiento.</w:t>
      </w:r>
    </w:p>
    <w:p w:rsidR="00D9793A" w:rsidRDefault="00D9793A" w:rsidP="00FB61D9">
      <w:pPr>
        <w:pStyle w:val="Prrafodelista"/>
        <w:numPr>
          <w:ilvl w:val="0"/>
          <w:numId w:val="1"/>
        </w:numPr>
        <w:jc w:val="both"/>
      </w:pPr>
      <w:r>
        <w:t>Contexto educativo.</w:t>
      </w:r>
    </w:p>
    <w:p w:rsidR="00D9793A" w:rsidRDefault="00D9793A" w:rsidP="00FB61D9">
      <w:pPr>
        <w:pStyle w:val="Prrafodelista"/>
        <w:numPr>
          <w:ilvl w:val="0"/>
          <w:numId w:val="1"/>
        </w:numPr>
        <w:jc w:val="both"/>
      </w:pPr>
      <w:r>
        <w:t>Tipo de contenido.</w:t>
      </w:r>
    </w:p>
    <w:p w:rsidR="00D9793A" w:rsidRDefault="00D9793A" w:rsidP="00FB61D9">
      <w:pPr>
        <w:pStyle w:val="Prrafodelista"/>
        <w:numPr>
          <w:ilvl w:val="0"/>
          <w:numId w:val="1"/>
        </w:numPr>
        <w:jc w:val="both"/>
      </w:pPr>
      <w:r>
        <w:t>Destinatario.</w:t>
      </w:r>
    </w:p>
    <w:p w:rsidR="00D9793A" w:rsidRDefault="00D9793A" w:rsidP="00FB61D9">
      <w:pPr>
        <w:pStyle w:val="Prrafodelista"/>
        <w:numPr>
          <w:ilvl w:val="0"/>
          <w:numId w:val="1"/>
        </w:numPr>
        <w:jc w:val="both"/>
      </w:pPr>
      <w:r>
        <w:t>Idioma.</w:t>
      </w:r>
    </w:p>
    <w:p w:rsidR="00D9793A" w:rsidRDefault="003F6036" w:rsidP="00FB61D9">
      <w:pPr>
        <w:pStyle w:val="Prrafodelista"/>
        <w:numPr>
          <w:ilvl w:val="0"/>
          <w:numId w:val="1"/>
        </w:numPr>
        <w:jc w:val="both"/>
      </w:pPr>
      <w:r>
        <w:t>Etiquetas.</w:t>
      </w:r>
    </w:p>
    <w:p w:rsidR="003F6036" w:rsidRDefault="003F6036" w:rsidP="00FB61D9">
      <w:pPr>
        <w:jc w:val="both"/>
      </w:pPr>
      <w:r>
        <w:t>En un futuro se podrían añadir: accesibilidad y competencias.</w:t>
      </w:r>
    </w:p>
    <w:p w:rsidR="003F6036" w:rsidRPr="003F6036" w:rsidRDefault="003F6036" w:rsidP="00FB61D9">
      <w:pPr>
        <w:pStyle w:val="Prrafodelista"/>
        <w:numPr>
          <w:ilvl w:val="0"/>
          <w:numId w:val="3"/>
        </w:numPr>
        <w:ind w:left="426" w:hanging="426"/>
        <w:jc w:val="both"/>
        <w:rPr>
          <w:b/>
        </w:rPr>
      </w:pPr>
      <w:r w:rsidRPr="003F6036">
        <w:rPr>
          <w:b/>
        </w:rPr>
        <w:t>Área de conocimiento.</w:t>
      </w:r>
    </w:p>
    <w:p w:rsidR="003F6036" w:rsidRDefault="003F6036" w:rsidP="00FB61D9">
      <w:pPr>
        <w:jc w:val="both"/>
      </w:pPr>
      <w:r>
        <w:t>En esta faceta se mostraran los términos del vocabulario “Áreas de Conocimiento” de forma que al seleccionar uno de ellos se  muestren:</w:t>
      </w:r>
    </w:p>
    <w:p w:rsidR="003F6036" w:rsidRDefault="003F6036" w:rsidP="00FB61D9">
      <w:pPr>
        <w:pStyle w:val="Prrafodelista"/>
        <w:numPr>
          <w:ilvl w:val="0"/>
          <w:numId w:val="4"/>
        </w:numPr>
        <w:jc w:val="both"/>
      </w:pPr>
      <w:r>
        <w:t>Los recursos de la capa social que en su catalogación tengan incluido este término dentro del campo “Área de Conocimiento”</w:t>
      </w:r>
      <w:r w:rsidR="005C41B3">
        <w:t>.</w:t>
      </w:r>
    </w:p>
    <w:p w:rsidR="002B1D19" w:rsidRDefault="002B1D19" w:rsidP="002B1D19">
      <w:pPr>
        <w:pStyle w:val="Prrafodelista"/>
        <w:jc w:val="both"/>
      </w:pPr>
    </w:p>
    <w:p w:rsidR="0027535A" w:rsidRDefault="005C41B3" w:rsidP="0027535A">
      <w:pPr>
        <w:pStyle w:val="Prrafodelista"/>
        <w:jc w:val="both"/>
      </w:pPr>
      <w:r>
        <w:t xml:space="preserve">Los objetos de los repositorios de Agrega que en su imsmanifest.xml, dentro de la </w:t>
      </w:r>
      <w:r w:rsidR="00FB61D9">
        <w:t>categoría “</w:t>
      </w:r>
      <w:proofErr w:type="spellStart"/>
      <w:r w:rsidR="00FB61D9">
        <w:t>clasification</w:t>
      </w:r>
      <w:proofErr w:type="spellEnd"/>
      <w:r w:rsidR="00FB61D9">
        <w:t>”</w:t>
      </w:r>
      <w:proofErr w:type="gramStart"/>
      <w:r w:rsidR="002B1D19">
        <w:t xml:space="preserve">, </w:t>
      </w:r>
      <w:r w:rsidR="00FB61D9">
        <w:t>”</w:t>
      </w:r>
      <w:proofErr w:type="gramEnd"/>
      <w:r w:rsidR="00FB61D9">
        <w:t>disciplin</w:t>
      </w:r>
      <w:r w:rsidR="002B1D19">
        <w:t>e</w:t>
      </w:r>
      <w:r w:rsidR="00FB61D9">
        <w:t>”, incluya</w:t>
      </w:r>
      <w:r w:rsidR="0008117E">
        <w:t>n</w:t>
      </w:r>
      <w:r w:rsidR="00FB61D9">
        <w:t xml:space="preserve"> el taxón o taxones del árbol curricular LOE que según el </w:t>
      </w:r>
      <w:r w:rsidR="00FB61D9" w:rsidRPr="0027535A">
        <w:t>mapeo “Área de Conoci</w:t>
      </w:r>
      <w:r w:rsidR="00FB61D9" w:rsidRPr="0027535A">
        <w:t>m</w:t>
      </w:r>
      <w:r w:rsidR="00FB61D9" w:rsidRPr="0027535A">
        <w:t>iento -&gt; Árbol Curricular LOE”</w:t>
      </w:r>
      <w:r w:rsidR="00FB61D9">
        <w:t xml:space="preserve"> </w:t>
      </w:r>
      <w:r w:rsidR="0027535A">
        <w:t>correspond</w:t>
      </w:r>
      <w:r w:rsidR="0027535A">
        <w:t>an con el término seleccionado.</w:t>
      </w:r>
    </w:p>
    <w:p w:rsidR="0027535A" w:rsidRDefault="0027535A" w:rsidP="0027535A">
      <w:pPr>
        <w:pStyle w:val="Prrafodelista"/>
      </w:pPr>
    </w:p>
    <w:p w:rsidR="0027535A" w:rsidRDefault="0027535A" w:rsidP="0027535A">
      <w:pPr>
        <w:pStyle w:val="Prrafodelista"/>
        <w:jc w:val="both"/>
      </w:pPr>
      <w:hyperlink r:id="rId9" w:history="1">
        <w:r w:rsidRPr="00713E66">
          <w:rPr>
            <w:rStyle w:val="Hipervnculo"/>
          </w:rPr>
          <w:t>https://cconectaa.educalab.es/documents/286989/462703/%C2%B4MAPEO+VOCABULARIO+AREA+DE+CONOCIMIENT</w:t>
        </w:r>
        <w:r w:rsidRPr="00713E66">
          <w:rPr>
            <w:rStyle w:val="Hipervnculo"/>
          </w:rPr>
          <w:t>O</w:t>
        </w:r>
        <w:r w:rsidRPr="00713E66">
          <w:rPr>
            <w:rStyle w:val="Hipervnculo"/>
          </w:rPr>
          <w:t>_ARBOL+CURRICULAR+LOE/2bf65004-9b35-44c2-8d65-a2bb1df0ba78</w:t>
        </w:r>
      </w:hyperlink>
    </w:p>
    <w:p w:rsidR="00225F3C" w:rsidRDefault="00FB61D9" w:rsidP="0027535A">
      <w:pPr>
        <w:pStyle w:val="Prrafodelista"/>
        <w:jc w:val="both"/>
      </w:pPr>
      <w:r>
        <w:t xml:space="preserve"> </w:t>
      </w:r>
    </w:p>
    <w:p w:rsidR="00225F3C" w:rsidRDefault="00225F3C" w:rsidP="00225F3C">
      <w:pPr>
        <w:pStyle w:val="Prrafodelista"/>
        <w:jc w:val="both"/>
      </w:pPr>
    </w:p>
    <w:p w:rsidR="00FB61D9" w:rsidRDefault="00FB61D9" w:rsidP="00225F3C">
      <w:pPr>
        <w:pStyle w:val="Prrafodelista"/>
        <w:jc w:val="both"/>
      </w:pPr>
      <w:r>
        <w:t>Por ejemplo si buscamos un objeto seleccionando el término “Cultura Clásica”</w:t>
      </w:r>
      <w:r w:rsidR="0043694F">
        <w:t xml:space="preserve"> nos tendrá que mostrar todos aquellos recursos que en su imsmanifest.xml contengan:</w:t>
      </w:r>
    </w:p>
    <w:p w:rsidR="002B1D19" w:rsidRDefault="002B1D19" w:rsidP="002B1D19">
      <w:pPr>
        <w:pStyle w:val="Prrafodelista"/>
        <w:jc w:val="both"/>
      </w:pPr>
    </w:p>
    <w:p w:rsidR="0043694F" w:rsidRDefault="002B1D19" w:rsidP="0043694F">
      <w:pPr>
        <w:pStyle w:val="Prrafodelista"/>
        <w:jc w:val="both"/>
      </w:pPr>
      <w:r>
        <w:rPr>
          <w:noProof/>
          <w:lang w:eastAsia="es-ES"/>
        </w:rPr>
        <w:lastRenderedPageBreak/>
        <w:drawing>
          <wp:inline distT="0" distB="0" distL="0" distR="0" wp14:anchorId="189B5FF8" wp14:editId="529A0B3A">
            <wp:extent cx="5400040" cy="45776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577631"/>
                    </a:xfrm>
                    <a:prstGeom prst="rect">
                      <a:avLst/>
                    </a:prstGeom>
                  </pic:spPr>
                </pic:pic>
              </a:graphicData>
            </a:graphic>
          </wp:inline>
        </w:drawing>
      </w:r>
    </w:p>
    <w:p w:rsidR="002B1D19" w:rsidRDefault="002B1D19" w:rsidP="0043694F">
      <w:pPr>
        <w:pStyle w:val="Prrafodelista"/>
        <w:jc w:val="both"/>
      </w:pPr>
    </w:p>
    <w:p w:rsidR="00283EE3" w:rsidRDefault="002B1D19" w:rsidP="002B1D19">
      <w:pPr>
        <w:pStyle w:val="Prrafodelista"/>
        <w:numPr>
          <w:ilvl w:val="0"/>
          <w:numId w:val="4"/>
        </w:numPr>
        <w:jc w:val="both"/>
      </w:pPr>
      <w:r>
        <w:t>Los objetos de los repositorios de Agrega que en su imsmanifest.xml, dentro de la categoría “</w:t>
      </w:r>
      <w:proofErr w:type="spellStart"/>
      <w:r>
        <w:t>clasification</w:t>
      </w:r>
      <w:proofErr w:type="spellEnd"/>
      <w:r>
        <w:t>”, ”discipline”, incluya</w:t>
      </w:r>
      <w:r w:rsidR="0008117E">
        <w:t>n</w:t>
      </w:r>
      <w:r>
        <w:t xml:space="preserve"> el término o términos del tesauro ETB LRE que según el mapeo Área de Conocimiento -&gt; Tesauro ETB LRE, correspondan con el término seleccionado</w:t>
      </w:r>
      <w:r w:rsidR="003D1500">
        <w:t>. En el ejemplo anterior, nos debería mostrar</w:t>
      </w:r>
      <w:r w:rsidR="00283EE3">
        <w:t>:</w:t>
      </w:r>
    </w:p>
    <w:p w:rsidR="00283EE3" w:rsidRDefault="00283EE3" w:rsidP="00283EE3">
      <w:pPr>
        <w:pStyle w:val="Prrafodelista"/>
        <w:jc w:val="both"/>
      </w:pPr>
    </w:p>
    <w:p w:rsidR="00283EE3" w:rsidRDefault="00283EE3" w:rsidP="00283EE3">
      <w:pPr>
        <w:pStyle w:val="Prrafodelista"/>
      </w:pPr>
      <w:r>
        <w:rPr>
          <w:noProof/>
          <w:lang w:eastAsia="es-ES"/>
        </w:rPr>
        <w:lastRenderedPageBreak/>
        <w:drawing>
          <wp:inline distT="0" distB="0" distL="0" distR="0" wp14:anchorId="59314582" wp14:editId="0B88F504">
            <wp:extent cx="5400040" cy="3332408"/>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332408"/>
                    </a:xfrm>
                    <a:prstGeom prst="rect">
                      <a:avLst/>
                    </a:prstGeom>
                  </pic:spPr>
                </pic:pic>
              </a:graphicData>
            </a:graphic>
          </wp:inline>
        </w:drawing>
      </w:r>
      <w:r>
        <w:t>……</w:t>
      </w:r>
    </w:p>
    <w:p w:rsidR="00283EE3" w:rsidRDefault="00283EE3" w:rsidP="00283EE3">
      <w:pPr>
        <w:pStyle w:val="Prrafodelista"/>
      </w:pPr>
    </w:p>
    <w:p w:rsidR="002B1D19" w:rsidRDefault="00283EE3" w:rsidP="00283EE3">
      <w:pPr>
        <w:pStyle w:val="Prrafodelista"/>
        <w:jc w:val="center"/>
      </w:pPr>
      <w:r>
        <w:rPr>
          <w:noProof/>
          <w:lang w:eastAsia="es-ES"/>
        </w:rPr>
        <w:drawing>
          <wp:inline distT="0" distB="0" distL="0" distR="0" wp14:anchorId="76B131E8" wp14:editId="06D48726">
            <wp:extent cx="4501166" cy="850006"/>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0807" cy="853715"/>
                    </a:xfrm>
                    <a:prstGeom prst="rect">
                      <a:avLst/>
                    </a:prstGeom>
                  </pic:spPr>
                </pic:pic>
              </a:graphicData>
            </a:graphic>
          </wp:inline>
        </w:drawing>
      </w:r>
    </w:p>
    <w:p w:rsidR="00283EE3" w:rsidRDefault="00283EE3" w:rsidP="00283EE3">
      <w:pPr>
        <w:pStyle w:val="Prrafodelista"/>
        <w:jc w:val="both"/>
      </w:pPr>
    </w:p>
    <w:p w:rsidR="00283EE3" w:rsidRPr="00D41FEE" w:rsidRDefault="00283EE3" w:rsidP="00D41FEE">
      <w:pPr>
        <w:pStyle w:val="Prrafodelista"/>
        <w:numPr>
          <w:ilvl w:val="0"/>
          <w:numId w:val="3"/>
        </w:numPr>
        <w:ind w:left="426" w:hanging="426"/>
        <w:jc w:val="both"/>
        <w:rPr>
          <w:b/>
        </w:rPr>
      </w:pPr>
      <w:r w:rsidRPr="00D41FEE">
        <w:rPr>
          <w:b/>
        </w:rPr>
        <w:t>Contexto educativo.</w:t>
      </w:r>
    </w:p>
    <w:p w:rsidR="00283EE3" w:rsidRDefault="00283EE3" w:rsidP="00283EE3">
      <w:pPr>
        <w:contextualSpacing/>
        <w:jc w:val="both"/>
      </w:pPr>
    </w:p>
    <w:p w:rsidR="00283EE3" w:rsidRDefault="00283EE3" w:rsidP="00283EE3">
      <w:pPr>
        <w:jc w:val="both"/>
      </w:pPr>
      <w:r>
        <w:t>En esta faceta se mostraran los términos del vocabulario “</w:t>
      </w:r>
      <w:r w:rsidR="00D40490">
        <w:t>Contexto educativo</w:t>
      </w:r>
      <w:r>
        <w:t>” de forma que al seleccionar uno de ellos se  muestren:</w:t>
      </w:r>
    </w:p>
    <w:p w:rsidR="0027535A" w:rsidRDefault="00283EE3" w:rsidP="0027535A">
      <w:pPr>
        <w:pStyle w:val="Prrafodelista"/>
        <w:numPr>
          <w:ilvl w:val="0"/>
          <w:numId w:val="6"/>
        </w:numPr>
        <w:ind w:left="1429" w:hanging="709"/>
        <w:jc w:val="both"/>
      </w:pPr>
      <w:r>
        <w:t>Los recursos de la capa social que en su catalogación tengan incluido este término dentro del campo “</w:t>
      </w:r>
      <w:r w:rsidR="00D40490">
        <w:t>Contexto educativo</w:t>
      </w:r>
      <w:r>
        <w:t>”.</w:t>
      </w:r>
    </w:p>
    <w:p w:rsidR="0027535A" w:rsidRDefault="0027535A" w:rsidP="0027535A">
      <w:pPr>
        <w:pStyle w:val="Prrafodelista"/>
        <w:ind w:left="1429"/>
        <w:jc w:val="both"/>
      </w:pPr>
    </w:p>
    <w:p w:rsidR="0027535A" w:rsidRDefault="00283EE3" w:rsidP="0027535A">
      <w:pPr>
        <w:pStyle w:val="Prrafodelista"/>
        <w:numPr>
          <w:ilvl w:val="0"/>
          <w:numId w:val="6"/>
        </w:numPr>
        <w:ind w:left="1429" w:hanging="709"/>
        <w:jc w:val="both"/>
      </w:pPr>
      <w:r>
        <w:t>Los objetos de los repositorios de Agrega que en su imsmanifest.xml, dentro de la categoría “</w:t>
      </w:r>
      <w:proofErr w:type="spellStart"/>
      <w:r>
        <w:t>clasification</w:t>
      </w:r>
      <w:proofErr w:type="spellEnd"/>
      <w:r>
        <w:t>”</w:t>
      </w:r>
      <w:proofErr w:type="gramStart"/>
      <w:r>
        <w:t>, ”</w:t>
      </w:r>
      <w:proofErr w:type="spellStart"/>
      <w:proofErr w:type="gramEnd"/>
      <w:r w:rsidR="00D40490" w:rsidRPr="00D40490">
        <w:t>educational</w:t>
      </w:r>
      <w:proofErr w:type="spellEnd"/>
      <w:r w:rsidR="00D40490" w:rsidRPr="00D40490">
        <w:t xml:space="preserve"> </w:t>
      </w:r>
      <w:proofErr w:type="spellStart"/>
      <w:r w:rsidR="00D40490" w:rsidRPr="00D40490">
        <w:t>level</w:t>
      </w:r>
      <w:proofErr w:type="spellEnd"/>
      <w:r>
        <w:t>”, incluya</w:t>
      </w:r>
      <w:r w:rsidR="0008117E">
        <w:t>n</w:t>
      </w:r>
      <w:r>
        <w:t xml:space="preserve"> el taxón o taxones </w:t>
      </w:r>
      <w:r w:rsidR="00D40490">
        <w:t xml:space="preserve">de la taxonomía de nivel educativo LOM ES </w:t>
      </w:r>
      <w:r>
        <w:t xml:space="preserve">que según el </w:t>
      </w:r>
      <w:r w:rsidRPr="0027535A">
        <w:t>mapeo “</w:t>
      </w:r>
      <w:proofErr w:type="spellStart"/>
      <w:r w:rsidR="00D40490" w:rsidRPr="0027535A">
        <w:t>Contecto</w:t>
      </w:r>
      <w:proofErr w:type="spellEnd"/>
      <w:r w:rsidR="00D40490" w:rsidRPr="0027535A">
        <w:t xml:space="preserve"> educativo </w:t>
      </w:r>
      <w:r w:rsidRPr="0027535A">
        <w:t>-&gt;</w:t>
      </w:r>
      <w:r w:rsidR="00D40490" w:rsidRPr="0027535A">
        <w:t>Nivel Educativo LOM ES</w:t>
      </w:r>
      <w:r w:rsidRPr="0027535A">
        <w:t>”</w:t>
      </w:r>
      <w:r>
        <w:t xml:space="preserve"> </w:t>
      </w:r>
      <w:r w:rsidR="0027535A" w:rsidRPr="0027535A">
        <w:t xml:space="preserve">correspondan con el término seleccionado. </w:t>
      </w:r>
      <w:hyperlink r:id="rId13" w:history="1">
        <w:r w:rsidR="0027535A" w:rsidRPr="00713E66">
          <w:rPr>
            <w:rStyle w:val="Hipervnculo"/>
          </w:rPr>
          <w:t>https://cconectaa.educalab.es/documents/286989/462703/MAPEO+VOCABULARIO+CONTEXTO+EDUCATIVO-NIVEL+EDUCATIVO+LOM+ES-ETB+LRE.xlsx/723a2349-ffc6-468c-8291-d44a3d5b9b77</w:t>
        </w:r>
      </w:hyperlink>
    </w:p>
    <w:p w:rsidR="0027535A" w:rsidRDefault="0027535A" w:rsidP="0027535A">
      <w:pPr>
        <w:pStyle w:val="Prrafodelista"/>
      </w:pPr>
    </w:p>
    <w:p w:rsidR="0027535A" w:rsidRDefault="0027535A" w:rsidP="0027535A">
      <w:pPr>
        <w:pStyle w:val="Prrafodelista"/>
        <w:ind w:left="1416"/>
        <w:jc w:val="both"/>
      </w:pPr>
      <w:r w:rsidRPr="0027535A">
        <w:t>Por ejemplo si buscamos un objeto seleccionando el término “14 - 15 años / Tercer curso” nos tendrá que mostrar todos aquellos recursos que en su imsmanifest.xml contengan:</w:t>
      </w:r>
    </w:p>
    <w:p w:rsidR="0027535A" w:rsidRDefault="0027535A" w:rsidP="0027535A">
      <w:pPr>
        <w:pStyle w:val="Prrafodelista"/>
        <w:ind w:left="1416"/>
      </w:pPr>
    </w:p>
    <w:p w:rsidR="00D40490" w:rsidRDefault="00D40490" w:rsidP="00D40490">
      <w:pPr>
        <w:pStyle w:val="Prrafodelista"/>
      </w:pPr>
    </w:p>
    <w:p w:rsidR="004F6759" w:rsidRDefault="004F6759" w:rsidP="00D40490">
      <w:pPr>
        <w:pStyle w:val="Prrafodelista"/>
      </w:pPr>
      <w:r>
        <w:rPr>
          <w:noProof/>
          <w:lang w:eastAsia="es-ES"/>
        </w:rPr>
        <w:drawing>
          <wp:inline distT="0" distB="0" distL="0" distR="0" wp14:anchorId="67BE27D5" wp14:editId="050B0161">
            <wp:extent cx="5400040" cy="35273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527317"/>
                    </a:xfrm>
                    <a:prstGeom prst="rect">
                      <a:avLst/>
                    </a:prstGeom>
                  </pic:spPr>
                </pic:pic>
              </a:graphicData>
            </a:graphic>
          </wp:inline>
        </w:drawing>
      </w:r>
    </w:p>
    <w:p w:rsidR="004159AA" w:rsidRDefault="004F6759" w:rsidP="004159AA">
      <w:pPr>
        <w:pStyle w:val="Prrafodelista"/>
        <w:numPr>
          <w:ilvl w:val="0"/>
          <w:numId w:val="4"/>
        </w:numPr>
        <w:ind w:left="1418" w:hanging="709"/>
        <w:jc w:val="both"/>
      </w:pPr>
      <w:r>
        <w:t>Los objetos de los repositorios de Agrega que en su imsmanifest.xml, dentro de la categoría “</w:t>
      </w:r>
      <w:proofErr w:type="spellStart"/>
      <w:r>
        <w:t>clasification</w:t>
      </w:r>
      <w:proofErr w:type="spellEnd"/>
      <w:r>
        <w:t>”</w:t>
      </w:r>
      <w:proofErr w:type="gramStart"/>
      <w:r>
        <w:t>, ”</w:t>
      </w:r>
      <w:proofErr w:type="spellStart"/>
      <w:proofErr w:type="gramEnd"/>
      <w:r w:rsidRPr="00D40490">
        <w:t>educational</w:t>
      </w:r>
      <w:proofErr w:type="spellEnd"/>
      <w:r w:rsidRPr="00D40490">
        <w:t xml:space="preserve"> </w:t>
      </w:r>
      <w:proofErr w:type="spellStart"/>
      <w:r w:rsidRPr="00D40490">
        <w:t>level</w:t>
      </w:r>
      <w:proofErr w:type="spellEnd"/>
      <w:r>
        <w:t>”, incluya</w:t>
      </w:r>
      <w:r w:rsidR="0008117E">
        <w:t>n</w:t>
      </w:r>
      <w:r>
        <w:t xml:space="preserve"> el término o términos del tesauro ETB LRE que según el </w:t>
      </w:r>
      <w:r w:rsidRPr="004159AA">
        <w:t>mapeo Contexto E</w:t>
      </w:r>
      <w:r w:rsidRPr="004159AA">
        <w:t>d</w:t>
      </w:r>
      <w:r w:rsidRPr="004159AA">
        <w:t>ucativo -&gt; Tesauro ETB LRE</w:t>
      </w:r>
      <w:r>
        <w:t>, correspondan con el término seleccionado</w:t>
      </w:r>
      <w:r w:rsidR="004159AA">
        <w:t>.</w:t>
      </w:r>
    </w:p>
    <w:p w:rsidR="004159AA" w:rsidRDefault="004159AA" w:rsidP="004159AA">
      <w:pPr>
        <w:pStyle w:val="Prrafodelista"/>
        <w:ind w:left="1418" w:hanging="709"/>
        <w:jc w:val="both"/>
      </w:pPr>
      <w:bookmarkStart w:id="0" w:name="_GoBack"/>
    </w:p>
    <w:bookmarkEnd w:id="0"/>
    <w:p w:rsidR="004159AA" w:rsidRDefault="004159AA" w:rsidP="004159AA">
      <w:pPr>
        <w:pStyle w:val="Prrafodelista"/>
        <w:ind w:left="1418" w:hanging="709"/>
        <w:jc w:val="both"/>
      </w:pPr>
      <w:r>
        <w:fldChar w:fldCharType="begin"/>
      </w:r>
      <w:r>
        <w:instrText xml:space="preserve"> HYPERLINK "</w:instrText>
      </w:r>
      <w:r w:rsidRPr="004159AA">
        <w:instrText>https://cconectaa.educalab.es/documents/286989/462703/MAPEO+VOCABULARIO+CONTEXTO+EDUCATIVO-NIVEL+EDUCATIVO+LOM+ES-ETB+LRE.xlsx/723a2349-ffc6-468c-8291-d44a3d5b9b77</w:instrText>
      </w:r>
      <w:r>
        <w:instrText xml:space="preserve">" </w:instrText>
      </w:r>
      <w:r>
        <w:fldChar w:fldCharType="separate"/>
      </w:r>
      <w:r w:rsidRPr="00713E66">
        <w:rPr>
          <w:rStyle w:val="Hipervnculo"/>
        </w:rPr>
        <w:t>https://cconectaa.educalab.es/documents/286989/462703/MAPEO+VOCABULARIO+CONTEXTO+EDUCATIVO-NIVEL+EDUCATIVO+LOM+ES-ETB+LRE.xlsx/723a2349-ffc6-468c-8291-d44a3d5b9b77</w:t>
      </w:r>
      <w:r>
        <w:fldChar w:fldCharType="end"/>
      </w:r>
    </w:p>
    <w:p w:rsidR="004159AA" w:rsidRDefault="004159AA" w:rsidP="004159AA">
      <w:pPr>
        <w:pStyle w:val="Prrafodelista"/>
        <w:ind w:left="1418" w:hanging="709"/>
        <w:jc w:val="both"/>
      </w:pPr>
    </w:p>
    <w:p w:rsidR="004F6759" w:rsidRDefault="004F6759" w:rsidP="004159AA">
      <w:pPr>
        <w:pStyle w:val="Prrafodelista"/>
        <w:ind w:left="1418" w:hanging="709"/>
        <w:jc w:val="both"/>
      </w:pPr>
      <w:r>
        <w:t>En el ejemplo anterior, nos debería mostrar:</w:t>
      </w:r>
    </w:p>
    <w:p w:rsidR="004F6759" w:rsidRDefault="004F6759" w:rsidP="004F6759">
      <w:pPr>
        <w:pStyle w:val="Prrafodelista"/>
        <w:jc w:val="both"/>
      </w:pPr>
    </w:p>
    <w:p w:rsidR="004F6759" w:rsidRDefault="004F6759" w:rsidP="004F6759">
      <w:pPr>
        <w:pStyle w:val="Prrafodelista"/>
        <w:jc w:val="both"/>
      </w:pPr>
      <w:r>
        <w:rPr>
          <w:noProof/>
          <w:lang w:eastAsia="es-ES"/>
        </w:rPr>
        <w:lastRenderedPageBreak/>
        <w:drawing>
          <wp:inline distT="0" distB="0" distL="0" distR="0" wp14:anchorId="17ADBFF5" wp14:editId="7FA9DEB6">
            <wp:extent cx="5400040" cy="41370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137098"/>
                    </a:xfrm>
                    <a:prstGeom prst="rect">
                      <a:avLst/>
                    </a:prstGeom>
                  </pic:spPr>
                </pic:pic>
              </a:graphicData>
            </a:graphic>
          </wp:inline>
        </w:drawing>
      </w:r>
    </w:p>
    <w:p w:rsidR="00BA2D2D" w:rsidRDefault="00BA2D2D" w:rsidP="004F6759">
      <w:pPr>
        <w:pStyle w:val="Prrafodelista"/>
        <w:jc w:val="both"/>
      </w:pPr>
    </w:p>
    <w:p w:rsidR="00BA2D2D" w:rsidRPr="00305AAC" w:rsidRDefault="00BA2D2D" w:rsidP="00305AAC">
      <w:pPr>
        <w:pStyle w:val="Prrafodelista"/>
        <w:numPr>
          <w:ilvl w:val="0"/>
          <w:numId w:val="9"/>
        </w:numPr>
        <w:ind w:left="426" w:hanging="426"/>
        <w:jc w:val="both"/>
        <w:rPr>
          <w:b/>
        </w:rPr>
      </w:pPr>
      <w:r w:rsidRPr="00305AAC">
        <w:rPr>
          <w:b/>
        </w:rPr>
        <w:t>Tipo de contenido.</w:t>
      </w:r>
    </w:p>
    <w:p w:rsidR="00BA2D2D" w:rsidRDefault="00BA2D2D" w:rsidP="00BA2D2D">
      <w:pPr>
        <w:pStyle w:val="Prrafodelista"/>
        <w:ind w:left="426"/>
        <w:jc w:val="both"/>
      </w:pPr>
    </w:p>
    <w:p w:rsidR="00BA2D2D" w:rsidRDefault="00BA2D2D" w:rsidP="00BA2D2D">
      <w:pPr>
        <w:pStyle w:val="Prrafodelista"/>
        <w:ind w:left="0"/>
        <w:jc w:val="both"/>
      </w:pPr>
      <w:r>
        <w:t>En esta faceta se desplegarán, en un primer nivel, los siguientes términos:</w:t>
      </w:r>
    </w:p>
    <w:p w:rsidR="00BA2D2D" w:rsidRDefault="00BA2D2D" w:rsidP="00BA2D2D">
      <w:pPr>
        <w:pStyle w:val="Prrafodelista"/>
        <w:ind w:left="0"/>
        <w:jc w:val="both"/>
      </w:pPr>
    </w:p>
    <w:p w:rsidR="00BA2D2D" w:rsidRDefault="00BA2D2D" w:rsidP="00BA2D2D">
      <w:pPr>
        <w:pStyle w:val="Prrafodelista"/>
        <w:numPr>
          <w:ilvl w:val="0"/>
          <w:numId w:val="1"/>
        </w:numPr>
        <w:jc w:val="both"/>
      </w:pPr>
      <w:r>
        <w:t>Artículo.</w:t>
      </w:r>
    </w:p>
    <w:p w:rsidR="00BA2D2D" w:rsidRDefault="00BA2D2D" w:rsidP="00BA2D2D">
      <w:pPr>
        <w:pStyle w:val="Prrafodelista"/>
        <w:numPr>
          <w:ilvl w:val="0"/>
          <w:numId w:val="1"/>
        </w:numPr>
        <w:jc w:val="both"/>
      </w:pPr>
      <w:r>
        <w:t>Enlace.</w:t>
      </w:r>
    </w:p>
    <w:p w:rsidR="00BA2D2D" w:rsidRDefault="00BA2D2D" w:rsidP="00BA2D2D">
      <w:pPr>
        <w:pStyle w:val="Prrafodelista"/>
        <w:numPr>
          <w:ilvl w:val="0"/>
          <w:numId w:val="1"/>
        </w:numPr>
        <w:jc w:val="both"/>
      </w:pPr>
      <w:r>
        <w:t>Encuesta.</w:t>
      </w:r>
    </w:p>
    <w:p w:rsidR="00BA2D2D" w:rsidRDefault="00BA2D2D" w:rsidP="00BA2D2D">
      <w:pPr>
        <w:pStyle w:val="Prrafodelista"/>
        <w:numPr>
          <w:ilvl w:val="0"/>
          <w:numId w:val="1"/>
        </w:numPr>
        <w:jc w:val="both"/>
      </w:pPr>
      <w:r>
        <w:t>Pregunta.</w:t>
      </w:r>
    </w:p>
    <w:p w:rsidR="00BA2D2D" w:rsidRDefault="00BA2D2D" w:rsidP="00BA2D2D">
      <w:pPr>
        <w:pStyle w:val="Prrafodelista"/>
        <w:numPr>
          <w:ilvl w:val="0"/>
          <w:numId w:val="1"/>
        </w:numPr>
        <w:jc w:val="both"/>
      </w:pPr>
      <w:r>
        <w:t>Recurso de aprendizaje.</w:t>
      </w:r>
    </w:p>
    <w:p w:rsidR="00BA2D2D" w:rsidRDefault="00BA2D2D" w:rsidP="00BA2D2D">
      <w:pPr>
        <w:jc w:val="both"/>
      </w:pPr>
      <w:r>
        <w:t>De este último se desplegarán, en un segundo nivel, los siguientes términos:</w:t>
      </w:r>
    </w:p>
    <w:p w:rsidR="00722CEB" w:rsidRDefault="00722CEB" w:rsidP="00722CEB">
      <w:pPr>
        <w:pStyle w:val="Prrafodelista"/>
        <w:numPr>
          <w:ilvl w:val="0"/>
          <w:numId w:val="8"/>
        </w:numPr>
      </w:pPr>
      <w:r>
        <w:t>Fotografía</w:t>
      </w:r>
    </w:p>
    <w:p w:rsidR="00722CEB" w:rsidRDefault="00722CEB" w:rsidP="00722CEB">
      <w:pPr>
        <w:pStyle w:val="Prrafodelista"/>
        <w:numPr>
          <w:ilvl w:val="0"/>
          <w:numId w:val="8"/>
        </w:numPr>
      </w:pPr>
      <w:r>
        <w:t>Ilustración</w:t>
      </w:r>
    </w:p>
    <w:p w:rsidR="00722CEB" w:rsidRDefault="00722CEB" w:rsidP="00722CEB">
      <w:pPr>
        <w:pStyle w:val="Prrafodelista"/>
        <w:numPr>
          <w:ilvl w:val="0"/>
          <w:numId w:val="8"/>
        </w:numPr>
      </w:pPr>
      <w:r>
        <w:t>Video/Animación</w:t>
      </w:r>
    </w:p>
    <w:p w:rsidR="00722CEB" w:rsidRDefault="00722CEB" w:rsidP="00722CEB">
      <w:pPr>
        <w:pStyle w:val="Prrafodelista"/>
        <w:numPr>
          <w:ilvl w:val="0"/>
          <w:numId w:val="8"/>
        </w:numPr>
      </w:pPr>
      <w:r>
        <w:t>Música</w:t>
      </w:r>
    </w:p>
    <w:p w:rsidR="00722CEB" w:rsidRDefault="00722CEB" w:rsidP="00722CEB">
      <w:pPr>
        <w:pStyle w:val="Prrafodelista"/>
        <w:numPr>
          <w:ilvl w:val="0"/>
          <w:numId w:val="8"/>
        </w:numPr>
      </w:pPr>
      <w:r>
        <w:t>Sonido</w:t>
      </w:r>
    </w:p>
    <w:p w:rsidR="00722CEB" w:rsidRDefault="00722CEB" w:rsidP="00722CEB">
      <w:pPr>
        <w:pStyle w:val="Prrafodelista"/>
        <w:numPr>
          <w:ilvl w:val="0"/>
          <w:numId w:val="8"/>
        </w:numPr>
      </w:pPr>
      <w:r>
        <w:t>Texto</w:t>
      </w:r>
    </w:p>
    <w:p w:rsidR="00722CEB" w:rsidRDefault="00722CEB" w:rsidP="00722CEB">
      <w:pPr>
        <w:pStyle w:val="Prrafodelista"/>
        <w:numPr>
          <w:ilvl w:val="0"/>
          <w:numId w:val="8"/>
        </w:numPr>
      </w:pPr>
      <w:r>
        <w:t>Presentación multimedia</w:t>
      </w:r>
    </w:p>
    <w:p w:rsidR="00722CEB" w:rsidRDefault="00722CEB" w:rsidP="00722CEB">
      <w:pPr>
        <w:pStyle w:val="Prrafodelista"/>
        <w:numPr>
          <w:ilvl w:val="0"/>
          <w:numId w:val="8"/>
        </w:numPr>
      </w:pPr>
      <w:r>
        <w:t>Web</w:t>
      </w:r>
    </w:p>
    <w:p w:rsidR="00722CEB" w:rsidRDefault="00722CEB" w:rsidP="00722CEB">
      <w:pPr>
        <w:pStyle w:val="Prrafodelista"/>
        <w:numPr>
          <w:ilvl w:val="0"/>
          <w:numId w:val="8"/>
        </w:numPr>
      </w:pPr>
      <w:r>
        <w:t>Multimedia</w:t>
      </w:r>
    </w:p>
    <w:p w:rsidR="00722CEB" w:rsidRDefault="00722CEB" w:rsidP="00722CEB">
      <w:pPr>
        <w:pStyle w:val="Prrafodelista"/>
        <w:numPr>
          <w:ilvl w:val="0"/>
          <w:numId w:val="8"/>
        </w:numPr>
      </w:pPr>
      <w:r>
        <w:t>Análisis de datos</w:t>
      </w:r>
    </w:p>
    <w:p w:rsidR="00722CEB" w:rsidRDefault="00722CEB" w:rsidP="00722CEB">
      <w:pPr>
        <w:pStyle w:val="Prrafodelista"/>
        <w:numPr>
          <w:ilvl w:val="0"/>
          <w:numId w:val="8"/>
        </w:numPr>
      </w:pPr>
      <w:r>
        <w:t>Mapa conceptual</w:t>
      </w:r>
    </w:p>
    <w:p w:rsidR="00722CEB" w:rsidRDefault="00722CEB" w:rsidP="00722CEB">
      <w:pPr>
        <w:pStyle w:val="Prrafodelista"/>
        <w:numPr>
          <w:ilvl w:val="0"/>
          <w:numId w:val="8"/>
        </w:numPr>
      </w:pPr>
      <w:r>
        <w:lastRenderedPageBreak/>
        <w:t>Tutorial</w:t>
      </w:r>
    </w:p>
    <w:p w:rsidR="00722CEB" w:rsidRDefault="00722CEB" w:rsidP="00722CEB">
      <w:pPr>
        <w:pStyle w:val="Prrafodelista"/>
        <w:numPr>
          <w:ilvl w:val="0"/>
          <w:numId w:val="8"/>
        </w:numPr>
      </w:pPr>
      <w:r>
        <w:t>Aprendizaje Expositivo</w:t>
      </w:r>
    </w:p>
    <w:p w:rsidR="00722CEB" w:rsidRDefault="00722CEB" w:rsidP="00722CEB">
      <w:pPr>
        <w:pStyle w:val="Prrafodelista"/>
        <w:numPr>
          <w:ilvl w:val="0"/>
          <w:numId w:val="8"/>
        </w:numPr>
      </w:pPr>
      <w:r>
        <w:t xml:space="preserve">Aprendizaje basado en proyectos </w:t>
      </w:r>
    </w:p>
    <w:p w:rsidR="00722CEB" w:rsidRDefault="00722CEB" w:rsidP="00722CEB">
      <w:pPr>
        <w:pStyle w:val="Prrafodelista"/>
        <w:numPr>
          <w:ilvl w:val="0"/>
          <w:numId w:val="8"/>
        </w:numPr>
      </w:pPr>
      <w:r>
        <w:t>Aprendizaje basado en problemas</w:t>
      </w:r>
    </w:p>
    <w:p w:rsidR="00283EE3" w:rsidRDefault="00722CEB" w:rsidP="00722CEB">
      <w:pPr>
        <w:pStyle w:val="Prrafodelista"/>
        <w:numPr>
          <w:ilvl w:val="0"/>
          <w:numId w:val="8"/>
        </w:numPr>
      </w:pPr>
      <w:r>
        <w:t>Evaluación</w:t>
      </w:r>
    </w:p>
    <w:p w:rsidR="00722CEB" w:rsidRDefault="0008117E" w:rsidP="0008117E">
      <w:pPr>
        <w:jc w:val="both"/>
      </w:pPr>
      <w:r>
        <w:t>Al seleccionar Artículo, Enlace, Encuesta o Pregunta, se mostrarán los recursos sociales correspondientes a la categoría seleccionada.</w:t>
      </w:r>
      <w:r w:rsidR="00225F3C">
        <w:t xml:space="preserve"> Si la categoría seleccionada es</w:t>
      </w:r>
      <w:r>
        <w:t xml:space="preserve"> </w:t>
      </w:r>
      <w:r w:rsidRPr="00225F3C">
        <w:rPr>
          <w:b/>
        </w:rPr>
        <w:t>Recurso de aprendizaje</w:t>
      </w:r>
      <w:r>
        <w:t>, seleccionaremos alguna de las subcategorías</w:t>
      </w:r>
      <w:r w:rsidR="00225F3C">
        <w:t xml:space="preserve"> desplegadas</w:t>
      </w:r>
      <w:r>
        <w:t xml:space="preserve"> y se mostraran los objetos de los repositorios de Agrega que incluyan</w:t>
      </w:r>
      <w:r w:rsidR="005E7D57">
        <w:t xml:space="preserve"> en su imsmanifest.xml,</w:t>
      </w:r>
      <w:r>
        <w:t xml:space="preserve"> dentro de la categoría </w:t>
      </w:r>
      <w:r w:rsidR="005E7D57">
        <w:t>“</w:t>
      </w:r>
      <w:proofErr w:type="spellStart"/>
      <w:r w:rsidR="005E7D57">
        <w:t>educational</w:t>
      </w:r>
      <w:proofErr w:type="spellEnd"/>
      <w:r w:rsidR="005E7D57">
        <w:t>”, “</w:t>
      </w:r>
      <w:proofErr w:type="spellStart"/>
      <w:r w:rsidR="005E7D57" w:rsidRPr="005E7D57">
        <w:t>learningResourceType</w:t>
      </w:r>
      <w:proofErr w:type="spellEnd"/>
      <w:r w:rsidR="005E7D57">
        <w:t xml:space="preserve">”, los términos correspondientes del vocabulario de tipo de recurso LOM ES que correspondan al término seleccionado en la búsqueda, según el </w:t>
      </w:r>
      <w:r w:rsidR="005E7D57" w:rsidRPr="004159AA">
        <w:t xml:space="preserve">mapeo Vocabulario Tipo de Recurso Procomún -&gt; Vocabulario Tipo de Recurso LOM </w:t>
      </w:r>
      <w:proofErr w:type="gramStart"/>
      <w:r w:rsidR="005E7D57" w:rsidRPr="004159AA">
        <w:t>ES</w:t>
      </w:r>
      <w:r w:rsidR="00225F3C">
        <w:t xml:space="preserve"> .</w:t>
      </w:r>
      <w:proofErr w:type="gramEnd"/>
    </w:p>
    <w:p w:rsidR="004159AA" w:rsidRDefault="004159AA" w:rsidP="0008117E">
      <w:pPr>
        <w:jc w:val="both"/>
      </w:pPr>
      <w:hyperlink r:id="rId16" w:history="1">
        <w:r w:rsidRPr="00713E66">
          <w:rPr>
            <w:rStyle w:val="Hipervnculo"/>
          </w:rPr>
          <w:t>https://cconectaa.educalab.es/documents/286989/462703/MAPEO+VOCABULARIO+TIPO+DE+RECURSO+PROCOMUN-LOM+ES.xlsx/003cbf5f-ffa9-4a53-9344-85b94fd66b3b</w:t>
        </w:r>
      </w:hyperlink>
    </w:p>
    <w:p w:rsidR="004159AA" w:rsidRDefault="004159AA" w:rsidP="0008117E">
      <w:pPr>
        <w:jc w:val="both"/>
      </w:pPr>
    </w:p>
    <w:p w:rsidR="00225F3C" w:rsidRDefault="00225F3C" w:rsidP="0008117E">
      <w:pPr>
        <w:jc w:val="both"/>
      </w:pPr>
    </w:p>
    <w:p w:rsidR="00305AAC" w:rsidRPr="00D41FEE" w:rsidRDefault="00305AAC" w:rsidP="00305AAC">
      <w:pPr>
        <w:pStyle w:val="Prrafodelista"/>
        <w:numPr>
          <w:ilvl w:val="0"/>
          <w:numId w:val="9"/>
        </w:numPr>
        <w:ind w:left="426" w:hanging="426"/>
        <w:jc w:val="both"/>
        <w:rPr>
          <w:b/>
        </w:rPr>
      </w:pPr>
      <w:r w:rsidRPr="00D41FEE">
        <w:rPr>
          <w:b/>
        </w:rPr>
        <w:t>Destinatario.</w:t>
      </w:r>
    </w:p>
    <w:p w:rsidR="00305AAC" w:rsidRDefault="00305AAC" w:rsidP="00305AAC">
      <w:pPr>
        <w:jc w:val="both"/>
      </w:pPr>
      <w:r>
        <w:t>En esta faceta se mostrará</w:t>
      </w:r>
      <w:r w:rsidR="00D41FEE">
        <w:t xml:space="preserve"> el vocabulario de destinatarios LOM ES y su funcionamiento es el que se presenta en la versión demo de Procomún.</w:t>
      </w:r>
    </w:p>
    <w:p w:rsidR="00D41FEE" w:rsidRDefault="00D41FEE" w:rsidP="00305AAC">
      <w:pPr>
        <w:jc w:val="both"/>
      </w:pPr>
    </w:p>
    <w:p w:rsidR="00D41FEE" w:rsidRDefault="00D41FEE" w:rsidP="00D41FEE">
      <w:pPr>
        <w:pStyle w:val="Prrafodelista"/>
        <w:numPr>
          <w:ilvl w:val="0"/>
          <w:numId w:val="9"/>
        </w:numPr>
        <w:ind w:left="426" w:hanging="426"/>
        <w:jc w:val="both"/>
        <w:rPr>
          <w:b/>
        </w:rPr>
      </w:pPr>
      <w:r w:rsidRPr="00D41FEE">
        <w:rPr>
          <w:b/>
        </w:rPr>
        <w:t>Idioma.</w:t>
      </w:r>
    </w:p>
    <w:p w:rsidR="00D41FEE" w:rsidRDefault="00D41FEE" w:rsidP="00D41FEE">
      <w:pPr>
        <w:pStyle w:val="Prrafodelista"/>
        <w:ind w:left="426"/>
        <w:jc w:val="both"/>
        <w:rPr>
          <w:b/>
        </w:rPr>
      </w:pPr>
    </w:p>
    <w:p w:rsidR="00D41FEE" w:rsidRDefault="00D41FEE" w:rsidP="00D41FEE">
      <w:pPr>
        <w:pStyle w:val="Prrafodelista"/>
        <w:ind w:left="0"/>
        <w:jc w:val="both"/>
      </w:pPr>
      <w:r>
        <w:t xml:space="preserve">En esta faceta se mostrarán los idiomas en los que puede estar elaborado </w:t>
      </w:r>
      <w:r w:rsidR="00EF57AF">
        <w:t>el recurso, es decir, los que se incluyen como opciones en el campo “1.3 Idioma” de</w:t>
      </w:r>
      <w:r w:rsidR="00E34B86">
        <w:t xml:space="preserve"> LOM ES</w:t>
      </w:r>
      <w:r w:rsidR="00EF57AF">
        <w:t>. Por tanto la búsqueda devolverá los recursos que en el campo “1.3 Idioma”, tengan declarado el idioma seleccionado.</w:t>
      </w:r>
    </w:p>
    <w:p w:rsidR="00EF57AF" w:rsidRDefault="00EF57AF" w:rsidP="00D41FEE">
      <w:pPr>
        <w:pStyle w:val="Prrafodelista"/>
        <w:ind w:left="0"/>
        <w:jc w:val="both"/>
      </w:pPr>
    </w:p>
    <w:p w:rsidR="00EF57AF" w:rsidRPr="004159AA" w:rsidRDefault="00EF57AF" w:rsidP="00EF57AF">
      <w:pPr>
        <w:pStyle w:val="Prrafodelista"/>
        <w:numPr>
          <w:ilvl w:val="0"/>
          <w:numId w:val="9"/>
        </w:numPr>
        <w:ind w:left="426" w:hanging="426"/>
        <w:jc w:val="both"/>
        <w:rPr>
          <w:b/>
        </w:rPr>
      </w:pPr>
      <w:r w:rsidRPr="004159AA">
        <w:rPr>
          <w:b/>
        </w:rPr>
        <w:t>Etiquetas.</w:t>
      </w:r>
    </w:p>
    <w:p w:rsidR="00EF57AF" w:rsidRPr="00D41FEE" w:rsidRDefault="00EF57AF" w:rsidP="00EF57AF">
      <w:pPr>
        <w:jc w:val="both"/>
      </w:pPr>
      <w:r>
        <w:t>En esta faceta se mostrarán las etiquetas sociales que se han asignado a los recursos. Dada la gran cantidad de ellas que puede haber, solo se mostrarán las cinco más frecuentes, colocando un “ver más”, como está en la demo, para ampliar el elenco de etiquetas.</w:t>
      </w:r>
    </w:p>
    <w:p w:rsidR="00D41FEE" w:rsidRDefault="00D41FEE" w:rsidP="00D41FEE">
      <w:pPr>
        <w:jc w:val="both"/>
      </w:pPr>
    </w:p>
    <w:sectPr w:rsidR="00D41FE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B26" w:rsidRDefault="00D14B26" w:rsidP="00D41FEE">
      <w:pPr>
        <w:spacing w:after="0" w:line="240" w:lineRule="auto"/>
      </w:pPr>
      <w:r>
        <w:separator/>
      </w:r>
    </w:p>
  </w:endnote>
  <w:endnote w:type="continuationSeparator" w:id="0">
    <w:p w:rsidR="00D14B26" w:rsidRDefault="00D14B26" w:rsidP="00D4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B26" w:rsidRDefault="00D14B26" w:rsidP="00D41FEE">
      <w:pPr>
        <w:spacing w:after="0" w:line="240" w:lineRule="auto"/>
      </w:pPr>
      <w:r>
        <w:separator/>
      </w:r>
    </w:p>
  </w:footnote>
  <w:footnote w:type="continuationSeparator" w:id="0">
    <w:p w:rsidR="00D14B26" w:rsidRDefault="00D14B26" w:rsidP="00D41F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660D"/>
    <w:multiLevelType w:val="hybridMultilevel"/>
    <w:tmpl w:val="76A296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0978CD"/>
    <w:multiLevelType w:val="hybridMultilevel"/>
    <w:tmpl w:val="25988AD4"/>
    <w:lvl w:ilvl="0" w:tplc="32A66898">
      <w:start w:val="1"/>
      <w:numFmt w:val="decimal"/>
      <w:lvlText w:val="%1."/>
      <w:lvlJc w:val="left"/>
      <w:pPr>
        <w:ind w:left="1068" w:hanging="360"/>
      </w:pPr>
      <w:rPr>
        <w:rFonts w:hint="default"/>
      </w:rPr>
    </w:lvl>
    <w:lvl w:ilvl="1" w:tplc="0C0A0019">
      <w:start w:val="1"/>
      <w:numFmt w:val="lowerLetter"/>
      <w:lvlText w:val="%2."/>
      <w:lvlJc w:val="left"/>
      <w:pPr>
        <w:ind w:left="376" w:hanging="360"/>
      </w:pPr>
    </w:lvl>
    <w:lvl w:ilvl="2" w:tplc="0C0A001B" w:tentative="1">
      <w:start w:val="1"/>
      <w:numFmt w:val="lowerRoman"/>
      <w:lvlText w:val="%3."/>
      <w:lvlJc w:val="right"/>
      <w:pPr>
        <w:ind w:left="1096" w:hanging="180"/>
      </w:pPr>
    </w:lvl>
    <w:lvl w:ilvl="3" w:tplc="0C0A000F" w:tentative="1">
      <w:start w:val="1"/>
      <w:numFmt w:val="decimal"/>
      <w:lvlText w:val="%4."/>
      <w:lvlJc w:val="left"/>
      <w:pPr>
        <w:ind w:left="1816" w:hanging="360"/>
      </w:pPr>
    </w:lvl>
    <w:lvl w:ilvl="4" w:tplc="0C0A0019" w:tentative="1">
      <w:start w:val="1"/>
      <w:numFmt w:val="lowerLetter"/>
      <w:lvlText w:val="%5."/>
      <w:lvlJc w:val="left"/>
      <w:pPr>
        <w:ind w:left="2536" w:hanging="360"/>
      </w:pPr>
    </w:lvl>
    <w:lvl w:ilvl="5" w:tplc="0C0A001B" w:tentative="1">
      <w:start w:val="1"/>
      <w:numFmt w:val="lowerRoman"/>
      <w:lvlText w:val="%6."/>
      <w:lvlJc w:val="right"/>
      <w:pPr>
        <w:ind w:left="3256" w:hanging="180"/>
      </w:pPr>
    </w:lvl>
    <w:lvl w:ilvl="6" w:tplc="0C0A000F" w:tentative="1">
      <w:start w:val="1"/>
      <w:numFmt w:val="decimal"/>
      <w:lvlText w:val="%7."/>
      <w:lvlJc w:val="left"/>
      <w:pPr>
        <w:ind w:left="3976" w:hanging="360"/>
      </w:pPr>
    </w:lvl>
    <w:lvl w:ilvl="7" w:tplc="0C0A0019" w:tentative="1">
      <w:start w:val="1"/>
      <w:numFmt w:val="lowerLetter"/>
      <w:lvlText w:val="%8."/>
      <w:lvlJc w:val="left"/>
      <w:pPr>
        <w:ind w:left="4696" w:hanging="360"/>
      </w:pPr>
    </w:lvl>
    <w:lvl w:ilvl="8" w:tplc="0C0A001B" w:tentative="1">
      <w:start w:val="1"/>
      <w:numFmt w:val="lowerRoman"/>
      <w:lvlText w:val="%9."/>
      <w:lvlJc w:val="right"/>
      <w:pPr>
        <w:ind w:left="5416" w:hanging="180"/>
      </w:pPr>
    </w:lvl>
  </w:abstractNum>
  <w:abstractNum w:abstractNumId="2">
    <w:nsid w:val="05B92D8E"/>
    <w:multiLevelType w:val="hybridMultilevel"/>
    <w:tmpl w:val="B326322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8A2D21"/>
    <w:multiLevelType w:val="hybridMultilevel"/>
    <w:tmpl w:val="EBCA5FCA"/>
    <w:lvl w:ilvl="0" w:tplc="0C0A0001">
      <w:start w:val="1"/>
      <w:numFmt w:val="bullet"/>
      <w:lvlText w:val=""/>
      <w:lvlJc w:val="left"/>
      <w:pPr>
        <w:ind w:left="720" w:hanging="360"/>
      </w:pPr>
      <w:rPr>
        <w:rFonts w:ascii="Symbol" w:hAnsi="Symbol" w:hint="default"/>
      </w:rPr>
    </w:lvl>
    <w:lvl w:ilvl="1" w:tplc="513CBB40">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3426F3"/>
    <w:multiLevelType w:val="hybridMultilevel"/>
    <w:tmpl w:val="968C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4940BFC"/>
    <w:multiLevelType w:val="hybridMultilevel"/>
    <w:tmpl w:val="25325050"/>
    <w:lvl w:ilvl="0" w:tplc="32A66898">
      <w:start w:val="1"/>
      <w:numFmt w:val="decimal"/>
      <w:lvlText w:val="%1."/>
      <w:lvlJc w:val="left"/>
      <w:pPr>
        <w:ind w:left="2132" w:hanging="360"/>
      </w:pPr>
    </w:lvl>
    <w:lvl w:ilvl="1" w:tplc="0C0A0019">
      <w:start w:val="1"/>
      <w:numFmt w:val="lowerLetter"/>
      <w:lvlText w:val="%2."/>
      <w:lvlJc w:val="left"/>
      <w:pPr>
        <w:ind w:left="2852" w:hanging="360"/>
      </w:pPr>
    </w:lvl>
    <w:lvl w:ilvl="2" w:tplc="0C0A001B" w:tentative="1">
      <w:start w:val="1"/>
      <w:numFmt w:val="lowerRoman"/>
      <w:lvlText w:val="%3."/>
      <w:lvlJc w:val="right"/>
      <w:pPr>
        <w:ind w:left="3572" w:hanging="180"/>
      </w:pPr>
    </w:lvl>
    <w:lvl w:ilvl="3" w:tplc="0C0A000F" w:tentative="1">
      <w:start w:val="1"/>
      <w:numFmt w:val="decimal"/>
      <w:lvlText w:val="%4."/>
      <w:lvlJc w:val="left"/>
      <w:pPr>
        <w:ind w:left="4292" w:hanging="360"/>
      </w:pPr>
    </w:lvl>
    <w:lvl w:ilvl="4" w:tplc="0C0A0019" w:tentative="1">
      <w:start w:val="1"/>
      <w:numFmt w:val="lowerLetter"/>
      <w:lvlText w:val="%5."/>
      <w:lvlJc w:val="left"/>
      <w:pPr>
        <w:ind w:left="5012" w:hanging="360"/>
      </w:pPr>
    </w:lvl>
    <w:lvl w:ilvl="5" w:tplc="0C0A001B" w:tentative="1">
      <w:start w:val="1"/>
      <w:numFmt w:val="lowerRoman"/>
      <w:lvlText w:val="%6."/>
      <w:lvlJc w:val="right"/>
      <w:pPr>
        <w:ind w:left="5732" w:hanging="180"/>
      </w:pPr>
    </w:lvl>
    <w:lvl w:ilvl="6" w:tplc="0C0A000F" w:tentative="1">
      <w:start w:val="1"/>
      <w:numFmt w:val="decimal"/>
      <w:lvlText w:val="%7."/>
      <w:lvlJc w:val="left"/>
      <w:pPr>
        <w:ind w:left="6452" w:hanging="360"/>
      </w:pPr>
    </w:lvl>
    <w:lvl w:ilvl="7" w:tplc="0C0A0019" w:tentative="1">
      <w:start w:val="1"/>
      <w:numFmt w:val="lowerLetter"/>
      <w:lvlText w:val="%8."/>
      <w:lvlJc w:val="left"/>
      <w:pPr>
        <w:ind w:left="7172" w:hanging="360"/>
      </w:pPr>
    </w:lvl>
    <w:lvl w:ilvl="8" w:tplc="0C0A001B" w:tentative="1">
      <w:start w:val="1"/>
      <w:numFmt w:val="lowerRoman"/>
      <w:lvlText w:val="%9."/>
      <w:lvlJc w:val="right"/>
      <w:pPr>
        <w:ind w:left="7892" w:hanging="180"/>
      </w:pPr>
    </w:lvl>
  </w:abstractNum>
  <w:abstractNum w:abstractNumId="6">
    <w:nsid w:val="2BC54FDA"/>
    <w:multiLevelType w:val="hybridMultilevel"/>
    <w:tmpl w:val="83D64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2006B07"/>
    <w:multiLevelType w:val="hybridMultilevel"/>
    <w:tmpl w:val="BD445A32"/>
    <w:lvl w:ilvl="0" w:tplc="12CC7CD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7713460"/>
    <w:multiLevelType w:val="hybridMultilevel"/>
    <w:tmpl w:val="016CF6A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3B51730"/>
    <w:multiLevelType w:val="hybridMultilevel"/>
    <w:tmpl w:val="E3A607D2"/>
    <w:lvl w:ilvl="0" w:tplc="0C0A000F">
      <w:start w:val="1"/>
      <w:numFmt w:val="decimal"/>
      <w:lvlText w:val="%1."/>
      <w:lvlJc w:val="left"/>
      <w:pPr>
        <w:ind w:left="2132" w:hanging="360"/>
      </w:pPr>
    </w:lvl>
    <w:lvl w:ilvl="1" w:tplc="0C0A0019" w:tentative="1">
      <w:start w:val="1"/>
      <w:numFmt w:val="lowerLetter"/>
      <w:lvlText w:val="%2."/>
      <w:lvlJc w:val="left"/>
      <w:pPr>
        <w:ind w:left="2852" w:hanging="360"/>
      </w:pPr>
    </w:lvl>
    <w:lvl w:ilvl="2" w:tplc="0C0A001B" w:tentative="1">
      <w:start w:val="1"/>
      <w:numFmt w:val="lowerRoman"/>
      <w:lvlText w:val="%3."/>
      <w:lvlJc w:val="right"/>
      <w:pPr>
        <w:ind w:left="3572" w:hanging="180"/>
      </w:pPr>
    </w:lvl>
    <w:lvl w:ilvl="3" w:tplc="0C0A000F" w:tentative="1">
      <w:start w:val="1"/>
      <w:numFmt w:val="decimal"/>
      <w:lvlText w:val="%4."/>
      <w:lvlJc w:val="left"/>
      <w:pPr>
        <w:ind w:left="4292" w:hanging="360"/>
      </w:pPr>
    </w:lvl>
    <w:lvl w:ilvl="4" w:tplc="0C0A0019" w:tentative="1">
      <w:start w:val="1"/>
      <w:numFmt w:val="lowerLetter"/>
      <w:lvlText w:val="%5."/>
      <w:lvlJc w:val="left"/>
      <w:pPr>
        <w:ind w:left="5012" w:hanging="360"/>
      </w:pPr>
    </w:lvl>
    <w:lvl w:ilvl="5" w:tplc="0C0A001B" w:tentative="1">
      <w:start w:val="1"/>
      <w:numFmt w:val="lowerRoman"/>
      <w:lvlText w:val="%6."/>
      <w:lvlJc w:val="right"/>
      <w:pPr>
        <w:ind w:left="5732" w:hanging="180"/>
      </w:pPr>
    </w:lvl>
    <w:lvl w:ilvl="6" w:tplc="0C0A000F" w:tentative="1">
      <w:start w:val="1"/>
      <w:numFmt w:val="decimal"/>
      <w:lvlText w:val="%7."/>
      <w:lvlJc w:val="left"/>
      <w:pPr>
        <w:ind w:left="6452" w:hanging="360"/>
      </w:pPr>
    </w:lvl>
    <w:lvl w:ilvl="7" w:tplc="0C0A0019" w:tentative="1">
      <w:start w:val="1"/>
      <w:numFmt w:val="lowerLetter"/>
      <w:lvlText w:val="%8."/>
      <w:lvlJc w:val="left"/>
      <w:pPr>
        <w:ind w:left="7172" w:hanging="360"/>
      </w:pPr>
    </w:lvl>
    <w:lvl w:ilvl="8" w:tplc="0C0A001B" w:tentative="1">
      <w:start w:val="1"/>
      <w:numFmt w:val="lowerRoman"/>
      <w:lvlText w:val="%9."/>
      <w:lvlJc w:val="right"/>
      <w:pPr>
        <w:ind w:left="7892" w:hanging="180"/>
      </w:pPr>
    </w:lvl>
  </w:abstractNum>
  <w:abstractNum w:abstractNumId="10">
    <w:nsid w:val="5FB32D0A"/>
    <w:multiLevelType w:val="hybridMultilevel"/>
    <w:tmpl w:val="B456CF2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A073314"/>
    <w:multiLevelType w:val="hybridMultilevel"/>
    <w:tmpl w:val="8DB85C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6"/>
  </w:num>
  <w:num w:numId="6">
    <w:abstractNumId w:val="5"/>
  </w:num>
  <w:num w:numId="7">
    <w:abstractNumId w:val="11"/>
  </w:num>
  <w:num w:numId="8">
    <w:abstractNumId w:val="3"/>
  </w:num>
  <w:num w:numId="9">
    <w:abstractNumId w:val="10"/>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9BA"/>
    <w:rsid w:val="0008117E"/>
    <w:rsid w:val="000959D9"/>
    <w:rsid w:val="00142606"/>
    <w:rsid w:val="0018494A"/>
    <w:rsid w:val="00225F3C"/>
    <w:rsid w:val="0027535A"/>
    <w:rsid w:val="00283EE3"/>
    <w:rsid w:val="002B1D19"/>
    <w:rsid w:val="00305AAC"/>
    <w:rsid w:val="00367CAE"/>
    <w:rsid w:val="003D1500"/>
    <w:rsid w:val="003F6036"/>
    <w:rsid w:val="004058DE"/>
    <w:rsid w:val="004159AA"/>
    <w:rsid w:val="0043694F"/>
    <w:rsid w:val="004F6759"/>
    <w:rsid w:val="005C41B3"/>
    <w:rsid w:val="005E7D57"/>
    <w:rsid w:val="00722CEB"/>
    <w:rsid w:val="00B2748F"/>
    <w:rsid w:val="00BA2D2D"/>
    <w:rsid w:val="00D14B26"/>
    <w:rsid w:val="00D40490"/>
    <w:rsid w:val="00D41FEE"/>
    <w:rsid w:val="00D9793A"/>
    <w:rsid w:val="00E34B86"/>
    <w:rsid w:val="00E639BA"/>
    <w:rsid w:val="00EF57AF"/>
    <w:rsid w:val="00FB61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E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93A"/>
    <w:pPr>
      <w:ind w:left="720"/>
      <w:contextualSpacing/>
    </w:pPr>
  </w:style>
  <w:style w:type="paragraph" w:styleId="Textodeglobo">
    <w:name w:val="Balloon Text"/>
    <w:basedOn w:val="Normal"/>
    <w:link w:val="TextodegloboCar"/>
    <w:uiPriority w:val="99"/>
    <w:semiHidden/>
    <w:unhideWhenUsed/>
    <w:rsid w:val="004369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94F"/>
    <w:rPr>
      <w:rFonts w:ascii="Tahoma" w:hAnsi="Tahoma" w:cs="Tahoma"/>
      <w:sz w:val="16"/>
      <w:szCs w:val="16"/>
    </w:rPr>
  </w:style>
  <w:style w:type="character" w:styleId="Hipervnculo">
    <w:name w:val="Hyperlink"/>
    <w:basedOn w:val="Fuentedeprrafopredeter"/>
    <w:uiPriority w:val="99"/>
    <w:unhideWhenUsed/>
    <w:rsid w:val="00225F3C"/>
    <w:rPr>
      <w:color w:val="0000FF" w:themeColor="hyperlink"/>
      <w:u w:val="single"/>
    </w:rPr>
  </w:style>
  <w:style w:type="paragraph" w:styleId="Encabezado">
    <w:name w:val="header"/>
    <w:basedOn w:val="Normal"/>
    <w:link w:val="EncabezadoCar"/>
    <w:uiPriority w:val="99"/>
    <w:unhideWhenUsed/>
    <w:rsid w:val="00D41F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FEE"/>
  </w:style>
  <w:style w:type="paragraph" w:styleId="Piedepgina">
    <w:name w:val="footer"/>
    <w:basedOn w:val="Normal"/>
    <w:link w:val="PiedepginaCar"/>
    <w:uiPriority w:val="99"/>
    <w:unhideWhenUsed/>
    <w:rsid w:val="00D41F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FEE"/>
  </w:style>
  <w:style w:type="character" w:styleId="Hipervnculovisitado">
    <w:name w:val="FollowedHyperlink"/>
    <w:basedOn w:val="Fuentedeprrafopredeter"/>
    <w:uiPriority w:val="99"/>
    <w:semiHidden/>
    <w:unhideWhenUsed/>
    <w:rsid w:val="002753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E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93A"/>
    <w:pPr>
      <w:ind w:left="720"/>
      <w:contextualSpacing/>
    </w:pPr>
  </w:style>
  <w:style w:type="paragraph" w:styleId="Textodeglobo">
    <w:name w:val="Balloon Text"/>
    <w:basedOn w:val="Normal"/>
    <w:link w:val="TextodegloboCar"/>
    <w:uiPriority w:val="99"/>
    <w:semiHidden/>
    <w:unhideWhenUsed/>
    <w:rsid w:val="004369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94F"/>
    <w:rPr>
      <w:rFonts w:ascii="Tahoma" w:hAnsi="Tahoma" w:cs="Tahoma"/>
      <w:sz w:val="16"/>
      <w:szCs w:val="16"/>
    </w:rPr>
  </w:style>
  <w:style w:type="character" w:styleId="Hipervnculo">
    <w:name w:val="Hyperlink"/>
    <w:basedOn w:val="Fuentedeprrafopredeter"/>
    <w:uiPriority w:val="99"/>
    <w:unhideWhenUsed/>
    <w:rsid w:val="00225F3C"/>
    <w:rPr>
      <w:color w:val="0000FF" w:themeColor="hyperlink"/>
      <w:u w:val="single"/>
    </w:rPr>
  </w:style>
  <w:style w:type="paragraph" w:styleId="Encabezado">
    <w:name w:val="header"/>
    <w:basedOn w:val="Normal"/>
    <w:link w:val="EncabezadoCar"/>
    <w:uiPriority w:val="99"/>
    <w:unhideWhenUsed/>
    <w:rsid w:val="00D41F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FEE"/>
  </w:style>
  <w:style w:type="paragraph" w:styleId="Piedepgina">
    <w:name w:val="footer"/>
    <w:basedOn w:val="Normal"/>
    <w:link w:val="PiedepginaCar"/>
    <w:uiPriority w:val="99"/>
    <w:unhideWhenUsed/>
    <w:rsid w:val="00D41F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FEE"/>
  </w:style>
  <w:style w:type="character" w:styleId="Hipervnculovisitado">
    <w:name w:val="FollowedHyperlink"/>
    <w:basedOn w:val="Fuentedeprrafopredeter"/>
    <w:uiPriority w:val="99"/>
    <w:semiHidden/>
    <w:unhideWhenUsed/>
    <w:rsid w:val="002753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conectaa.educalab.es/documents/286989/462703/MAPEO+VOCABULARIO+CONTEXTO+EDUCATIVO-NIVEL+EDUCATIVO+LOM+ES-ETB+LRE.xlsx/723a2349-ffc6-468c-8291-d44a3d5b9b7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conectaa.educalab.es/documents/286989/462703/MAPEO+VOCABULARIO+TIPO+DE+RECURSO+PROCOMUN-LOM+ES.xlsx/003cbf5f-ffa9-4a53-9344-85b94fd66b3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cconectaa.educalab.es/documents/286989/462703/%C2%B4MAPEO+VOCABULARIO+AREA+DE+CONOCIMIENTO_ARBOL+CURRICULAR+LOE/2bf65004-9b35-44c2-8d65-a2bb1df0ba78"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F3A15-7609-4AE2-8E50-CB0788A7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882</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innovacion</dc:creator>
  <cp:lastModifiedBy>innovacion</cp:lastModifiedBy>
  <cp:revision>2</cp:revision>
  <dcterms:created xsi:type="dcterms:W3CDTF">2014-10-01T13:16:00Z</dcterms:created>
  <dcterms:modified xsi:type="dcterms:W3CDTF">2014-10-01T13:16:00Z</dcterms:modified>
</cp:coreProperties>
</file>