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30" w:rsidRPr="00EB19BF" w:rsidRDefault="00EB19BF">
      <w:pPr>
        <w:rPr>
          <w:b/>
          <w:sz w:val="28"/>
          <w:szCs w:val="28"/>
        </w:rPr>
      </w:pPr>
      <w:r w:rsidRPr="00EB19BF">
        <w:rPr>
          <w:b/>
          <w:sz w:val="28"/>
          <w:szCs w:val="28"/>
        </w:rPr>
        <w:t>Categorías de las comunidades.</w:t>
      </w:r>
    </w:p>
    <w:p w:rsidR="00EB19BF" w:rsidRDefault="00EB19BF" w:rsidP="00EB19BF">
      <w:pPr>
        <w:jc w:val="both"/>
      </w:pPr>
      <w:r>
        <w:t>En el nuevo Procomún (</w:t>
      </w:r>
      <w:proofErr w:type="spellStart"/>
      <w:r>
        <w:t>NProcomún</w:t>
      </w:r>
      <w:proofErr w:type="spellEnd"/>
      <w:r>
        <w:t xml:space="preserve">) todas las comunidades tendrán </w:t>
      </w:r>
      <w:r w:rsidR="00FE141D">
        <w:t>únicamente</w:t>
      </w:r>
      <w:r>
        <w:t xml:space="preserve"> las mismas categorías de catalogación que la comunidad general Procomún, es decir, el vocabulario “</w:t>
      </w:r>
      <w:hyperlink r:id="rId5" w:history="1">
        <w:r w:rsidRPr="00FE141D">
          <w:rPr>
            <w:rStyle w:val="Hipervnculo"/>
          </w:rPr>
          <w:t>Áreas de conocimiento</w:t>
        </w:r>
      </w:hyperlink>
      <w:r>
        <w:t>” y el vocabulario “</w:t>
      </w:r>
      <w:hyperlink r:id="rId6" w:history="1">
        <w:r w:rsidRPr="00FE141D">
          <w:rPr>
            <w:rStyle w:val="Hipervnculo"/>
          </w:rPr>
          <w:t>Contexto educativo</w:t>
        </w:r>
      </w:hyperlink>
      <w:r>
        <w:t xml:space="preserve">”. </w:t>
      </w:r>
    </w:p>
    <w:p w:rsidR="00EB19BF" w:rsidRDefault="00EB19BF" w:rsidP="00EB19BF">
      <w:pPr>
        <w:jc w:val="both"/>
      </w:pPr>
      <w:r>
        <w:t xml:space="preserve">De cara a la migración de datos del antiguo procomún al </w:t>
      </w:r>
      <w:proofErr w:type="spellStart"/>
      <w:r>
        <w:t>NProcomún</w:t>
      </w:r>
      <w:proofErr w:type="spellEnd"/>
      <w:r>
        <w:t>,  es necesario establecer</w:t>
      </w:r>
      <w:r w:rsidR="00DA3E6C">
        <w:t>,</w:t>
      </w:r>
      <w:r w:rsidR="00DA3E6C" w:rsidRPr="00DA3E6C">
        <w:t xml:space="preserve"> </w:t>
      </w:r>
      <w:r w:rsidR="00DA3E6C">
        <w:t>para facilitar la búsqueda de los recursos generados en la distintas comunidades,</w:t>
      </w:r>
      <w:r>
        <w:t xml:space="preserve"> una equivalencia entre las diferentes categorías que tienen las distintas comunidades y los vocabularios antes indicados</w:t>
      </w:r>
      <w:r w:rsidR="00DA3E6C">
        <w:t>.</w:t>
      </w:r>
    </w:p>
    <w:p w:rsidR="00DA3E6C" w:rsidRDefault="00DA3E6C" w:rsidP="00EB19BF">
      <w:pPr>
        <w:jc w:val="both"/>
      </w:pPr>
      <w:r>
        <w:t>Dado que entre las diferentes categorías existentes hay muchas que se pueden agrupar con un término de los vocabularios indicados</w:t>
      </w:r>
      <w:r w:rsidR="00FE141D">
        <w:t>, hemos recogido en una tabla las equivalencias entre estas categorías y los términos de los vocabularios. En algunos casos una categoría puede estar asociada a varios términos. Por otra parte, en el caso de aquellas categorías que son difícilmente asimilables a los términos de los vocabularios, proponemos que se conviertan en etiquetas sociales</w:t>
      </w:r>
      <w:r w:rsidR="009012A3">
        <w:t>. En la siguiente tabla mostramos las equivalencias entre las categorías de las comunidades, los vocabularios y las etiquetas sociales.</w:t>
      </w:r>
    </w:p>
    <w:p w:rsidR="009012A3" w:rsidRDefault="009012A3" w:rsidP="00EB19BF">
      <w:pPr>
        <w:jc w:val="both"/>
      </w:pPr>
      <w:r>
        <w:t>Los términos resaltados en color magenta no van a tener ninguna equivalencia y por tanto no deben aparecer ni como categoría ni como etiqueta social.</w:t>
      </w:r>
      <w:bookmarkStart w:id="0" w:name="_GoBack"/>
      <w:bookmarkEnd w:id="0"/>
    </w:p>
    <w:p w:rsidR="00FE141D" w:rsidRDefault="00FE141D" w:rsidP="00EB19BF">
      <w:pPr>
        <w:jc w:val="both"/>
      </w:pPr>
    </w:p>
    <w:tbl>
      <w:tblPr>
        <w:tblW w:w="475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58"/>
        <w:gridCol w:w="1724"/>
        <w:gridCol w:w="891"/>
        <w:gridCol w:w="2431"/>
        <w:gridCol w:w="2125"/>
        <w:gridCol w:w="2319"/>
      </w:tblGrid>
      <w:tr w:rsidR="00FE141D" w:rsidRPr="00FE141D" w:rsidTr="009012A3">
        <w:trPr>
          <w:cantSplit/>
          <w:trHeight w:val="300"/>
          <w:tblHeader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</w:p>
        </w:tc>
        <w:tc>
          <w:tcPr>
            <w:tcW w:w="972" w:type="pct"/>
            <w:gridSpan w:val="2"/>
            <w:shd w:val="clear" w:color="000000" w:fill="D9D9D9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Etiqueta social</w:t>
            </w:r>
          </w:p>
        </w:tc>
        <w:tc>
          <w:tcPr>
            <w:tcW w:w="1693" w:type="pct"/>
            <w:gridSpan w:val="2"/>
            <w:shd w:val="clear" w:color="000000" w:fill="D9D9D9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Área de conocimiento</w:t>
            </w:r>
          </w:p>
        </w:tc>
        <w:tc>
          <w:tcPr>
            <w:tcW w:w="862" w:type="pct"/>
            <w:shd w:val="clear" w:color="000000" w:fill="D9D9D9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Contexto educativo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#ABP_MOOC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ABP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MOOC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ABP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ABP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AbP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ABP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ABP inglés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ABP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Inglés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 extranjera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acneae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ACNE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acnee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ACNE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Actividades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Actividades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Actividades para el aula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Actividades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Adultos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de Personas Adultas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lastRenderedPageBreak/>
              <w:t>Adultos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de Personas Adultas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EPA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de Personas Adultas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Adultos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de Personas Adultas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agrega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Agrega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AICLE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AICLE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Alemán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Alemán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Lenguas Extranjeras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Anatomía Patológica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Ciencias Biológicas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Animación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Animación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App Android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App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Android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App Educativa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App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App iOS (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Ipad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App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iOS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Apps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App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Applet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 xml:space="preserve"> interactivo (Descartes/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Geogebra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/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Wiris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...)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Applet</w:t>
            </w:r>
            <w:proofErr w:type="spellEnd"/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Aprendizaje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Apuntes, fichas imprimibles (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odt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/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doc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/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docx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/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pdf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)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Área/materia/módulo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Área/materia/módulo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Área/materia/módulo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Área/materia/módulo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Artísticas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Música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Artes Plásticas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Artísticas y Enseñanza Musical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Música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Artes Plásticas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Asociaciones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Asociaciones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Audiovisual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Audiovisual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Audiovisuales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Audiovisual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aula de pt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Aula de PT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lastRenderedPageBreak/>
              <w:t>Aula virtual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Aula virtual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Bachillerato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Bachillerato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Bilingüe (Inglés)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Bilingüe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Lenguas extranjeras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Biología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Ciencias Biológicas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Blog de aula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Blog de aula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Buenas prácticas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Buenas prácticas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Catalán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Catalán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Categoría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Categoría de la entrada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Ciencias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Ciencias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Ciencias de la Naturaleza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Ciencias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Ciencias sociales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Ciencias Sociales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Cine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Cine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Coeduación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Coeducación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Coeducación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Coeducación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Cómo se planifica una clase al revés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Flipped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Classroom</w:t>
            </w:r>
            <w:proofErr w:type="spellEnd"/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 xml:space="preserve">Conocimiento de 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si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 xml:space="preserve"> mismo y autonomía personal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Infantil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Conocimiento del entorno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Infantil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Conocimiento del medio natural, social y cultural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Infantil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Contenidos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Contenidos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Cortometrajes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Cortometraje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cuentacuentos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Cuentacuentos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cuentos populares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Cuentos Populares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Cultura clásica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Cultura Clásica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Debate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Debate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lastRenderedPageBreak/>
              <w:t>Diagnóstico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Diagnóstico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Didáctica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Didáctica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 xml:space="preserve">Diseño de 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gamificación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Gamificación</w:t>
            </w:r>
            <w:proofErr w:type="spellEnd"/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Documentales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Documental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Economía y empresa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Economía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Formación empresarial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Educación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Educación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educacion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 xml:space="preserve"> especial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especial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Educación física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Física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Educación para la ciudadanía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Cívica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EOI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Enseñanza Oficial de Idiomas 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Escuela Oficial de Idiomas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 xml:space="preserve">Enseñanza Oficial de Idiomas 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ESO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secundaria Obligatoria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Secundaria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secundaria Obligatoria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Educación Secundaria Obligatoria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secundaria Obligatoria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 xml:space="preserve">Estrategias de 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inlcusión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Estrategia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Inclusión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Estudios internacionales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Estudios internacionales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Estudios nacionales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Estudios nacionales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Eventos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Evento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exelearning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eXelearning</w:t>
            </w:r>
            <w:proofErr w:type="spellEnd"/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Experiencias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Experiencia educativa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Experiencias Educativas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Experiencia educativa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Familias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Familia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Física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Física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folclore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Folclore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folklore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Folclore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lastRenderedPageBreak/>
              <w:t>Formación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Formación del profesorado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Formación del Profesorado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Formación del profesorado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Formación en Red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Formación del profesorado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 xml:space="preserve">Formación sobre 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gamificación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Gamificación</w:t>
            </w:r>
            <w:proofErr w:type="spellEnd"/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Fotografía (8)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Fotografía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FP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Formación Profesional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FP Grado Medio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Ciclo formativo de grado medio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FP Grado superior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Ciclo formativo de grado superior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Formación Profesional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Formación Profesional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Francés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Francés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 extranjera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Gallego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Gallego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Geografía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Geografía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Geología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Geología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val="en-US"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val="en-US" w:eastAsia="es-ES"/>
              </w:rPr>
              <w:t>Gestión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val="en-US" w:eastAsia="es-ES"/>
              </w:rPr>
              <w:t xml:space="preserve"> de PBL (Points, Badges &amp; Levels)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PBL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Griego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Griego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Lenguas clásicas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Herramientas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Herramientas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Herramientas Desarrollo Portafolio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Portafolio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Historia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Historia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Historia del mundo contemporáneo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Historia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Idiomas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 extranjera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Igualdad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Igualdad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Imagen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Imagen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Infantil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Infantil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Inglés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Inglés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 extranjera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Innovación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Innovación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lastRenderedPageBreak/>
              <w:t>Instrumento de Enseñanza y Aprendizaje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interacis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Interacis</w:t>
            </w:r>
            <w:proofErr w:type="spellEnd"/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Italiano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Italiano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 extranjera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Laboratorio diagnóstico clínico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Ciencias Biológicas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Latín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9012A3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Latín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Lenguas clásicas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Lengua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Lengua Vasca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euskera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Lengua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Lenguaje Audiovisual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Lenguaje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Audiovisual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Lenguajes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Lenguaje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literatura oral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Literatura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Matemáticas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Matemáticas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Metodología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Metodología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m-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Learning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m-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Learning</w:t>
            </w:r>
            <w:proofErr w:type="spellEnd"/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Modular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MOOC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MOOC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moodle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Moodle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Multidisciplinar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Multidisciplinar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necesidades educativas especiales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especial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 xml:space="preserve">necesidades 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especificas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 xml:space="preserve"> de apoyo educativo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especial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Nivel educativo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Noticias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Otras áreas/materias/módulos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Otras lenguas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Otros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Otros niveles educativos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lastRenderedPageBreak/>
              <w:t>Pbl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PBL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pedagogia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terapeutica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Pedagogía Terapéutica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Películas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Película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Plástica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Artes plásticas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Portafolio del estudiante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Portafolio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Portafolio Docente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Portafolio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Portafolio Educativo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Portafolio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Post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Post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Presentación (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ods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/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ppt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/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prezi</w:t>
            </w:r>
            <w:proofErr w:type="spellEnd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...)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Presentación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Prevención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Primaria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Educación primaria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Proyectos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Proyecto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Proyectos Colaborativos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Proyecto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Psicología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Psicología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Química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Química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Realidad Aumentada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Realidad Aumentada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Recursos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Recursos educativos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Recursos educativos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Recursos educativos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Recursos educativos abiertos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Recursos Tics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Recursos TIC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recursos tics-inclusión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Recursos TIC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Robótica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Robótica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Storytelling</w:t>
            </w:r>
            <w:proofErr w:type="spellEnd"/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Storytelling</w:t>
            </w:r>
            <w:proofErr w:type="spellEnd"/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Tarea/</w:t>
            </w:r>
            <w:proofErr w:type="spellStart"/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miniProyecto</w:t>
            </w:r>
            <w:proofErr w:type="spellEnd"/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Teclado virtual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lastRenderedPageBreak/>
              <w:t>tecnología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Tecnología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TIC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TIC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TIG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TIC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Tipo de recurso</w:t>
            </w:r>
          </w:p>
        </w:tc>
        <w:tc>
          <w:tcPr>
            <w:tcW w:w="64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31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000000" w:fill="FF66FF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Trabajo cooperativo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Trabajo cooperativo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tradición oral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Tradición oral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Tutores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Tutor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Universidad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Universidad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00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Vídeo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Vídeo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FE141D" w:rsidRPr="00FE141D" w:rsidTr="009012A3">
        <w:trPr>
          <w:cantSplit/>
          <w:trHeight w:val="315"/>
        </w:trPr>
        <w:tc>
          <w:tcPr>
            <w:tcW w:w="147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Web 2.0</w:t>
            </w:r>
          </w:p>
        </w:tc>
        <w:tc>
          <w:tcPr>
            <w:tcW w:w="64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Web 2.0</w:t>
            </w:r>
          </w:p>
        </w:tc>
        <w:tc>
          <w:tcPr>
            <w:tcW w:w="331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904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790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862" w:type="pct"/>
            <w:shd w:val="clear" w:color="auto" w:fill="auto"/>
            <w:noWrap/>
            <w:vAlign w:val="bottom"/>
            <w:hideMark/>
          </w:tcPr>
          <w:p w:rsidR="00FE141D" w:rsidRPr="00FE141D" w:rsidRDefault="00FE141D" w:rsidP="00FE14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</w:pPr>
            <w:r w:rsidRPr="00FE14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</w:tbl>
    <w:p w:rsidR="00FE141D" w:rsidRDefault="00FE141D" w:rsidP="00EB19BF">
      <w:pPr>
        <w:jc w:val="both"/>
      </w:pPr>
    </w:p>
    <w:p w:rsidR="00FE141D" w:rsidRDefault="00FE141D" w:rsidP="00EB19BF">
      <w:pPr>
        <w:jc w:val="both"/>
      </w:pPr>
    </w:p>
    <w:p w:rsidR="00EB19BF" w:rsidRDefault="00EB19BF"/>
    <w:sectPr w:rsidR="00EB19BF" w:rsidSect="00FE141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9BF"/>
    <w:rsid w:val="004E3F30"/>
    <w:rsid w:val="009012A3"/>
    <w:rsid w:val="00DA3E6C"/>
    <w:rsid w:val="00EB19BF"/>
    <w:rsid w:val="00FE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conectaa.educalab.es/documents/286989/462703/Vocabulario+de+contexto+educativ/c6b0a3ee-902a-49ab-b06c-e33734723057" TargetMode="External"/><Relationship Id="rId5" Type="http://schemas.openxmlformats.org/officeDocument/2006/relationships/hyperlink" Target="https://cconectaa.educalab.es/documents/286989/462703/Tesauro+%C3%81reas+de+conocimiento/ec4a3f85-e4a8-4e39-a3c5-77bbe5229bd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1236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innovacion</dc:creator>
  <cp:lastModifiedBy>innovacion</cp:lastModifiedBy>
  <cp:revision>1</cp:revision>
  <dcterms:created xsi:type="dcterms:W3CDTF">2014-10-01T10:34:00Z</dcterms:created>
  <dcterms:modified xsi:type="dcterms:W3CDTF">2014-10-01T11:16:00Z</dcterms:modified>
</cp:coreProperties>
</file>