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F8F" w:rsidRPr="00BE0B85" w:rsidRDefault="00820695" w:rsidP="00BE0B85">
      <w:pPr>
        <w:pStyle w:val="Ttulo2"/>
        <w:rPr>
          <w:rFonts w:ascii="Verdana" w:hAnsi="Verdana"/>
        </w:rPr>
      </w:pPr>
      <w:r w:rsidRPr="00BE0B85">
        <w:rPr>
          <w:rFonts w:ascii="Verdana" w:hAnsi="Verdana"/>
        </w:rPr>
        <w:t>EVALUACIÓN DE MÉRITOS DOCENTES</w:t>
      </w:r>
    </w:p>
    <w:p w:rsidR="009F0CF4" w:rsidRDefault="009F0CF4"/>
    <w:p w:rsidR="003059DA" w:rsidRPr="00BE0B85" w:rsidRDefault="003228F8" w:rsidP="00BE0B85">
      <w:pPr>
        <w:pStyle w:val="Ttulo3"/>
        <w:rPr>
          <w:rFonts w:ascii="Arial" w:hAnsi="Arial" w:cs="Arial"/>
        </w:rPr>
      </w:pPr>
      <w:r w:rsidRPr="00BE0B85">
        <w:rPr>
          <w:rFonts w:ascii="Arial" w:hAnsi="Arial" w:cs="Arial"/>
        </w:rPr>
        <w:t xml:space="preserve">PRINCIPALES </w:t>
      </w:r>
      <w:r w:rsidR="00AB7B08" w:rsidRPr="00BE0B85">
        <w:rPr>
          <w:rFonts w:ascii="Arial" w:hAnsi="Arial" w:cs="Arial"/>
        </w:rPr>
        <w:t xml:space="preserve">NOVEDADES DE LA </w:t>
      </w:r>
      <w:r w:rsidR="0083056D" w:rsidRPr="00BE0B85">
        <w:rPr>
          <w:rFonts w:ascii="Arial" w:hAnsi="Arial" w:cs="Arial"/>
        </w:rPr>
        <w:t xml:space="preserve">NUEVA </w:t>
      </w:r>
      <w:r w:rsidR="00AB7B08" w:rsidRPr="00BE0B85">
        <w:rPr>
          <w:rFonts w:ascii="Arial" w:hAnsi="Arial" w:cs="Arial"/>
        </w:rPr>
        <w:t xml:space="preserve">VERSIÓN </w:t>
      </w:r>
      <w:r w:rsidR="0083056D" w:rsidRPr="00BE0B85">
        <w:rPr>
          <w:rFonts w:ascii="Arial" w:hAnsi="Arial" w:cs="Arial"/>
        </w:rPr>
        <w:t>DEL PROCEDIMIENTO</w:t>
      </w:r>
    </w:p>
    <w:p w:rsidR="003059DA" w:rsidRDefault="003059DA"/>
    <w:p w:rsidR="00AB7B08" w:rsidRDefault="00135842" w:rsidP="00043800">
      <w:pPr>
        <w:pStyle w:val="Prrafodelista"/>
        <w:numPr>
          <w:ilvl w:val="0"/>
          <w:numId w:val="9"/>
        </w:numPr>
        <w:jc w:val="both"/>
      </w:pPr>
      <w:r>
        <w:t>Se</w:t>
      </w:r>
      <w:r w:rsidR="00260696">
        <w:t xml:space="preserve"> </w:t>
      </w:r>
      <w:r>
        <w:t>han modificado los documentos</w:t>
      </w:r>
      <w:r w:rsidR="00043800">
        <w:t xml:space="preserve"> (solicitud y resolución)</w:t>
      </w:r>
      <w:r>
        <w:t xml:space="preserve"> para que el nombre del interesado aparezca con</w:t>
      </w:r>
      <w:r w:rsidR="00BE0B85">
        <w:t xml:space="preserve"> el formato: Apellido1 Apellido2</w:t>
      </w:r>
      <w:r>
        <w:t>, Nombre.</w:t>
      </w:r>
    </w:p>
    <w:p w:rsidR="003D7C93" w:rsidRDefault="003D7C93" w:rsidP="003D7C93">
      <w:pPr>
        <w:pStyle w:val="Prrafodelista"/>
        <w:jc w:val="both"/>
      </w:pPr>
    </w:p>
    <w:p w:rsidR="00B97406" w:rsidRDefault="00B97406" w:rsidP="003D7C93">
      <w:pPr>
        <w:pStyle w:val="Prrafodelista"/>
        <w:numPr>
          <w:ilvl w:val="0"/>
          <w:numId w:val="7"/>
        </w:numPr>
        <w:jc w:val="both"/>
      </w:pPr>
      <w:r>
        <w:t>Se ha eliminado</w:t>
      </w:r>
      <w:r w:rsidR="008669AE">
        <w:t xml:space="preserve"> en la resolución</w:t>
      </w:r>
      <w:r>
        <w:t xml:space="preserve"> el autocompletado de la Fecha de efectos económicos.</w:t>
      </w:r>
    </w:p>
    <w:p w:rsidR="00043800" w:rsidRDefault="00043800" w:rsidP="00043800">
      <w:pPr>
        <w:pStyle w:val="Prrafodelista"/>
        <w:jc w:val="both"/>
      </w:pPr>
    </w:p>
    <w:p w:rsidR="00043800" w:rsidRDefault="00043800" w:rsidP="00043800">
      <w:pPr>
        <w:pStyle w:val="Prrafodelista"/>
        <w:numPr>
          <w:ilvl w:val="0"/>
          <w:numId w:val="7"/>
        </w:numPr>
        <w:jc w:val="both"/>
      </w:pPr>
      <w:r>
        <w:t xml:space="preserve">El texto de la </w:t>
      </w:r>
      <w:r w:rsidR="00AB043E">
        <w:t>resolución</w:t>
      </w:r>
      <w:r>
        <w:t xml:space="preserve"> adoptada puede se</w:t>
      </w:r>
      <w:r w:rsidR="00AB043E">
        <w:t>r tan extenso como sea necesario</w:t>
      </w:r>
      <w:r>
        <w:t>. El sistema no cortará el texto</w:t>
      </w:r>
      <w:r w:rsidR="00AB043E">
        <w:t xml:space="preserve"> introducido al generar el documento.</w:t>
      </w:r>
      <w:r>
        <w:t xml:space="preserve"> </w:t>
      </w:r>
    </w:p>
    <w:p w:rsidR="002C7DB2" w:rsidRDefault="002C7DB2" w:rsidP="002C7DB2">
      <w:pPr>
        <w:pStyle w:val="Prrafodelista"/>
        <w:jc w:val="both"/>
      </w:pPr>
    </w:p>
    <w:p w:rsidR="002C7DB2" w:rsidRDefault="00F86B49" w:rsidP="002C7DB2">
      <w:pPr>
        <w:pStyle w:val="Prrafodelista"/>
        <w:numPr>
          <w:ilvl w:val="0"/>
          <w:numId w:val="7"/>
        </w:numPr>
        <w:jc w:val="both"/>
      </w:pPr>
      <w:r>
        <w:t>Cuando el plazo de presentación de solicitudes</w:t>
      </w:r>
      <w:r w:rsidR="003D7C93">
        <w:t xml:space="preserve"> </w:t>
      </w:r>
      <w:r>
        <w:t>finalice, dejará de estar disponible el procedimiento para presentar una nueva solicitud y</w:t>
      </w:r>
      <w:r w:rsidR="008669AE">
        <w:t>,</w:t>
      </w:r>
      <w:r>
        <w:t xml:space="preserve"> como consecuencia de ello, todas las solicitudes abiertas que no se han tramitado se cerrarán automáticamente.</w:t>
      </w:r>
    </w:p>
    <w:p w:rsidR="003D7C93" w:rsidRDefault="003D7C93" w:rsidP="00F86B49">
      <w:pPr>
        <w:pStyle w:val="Prrafodelista"/>
        <w:jc w:val="both"/>
      </w:pPr>
    </w:p>
    <w:p w:rsidR="00F86B49" w:rsidRDefault="003D7C93" w:rsidP="00F86B49">
      <w:pPr>
        <w:pStyle w:val="Prrafodelista"/>
        <w:jc w:val="both"/>
      </w:pPr>
      <w:r>
        <w:t>S</w:t>
      </w:r>
      <w:r w:rsidR="00F86B49">
        <w:t>i se decidiera</w:t>
      </w:r>
      <w:r>
        <w:t xml:space="preserve"> mantener abierto el plazo indefinidamente, se deberá definir un periodo de tiempo durante el cual se mantendrán abiertas las solicitudes no tramitadas. Pasado este intervalo temporal se cerrarán automáticamente.</w:t>
      </w:r>
      <w:r w:rsidR="00F86B49">
        <w:t xml:space="preserve"> </w:t>
      </w:r>
    </w:p>
    <w:p w:rsidR="00F17E08" w:rsidRDefault="00F17E08" w:rsidP="00A621F2">
      <w:pPr>
        <w:pStyle w:val="Prrafodelista"/>
        <w:numPr>
          <w:ilvl w:val="0"/>
          <w:numId w:val="7"/>
        </w:numPr>
        <w:jc w:val="both"/>
      </w:pPr>
      <w:bookmarkStart w:id="0" w:name="_GoBack"/>
      <w:bookmarkEnd w:id="0"/>
      <w:r>
        <w:br w:type="page"/>
      </w:r>
    </w:p>
    <w:p w:rsidR="0083056D" w:rsidRPr="00BE0B85" w:rsidRDefault="003D7C93" w:rsidP="00BE0B85">
      <w:pPr>
        <w:pStyle w:val="Ttulo3"/>
        <w:rPr>
          <w:rFonts w:ascii="Verdana" w:hAnsi="Verdana"/>
        </w:rPr>
      </w:pPr>
      <w:r w:rsidRPr="00BE0B85">
        <w:rPr>
          <w:rFonts w:ascii="Verdana" w:hAnsi="Verdana"/>
        </w:rPr>
        <w:lastRenderedPageBreak/>
        <w:t>PLANTILLA</w:t>
      </w:r>
      <w:r w:rsidR="00F17E08" w:rsidRPr="00BE0B85">
        <w:rPr>
          <w:rFonts w:ascii="Verdana" w:hAnsi="Verdana"/>
        </w:rPr>
        <w:t xml:space="preserve"> DE </w:t>
      </w:r>
      <w:r w:rsidR="00B97406" w:rsidRPr="00BE0B85">
        <w:rPr>
          <w:rFonts w:ascii="Verdana" w:hAnsi="Verdana"/>
        </w:rPr>
        <w:t>LA RESOLUCIÓN</w:t>
      </w:r>
    </w:p>
    <w:p w:rsidR="00DE1DF9" w:rsidRDefault="00DE1DF9" w:rsidP="00DE1DF9">
      <w:pPr>
        <w:jc w:val="both"/>
      </w:pPr>
    </w:p>
    <w:p w:rsidR="003D7C93" w:rsidRDefault="003D7C93" w:rsidP="00DE1DF9">
      <w:pPr>
        <w:jc w:val="both"/>
      </w:pPr>
      <w:r>
        <w:rPr>
          <w:noProof/>
          <w:lang w:eastAsia="es-ES"/>
        </w:rPr>
        <w:drawing>
          <wp:inline distT="0" distB="0" distL="0" distR="0" wp14:anchorId="64275F2A" wp14:editId="557AB74E">
            <wp:extent cx="4991100" cy="781708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6873" cy="782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406" w:rsidRDefault="00B97406">
      <w:pPr>
        <w:rPr>
          <w:rFonts w:ascii="Verdana" w:eastAsiaTheme="majorEastAsia" w:hAnsi="Verdana" w:cstheme="majorBidi"/>
          <w:b/>
          <w:bCs/>
          <w:color w:val="4F81BD" w:themeColor="accent1"/>
          <w:sz w:val="26"/>
          <w:szCs w:val="26"/>
        </w:rPr>
      </w:pPr>
    </w:p>
    <w:sectPr w:rsidR="00B97406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167C" w:rsidRDefault="00CE167C" w:rsidP="00222E32">
      <w:pPr>
        <w:spacing w:after="0" w:line="240" w:lineRule="auto"/>
      </w:pPr>
      <w:r>
        <w:separator/>
      </w:r>
    </w:p>
  </w:endnote>
  <w:endnote w:type="continuationSeparator" w:id="0">
    <w:p w:rsidR="00CE167C" w:rsidRDefault="00CE167C" w:rsidP="00222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13542813"/>
      <w:docPartObj>
        <w:docPartGallery w:val="Page Numbers (Bottom of Page)"/>
        <w:docPartUnique/>
      </w:docPartObj>
    </w:sdtPr>
    <w:sdtEndPr/>
    <w:sdtContent>
      <w:p w:rsidR="00222E32" w:rsidRDefault="00222E3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043E">
          <w:rPr>
            <w:noProof/>
          </w:rPr>
          <w:t>1</w:t>
        </w:r>
        <w:r>
          <w:fldChar w:fldCharType="end"/>
        </w:r>
      </w:p>
    </w:sdtContent>
  </w:sdt>
  <w:p w:rsidR="00222E32" w:rsidRDefault="00222E3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167C" w:rsidRDefault="00CE167C" w:rsidP="00222E32">
      <w:pPr>
        <w:spacing w:after="0" w:line="240" w:lineRule="auto"/>
      </w:pPr>
      <w:r>
        <w:separator/>
      </w:r>
    </w:p>
  </w:footnote>
  <w:footnote w:type="continuationSeparator" w:id="0">
    <w:p w:rsidR="00CE167C" w:rsidRDefault="00CE167C" w:rsidP="00222E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97A55"/>
    <w:multiLevelType w:val="multilevel"/>
    <w:tmpl w:val="0204A7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1725DA3"/>
    <w:multiLevelType w:val="hybridMultilevel"/>
    <w:tmpl w:val="1F7090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60839"/>
    <w:multiLevelType w:val="hybridMultilevel"/>
    <w:tmpl w:val="2CF89B5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672B7"/>
    <w:multiLevelType w:val="hybridMultilevel"/>
    <w:tmpl w:val="B0D44992"/>
    <w:lvl w:ilvl="0" w:tplc="9B569F8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E54DE"/>
    <w:multiLevelType w:val="hybridMultilevel"/>
    <w:tmpl w:val="3A7864A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B0B3008"/>
    <w:multiLevelType w:val="hybridMultilevel"/>
    <w:tmpl w:val="259AE6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3274E7"/>
    <w:multiLevelType w:val="hybridMultilevel"/>
    <w:tmpl w:val="86C6CB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B67239"/>
    <w:multiLevelType w:val="hybridMultilevel"/>
    <w:tmpl w:val="684A5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7"/>
  </w:num>
  <w:num w:numId="7">
    <w:abstractNumId w:val="5"/>
  </w:num>
  <w:num w:numId="8">
    <w:abstractNumId w:val="4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D3E"/>
    <w:rsid w:val="00001D2A"/>
    <w:rsid w:val="0000592C"/>
    <w:rsid w:val="00007045"/>
    <w:rsid w:val="00010D0B"/>
    <w:rsid w:val="00014638"/>
    <w:rsid w:val="00031409"/>
    <w:rsid w:val="00033EF7"/>
    <w:rsid w:val="00035467"/>
    <w:rsid w:val="00037C03"/>
    <w:rsid w:val="00043800"/>
    <w:rsid w:val="00044E8A"/>
    <w:rsid w:val="00047972"/>
    <w:rsid w:val="000552C5"/>
    <w:rsid w:val="00064811"/>
    <w:rsid w:val="00074260"/>
    <w:rsid w:val="000A2817"/>
    <w:rsid w:val="000C0D3E"/>
    <w:rsid w:val="000C1A9E"/>
    <w:rsid w:val="000C7F21"/>
    <w:rsid w:val="000D0E83"/>
    <w:rsid w:val="000D6C2F"/>
    <w:rsid w:val="000F4EFE"/>
    <w:rsid w:val="00100954"/>
    <w:rsid w:val="001009DF"/>
    <w:rsid w:val="00103871"/>
    <w:rsid w:val="00116D8E"/>
    <w:rsid w:val="001179D1"/>
    <w:rsid w:val="001234AF"/>
    <w:rsid w:val="00133DD4"/>
    <w:rsid w:val="00135842"/>
    <w:rsid w:val="00136F98"/>
    <w:rsid w:val="00141BDF"/>
    <w:rsid w:val="00142F19"/>
    <w:rsid w:val="0015284A"/>
    <w:rsid w:val="00161402"/>
    <w:rsid w:val="00167FEE"/>
    <w:rsid w:val="00174587"/>
    <w:rsid w:val="001A0B62"/>
    <w:rsid w:val="001B3D4F"/>
    <w:rsid w:val="001C2F30"/>
    <w:rsid w:val="001D21A8"/>
    <w:rsid w:val="002000C4"/>
    <w:rsid w:val="00221EE9"/>
    <w:rsid w:val="00222E32"/>
    <w:rsid w:val="002240FC"/>
    <w:rsid w:val="00246C53"/>
    <w:rsid w:val="0025558B"/>
    <w:rsid w:val="00256C78"/>
    <w:rsid w:val="00260696"/>
    <w:rsid w:val="00264573"/>
    <w:rsid w:val="0027703A"/>
    <w:rsid w:val="0027760B"/>
    <w:rsid w:val="00294A73"/>
    <w:rsid w:val="00295360"/>
    <w:rsid w:val="002C7DB2"/>
    <w:rsid w:val="002F2194"/>
    <w:rsid w:val="00300126"/>
    <w:rsid w:val="00300355"/>
    <w:rsid w:val="00300486"/>
    <w:rsid w:val="003059DA"/>
    <w:rsid w:val="0031029D"/>
    <w:rsid w:val="00314F25"/>
    <w:rsid w:val="003228F8"/>
    <w:rsid w:val="003229C6"/>
    <w:rsid w:val="0033208B"/>
    <w:rsid w:val="003872F9"/>
    <w:rsid w:val="003D7C93"/>
    <w:rsid w:val="003F632D"/>
    <w:rsid w:val="004320E9"/>
    <w:rsid w:val="004347D7"/>
    <w:rsid w:val="00450DC1"/>
    <w:rsid w:val="00465757"/>
    <w:rsid w:val="00472101"/>
    <w:rsid w:val="00477AD2"/>
    <w:rsid w:val="004857F2"/>
    <w:rsid w:val="00486EC2"/>
    <w:rsid w:val="004878AE"/>
    <w:rsid w:val="00495916"/>
    <w:rsid w:val="004B03E3"/>
    <w:rsid w:val="004D0AC5"/>
    <w:rsid w:val="004D6830"/>
    <w:rsid w:val="004E19EE"/>
    <w:rsid w:val="004F4602"/>
    <w:rsid w:val="0050529E"/>
    <w:rsid w:val="00515FDB"/>
    <w:rsid w:val="00530F9A"/>
    <w:rsid w:val="00552290"/>
    <w:rsid w:val="0055591C"/>
    <w:rsid w:val="00560068"/>
    <w:rsid w:val="00563600"/>
    <w:rsid w:val="00566BE7"/>
    <w:rsid w:val="00567A64"/>
    <w:rsid w:val="00576F11"/>
    <w:rsid w:val="00581910"/>
    <w:rsid w:val="0058248C"/>
    <w:rsid w:val="0059036F"/>
    <w:rsid w:val="005A5EE6"/>
    <w:rsid w:val="005B335D"/>
    <w:rsid w:val="005D05AA"/>
    <w:rsid w:val="005F03D2"/>
    <w:rsid w:val="005F4F34"/>
    <w:rsid w:val="00605BF7"/>
    <w:rsid w:val="0061258F"/>
    <w:rsid w:val="00635577"/>
    <w:rsid w:val="006431E0"/>
    <w:rsid w:val="00651F2B"/>
    <w:rsid w:val="00657DA9"/>
    <w:rsid w:val="006602DC"/>
    <w:rsid w:val="006851DD"/>
    <w:rsid w:val="006B09B6"/>
    <w:rsid w:val="006B1E05"/>
    <w:rsid w:val="006C74CE"/>
    <w:rsid w:val="006D7562"/>
    <w:rsid w:val="0071668F"/>
    <w:rsid w:val="00723F16"/>
    <w:rsid w:val="00726121"/>
    <w:rsid w:val="00737866"/>
    <w:rsid w:val="00744337"/>
    <w:rsid w:val="00750566"/>
    <w:rsid w:val="00780DAC"/>
    <w:rsid w:val="007A2CE4"/>
    <w:rsid w:val="007A303C"/>
    <w:rsid w:val="007A3D13"/>
    <w:rsid w:val="007B54EB"/>
    <w:rsid w:val="007B784D"/>
    <w:rsid w:val="007B7BC5"/>
    <w:rsid w:val="007C7745"/>
    <w:rsid w:val="008031E5"/>
    <w:rsid w:val="00803342"/>
    <w:rsid w:val="00812B88"/>
    <w:rsid w:val="00820695"/>
    <w:rsid w:val="00825C9E"/>
    <w:rsid w:val="0083056D"/>
    <w:rsid w:val="00832311"/>
    <w:rsid w:val="00840872"/>
    <w:rsid w:val="0084363E"/>
    <w:rsid w:val="008669AE"/>
    <w:rsid w:val="00881AE9"/>
    <w:rsid w:val="0088364E"/>
    <w:rsid w:val="008C1B89"/>
    <w:rsid w:val="008C7B09"/>
    <w:rsid w:val="008D299E"/>
    <w:rsid w:val="008E1FAD"/>
    <w:rsid w:val="008F79E5"/>
    <w:rsid w:val="00901928"/>
    <w:rsid w:val="00940E63"/>
    <w:rsid w:val="0096482F"/>
    <w:rsid w:val="009837D1"/>
    <w:rsid w:val="00991AFF"/>
    <w:rsid w:val="009B29F8"/>
    <w:rsid w:val="009B58E7"/>
    <w:rsid w:val="009C402D"/>
    <w:rsid w:val="009D077A"/>
    <w:rsid w:val="009E024A"/>
    <w:rsid w:val="009F0CF4"/>
    <w:rsid w:val="009F436A"/>
    <w:rsid w:val="009F77BC"/>
    <w:rsid w:val="00A02EE7"/>
    <w:rsid w:val="00A1264C"/>
    <w:rsid w:val="00A15146"/>
    <w:rsid w:val="00A67481"/>
    <w:rsid w:val="00A7400C"/>
    <w:rsid w:val="00A76938"/>
    <w:rsid w:val="00A96BD2"/>
    <w:rsid w:val="00A97A0B"/>
    <w:rsid w:val="00AB043E"/>
    <w:rsid w:val="00AB7B08"/>
    <w:rsid w:val="00AC0525"/>
    <w:rsid w:val="00AD5B4A"/>
    <w:rsid w:val="00AE15B2"/>
    <w:rsid w:val="00AE2545"/>
    <w:rsid w:val="00AF61EC"/>
    <w:rsid w:val="00B01A3D"/>
    <w:rsid w:val="00B1689B"/>
    <w:rsid w:val="00B171DC"/>
    <w:rsid w:val="00B34A7A"/>
    <w:rsid w:val="00B46913"/>
    <w:rsid w:val="00B57FC1"/>
    <w:rsid w:val="00B967F4"/>
    <w:rsid w:val="00B97406"/>
    <w:rsid w:val="00BA4AEC"/>
    <w:rsid w:val="00BA6111"/>
    <w:rsid w:val="00BA6139"/>
    <w:rsid w:val="00BA729A"/>
    <w:rsid w:val="00BB357C"/>
    <w:rsid w:val="00BC107D"/>
    <w:rsid w:val="00BD13FE"/>
    <w:rsid w:val="00BD5359"/>
    <w:rsid w:val="00BE0B85"/>
    <w:rsid w:val="00BE21AD"/>
    <w:rsid w:val="00BF2A55"/>
    <w:rsid w:val="00BF2A9B"/>
    <w:rsid w:val="00BF65AE"/>
    <w:rsid w:val="00C03F8F"/>
    <w:rsid w:val="00C15004"/>
    <w:rsid w:val="00C16A96"/>
    <w:rsid w:val="00C21AE2"/>
    <w:rsid w:val="00C2396A"/>
    <w:rsid w:val="00C36C38"/>
    <w:rsid w:val="00C70DE6"/>
    <w:rsid w:val="00C74574"/>
    <w:rsid w:val="00C80BA6"/>
    <w:rsid w:val="00C8179C"/>
    <w:rsid w:val="00C93893"/>
    <w:rsid w:val="00C96DE4"/>
    <w:rsid w:val="00CA60D8"/>
    <w:rsid w:val="00CA726D"/>
    <w:rsid w:val="00CB43EB"/>
    <w:rsid w:val="00CC7667"/>
    <w:rsid w:val="00CD1C0F"/>
    <w:rsid w:val="00CD21F2"/>
    <w:rsid w:val="00CD53BC"/>
    <w:rsid w:val="00CE167C"/>
    <w:rsid w:val="00CF04E4"/>
    <w:rsid w:val="00D15BAE"/>
    <w:rsid w:val="00D224BD"/>
    <w:rsid w:val="00D47072"/>
    <w:rsid w:val="00D511A2"/>
    <w:rsid w:val="00D613AE"/>
    <w:rsid w:val="00D70C89"/>
    <w:rsid w:val="00D71E6B"/>
    <w:rsid w:val="00D7751B"/>
    <w:rsid w:val="00D93447"/>
    <w:rsid w:val="00DB15E3"/>
    <w:rsid w:val="00DB2F58"/>
    <w:rsid w:val="00DB4E97"/>
    <w:rsid w:val="00DC0C78"/>
    <w:rsid w:val="00DC69B1"/>
    <w:rsid w:val="00DE1DF9"/>
    <w:rsid w:val="00DE1E41"/>
    <w:rsid w:val="00DE3785"/>
    <w:rsid w:val="00DF33CB"/>
    <w:rsid w:val="00DF35F5"/>
    <w:rsid w:val="00DF7B80"/>
    <w:rsid w:val="00E04290"/>
    <w:rsid w:val="00E065C9"/>
    <w:rsid w:val="00E11AAB"/>
    <w:rsid w:val="00E20BA8"/>
    <w:rsid w:val="00E228C2"/>
    <w:rsid w:val="00E23D67"/>
    <w:rsid w:val="00E60958"/>
    <w:rsid w:val="00E853B3"/>
    <w:rsid w:val="00E87938"/>
    <w:rsid w:val="00EA41EA"/>
    <w:rsid w:val="00EB4294"/>
    <w:rsid w:val="00EC70DF"/>
    <w:rsid w:val="00EE63D7"/>
    <w:rsid w:val="00EF3235"/>
    <w:rsid w:val="00F145D5"/>
    <w:rsid w:val="00F17E08"/>
    <w:rsid w:val="00F25FBC"/>
    <w:rsid w:val="00F2672F"/>
    <w:rsid w:val="00F47DAB"/>
    <w:rsid w:val="00F5278A"/>
    <w:rsid w:val="00F52F42"/>
    <w:rsid w:val="00F54212"/>
    <w:rsid w:val="00F86B49"/>
    <w:rsid w:val="00FA2B92"/>
    <w:rsid w:val="00FB1427"/>
    <w:rsid w:val="00FB542C"/>
    <w:rsid w:val="00FB66C1"/>
    <w:rsid w:val="00FD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936F4"/>
  <w15:docId w15:val="{F5FB2264-D7C1-45B7-939C-A2244B30B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33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7B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D0E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link w:val="Ttulo4Car"/>
    <w:uiPriority w:val="9"/>
    <w:qFormat/>
    <w:rsid w:val="00B46913"/>
    <w:pPr>
      <w:spacing w:before="100" w:beforeAutospacing="1" w:after="100" w:afterAutospacing="1" w:line="240" w:lineRule="auto"/>
      <w:outlineLvl w:val="3"/>
    </w:pPr>
    <w:rPr>
      <w:rFonts w:eastAsia="Times New Roman" w:cs="Times New Roman"/>
      <w:color w:val="0070C0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C0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0D3E"/>
    <w:rPr>
      <w:rFonts w:ascii="Tahoma" w:hAnsi="Tahoma" w:cs="Tahoma"/>
      <w:sz w:val="16"/>
      <w:szCs w:val="16"/>
    </w:rPr>
  </w:style>
  <w:style w:type="character" w:customStyle="1" w:styleId="contenidonoticiah31">
    <w:name w:val="contenido_noticia_h31"/>
    <w:basedOn w:val="Fuentedeprrafopredeter"/>
    <w:rsid w:val="000C0D3E"/>
    <w:rPr>
      <w:vanish w:val="0"/>
      <w:webHidden w:val="0"/>
      <w:color w:val="0A9349"/>
      <w:sz w:val="34"/>
      <w:szCs w:val="34"/>
      <w:specVanish w:val="0"/>
    </w:rPr>
  </w:style>
  <w:style w:type="paragraph" w:styleId="NormalWeb">
    <w:name w:val="Normal (Web)"/>
    <w:basedOn w:val="Normal"/>
    <w:uiPriority w:val="99"/>
    <w:unhideWhenUsed/>
    <w:rsid w:val="000C0D3E"/>
    <w:pPr>
      <w:spacing w:before="100" w:beforeAutospacing="1" w:after="240" w:line="360" w:lineRule="atLeast"/>
      <w:ind w:left="150" w:right="75"/>
    </w:pPr>
    <w:rPr>
      <w:rFonts w:ascii="Times New Roman" w:eastAsia="Times New Roman" w:hAnsi="Times New Roman" w:cs="Times New Roman"/>
      <w:sz w:val="26"/>
      <w:szCs w:val="26"/>
      <w:lang w:eastAsia="es-ES"/>
    </w:rPr>
  </w:style>
  <w:style w:type="paragraph" w:styleId="Prrafodelista">
    <w:name w:val="List Paragraph"/>
    <w:basedOn w:val="Normal"/>
    <w:uiPriority w:val="34"/>
    <w:qFormat/>
    <w:rsid w:val="000C0D3E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D224B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224B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224B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224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224BD"/>
    <w:rPr>
      <w:b/>
      <w:bCs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B46913"/>
    <w:rPr>
      <w:rFonts w:eastAsia="Times New Roman" w:cs="Times New Roman"/>
      <w:color w:val="0070C0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0D6C2F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0D0E8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DF7B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BD13FE"/>
    <w:pPr>
      <w:spacing w:after="0" w:line="240" w:lineRule="auto"/>
    </w:pPr>
  </w:style>
  <w:style w:type="character" w:styleId="Hipervnculo">
    <w:name w:val="Hyperlink"/>
    <w:basedOn w:val="Fuentedeprrafopredeter"/>
    <w:uiPriority w:val="99"/>
    <w:semiHidden/>
    <w:unhideWhenUsed/>
    <w:rsid w:val="00136F98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22E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2E32"/>
  </w:style>
  <w:style w:type="paragraph" w:styleId="Piedepgina">
    <w:name w:val="footer"/>
    <w:basedOn w:val="Normal"/>
    <w:link w:val="PiedepginaCar"/>
    <w:uiPriority w:val="99"/>
    <w:unhideWhenUsed/>
    <w:rsid w:val="00222E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2E32"/>
  </w:style>
  <w:style w:type="character" w:customStyle="1" w:styleId="apple-converted-space">
    <w:name w:val="apple-converted-space"/>
    <w:basedOn w:val="Fuentedeprrafopredeter"/>
    <w:rsid w:val="00750566"/>
  </w:style>
  <w:style w:type="character" w:customStyle="1" w:styleId="Ttulo1Car">
    <w:name w:val="Título 1 Car"/>
    <w:basedOn w:val="Fuentedeprrafopredeter"/>
    <w:link w:val="Ttulo1"/>
    <w:uiPriority w:val="9"/>
    <w:rsid w:val="00DF33C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western">
    <w:name w:val="western"/>
    <w:basedOn w:val="Normal"/>
    <w:rsid w:val="00DE1DF9"/>
    <w:pPr>
      <w:spacing w:before="100" w:beforeAutospacing="1" w:after="119" w:line="360" w:lineRule="auto"/>
      <w:jc w:val="both"/>
    </w:pPr>
    <w:rPr>
      <w:rFonts w:ascii="Arial" w:eastAsia="Times New Roman" w:hAnsi="Arial" w:cs="Arial"/>
      <w:color w:val="000000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8605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7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70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92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77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64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92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51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6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415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7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66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96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73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109831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96540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08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45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36" w:space="24" w:color="F5F4F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73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2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93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7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3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9791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501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2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17347">
              <w:marLeft w:val="3915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69671">
                  <w:marLeft w:val="0"/>
                  <w:marRight w:val="0"/>
                  <w:marTop w:val="0"/>
                  <w:marBottom w:val="0"/>
                  <w:divBdr>
                    <w:top w:val="single" w:sz="6" w:space="4" w:color="EEEEEE"/>
                    <w:left w:val="single" w:sz="6" w:space="4" w:color="EEEEEE"/>
                    <w:bottom w:val="single" w:sz="6" w:space="4" w:color="EEEEEE"/>
                    <w:right w:val="single" w:sz="6" w:space="4" w:color="EEEEEE"/>
                  </w:divBdr>
                  <w:divsChild>
                    <w:div w:id="172571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51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0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138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2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9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99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24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88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31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32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43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8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82165">
              <w:marLeft w:val="3915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6865">
                  <w:marLeft w:val="0"/>
                  <w:marRight w:val="0"/>
                  <w:marTop w:val="0"/>
                  <w:marBottom w:val="0"/>
                  <w:divBdr>
                    <w:top w:val="single" w:sz="6" w:space="8" w:color="E0E0E0"/>
                    <w:left w:val="single" w:sz="6" w:space="8" w:color="E0E0E0"/>
                    <w:bottom w:val="single" w:sz="6" w:space="8" w:color="E0E0E0"/>
                    <w:right w:val="single" w:sz="6" w:space="8" w:color="E0E0E0"/>
                  </w:divBdr>
                  <w:divsChild>
                    <w:div w:id="360739199">
                      <w:marLeft w:val="375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74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481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4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00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29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1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1932">
              <w:marLeft w:val="3915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68929">
                  <w:marLeft w:val="0"/>
                  <w:marRight w:val="0"/>
                  <w:marTop w:val="0"/>
                  <w:marBottom w:val="0"/>
                  <w:divBdr>
                    <w:top w:val="single" w:sz="6" w:space="4" w:color="EEEEEE"/>
                    <w:left w:val="single" w:sz="6" w:space="4" w:color="EEEEEE"/>
                    <w:bottom w:val="single" w:sz="6" w:space="4" w:color="EEEEEE"/>
                    <w:right w:val="single" w:sz="6" w:space="4" w:color="EEEEEE"/>
                  </w:divBdr>
                  <w:divsChild>
                    <w:div w:id="135739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54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4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4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08794">
              <w:marLeft w:val="0"/>
              <w:marRight w:val="150"/>
              <w:marTop w:val="150"/>
              <w:marBottom w:val="150"/>
              <w:divBdr>
                <w:top w:val="dotted" w:sz="2" w:space="0" w:color="979694"/>
                <w:left w:val="dotted" w:sz="6" w:space="0" w:color="979694"/>
                <w:bottom w:val="dotted" w:sz="2" w:space="0" w:color="979694"/>
                <w:right w:val="dotted" w:sz="2" w:space="0" w:color="979694"/>
              </w:divBdr>
              <w:divsChild>
                <w:div w:id="4668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23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13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200769">
                  <w:blockQuote w:val="1"/>
                  <w:marLeft w:val="72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252903">
                  <w:blockQuote w:val="1"/>
                  <w:marLeft w:val="72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6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7224">
              <w:marLeft w:val="3915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06333">
                  <w:marLeft w:val="0"/>
                  <w:marRight w:val="0"/>
                  <w:marTop w:val="0"/>
                  <w:marBottom w:val="0"/>
                  <w:divBdr>
                    <w:top w:val="single" w:sz="6" w:space="4" w:color="EEEEEE"/>
                    <w:left w:val="single" w:sz="6" w:space="4" w:color="EEEEEE"/>
                    <w:bottom w:val="single" w:sz="6" w:space="4" w:color="EEEEEE"/>
                    <w:right w:val="single" w:sz="6" w:space="4" w:color="EEEEEE"/>
                  </w:divBdr>
                  <w:divsChild>
                    <w:div w:id="133564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01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5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17365">
              <w:marLeft w:val="3915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93015">
                  <w:marLeft w:val="0"/>
                  <w:marRight w:val="0"/>
                  <w:marTop w:val="0"/>
                  <w:marBottom w:val="0"/>
                  <w:divBdr>
                    <w:top w:val="single" w:sz="6" w:space="8" w:color="E0E0E0"/>
                    <w:left w:val="single" w:sz="6" w:space="8" w:color="E0E0E0"/>
                    <w:bottom w:val="none" w:sz="0" w:space="0" w:color="auto"/>
                    <w:right w:val="single" w:sz="6" w:space="8" w:color="E0E0E0"/>
                  </w:divBdr>
                  <w:divsChild>
                    <w:div w:id="29164306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86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E0E0E0"/>
                    <w:bottom w:val="single" w:sz="6" w:space="8" w:color="E0E0E0"/>
                    <w:right w:val="single" w:sz="6" w:space="8" w:color="E0E0E0"/>
                  </w:divBdr>
                </w:div>
                <w:div w:id="550070578">
                  <w:marLeft w:val="0"/>
                  <w:marRight w:val="0"/>
                  <w:marTop w:val="0"/>
                  <w:marBottom w:val="0"/>
                  <w:divBdr>
                    <w:top w:val="single" w:sz="6" w:space="8" w:color="E0E0E0"/>
                    <w:left w:val="single" w:sz="6" w:space="8" w:color="E0E0E0"/>
                    <w:bottom w:val="none" w:sz="0" w:space="0" w:color="auto"/>
                    <w:right w:val="single" w:sz="6" w:space="8" w:color="E0E0E0"/>
                  </w:divBdr>
                  <w:divsChild>
                    <w:div w:id="172779925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9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E0E0E0"/>
                    <w:bottom w:val="single" w:sz="6" w:space="8" w:color="E0E0E0"/>
                    <w:right w:val="single" w:sz="6" w:space="8" w:color="E0E0E0"/>
                  </w:divBdr>
                </w:div>
              </w:divsChild>
            </w:div>
          </w:divsChild>
        </w:div>
      </w:divsChild>
    </w:div>
    <w:div w:id="14463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44355">
              <w:marLeft w:val="3915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909553">
                  <w:marLeft w:val="0"/>
                  <w:marRight w:val="0"/>
                  <w:marTop w:val="0"/>
                  <w:marBottom w:val="0"/>
                  <w:divBdr>
                    <w:top w:val="single" w:sz="6" w:space="4" w:color="EEEEEE"/>
                    <w:left w:val="single" w:sz="6" w:space="4" w:color="EEEEEE"/>
                    <w:bottom w:val="single" w:sz="6" w:space="4" w:color="EEEEEE"/>
                    <w:right w:val="single" w:sz="6" w:space="4" w:color="EEEEEE"/>
                  </w:divBdr>
                  <w:divsChild>
                    <w:div w:id="208884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74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6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474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110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6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8395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14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47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51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27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09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78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82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5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3848">
              <w:marLeft w:val="3915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3107">
                  <w:marLeft w:val="0"/>
                  <w:marRight w:val="0"/>
                  <w:marTop w:val="0"/>
                  <w:marBottom w:val="0"/>
                  <w:divBdr>
                    <w:top w:val="single" w:sz="6" w:space="4" w:color="EEEEEE"/>
                    <w:left w:val="single" w:sz="6" w:space="4" w:color="EEEEEE"/>
                    <w:bottom w:val="single" w:sz="6" w:space="4" w:color="EEEEEE"/>
                    <w:right w:val="single" w:sz="6" w:space="4" w:color="EEEEEE"/>
                  </w:divBdr>
                  <w:divsChild>
                    <w:div w:id="26400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14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6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2365">
              <w:marLeft w:val="3915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277039">
                  <w:marLeft w:val="0"/>
                  <w:marRight w:val="0"/>
                  <w:marTop w:val="0"/>
                  <w:marBottom w:val="0"/>
                  <w:divBdr>
                    <w:top w:val="single" w:sz="6" w:space="4" w:color="EEEEEE"/>
                    <w:left w:val="single" w:sz="6" w:space="4" w:color="EEEEEE"/>
                    <w:bottom w:val="single" w:sz="6" w:space="4" w:color="EEEEEE"/>
                    <w:right w:val="single" w:sz="6" w:space="4" w:color="EEEEEE"/>
                  </w:divBdr>
                  <w:divsChild>
                    <w:div w:id="74745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0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Autónoma de Madrid</Company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César Mayoral Muñoz</cp:lastModifiedBy>
  <cp:revision>7</cp:revision>
  <cp:lastPrinted>2015-03-17T12:10:00Z</cp:lastPrinted>
  <dcterms:created xsi:type="dcterms:W3CDTF">2017-10-19T10:57:00Z</dcterms:created>
  <dcterms:modified xsi:type="dcterms:W3CDTF">2017-10-23T11:52:00Z</dcterms:modified>
</cp:coreProperties>
</file>