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30B9B0" wp14:paraId="2DE337DE" wp14:textId="4D579B91">
      <w:pPr>
        <w:pStyle w:val="Normal"/>
      </w:pPr>
      <w:r w:rsidR="0B64278C">
        <w:drawing>
          <wp:inline xmlns:wp14="http://schemas.microsoft.com/office/word/2010/wordprocessingDrawing" wp14:editId="0C140522" wp14:anchorId="5BAF0ACE">
            <wp:extent cx="2860447" cy="560660"/>
            <wp:effectExtent l="0" t="0" r="0" b="0"/>
            <wp:docPr id="1142587653" name="drawing" title="ISEP - Instituto Superior de Engenharia do Port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587653" name="Picture 1142587653"/>
                    <pic:cNvPicPr/>
                  </pic:nvPicPr>
                  <pic:blipFill>
                    <a:blip xmlns:r="http://schemas.openxmlformats.org/officeDocument/2006/relationships" r:embed="rId2079107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5263" r="0" b="23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0447" cy="56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30B9B0" wp14:paraId="61E16112" wp14:textId="79F7D63D">
      <w:pPr>
        <w:pStyle w:val="Normal"/>
      </w:pPr>
      <w:r w:rsidR="0B64278C">
        <w:drawing>
          <wp:inline xmlns:wp14="http://schemas.microsoft.com/office/word/2010/wordprocessingDrawing" wp14:editId="68271003" wp14:anchorId="09039B90">
            <wp:extent cx="2372917" cy="525019"/>
            <wp:effectExtent l="0" t="0" r="0" b="0"/>
            <wp:docPr id="237534391" name="drawing" title="gecad – Research Group on Intelligent Engineering and Computing for  Advanced Innovation and Developmen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534391" name="Picture 237534391"/>
                    <pic:cNvPicPr/>
                  </pic:nvPicPr>
                  <pic:blipFill>
                    <a:blip xmlns:r="http://schemas.openxmlformats.org/officeDocument/2006/relationships" r:embed="rId391826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2917" cy="52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5DE9889" wp14:paraId="312F46F1" wp14:textId="7B387ECA">
      <w:pPr>
        <w:pStyle w:val="Normal"/>
        <w:jc w:val="center"/>
      </w:pPr>
    </w:p>
    <w:p xmlns:wp14="http://schemas.microsoft.com/office/word/2010/wordml" w:rsidP="55DE9889" wp14:paraId="30E88BD1" wp14:textId="0E48EFA7">
      <w:pPr>
        <w:pStyle w:val="Normal"/>
        <w:jc w:val="center"/>
      </w:pPr>
      <w:r w:rsidR="0B64278C">
        <w:drawing>
          <wp:inline xmlns:wp14="http://schemas.microsoft.com/office/word/2010/wordprocessingDrawing" wp14:editId="606BFF8E" wp14:anchorId="7312EC3A">
            <wp:extent cx="1982668" cy="2632572"/>
            <wp:effectExtent l="0" t="0" r="0" b="0"/>
            <wp:docPr id="412623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623369" name=""/>
                    <pic:cNvPicPr/>
                  </pic:nvPicPr>
                  <pic:blipFill>
                    <a:blip xmlns:r="http://schemas.openxmlformats.org/officeDocument/2006/relationships" r:embed="rId1723830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2858" t="0" r="11829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2668" cy="263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5DE9889" wp14:paraId="222E90BD" wp14:textId="066A9227">
      <w:pPr>
        <w:pStyle w:val="Heading1"/>
        <w:rPr>
          <w:b w:val="1"/>
          <w:bCs w:val="1"/>
          <w:color w:val="95D47B"/>
          <w:sz w:val="56"/>
          <w:szCs w:val="56"/>
        </w:rPr>
      </w:pPr>
      <w:bookmarkStart w:name="_Toc1938694208" w:id="1806075774"/>
      <w:r w:rsidR="083635A9">
        <w:rPr/>
        <w:t>Estudo Estado da Arte</w:t>
      </w:r>
      <w:bookmarkEnd w:id="1806075774"/>
    </w:p>
    <w:p xmlns:wp14="http://schemas.microsoft.com/office/word/2010/wordml" w:rsidP="55DE9889" wp14:paraId="249D7DDD" wp14:textId="12BF7DD5">
      <w:pPr>
        <w:pStyle w:val="Heading2"/>
        <w:rPr>
          <w:rFonts w:ascii="Verdana Pro" w:hAnsi="Verdana Pro" w:eastAsia="Verdana Pro" w:cs="Verdana Pro"/>
          <w:b w:val="0"/>
          <w:bCs w:val="0"/>
          <w:color w:val="B3B0E6"/>
          <w:sz w:val="40"/>
          <w:szCs w:val="40"/>
        </w:rPr>
      </w:pPr>
      <w:bookmarkStart w:name="_Toc1476980255" w:id="787035945"/>
      <w:r w:rsidR="2F551DA8">
        <w:rPr>
          <w:b w:val="0"/>
          <w:bCs w:val="0"/>
        </w:rPr>
        <w:t xml:space="preserve">Aquisição inteligente </w:t>
      </w:r>
      <w:r w:rsidR="4F91617F">
        <w:rPr>
          <w:b w:val="0"/>
          <w:bCs w:val="0"/>
        </w:rPr>
        <w:t>de informação e identificação automática de medicamentos</w:t>
      </w:r>
      <w:bookmarkEnd w:id="787035945"/>
    </w:p>
    <w:p xmlns:wp14="http://schemas.microsoft.com/office/word/2010/wordml" w:rsidP="55DE9889" wp14:paraId="460E4502" wp14:textId="0A50DD56">
      <w:pPr>
        <w:pStyle w:val="Normal"/>
        <w:jc w:val="left"/>
      </w:pPr>
    </w:p>
    <w:p xmlns:wp14="http://schemas.microsoft.com/office/word/2010/wordml" w:rsidP="55DE9889" wp14:paraId="64F90E21" wp14:textId="43D503C3">
      <w:pPr>
        <w:pStyle w:val="Normal"/>
        <w:jc w:val="left"/>
        <w:rPr>
          <w:sz w:val="28"/>
          <w:szCs w:val="28"/>
        </w:rPr>
      </w:pPr>
      <w:r w:rsidRPr="55DE9889" w:rsidR="03E0FA79">
        <w:rPr>
          <w:sz w:val="28"/>
          <w:szCs w:val="28"/>
        </w:rPr>
        <w:t>ISEP/GECAD - Research Group on Intelligent Engineering and Computing for Advanced Innovation and Development</w:t>
      </w:r>
    </w:p>
    <w:p xmlns:wp14="http://schemas.microsoft.com/office/word/2010/wordml" w:rsidP="55DE9889" wp14:paraId="5C5CC5AC" wp14:textId="44DC55E3">
      <w:pPr>
        <w:pStyle w:val="Normal"/>
        <w:ind w:firstLine="0"/>
        <w:jc w:val="left"/>
        <w:rPr>
          <w:sz w:val="28"/>
          <w:szCs w:val="28"/>
        </w:rPr>
      </w:pPr>
      <w:r w:rsidRPr="55DE9889" w:rsidR="4F91617F">
        <w:rPr>
          <w:sz w:val="28"/>
          <w:szCs w:val="28"/>
        </w:rPr>
        <w:t>LEI-PROJ (2025-2026, 2º Semestre)</w:t>
      </w:r>
    </w:p>
    <w:p xmlns:wp14="http://schemas.microsoft.com/office/word/2010/wordml" w:rsidP="55DE9889" wp14:paraId="48FE3830" wp14:textId="104F9765">
      <w:pPr>
        <w:pStyle w:val="Normal"/>
        <w:ind w:firstLine="0"/>
        <w:jc w:val="left"/>
        <w:rPr>
          <w:sz w:val="28"/>
          <w:szCs w:val="28"/>
        </w:rPr>
      </w:pPr>
      <w:r w:rsidRPr="55DE9889" w:rsidR="2408F972">
        <w:rPr>
          <w:sz w:val="28"/>
          <w:szCs w:val="28"/>
        </w:rPr>
        <w:t>Luís Carlos Sousa Freitas - 1231689</w:t>
      </w:r>
    </w:p>
    <w:p xmlns:wp14="http://schemas.microsoft.com/office/word/2010/wordml" w:rsidP="6E30B9B0" wp14:paraId="3002652C" wp14:textId="56BB712C">
      <w:pPr>
        <w:pStyle w:val="Normal"/>
      </w:pPr>
    </w:p>
    <w:p xmlns:wp14="http://schemas.microsoft.com/office/word/2010/wordml" w:rsidP="55DE9889" wp14:paraId="58F446F5" wp14:textId="2A5F9869">
      <w:pPr/>
      <w:r>
        <w:br w:type="page"/>
      </w:r>
    </w:p>
    <w:sdt>
      <w:sdtPr>
        <w:id w:val="474329485"/>
        <w:docPartObj>
          <w:docPartGallery w:val="Table of Contents"/>
          <w:docPartUnique/>
        </w:docPartObj>
      </w:sdtPr>
      <w:sdtContent>
        <w:p xmlns:wp14="http://schemas.microsoft.com/office/word/2010/wordml" w:rsidP="55DE9889" wp14:paraId="1758DF96" wp14:textId="55986ECF">
          <w:pPr>
            <w:pStyle w:val="TOC1"/>
            <w:tabs>
              <w:tab w:val="right" w:leader="hyphen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38694208">
            <w:r w:rsidRPr="55DE9889" w:rsidR="55DE9889">
              <w:rPr>
                <w:rStyle w:val="Hyperlink"/>
              </w:rPr>
              <w:t>Estudo Estado da Arte</w:t>
            </w:r>
            <w:r>
              <w:tab/>
            </w:r>
            <w:r>
              <w:fldChar w:fldCharType="begin"/>
            </w:r>
            <w:r>
              <w:instrText xml:space="preserve">PAGEREF _Toc1938694208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5DE9889" wp14:paraId="64AAE2FD" wp14:textId="285D2075">
          <w:pPr>
            <w:pStyle w:val="TOC2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1476980255">
            <w:r w:rsidRPr="55DE9889" w:rsidR="55DE9889">
              <w:rPr>
                <w:rStyle w:val="Hyperlink"/>
              </w:rPr>
              <w:t>Aquisição inteligente de informação e identificação automática de medicamentos</w:t>
            </w:r>
            <w:r>
              <w:tab/>
            </w:r>
            <w:r>
              <w:fldChar w:fldCharType="begin"/>
            </w:r>
            <w:r>
              <w:instrText xml:space="preserve">PAGEREF _Toc1476980255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5DE9889" wp14:paraId="6446E102" wp14:textId="3DE161FE">
          <w:pPr>
            <w:pStyle w:val="TOC3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1674170704">
            <w:r w:rsidRPr="55DE9889" w:rsidR="55DE9889">
              <w:rPr>
                <w:rStyle w:val="Hyperlink"/>
              </w:rPr>
              <w:t>Contexto e Motivação</w:t>
            </w:r>
            <w:r>
              <w:tab/>
            </w:r>
            <w:r>
              <w:fldChar w:fldCharType="begin"/>
            </w:r>
            <w:r>
              <w:instrText xml:space="preserve">PAGEREF _Toc1674170704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5DE9889" wp14:paraId="4FAA84A9" wp14:textId="2B4EE189">
          <w:pPr>
            <w:pStyle w:val="TOC3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493617821">
            <w:r w:rsidRPr="55DE9889" w:rsidR="55DE9889">
              <w:rPr>
                <w:rStyle w:val="Hyperlink"/>
              </w:rPr>
              <w:t>Objetivos e Público-Alvo</w:t>
            </w:r>
            <w:r>
              <w:tab/>
            </w:r>
            <w:r>
              <w:fldChar w:fldCharType="begin"/>
            </w:r>
            <w:r>
              <w:instrText xml:space="preserve">PAGEREF _Toc493617821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5DE9889" wp14:paraId="2A7E77F6" wp14:textId="1E470988">
          <w:pPr>
            <w:pStyle w:val="TOC3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1949919072">
            <w:r w:rsidRPr="55DE9889" w:rsidR="55DE9889">
              <w:rPr>
                <w:rStyle w:val="Hyperlink"/>
              </w:rPr>
              <w:t>Metodologia de Pesquisa</w:t>
            </w:r>
            <w:r>
              <w:tab/>
            </w:r>
            <w:r>
              <w:fldChar w:fldCharType="begin"/>
            </w:r>
            <w:r>
              <w:instrText xml:space="preserve">PAGEREF _Toc1949919072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5DE9889" wp14:paraId="432740EA" wp14:textId="6E32A02C">
          <w:pPr>
            <w:pStyle w:val="TOC3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640333086">
            <w:r w:rsidRPr="55DE9889" w:rsidR="55DE9889">
              <w:rPr>
                <w:rStyle w:val="Hyperlink"/>
              </w:rPr>
              <w:t>Mapeamento das Produções</w:t>
            </w:r>
            <w:r>
              <w:tab/>
            </w:r>
            <w:r>
              <w:fldChar w:fldCharType="begin"/>
            </w:r>
            <w:r>
              <w:instrText xml:space="preserve">PAGEREF _Toc640333086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55DE9889" wp14:paraId="37108F6C" wp14:textId="4CB73443">
          <w:pPr>
            <w:pStyle w:val="TOC4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1038989852">
            <w:r w:rsidRPr="55DE9889" w:rsidR="55DE9889">
              <w:rPr>
                <w:rStyle w:val="Hyperlink"/>
              </w:rPr>
              <w:t>Medisafe</w:t>
            </w:r>
            <w:r>
              <w:tab/>
            </w:r>
            <w:r>
              <w:fldChar w:fldCharType="begin"/>
            </w:r>
            <w:r>
              <w:instrText xml:space="preserve">PAGEREF _Toc1038989852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55DE9889" wp14:paraId="033882ED" wp14:textId="496276FB">
          <w:pPr>
            <w:pStyle w:val="TOC4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969960053">
            <w:r w:rsidRPr="55DE9889" w:rsidR="55DE9889">
              <w:rPr>
                <w:rStyle w:val="Hyperlink"/>
              </w:rPr>
              <w:t>App_GestFarmaco</w:t>
            </w:r>
            <w:r>
              <w:tab/>
            </w:r>
            <w:r>
              <w:fldChar w:fldCharType="begin"/>
            </w:r>
            <w:r>
              <w:instrText xml:space="preserve">PAGEREF _Toc969960053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55DE9889" wp14:paraId="14D7D0AA" wp14:textId="6F5CD374">
          <w:pPr>
            <w:pStyle w:val="TOC4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1402171873">
            <w:r w:rsidRPr="55DE9889" w:rsidR="55DE9889">
              <w:rPr>
                <w:rStyle w:val="Hyperlink"/>
              </w:rPr>
              <w:t>Simposium Digital Healthcare</w:t>
            </w:r>
            <w:r>
              <w:tab/>
            </w:r>
            <w:r>
              <w:fldChar w:fldCharType="begin"/>
            </w:r>
            <w:r>
              <w:instrText xml:space="preserve">PAGEREF _Toc1402171873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55DE9889" wp14:paraId="1C2B6643" wp14:textId="19947244">
          <w:pPr>
            <w:pStyle w:val="TOC4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1964559251">
            <w:r w:rsidRPr="55DE9889" w:rsidR="55DE9889">
              <w:rPr>
                <w:rStyle w:val="Hyperlink"/>
              </w:rPr>
              <w:t>MyMedSchedule Plus</w:t>
            </w:r>
            <w:r>
              <w:tab/>
            </w:r>
            <w:r>
              <w:fldChar w:fldCharType="begin"/>
            </w:r>
            <w:r>
              <w:instrText xml:space="preserve">PAGEREF _Toc1964559251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55DE9889" wp14:paraId="69B17ACF" wp14:textId="0DFDDB09">
          <w:pPr>
            <w:pStyle w:val="TOC4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48395543">
            <w:r w:rsidRPr="55DE9889" w:rsidR="55DE9889">
              <w:rPr>
                <w:rStyle w:val="Hyperlink"/>
              </w:rPr>
              <w:t>Mango Health</w:t>
            </w:r>
            <w:r>
              <w:tab/>
            </w:r>
            <w:r>
              <w:fldChar w:fldCharType="begin"/>
            </w:r>
            <w:r>
              <w:instrText xml:space="preserve">PAGEREF _Toc48395543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55DE9889" wp14:paraId="45D94630" wp14:textId="3C32BE98">
          <w:pPr>
            <w:pStyle w:val="TOC5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1141212762">
            <w:r w:rsidRPr="55DE9889" w:rsidR="55DE9889">
              <w:rPr>
                <w:rStyle w:val="Hyperlink"/>
              </w:rPr>
              <w:t>Tabela Mapa das Propostas Existentes</w:t>
            </w:r>
            <w:r>
              <w:tab/>
            </w:r>
            <w:r>
              <w:fldChar w:fldCharType="begin"/>
            </w:r>
            <w:r>
              <w:instrText xml:space="preserve">PAGEREF _Toc1141212762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55DE9889" wp14:paraId="012FEF34" wp14:textId="546CAE36">
          <w:pPr>
            <w:pStyle w:val="TOC3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1094094704">
            <w:r w:rsidRPr="55DE9889" w:rsidR="55DE9889">
              <w:rPr>
                <w:rStyle w:val="Hyperlink"/>
              </w:rPr>
              <w:t>Síntese Crítica e Análise</w:t>
            </w:r>
            <w:r>
              <w:tab/>
            </w:r>
            <w:r>
              <w:fldChar w:fldCharType="begin"/>
            </w:r>
            <w:r>
              <w:instrText xml:space="preserve">PAGEREF _Toc1094094704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55DE9889" wp14:paraId="09B59860" wp14:textId="568DE888">
          <w:pPr>
            <w:pStyle w:val="TOC3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1733194970">
            <w:r w:rsidRPr="55DE9889" w:rsidR="55DE9889">
              <w:rPr>
                <w:rStyle w:val="Hyperlink"/>
              </w:rPr>
              <w:t>Identificação de Lacunas e Oportunidades</w:t>
            </w:r>
            <w:r>
              <w:tab/>
            </w:r>
            <w:r>
              <w:fldChar w:fldCharType="begin"/>
            </w:r>
            <w:r>
              <w:instrText xml:space="preserve">PAGEREF _Toc1733194970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55DE9889" wp14:paraId="2889493A" wp14:textId="76943756">
          <w:pPr>
            <w:pStyle w:val="TOC4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875584137">
            <w:r w:rsidRPr="55DE9889" w:rsidR="55DE9889">
              <w:rPr>
                <w:rStyle w:val="Hyperlink"/>
              </w:rPr>
              <w:t>Lacunas</w:t>
            </w:r>
            <w:r>
              <w:tab/>
            </w:r>
            <w:r>
              <w:fldChar w:fldCharType="begin"/>
            </w:r>
            <w:r>
              <w:instrText xml:space="preserve">PAGEREF _Toc875584137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55DE9889" wp14:paraId="320776F6" wp14:textId="4831683B">
          <w:pPr>
            <w:pStyle w:val="TOC4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439598473">
            <w:r w:rsidRPr="55DE9889" w:rsidR="55DE9889">
              <w:rPr>
                <w:rStyle w:val="Hyperlink"/>
              </w:rPr>
              <w:t>Oportunidades</w:t>
            </w:r>
            <w:r>
              <w:tab/>
            </w:r>
            <w:r>
              <w:fldChar w:fldCharType="begin"/>
            </w:r>
            <w:r>
              <w:instrText xml:space="preserve">PAGEREF _Toc439598473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55DE9889" wp14:paraId="4034AA98" wp14:textId="6D27BABE">
          <w:pPr>
            <w:pStyle w:val="TOC3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251396611">
            <w:r w:rsidRPr="55DE9889" w:rsidR="55DE9889">
              <w:rPr>
                <w:rStyle w:val="Hyperlink"/>
              </w:rPr>
              <w:t>Conclusão e Considerações Finais</w:t>
            </w:r>
            <w:r>
              <w:tab/>
            </w:r>
            <w:r>
              <w:fldChar w:fldCharType="begin"/>
            </w:r>
            <w:r>
              <w:instrText xml:space="preserve">PAGEREF _Toc251396611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55DE9889" wp14:paraId="7F2150E1" wp14:textId="626E76F4">
          <w:pPr>
            <w:pStyle w:val="TOC3"/>
            <w:tabs>
              <w:tab w:val="right" w:leader="hyphen" w:pos="9015"/>
            </w:tabs>
            <w:bidi w:val="0"/>
            <w:rPr>
              <w:rStyle w:val="Hyperlink"/>
            </w:rPr>
          </w:pPr>
          <w:hyperlink w:anchor="_Toc1287269778">
            <w:r w:rsidRPr="55DE9889" w:rsidR="55DE9889">
              <w:rPr>
                <w:rStyle w:val="Hyperlink"/>
              </w:rPr>
              <w:t>Referências</w:t>
            </w:r>
            <w:r>
              <w:tab/>
            </w:r>
            <w:r>
              <w:fldChar w:fldCharType="begin"/>
            </w:r>
            <w:r>
              <w:instrText xml:space="preserve">PAGEREF _Toc1287269778 \h</w:instrText>
            </w:r>
            <w:r>
              <w:fldChar w:fldCharType="separate"/>
            </w:r>
            <w:r w:rsidRPr="55DE9889" w:rsidR="55DE9889">
              <w:rPr>
                <w:rStyle w:val="Hyperlink"/>
              </w:rPr>
              <w:t>12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55DE9889" wp14:paraId="5AE1F0A4" wp14:textId="050C1915">
      <w:pPr>
        <w:pStyle w:val="Normal"/>
        <w:jc w:val="left"/>
      </w:pPr>
    </w:p>
    <w:p xmlns:wp14="http://schemas.microsoft.com/office/word/2010/wordml" w:rsidP="55DE9889" wp14:paraId="6DBFDAEE" wp14:textId="42A9AB71">
      <w:pPr>
        <w:pStyle w:val="Normal"/>
        <w:jc w:val="left"/>
      </w:pPr>
    </w:p>
    <w:p xmlns:wp14="http://schemas.microsoft.com/office/word/2010/wordml" w:rsidP="55DE9889" wp14:paraId="5AB799B2" wp14:textId="2CD4B30C">
      <w:pPr/>
      <w:r>
        <w:br w:type="page"/>
      </w:r>
    </w:p>
    <w:p xmlns:wp14="http://schemas.microsoft.com/office/word/2010/wordml" w:rsidP="55DE9889" wp14:paraId="52427DF2" wp14:textId="7D6070D9">
      <w:pPr>
        <w:pStyle w:val="Heading3"/>
        <w:rPr>
          <w:b w:val="1"/>
          <w:bCs w:val="1"/>
          <w:color w:val="95D47B"/>
          <w:sz w:val="36"/>
          <w:szCs w:val="36"/>
        </w:rPr>
      </w:pPr>
      <w:bookmarkStart w:name="_Toc1674170704" w:id="1226152284"/>
      <w:r w:rsidR="5C911E57">
        <w:rPr/>
        <w:t>C</w:t>
      </w:r>
      <w:r w:rsidR="5C911E57">
        <w:rPr/>
        <w:t>ontexto e Motivação</w:t>
      </w:r>
      <w:bookmarkEnd w:id="1226152284"/>
    </w:p>
    <w:p xmlns:wp14="http://schemas.microsoft.com/office/word/2010/wordml" w:rsidP="55DE9889" wp14:paraId="44F2FD88" wp14:textId="69C61774">
      <w:pPr>
        <w:pStyle w:val="Normal"/>
      </w:pPr>
    </w:p>
    <w:p xmlns:wp14="http://schemas.microsoft.com/office/word/2010/wordml" w:rsidP="55DE9889" wp14:paraId="447B20DF" wp14:textId="388C3FE1">
      <w:pPr>
        <w:pStyle w:val="Normal"/>
        <w:rPr>
          <w:rFonts w:ascii="Verdana Pro" w:hAnsi="Verdana Pro" w:eastAsia="Verdana Pro" w:cs="Verdana Pro"/>
          <w:noProof w:val="0"/>
          <w:sz w:val="26"/>
          <w:szCs w:val="26"/>
          <w:lang w:val="pt-PT"/>
        </w:rPr>
      </w:pPr>
      <w:r w:rsidRPr="55DE9889" w:rsidR="3AD718F8">
        <w:rPr>
          <w:noProof w:val="0"/>
          <w:lang w:val="pt-PT"/>
        </w:rPr>
        <w:t xml:space="preserve">O desenvolvimento da </w:t>
      </w:r>
      <w:r w:rsidRPr="55DE9889" w:rsidR="3AD718F8">
        <w:rPr>
          <w:b w:val="1"/>
          <w:bCs w:val="1"/>
          <w:noProof w:val="0"/>
          <w:lang w:val="pt-PT"/>
        </w:rPr>
        <w:t>SafeMed</w:t>
      </w:r>
      <w:r w:rsidRPr="55DE9889" w:rsidR="18948B12">
        <w:rPr>
          <w:b w:val="1"/>
          <w:bCs w:val="1"/>
          <w:noProof w:val="0"/>
          <w:lang w:val="pt-PT"/>
        </w:rPr>
        <w:t xml:space="preserve"> </w:t>
      </w:r>
      <w:r w:rsidRPr="55DE9889" w:rsidR="3AD718F8">
        <w:rPr>
          <w:noProof w:val="0"/>
          <w:lang w:val="pt-PT"/>
        </w:rPr>
        <w:t xml:space="preserve">é motivado pelos desafios crescentes na segurança do doente, resultantes da </w:t>
      </w:r>
      <w:r w:rsidRPr="55DE9889" w:rsidR="3AD718F8">
        <w:rPr>
          <w:b w:val="1"/>
          <w:bCs w:val="1"/>
          <w:noProof w:val="0"/>
          <w:lang w:val="pt-PT"/>
        </w:rPr>
        <w:t xml:space="preserve">complexidade terapêutica </w:t>
      </w:r>
      <w:r w:rsidRPr="55DE9889" w:rsidR="3AD718F8">
        <w:rPr>
          <w:noProof w:val="0"/>
          <w:lang w:val="pt-PT"/>
        </w:rPr>
        <w:t xml:space="preserve">e da frequência de </w:t>
      </w:r>
      <w:r w:rsidRPr="55DE9889" w:rsidR="3AD718F8">
        <w:rPr>
          <w:b w:val="1"/>
          <w:bCs w:val="1"/>
          <w:noProof w:val="0"/>
          <w:lang w:val="pt-PT"/>
        </w:rPr>
        <w:t>erros de medicação</w:t>
      </w:r>
      <w:r w:rsidRPr="55DE9889" w:rsidR="3AD718F8">
        <w:rPr>
          <w:noProof w:val="0"/>
          <w:lang w:val="pt-PT"/>
        </w:rPr>
        <w:t xml:space="preserve">. A adesão adequada à terapêutica é um desafio relevante, especialmente na </w:t>
      </w:r>
      <w:r w:rsidRPr="55DE9889" w:rsidR="3AD718F8">
        <w:rPr>
          <w:b w:val="1"/>
          <w:bCs w:val="1"/>
          <w:noProof w:val="0"/>
          <w:lang w:val="pt-PT"/>
        </w:rPr>
        <w:t xml:space="preserve">administração autónoma </w:t>
      </w:r>
      <w:r w:rsidRPr="55DE9889" w:rsidR="3AD718F8">
        <w:rPr>
          <w:noProof w:val="0"/>
          <w:lang w:val="pt-PT"/>
        </w:rPr>
        <w:t>e no uso de medicamentos de venda livre.</w:t>
      </w:r>
      <w:r w:rsidRPr="55DE9889" w:rsidR="3DA09F67">
        <w:rPr>
          <w:noProof w:val="0"/>
          <w:lang w:val="pt-PT"/>
        </w:rPr>
        <w:t xml:space="preserve"> </w:t>
      </w:r>
      <w:r w:rsidRPr="55DE9889" w:rsidR="000D77B4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Simultaneamente, a ubiquidade dos smartphones e os avanços em tecnologias como a inteligência artificial criaram oportunidades para intervenções digitais na saúde</w:t>
      </w:r>
      <w:r w:rsidRPr="55DE9889" w:rsidR="2A2FD369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, onde se insere esta solução de software</w:t>
      </w:r>
      <w:r w:rsidRPr="55DE9889" w:rsidR="000D77B4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.</w:t>
      </w:r>
    </w:p>
    <w:p xmlns:wp14="http://schemas.microsoft.com/office/word/2010/wordml" w:rsidP="55DE9889" wp14:paraId="1A739848" wp14:textId="6895E8B9">
      <w:pPr>
        <w:pStyle w:val="Normal"/>
        <w:rPr>
          <w:noProof w:val="0"/>
          <w:lang w:val="pt-PT"/>
        </w:rPr>
      </w:pPr>
      <w:r w:rsidRPr="55DE9889" w:rsidR="3E30A76D">
        <w:rPr>
          <w:noProof w:val="0"/>
          <w:lang w:val="pt-PT"/>
        </w:rPr>
        <w:t>Os riscos identificados incluem:</w:t>
      </w:r>
    </w:p>
    <w:p xmlns:wp14="http://schemas.microsoft.com/office/word/2010/wordml" w:rsidP="55DE9889" wp14:paraId="32BF41BC" wp14:textId="38A32E6D">
      <w:pPr>
        <w:pStyle w:val="ListParagraph"/>
        <w:numPr>
          <w:ilvl w:val="0"/>
          <w:numId w:val="1"/>
        </w:numPr>
        <w:rPr>
          <w:noProof w:val="0"/>
          <w:lang w:val="pt-PT"/>
        </w:rPr>
      </w:pPr>
      <w:r w:rsidRPr="55DE9889" w:rsidR="3E30A76D">
        <w:rPr>
          <w:b w:val="1"/>
          <w:bCs w:val="1"/>
          <w:noProof w:val="0"/>
          <w:lang w:val="pt-PT"/>
        </w:rPr>
        <w:t>Desconhecimento d</w:t>
      </w:r>
      <w:r w:rsidRPr="55DE9889" w:rsidR="7B007BB4">
        <w:rPr>
          <w:b w:val="1"/>
          <w:bCs w:val="1"/>
          <w:noProof w:val="0"/>
          <w:lang w:val="pt-PT"/>
        </w:rPr>
        <w:t>os</w:t>
      </w:r>
      <w:r w:rsidRPr="55DE9889" w:rsidR="3E30A76D">
        <w:rPr>
          <w:b w:val="1"/>
          <w:bCs w:val="1"/>
          <w:noProof w:val="0"/>
          <w:lang w:val="pt-PT"/>
        </w:rPr>
        <w:t xml:space="preserve"> </w:t>
      </w:r>
      <w:r w:rsidRPr="55DE9889" w:rsidR="3DD6235F">
        <w:rPr>
          <w:b w:val="1"/>
          <w:bCs w:val="1"/>
          <w:noProof w:val="0"/>
          <w:lang w:val="pt-PT"/>
        </w:rPr>
        <w:t>u</w:t>
      </w:r>
      <w:r w:rsidRPr="55DE9889" w:rsidR="3E30A76D">
        <w:rPr>
          <w:b w:val="1"/>
          <w:bCs w:val="1"/>
          <w:noProof w:val="0"/>
          <w:lang w:val="pt-PT"/>
        </w:rPr>
        <w:t>tentes:</w:t>
      </w:r>
      <w:r w:rsidRPr="55DE9889" w:rsidR="3E30A76D">
        <w:rPr>
          <w:noProof w:val="0"/>
          <w:lang w:val="pt-PT"/>
        </w:rPr>
        <w:t xml:space="preserve"> </w:t>
      </w:r>
      <w:r w:rsidRPr="55DE9889" w:rsidR="4855C2EC">
        <w:rPr>
          <w:noProof w:val="0"/>
          <w:lang w:val="pt-PT"/>
        </w:rPr>
        <w:t>p</w:t>
      </w:r>
      <w:r w:rsidRPr="55DE9889" w:rsidR="3E30A76D">
        <w:rPr>
          <w:noProof w:val="0"/>
          <w:lang w:val="pt-PT"/>
        </w:rPr>
        <w:t xml:space="preserve">acientes, especialmente os </w:t>
      </w:r>
      <w:r w:rsidRPr="55DE9889" w:rsidR="3E30A76D">
        <w:rPr>
          <w:noProof w:val="0"/>
          <w:lang w:val="pt-PT"/>
        </w:rPr>
        <w:t>polimedicados</w:t>
      </w:r>
      <w:r w:rsidRPr="55DE9889" w:rsidR="3E30A76D">
        <w:rPr>
          <w:noProof w:val="0"/>
          <w:lang w:val="pt-PT"/>
        </w:rPr>
        <w:t xml:space="preserve">, não </w:t>
      </w:r>
      <w:r w:rsidRPr="55DE9889" w:rsidR="1CB03D1C">
        <w:rPr>
          <w:noProof w:val="0"/>
          <w:lang w:val="pt-PT"/>
        </w:rPr>
        <w:t>conhecem as interações, contraindicações ou riscos dos fármacos prescritos.</w:t>
      </w:r>
    </w:p>
    <w:p xmlns:wp14="http://schemas.microsoft.com/office/word/2010/wordml" w:rsidP="55DE9889" wp14:paraId="16567456" wp14:textId="6BF149BA">
      <w:pPr>
        <w:pStyle w:val="ListParagraph"/>
        <w:numPr>
          <w:ilvl w:val="0"/>
          <w:numId w:val="1"/>
        </w:numPr>
        <w:rPr>
          <w:noProof w:val="0"/>
          <w:lang w:val="pt-PT"/>
        </w:rPr>
      </w:pPr>
      <w:r w:rsidRPr="55DE9889" w:rsidR="1CB03D1C">
        <w:rPr>
          <w:b w:val="1"/>
          <w:bCs w:val="1"/>
          <w:noProof w:val="0"/>
          <w:lang w:val="pt-PT"/>
        </w:rPr>
        <w:t>Utilização</w:t>
      </w:r>
      <w:r w:rsidRPr="55DE9889" w:rsidR="00B3C2EF">
        <w:rPr>
          <w:b w:val="1"/>
          <w:bCs w:val="1"/>
          <w:noProof w:val="0"/>
          <w:lang w:val="pt-PT"/>
        </w:rPr>
        <w:t xml:space="preserve"> inadequada:</w:t>
      </w:r>
      <w:r w:rsidRPr="55DE9889" w:rsidR="00B3C2EF">
        <w:rPr>
          <w:noProof w:val="0"/>
          <w:lang w:val="pt-PT"/>
        </w:rPr>
        <w:t xml:space="preserve"> </w:t>
      </w:r>
      <w:r w:rsidRPr="55DE9889" w:rsidR="558F6924">
        <w:rPr>
          <w:noProof w:val="0"/>
          <w:lang w:val="pt-PT"/>
        </w:rPr>
        <w:t>a</w:t>
      </w:r>
      <w:r w:rsidRPr="55DE9889" w:rsidR="00B3C2EF">
        <w:rPr>
          <w:noProof w:val="0"/>
          <w:lang w:val="pt-PT"/>
        </w:rPr>
        <w:t xml:space="preserve"> escolha incorreta de medicamentos pode causar riscos devido à incompatibilidade com as condições clínicas do utilizador ou interações medicamentosas.</w:t>
      </w:r>
    </w:p>
    <w:p xmlns:wp14="http://schemas.microsoft.com/office/word/2010/wordml" w:rsidP="55DE9889" wp14:paraId="3BBAEA65" wp14:textId="6294CC7E">
      <w:pPr>
        <w:pStyle w:val="ListParagraph"/>
        <w:numPr>
          <w:ilvl w:val="0"/>
          <w:numId w:val="1"/>
        </w:numPr>
        <w:rPr>
          <w:noProof w:val="0"/>
          <w:lang w:val="pt-PT"/>
        </w:rPr>
      </w:pPr>
      <w:r w:rsidRPr="55DE9889" w:rsidR="00B3C2EF">
        <w:rPr>
          <w:b w:val="1"/>
          <w:bCs w:val="1"/>
          <w:noProof w:val="0"/>
          <w:lang w:val="pt-PT"/>
        </w:rPr>
        <w:t>Erros de Administração:</w:t>
      </w:r>
      <w:r w:rsidRPr="55DE9889" w:rsidR="00B3C2EF">
        <w:rPr>
          <w:noProof w:val="0"/>
          <w:lang w:val="pt-PT"/>
        </w:rPr>
        <w:t xml:space="preserve"> </w:t>
      </w:r>
      <w:r w:rsidRPr="55DE9889" w:rsidR="16633E33">
        <w:rPr>
          <w:noProof w:val="0"/>
          <w:lang w:val="pt-PT"/>
        </w:rPr>
        <w:t>f</w:t>
      </w:r>
      <w:r w:rsidRPr="55DE9889" w:rsidR="00B3C2EF">
        <w:rPr>
          <w:noProof w:val="0"/>
          <w:lang w:val="pt-PT"/>
        </w:rPr>
        <w:t xml:space="preserve">atores como </w:t>
      </w:r>
      <w:r w:rsidRPr="55DE9889" w:rsidR="5816A4E3">
        <w:rPr>
          <w:noProof w:val="0"/>
          <w:lang w:val="pt-PT"/>
        </w:rPr>
        <w:t>esquecimento de doses, toma incorreta, incerteza posologia ou interpretação errada de prescrições que comprometem a eficácia e</w:t>
      </w:r>
      <w:r w:rsidRPr="55DE9889" w:rsidR="06FBB722">
        <w:rPr>
          <w:noProof w:val="0"/>
          <w:lang w:val="pt-PT"/>
        </w:rPr>
        <w:t xml:space="preserve"> aumentam os efeitos adversos.</w:t>
      </w:r>
    </w:p>
    <w:p xmlns:wp14="http://schemas.microsoft.com/office/word/2010/wordml" w:rsidP="55DE9889" wp14:paraId="2579BFEF" wp14:textId="688CFCE7">
      <w:pPr>
        <w:pStyle w:val="Normal"/>
      </w:pPr>
    </w:p>
    <w:p xmlns:wp14="http://schemas.microsoft.com/office/word/2010/wordml" w:rsidP="55DE9889" wp14:paraId="138CCD11" wp14:textId="60B45C13">
      <w:pPr>
        <w:pStyle w:val="Heading3"/>
      </w:pPr>
      <w:bookmarkStart w:name="_Toc493617821" w:id="1626767822"/>
      <w:r w:rsidR="73701CC8">
        <w:rPr/>
        <w:t>Objetivos e Público-Alvo</w:t>
      </w:r>
      <w:bookmarkEnd w:id="1626767822"/>
    </w:p>
    <w:p xmlns:wp14="http://schemas.microsoft.com/office/word/2010/wordml" w:rsidP="55DE9889" wp14:paraId="74FBEB20" wp14:textId="2E6237C3">
      <w:pPr>
        <w:pStyle w:val="Normal"/>
      </w:pPr>
    </w:p>
    <w:p xmlns:wp14="http://schemas.microsoft.com/office/word/2010/wordml" w:rsidP="55DE9889" wp14:paraId="54A02A0F" wp14:textId="7633DDAC">
      <w:pPr>
        <w:pStyle w:val="Normal"/>
      </w:pPr>
      <w:r w:rsidR="7CB948EE">
        <w:rPr/>
        <w:t xml:space="preserve">O objetivo geral da </w:t>
      </w:r>
      <w:r w:rsidRPr="55DE9889" w:rsidR="7CB948EE">
        <w:rPr>
          <w:b w:val="1"/>
          <w:bCs w:val="1"/>
        </w:rPr>
        <w:t>SafeMed</w:t>
      </w:r>
      <w:r w:rsidRPr="55DE9889" w:rsidR="7CB948EE">
        <w:rPr>
          <w:b w:val="1"/>
          <w:bCs w:val="1"/>
        </w:rPr>
        <w:t xml:space="preserve"> </w:t>
      </w:r>
      <w:r w:rsidR="7CB948EE">
        <w:rPr/>
        <w:t>é ser uma ferramenta digital de apoio ao utente para compreender e verificar a segurança das suas prescrições médicas</w:t>
      </w:r>
      <w:r w:rsidR="59D63E79">
        <w:rPr/>
        <w:t xml:space="preserve"> e apoiar a gestão segura da medicação</w:t>
      </w:r>
      <w:r w:rsidR="7CB948EE">
        <w:rPr/>
        <w:t>.</w:t>
      </w:r>
    </w:p>
    <w:p xmlns:wp14="http://schemas.microsoft.com/office/word/2010/wordml" w:rsidP="55DE9889" wp14:paraId="01151458" wp14:textId="0670F87A">
      <w:pPr>
        <w:pStyle w:val="Normal"/>
      </w:pPr>
      <w:r w:rsidR="4A5BC474">
        <w:rPr/>
        <w:t xml:space="preserve">Os objetivos específicos incluem: </w:t>
      </w:r>
    </w:p>
    <w:p xmlns:wp14="http://schemas.microsoft.com/office/word/2010/wordml" w:rsidP="55DE9889" wp14:paraId="7DEB448A" wp14:textId="0F8414B2">
      <w:pPr>
        <w:pStyle w:val="ListParagraph"/>
        <w:numPr>
          <w:ilvl w:val="0"/>
          <w:numId w:val="2"/>
        </w:numPr>
        <w:rPr/>
      </w:pPr>
      <w:r w:rsidR="303546DA">
        <w:rPr/>
        <w:t xml:space="preserve">Promover a </w:t>
      </w:r>
      <w:r w:rsidRPr="55DE9889" w:rsidR="303546DA">
        <w:rPr>
          <w:b w:val="1"/>
          <w:bCs w:val="1"/>
        </w:rPr>
        <w:t xml:space="preserve">literacia </w:t>
      </w:r>
      <w:r w:rsidR="303546DA">
        <w:rPr/>
        <w:t xml:space="preserve">em saúde e a </w:t>
      </w:r>
      <w:r w:rsidRPr="55DE9889" w:rsidR="303546DA">
        <w:rPr>
          <w:b w:val="1"/>
          <w:bCs w:val="1"/>
        </w:rPr>
        <w:t xml:space="preserve">segurança </w:t>
      </w:r>
      <w:r w:rsidR="303546DA">
        <w:rPr/>
        <w:t>do utente.</w:t>
      </w:r>
    </w:p>
    <w:p xmlns:wp14="http://schemas.microsoft.com/office/word/2010/wordml" w:rsidP="55DE9889" wp14:paraId="1407021A" wp14:textId="68DCDBFD">
      <w:pPr>
        <w:pStyle w:val="ListParagraph"/>
        <w:numPr>
          <w:ilvl w:val="0"/>
          <w:numId w:val="2"/>
        </w:numPr>
        <w:rPr/>
      </w:pPr>
      <w:r w:rsidR="303546DA">
        <w:rPr/>
        <w:t xml:space="preserve">Avaliar a </w:t>
      </w:r>
      <w:r w:rsidRPr="55DE9889" w:rsidR="303546DA">
        <w:rPr>
          <w:b w:val="1"/>
          <w:bCs w:val="1"/>
        </w:rPr>
        <w:t xml:space="preserve">adequação </w:t>
      </w:r>
      <w:r w:rsidRPr="55DE9889" w:rsidR="303546DA">
        <w:rPr>
          <w:b w:val="1"/>
          <w:bCs w:val="1"/>
        </w:rPr>
        <w:t xml:space="preserve">das </w:t>
      </w:r>
      <w:r w:rsidRPr="55DE9889" w:rsidR="303546DA">
        <w:rPr>
          <w:b w:val="1"/>
          <w:bCs w:val="1"/>
        </w:rPr>
        <w:t xml:space="preserve">prescrições </w:t>
      </w:r>
      <w:r w:rsidR="303546DA">
        <w:rPr/>
        <w:t>às condições clínicas individuais.</w:t>
      </w:r>
    </w:p>
    <w:p xmlns:wp14="http://schemas.microsoft.com/office/word/2010/wordml" w:rsidP="55DE9889" wp14:paraId="0494E130" wp14:textId="760AA027">
      <w:pPr>
        <w:pStyle w:val="ListParagraph"/>
        <w:numPr>
          <w:ilvl w:val="0"/>
          <w:numId w:val="2"/>
        </w:numPr>
        <w:rPr/>
      </w:pPr>
      <w:r w:rsidR="303546DA">
        <w:rPr/>
        <w:t xml:space="preserve">Detetar e comunicar possíveis </w:t>
      </w:r>
      <w:r w:rsidRPr="55DE9889" w:rsidR="303546DA">
        <w:rPr>
          <w:b w:val="1"/>
          <w:bCs w:val="1"/>
        </w:rPr>
        <w:t xml:space="preserve">interações </w:t>
      </w:r>
      <w:r w:rsidR="303546DA">
        <w:rPr/>
        <w:t xml:space="preserve">ou </w:t>
      </w:r>
      <w:r w:rsidRPr="55DE9889" w:rsidR="303546DA">
        <w:rPr>
          <w:b w:val="1"/>
          <w:bCs w:val="1"/>
        </w:rPr>
        <w:t>contraindicações</w:t>
      </w:r>
      <w:r w:rsidR="303546DA">
        <w:rPr/>
        <w:t>.</w:t>
      </w:r>
    </w:p>
    <w:p xmlns:wp14="http://schemas.microsoft.com/office/word/2010/wordml" w:rsidP="55DE9889" wp14:paraId="7A96F8EB" wp14:textId="0A507D73">
      <w:pPr>
        <w:pStyle w:val="ListParagraph"/>
        <w:numPr>
          <w:ilvl w:val="0"/>
          <w:numId w:val="2"/>
        </w:numPr>
        <w:rPr/>
      </w:pPr>
      <w:r w:rsidRPr="55DE9889" w:rsidR="303546DA">
        <w:rPr>
          <w:b w:val="1"/>
          <w:bCs w:val="1"/>
        </w:rPr>
        <w:t xml:space="preserve">Fornecer </w:t>
      </w:r>
      <w:r w:rsidRPr="55DE9889" w:rsidR="303546DA">
        <w:rPr>
          <w:b w:val="1"/>
          <w:bCs w:val="1"/>
        </w:rPr>
        <w:t xml:space="preserve">informação </w:t>
      </w:r>
      <w:r w:rsidR="303546DA">
        <w:rPr/>
        <w:t>explicativa e educativa.</w:t>
      </w:r>
    </w:p>
    <w:p xmlns:wp14="http://schemas.microsoft.com/office/word/2010/wordml" w:rsidP="55DE9889" wp14:paraId="04799F7D" wp14:textId="553C3429">
      <w:pPr>
        <w:pStyle w:val="Normal"/>
        <w:ind w:left="0"/>
      </w:pPr>
    </w:p>
    <w:p xmlns:wp14="http://schemas.microsoft.com/office/word/2010/wordml" w:rsidP="55DE9889" wp14:paraId="6FE5707C" wp14:textId="3685478E">
      <w:pPr>
        <w:pStyle w:val="Normal"/>
        <w:ind w:left="0"/>
      </w:pPr>
      <w:r w:rsidR="31C282FF">
        <w:rPr/>
        <w:t>A aplicação destina-se a adultos</w:t>
      </w:r>
      <w:r w:rsidR="4F852DB9">
        <w:rPr/>
        <w:t>, incluindo idosos, doentes crónicos e cuidadores de crianças. Também pode ser considerada útil para profissionais de saúde e farmacêuticos para validar e comuni</w:t>
      </w:r>
      <w:r w:rsidR="1C376BE7">
        <w:rPr/>
        <w:t>car informação de forma acessível.</w:t>
      </w:r>
    </w:p>
    <w:p xmlns:wp14="http://schemas.microsoft.com/office/word/2010/wordml" w:rsidP="55DE9889" wp14:paraId="007CAEF7" wp14:textId="4CF3B023">
      <w:pPr>
        <w:pStyle w:val="Normal"/>
        <w:ind w:left="0"/>
      </w:pPr>
    </w:p>
    <w:p xmlns:wp14="http://schemas.microsoft.com/office/word/2010/wordml" w:rsidP="55DE9889" wp14:paraId="37896F2A" wp14:textId="0FF78CDF">
      <w:pPr>
        <w:pStyle w:val="Heading3"/>
      </w:pPr>
      <w:bookmarkStart w:name="_Toc1949919072" w:id="1263944495"/>
      <w:r w:rsidR="633AA5DE">
        <w:rPr/>
        <w:t>Metodologia de Pesquisa</w:t>
      </w:r>
      <w:bookmarkEnd w:id="1263944495"/>
    </w:p>
    <w:p xmlns:wp14="http://schemas.microsoft.com/office/word/2010/wordml" w:rsidP="55DE9889" wp14:paraId="79FDF6B9" wp14:textId="15756E57">
      <w:pPr>
        <w:pStyle w:val="Normal"/>
      </w:pPr>
    </w:p>
    <w:p xmlns:wp14="http://schemas.microsoft.com/office/word/2010/wordml" w:rsidP="55DE9889" wp14:paraId="1D35FF12" wp14:textId="723DAB44">
      <w:pPr>
        <w:pStyle w:val="Normal"/>
      </w:pPr>
      <w:r w:rsidR="3116178B">
        <w:rPr/>
        <w:t xml:space="preserve">A investigação do estado da arte para o projeto </w:t>
      </w:r>
      <w:r w:rsidR="3116178B">
        <w:rPr/>
        <w:t>SafeMed</w:t>
      </w:r>
      <w:r w:rsidR="3116178B">
        <w:rPr/>
        <w:t xml:space="preserve"> </w:t>
      </w:r>
      <w:r w:rsidRPr="55DE9889" w:rsidR="0F21EF00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seguiu uma abordagem de </w:t>
      </w:r>
      <w:r w:rsidRPr="55DE9889" w:rsidR="0F21EF00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revisão de literatura e análise de mercado</w:t>
      </w:r>
      <w:r w:rsidRPr="55DE9889" w:rsidR="0F21EF00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, estruturada de forma a identificar as funcionalidades críticas, as tecnologias emergentes e as limitações das soluções atuais.</w:t>
      </w:r>
    </w:p>
    <w:p xmlns:wp14="http://schemas.microsoft.com/office/word/2010/wordml" w:rsidP="55DE9889" wp14:paraId="6EB71DE7" wp14:textId="625787D5">
      <w:pPr>
        <w:pStyle w:val="Normal"/>
        <w:rPr>
          <w:rFonts w:ascii="Verdana Pro" w:hAnsi="Verdana Pro" w:eastAsia="Verdana Pro" w:cs="Verdana Pro"/>
          <w:noProof w:val="0"/>
          <w:sz w:val="26"/>
          <w:szCs w:val="26"/>
          <w:lang w:val="pt-PT"/>
        </w:rPr>
      </w:pPr>
    </w:p>
    <w:p xmlns:wp14="http://schemas.microsoft.com/office/word/2010/wordml" w:rsidP="55DE9889" wp14:paraId="1AEF03BA" wp14:textId="7BB2CA3C">
      <w:pPr>
        <w:pStyle w:val="Normal"/>
        <w:rPr>
          <w:rFonts w:ascii="Verdana Pro" w:hAnsi="Verdana Pro" w:eastAsia="Verdana Pro" w:cs="Verdana Pro"/>
          <w:noProof w:val="0"/>
          <w:sz w:val="26"/>
          <w:szCs w:val="26"/>
          <w:lang w:val="pt-PT"/>
        </w:rPr>
      </w:pPr>
      <w:r w:rsidRPr="55DE9889" w:rsidR="1498BA55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Bases de Dados e Fontes de Informação: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128"/>
      </w:tblGrid>
      <w:tr w:rsidR="55DE9889" w:rsidTr="55DE9889" w14:paraId="33BCF646">
        <w:trPr>
          <w:trHeight w:val="300"/>
        </w:trPr>
        <w:tc>
          <w:tcPr>
            <w:tcW w:w="3005" w:type="dxa"/>
            <w:shd w:val="clear" w:color="auto" w:fill="C1E4F5" w:themeFill="accent1" w:themeFillTint="33"/>
            <w:tcMar/>
          </w:tcPr>
          <w:p w:rsidR="62C8A1C6" w:rsidP="55DE9889" w:rsidRDefault="62C8A1C6" w14:paraId="12EAA7D7" w14:textId="69594402">
            <w:pPr>
              <w:pStyle w:val="Normal"/>
              <w:spacing w:line="276" w:lineRule="auto"/>
              <w:jc w:val="center"/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</w:pPr>
            <w:r w:rsidRPr="55DE9889" w:rsidR="62C8A1C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Bases Científicas</w:t>
            </w:r>
          </w:p>
        </w:tc>
        <w:tc>
          <w:tcPr>
            <w:tcW w:w="3005" w:type="dxa"/>
            <w:shd w:val="clear" w:color="auto" w:fill="C1E4F5" w:themeFill="accent1" w:themeFillTint="33"/>
            <w:tcMar/>
          </w:tcPr>
          <w:p w:rsidR="62C8A1C6" w:rsidP="55DE9889" w:rsidRDefault="62C8A1C6" w14:paraId="203E1934" w14:textId="7957AA34">
            <w:pPr>
              <w:pStyle w:val="Normal"/>
              <w:spacing w:line="276" w:lineRule="auto"/>
              <w:jc w:val="center"/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</w:pPr>
            <w:r w:rsidRPr="55DE9889" w:rsidR="62C8A1C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Mercado de Aplicações</w:t>
            </w:r>
          </w:p>
        </w:tc>
        <w:tc>
          <w:tcPr>
            <w:tcW w:w="3128" w:type="dxa"/>
            <w:shd w:val="clear" w:color="auto" w:fill="C1E4F5" w:themeFill="accent1" w:themeFillTint="33"/>
            <w:tcMar/>
          </w:tcPr>
          <w:p w:rsidR="62C8A1C6" w:rsidP="55DE9889" w:rsidRDefault="62C8A1C6" w14:paraId="7AC61765" w14:textId="2DCC716B">
            <w:pPr>
              <w:pStyle w:val="Normal"/>
              <w:spacing w:line="276" w:lineRule="auto"/>
              <w:jc w:val="center"/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</w:pPr>
            <w:r w:rsidRPr="55DE9889" w:rsidR="62C8A1C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Documentação Técnica e Projetos </w:t>
            </w:r>
            <w:r w:rsidRPr="55DE9889" w:rsidR="62C8A1C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Institucionais</w:t>
            </w:r>
          </w:p>
        </w:tc>
      </w:tr>
      <w:tr w:rsidR="55DE9889" w:rsidTr="55DE9889" w14:paraId="23DDDFA3">
        <w:trPr>
          <w:trHeight w:val="300"/>
        </w:trPr>
        <w:tc>
          <w:tcPr>
            <w:tcW w:w="3005" w:type="dxa"/>
            <w:tcMar/>
          </w:tcPr>
          <w:p w:rsidR="0714769B" w:rsidP="55DE9889" w:rsidRDefault="0714769B" w14:paraId="75B37B9C" w14:textId="6AD89B3B">
            <w:pPr>
              <w:pStyle w:val="Normal"/>
              <w:spacing w:line="276" w:lineRule="auto"/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</w:pPr>
            <w:r w:rsidRPr="55DE9889" w:rsidR="0714769B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Artigos sobre Processamento de Linguagem Natural, Visão Computacional aplicada à saúde e Sistemas de Apoio à Decisão Clínica</w:t>
            </w:r>
          </w:p>
        </w:tc>
        <w:tc>
          <w:tcPr>
            <w:tcW w:w="3005" w:type="dxa"/>
            <w:tcMar/>
          </w:tcPr>
          <w:p w:rsidR="05D73186" w:rsidP="55DE9889" w:rsidRDefault="05D73186" w14:paraId="2DB8AC87" w14:textId="6622A43F">
            <w:pPr>
              <w:pStyle w:val="Normal"/>
              <w:spacing w:line="276" w:lineRule="auto"/>
              <w:rPr>
                <w:rFonts w:ascii="Verdana Pro" w:hAnsi="Verdana Pro" w:eastAsia="Verdana Pro" w:cs="Verdana Pro"/>
                <w:i w:val="1"/>
                <w:iCs w:val="1"/>
                <w:noProof w:val="0"/>
                <w:sz w:val="26"/>
                <w:szCs w:val="26"/>
                <w:lang w:val="pt-PT"/>
              </w:rPr>
            </w:pPr>
            <w:r w:rsidRPr="55DE9889" w:rsidR="05D7318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Google Play </w:t>
            </w:r>
            <w:r w:rsidRPr="55DE9889" w:rsidR="05D7318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Store</w:t>
            </w:r>
            <w:r w:rsidRPr="55DE9889" w:rsidR="05D7318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e Apple App </w:t>
            </w:r>
            <w:r w:rsidRPr="55DE9889" w:rsidR="05D7318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Store</w:t>
            </w:r>
            <w:r w:rsidRPr="55DE9889" w:rsidR="05D7318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, para análise direta de soluções líderes como </w:t>
            </w:r>
            <w:r w:rsidRPr="55DE9889" w:rsidR="05D73186">
              <w:rPr>
                <w:rFonts w:ascii="Verdana Pro" w:hAnsi="Verdana Pro" w:eastAsia="Verdana Pro" w:cs="Verdana Pro"/>
                <w:b w:val="1"/>
                <w:bCs w:val="1"/>
                <w:i w:val="1"/>
                <w:iCs w:val="1"/>
                <w:noProof w:val="0"/>
                <w:sz w:val="26"/>
                <w:szCs w:val="26"/>
                <w:lang w:val="pt-PT"/>
              </w:rPr>
              <w:t>Medisafe</w:t>
            </w:r>
            <w:r w:rsidRPr="55DE9889" w:rsidR="05D7318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, </w:t>
            </w:r>
            <w:r w:rsidRPr="55DE9889" w:rsidR="05D73186">
              <w:rPr>
                <w:rFonts w:ascii="Verdana Pro" w:hAnsi="Verdana Pro" w:eastAsia="Verdana Pro" w:cs="Verdana Pro"/>
                <w:b w:val="1"/>
                <w:bCs w:val="1"/>
                <w:i w:val="1"/>
                <w:iCs w:val="1"/>
                <w:noProof w:val="0"/>
                <w:sz w:val="26"/>
                <w:szCs w:val="26"/>
                <w:lang w:val="pt-PT"/>
              </w:rPr>
              <w:t>Drugs.com</w:t>
            </w:r>
            <w:r w:rsidRPr="55DE9889" w:rsidR="05D7318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e </w:t>
            </w:r>
            <w:r w:rsidRPr="55DE9889" w:rsidR="05D73186">
              <w:rPr>
                <w:rFonts w:ascii="Verdana Pro" w:hAnsi="Verdana Pro" w:eastAsia="Verdana Pro" w:cs="Verdana Pro"/>
                <w:b w:val="1"/>
                <w:bCs w:val="1"/>
                <w:i w:val="1"/>
                <w:iCs w:val="1"/>
                <w:noProof w:val="0"/>
                <w:sz w:val="26"/>
                <w:szCs w:val="26"/>
                <w:lang w:val="pt-PT"/>
              </w:rPr>
              <w:t>MyMedSchedule</w:t>
            </w:r>
          </w:p>
        </w:tc>
        <w:tc>
          <w:tcPr>
            <w:tcW w:w="3128" w:type="dxa"/>
            <w:tcMar/>
          </w:tcPr>
          <w:p w:rsidR="3115AC3C" w:rsidP="55DE9889" w:rsidRDefault="3115AC3C" w14:paraId="06C7B05C" w14:textId="0523751D">
            <w:pPr>
              <w:pStyle w:val="Normal"/>
              <w:spacing w:line="276" w:lineRule="auto"/>
              <w:rPr>
                <w:rFonts w:ascii="Verdana Pro" w:hAnsi="Verdana Pro" w:eastAsia="Verdana Pro" w:cs="Verdana Pro"/>
                <w:i w:val="1"/>
                <w:iCs w:val="1"/>
                <w:noProof w:val="0"/>
                <w:sz w:val="26"/>
                <w:szCs w:val="26"/>
                <w:lang w:val="pt-PT"/>
              </w:rPr>
            </w:pPr>
            <w:r w:rsidRPr="55DE9889" w:rsidR="3115AC3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Fontes como o </w:t>
            </w:r>
            <w:r w:rsidRPr="55DE9889" w:rsidR="3115AC3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Infarmed</w:t>
            </w:r>
            <w:r w:rsidRPr="55DE9889" w:rsidR="3115AC3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, </w:t>
            </w:r>
            <w:r w:rsidRPr="55DE9889" w:rsidR="3115AC3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Simposium</w:t>
            </w:r>
            <w:r w:rsidRPr="55DE9889" w:rsidR="3115AC3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 Digital</w:t>
            </w:r>
            <w:r w:rsidRPr="55DE9889" w:rsidR="3115AC3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</w:t>
            </w:r>
            <w:r w:rsidRPr="55DE9889" w:rsidR="3115AC3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Healthcare</w:t>
            </w:r>
            <w:r w:rsidRPr="55DE9889" w:rsidR="3115AC3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 </w:t>
            </w:r>
            <w:r w:rsidRPr="55DE9889" w:rsidR="3115AC3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e projetos hospitalares como o </w:t>
            </w:r>
            <w:r w:rsidRPr="55DE9889" w:rsidR="3115AC3C">
              <w:rPr>
                <w:rFonts w:ascii="Verdana Pro" w:hAnsi="Verdana Pro" w:eastAsia="Verdana Pro" w:cs="Verdana Pro"/>
                <w:b w:val="1"/>
                <w:bCs w:val="1"/>
                <w:i w:val="1"/>
                <w:iCs w:val="1"/>
                <w:noProof w:val="0"/>
                <w:sz w:val="26"/>
                <w:szCs w:val="26"/>
                <w:lang w:val="pt-PT"/>
              </w:rPr>
              <w:t>App_GestFarmaco</w:t>
            </w:r>
          </w:p>
        </w:tc>
      </w:tr>
    </w:tbl>
    <w:p xmlns:wp14="http://schemas.microsoft.com/office/word/2010/wordml" w:rsidP="55DE9889" wp14:paraId="47D53CBF" wp14:textId="068329BB">
      <w:pPr>
        <w:pStyle w:val="Normal"/>
      </w:pPr>
    </w:p>
    <w:p xmlns:wp14="http://schemas.microsoft.com/office/word/2010/wordml" w:rsidP="55DE9889" wp14:paraId="3267BADB" wp14:textId="18ACF07A">
      <w:pPr>
        <w:pStyle w:val="Normal"/>
      </w:pPr>
      <w:r w:rsidR="34A312B2">
        <w:rPr/>
        <w:t>Palavras-Chave e Interesse de Pesquisa: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65"/>
        <w:gridCol w:w="2242"/>
        <w:gridCol w:w="2254"/>
        <w:gridCol w:w="2254"/>
      </w:tblGrid>
      <w:tr w:rsidR="55DE9889" w:rsidTr="55DE9889" w14:paraId="5C3231BC">
        <w:trPr>
          <w:trHeight w:val="300"/>
        </w:trPr>
        <w:tc>
          <w:tcPr>
            <w:tcW w:w="2265" w:type="dxa"/>
            <w:shd w:val="clear" w:color="auto" w:fill="C1E4F5" w:themeFill="accent1" w:themeFillTint="33"/>
            <w:tcMar/>
          </w:tcPr>
          <w:p w:rsidR="6A3C7275" w:rsidP="55DE9889" w:rsidRDefault="6A3C7275" w14:paraId="5F73A8D9" w14:textId="3E606D5D">
            <w:pPr>
              <w:pStyle w:val="Normal"/>
              <w:jc w:val="center"/>
            </w:pPr>
            <w:r w:rsidR="6A3C7275">
              <w:rPr/>
              <w:t>Gestão de Medicação</w:t>
            </w:r>
          </w:p>
        </w:tc>
        <w:tc>
          <w:tcPr>
            <w:tcW w:w="2242" w:type="dxa"/>
            <w:shd w:val="clear" w:color="auto" w:fill="C1E4F5" w:themeFill="accent1" w:themeFillTint="33"/>
            <w:tcMar/>
          </w:tcPr>
          <w:p w:rsidR="6A3C7275" w:rsidP="55DE9889" w:rsidRDefault="6A3C7275" w14:paraId="1AABC599" w14:textId="54F5151C">
            <w:pPr>
              <w:pStyle w:val="Normal"/>
              <w:jc w:val="center"/>
            </w:pPr>
            <w:r w:rsidR="6A3C7275">
              <w:rPr/>
              <w:t>Tecnologia de Aquisição</w:t>
            </w:r>
          </w:p>
        </w:tc>
        <w:tc>
          <w:tcPr>
            <w:tcW w:w="2254" w:type="dxa"/>
            <w:shd w:val="clear" w:color="auto" w:fill="C1E4F5" w:themeFill="accent1" w:themeFillTint="33"/>
            <w:tcMar/>
          </w:tcPr>
          <w:p w:rsidR="6A3C7275" w:rsidP="55DE9889" w:rsidRDefault="6A3C7275" w14:paraId="248E6305" w14:textId="5DE23B73">
            <w:pPr>
              <w:pStyle w:val="Normal"/>
              <w:jc w:val="center"/>
            </w:pPr>
            <w:r w:rsidR="6A3C7275">
              <w:rPr/>
              <w:t>Segurança do Utente</w:t>
            </w:r>
          </w:p>
        </w:tc>
        <w:tc>
          <w:tcPr>
            <w:tcW w:w="2254" w:type="dxa"/>
            <w:shd w:val="clear" w:color="auto" w:fill="C1E4F5" w:themeFill="accent1" w:themeFillTint="33"/>
            <w:tcMar/>
          </w:tcPr>
          <w:p w:rsidR="6A3C7275" w:rsidP="55DE9889" w:rsidRDefault="6A3C7275" w14:paraId="086E8132" w14:textId="63879C04">
            <w:pPr>
              <w:pStyle w:val="Normal"/>
              <w:jc w:val="center"/>
            </w:pPr>
            <w:r w:rsidR="6A3C7275">
              <w:rPr/>
              <w:t>Literacia e Ética</w:t>
            </w:r>
          </w:p>
        </w:tc>
      </w:tr>
      <w:tr w:rsidR="55DE9889" w:rsidTr="55DE9889" w14:paraId="19DD1DD3">
        <w:trPr>
          <w:trHeight w:val="300"/>
        </w:trPr>
        <w:tc>
          <w:tcPr>
            <w:tcW w:w="2265" w:type="dxa"/>
            <w:tcMar/>
          </w:tcPr>
          <w:p w:rsidR="6A3C7275" w:rsidP="55DE9889" w:rsidRDefault="6A3C7275" w14:paraId="646C2036" w14:textId="0A8BDEDA">
            <w:pPr>
              <w:pStyle w:val="Normal"/>
            </w:pPr>
            <w:r w:rsidR="6A3C7275">
              <w:rPr/>
              <w:t>“</w:t>
            </w:r>
            <w:r w:rsidR="6A3C7275">
              <w:rPr/>
              <w:t>medication</w:t>
            </w:r>
            <w:r w:rsidR="6A3C7275">
              <w:rPr/>
              <w:t xml:space="preserve"> management”, “toma de medicamentos”</w:t>
            </w:r>
          </w:p>
        </w:tc>
        <w:tc>
          <w:tcPr>
            <w:tcW w:w="2242" w:type="dxa"/>
            <w:tcMar/>
          </w:tcPr>
          <w:p w:rsidR="6A3C7275" w:rsidP="55DE9889" w:rsidRDefault="6A3C7275" w14:paraId="42E4B7AA" w14:textId="212E92BE">
            <w:pPr>
              <w:pStyle w:val="Normal"/>
            </w:pPr>
            <w:r w:rsidRPr="55DE9889" w:rsidR="6A3C7275">
              <w:rPr>
                <w:lang w:val="en-US"/>
              </w:rPr>
              <w:t>“OCR medical prescription</w:t>
            </w:r>
            <w:r w:rsidRPr="55DE9889" w:rsidR="6A3C7275">
              <w:rPr>
                <w:lang w:val="en-US"/>
              </w:rPr>
              <w:t>”,</w:t>
            </w:r>
            <w:r w:rsidRPr="55DE9889" w:rsidR="6A3C7275">
              <w:rPr>
                <w:lang w:val="en-US"/>
              </w:rPr>
              <w:t xml:space="preserve"> “computer vision medication identification"</w:t>
            </w:r>
          </w:p>
        </w:tc>
        <w:tc>
          <w:tcPr>
            <w:tcW w:w="2254" w:type="dxa"/>
            <w:tcMar/>
          </w:tcPr>
          <w:p w:rsidR="38D90D97" w:rsidP="55DE9889" w:rsidRDefault="38D90D97" w14:paraId="4BC4900F" w14:textId="09D5CB9D">
            <w:pPr>
              <w:pStyle w:val="Normal"/>
            </w:pPr>
            <w:r w:rsidRPr="55DE9889" w:rsidR="38D90D97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en-US"/>
              </w:rPr>
              <w:t>"</w:t>
            </w:r>
            <w:r w:rsidRPr="55DE9889" w:rsidR="38D90D97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en-US"/>
              </w:rPr>
              <w:t>drug</w:t>
            </w:r>
            <w:r w:rsidRPr="55DE9889" w:rsidR="38D90D97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en-US"/>
              </w:rPr>
              <w:t xml:space="preserve"> interaction checker", "medication error prevention"</w:t>
            </w:r>
          </w:p>
        </w:tc>
        <w:tc>
          <w:tcPr>
            <w:tcW w:w="2254" w:type="dxa"/>
            <w:tcMar/>
          </w:tcPr>
          <w:p w:rsidR="38D90D97" w:rsidP="55DE9889" w:rsidRDefault="38D90D97" w14:paraId="5CDF7111" w14:textId="6B70AF3F">
            <w:pPr>
              <w:pStyle w:val="Normal"/>
            </w:pPr>
            <w:r w:rsidRPr="55DE9889" w:rsidR="38D90D97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en-US"/>
              </w:rPr>
              <w:t>"</w:t>
            </w:r>
            <w:r w:rsidRPr="55DE9889" w:rsidR="38D90D97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en-US"/>
              </w:rPr>
              <w:t>health</w:t>
            </w:r>
            <w:r w:rsidRPr="55DE9889" w:rsidR="38D90D97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en-US"/>
              </w:rPr>
              <w:t xml:space="preserve"> literacy apps", "EHR data ethics", "AI in pharmacotherapy"</w:t>
            </w:r>
          </w:p>
        </w:tc>
      </w:tr>
    </w:tbl>
    <w:p xmlns:wp14="http://schemas.microsoft.com/office/word/2010/wordml" w:rsidP="55DE9889" wp14:paraId="0498AC08" wp14:textId="50160E66">
      <w:pPr>
        <w:pStyle w:val="Normal"/>
      </w:pPr>
    </w:p>
    <w:p xmlns:wp14="http://schemas.microsoft.com/office/word/2010/wordml" w:rsidP="55DE9889" wp14:paraId="6DB163E5" wp14:textId="6CFA00CE">
      <w:pPr>
        <w:pStyle w:val="Normal"/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</w:pPr>
      <w:r w:rsidR="097C1FDD">
        <w:rPr/>
        <w:t xml:space="preserve">Os </w:t>
      </w:r>
      <w:r w:rsidRPr="55DE9889" w:rsidR="097C1FDD">
        <w:rPr>
          <w:b w:val="1"/>
          <w:bCs w:val="1"/>
        </w:rPr>
        <w:t xml:space="preserve">critérios de inclusão </w:t>
      </w:r>
      <w:r w:rsidR="097C1FDD">
        <w:rPr>
          <w:b w:val="0"/>
          <w:bCs w:val="0"/>
        </w:rPr>
        <w:t xml:space="preserve">usados foram a existência de mecanismos de </w:t>
      </w:r>
      <w:r w:rsidRPr="55DE9889" w:rsidR="097C1FDD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deteção automática</w:t>
      </w:r>
      <w:r w:rsidRPr="55DE9889" w:rsidR="097C1FDD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 (OCR ou Visão Computacional)</w:t>
      </w:r>
      <w:r w:rsidRPr="55DE9889" w:rsidR="74BFE0C8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, funcionalidades de </w:t>
      </w:r>
      <w:r w:rsidRPr="55DE9889" w:rsidR="74BFE0C8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verificação de interações medicamentosas</w:t>
      </w:r>
      <w:r w:rsidRPr="55DE9889" w:rsidR="74BFE0C8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 e contraindicações, gestão familiar com </w:t>
      </w:r>
      <w:r w:rsidRPr="55DE9889" w:rsidR="74BFE0C8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 xml:space="preserve">múltiplos perfis de utilizador </w:t>
      </w:r>
      <w:r w:rsidRPr="55DE9889" w:rsidR="74BFE0C8"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  <w:t xml:space="preserve">e </w:t>
      </w:r>
      <w:r w:rsidRPr="55DE9889" w:rsidR="74BFE0C8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literacia em saúde</w:t>
      </w:r>
      <w:r w:rsidRPr="55DE9889" w:rsidR="74BFE0C8"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  <w:t xml:space="preserve"> através de interfaces móveis.</w:t>
      </w:r>
    </w:p>
    <w:p xmlns:wp14="http://schemas.microsoft.com/office/word/2010/wordml" w:rsidP="55DE9889" wp14:paraId="25AE698B" wp14:textId="47F08B66">
      <w:pPr>
        <w:pStyle w:val="Normal"/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</w:pPr>
      <w:r w:rsidRPr="55DE9889" w:rsidR="74BFE0C8"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  <w:t xml:space="preserve">Já os </w:t>
      </w:r>
      <w:r w:rsidRPr="55DE9889" w:rsidR="74BFE0C8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 xml:space="preserve">critérios de exclusão </w:t>
      </w:r>
      <w:r w:rsidRPr="55DE9889" w:rsidR="74BFE0C8"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  <w:t>usados</w:t>
      </w:r>
      <w:r w:rsidRPr="55DE9889" w:rsidR="55FDBD4A"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  <w:t xml:space="preserve"> tiveram como função excluir aplicações </w:t>
      </w:r>
      <w:r w:rsidRPr="55DE9889" w:rsidR="55FDBD4A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 xml:space="preserve">puramente informativas </w:t>
      </w:r>
      <w:r w:rsidRPr="55DE9889" w:rsidR="55FDBD4A"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  <w:t xml:space="preserve">sem ferramentas de gestão ativa </w:t>
      </w:r>
      <w:r w:rsidRPr="55DE9889" w:rsidR="13DE1CC8"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  <w:t>ou</w:t>
      </w:r>
      <w:r w:rsidRPr="55DE9889" w:rsidR="55FDBD4A"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  <w:t xml:space="preserve"> alertas</w:t>
      </w:r>
      <w:r w:rsidRPr="55DE9889" w:rsidR="4B87AA53"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  <w:t xml:space="preserve">, </w:t>
      </w:r>
      <w:r w:rsidRPr="55DE9889" w:rsidR="14FC8191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 xml:space="preserve">soluções obsoletas </w:t>
      </w:r>
      <w:r w:rsidRPr="55DE9889" w:rsidR="14FC8191"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  <w:t xml:space="preserve">fora de conformidade com normas de segurança atuais e softwares </w:t>
      </w:r>
      <w:r w:rsidRPr="55DE9889" w:rsidR="14FC8191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 xml:space="preserve">exclusivamente hospitalares </w:t>
      </w:r>
      <w:r w:rsidRPr="55DE9889" w:rsidR="14FC8191"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  <w:t>sem interface direta para o paciente/utente.</w:t>
      </w:r>
    </w:p>
    <w:p xmlns:wp14="http://schemas.microsoft.com/office/word/2010/wordml" w:rsidP="55DE9889" wp14:paraId="5C9E6C76" wp14:textId="56042180">
      <w:pPr>
        <w:pStyle w:val="Normal"/>
      </w:pPr>
    </w:p>
    <w:p xmlns:wp14="http://schemas.microsoft.com/office/word/2010/wordml" w:rsidP="55DE9889" wp14:paraId="016E14F8" wp14:textId="70CE3EA6">
      <w:pPr>
        <w:pStyle w:val="Heading3"/>
        <w:rPr>
          <w:rStyle w:val="Heading3Char"/>
          <w:b w:val="1"/>
          <w:bCs w:val="1"/>
        </w:rPr>
      </w:pPr>
      <w:bookmarkStart w:name="_Toc640333086" w:id="1417307904"/>
      <w:r w:rsidR="26916199">
        <w:rPr/>
        <w:t>Mapeamento das Produções</w:t>
      </w:r>
      <w:bookmarkEnd w:id="1417307904"/>
    </w:p>
    <w:p xmlns:wp14="http://schemas.microsoft.com/office/word/2010/wordml" w:rsidP="55DE9889" wp14:paraId="4A4A6101" wp14:textId="7B2DC851">
      <w:pPr>
        <w:pStyle w:val="Normal"/>
      </w:pPr>
    </w:p>
    <w:p xmlns:wp14="http://schemas.microsoft.com/office/word/2010/wordml" w:rsidP="55DE9889" wp14:paraId="5DE7FA1C" wp14:textId="1FFD78C1">
      <w:pPr>
        <w:pStyle w:val="Heading4"/>
        <w:rPr>
          <w:b w:val="1"/>
          <w:bCs w:val="1"/>
        </w:rPr>
      </w:pPr>
      <w:bookmarkStart w:name="_Toc1038989852" w:id="1770150094"/>
      <w:r w:rsidR="148848CB">
        <w:rPr/>
        <w:t>Medisafe</w:t>
      </w:r>
      <w:bookmarkEnd w:id="1770150094"/>
    </w:p>
    <w:p xmlns:wp14="http://schemas.microsoft.com/office/word/2010/wordml" w:rsidP="55DE9889" wp14:paraId="2A33052E" wp14:textId="4C538DEB">
      <w:pPr>
        <w:pStyle w:val="Normal"/>
        <w:jc w:val="left"/>
        <w:rPr>
          <w:rStyle w:val="SubtleReference"/>
          <w:i w:val="0"/>
          <w:iCs w:val="0"/>
          <w:sz w:val="24"/>
          <w:szCs w:val="24"/>
          <w:lang w:val="en-US"/>
        </w:rPr>
      </w:pPr>
      <w:r>
        <w:fldChar w:fldCharType="begin"/>
      </w:r>
      <w:r>
        <w:instrText xml:space="preserve">HYPERLINK  \l  "_Referências" </w:instrText>
      </w:r>
      <w:r>
        <w:fldChar w:fldCharType="separate"/>
      </w:r>
      <w:r w:rsidRPr="55DE9889" w:rsidR="1D183559">
        <w:rPr>
          <w:rStyle w:val="Hyperlink"/>
          <w:lang w:val="en-US"/>
        </w:rPr>
        <w:t>[1]</w:t>
      </w:r>
      <w:r>
        <w:fldChar w:fldCharType="end"/>
      </w:r>
    </w:p>
    <w:p xmlns:wp14="http://schemas.microsoft.com/office/word/2010/wordml" w:rsidP="55DE9889" wp14:paraId="1AE62BC1" wp14:textId="57EADED9">
      <w:pPr>
        <w:pStyle w:val="Normal"/>
      </w:pPr>
      <w:r w:rsidR="52495381">
        <w:rPr/>
        <w:t xml:space="preserve">Plataforma de </w:t>
      </w:r>
      <w:r w:rsidR="6FF199D1">
        <w:rPr/>
        <w:t>gestão de medicação líder que auxilia milhões de utilizadores a controlar doses e horários complexos.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4508"/>
        <w:gridCol w:w="4628"/>
      </w:tblGrid>
      <w:tr w:rsidR="55DE9889" w:rsidTr="55DE9889" w14:paraId="23B7DDFA">
        <w:trPr>
          <w:trHeight w:val="300"/>
        </w:trPr>
        <w:tc>
          <w:tcPr>
            <w:tcW w:w="4508" w:type="dxa"/>
            <w:tcMar/>
          </w:tcPr>
          <w:p w:rsidR="124DC6CB" w:rsidP="55DE9889" w:rsidRDefault="124DC6CB" w14:paraId="29A00518" w14:textId="1C61D4BB">
            <w:pPr>
              <w:pStyle w:val="Normal"/>
              <w:rPr>
                <w:color w:val="FFFFFF" w:themeColor="background1" w:themeTint="FF" w:themeShade="FF"/>
                <w:highlight w:val="darkCyan"/>
              </w:rPr>
            </w:pPr>
            <w:r w:rsidRPr="55DE9889" w:rsidR="124DC6CB">
              <w:rPr>
                <w:b w:val="1"/>
                <w:bCs w:val="1"/>
                <w:color w:val="FFFFFF" w:themeColor="background1" w:themeTint="FF" w:themeShade="FF"/>
                <w:highlight w:val="darkCyan"/>
              </w:rPr>
              <w:t xml:space="preserve"> </w:t>
            </w:r>
            <w:r w:rsidRPr="55DE9889" w:rsidR="6FF199D1">
              <w:rPr>
                <w:b w:val="1"/>
                <w:bCs w:val="1"/>
                <w:color w:val="FFFFFF" w:themeColor="background1" w:themeTint="FF" w:themeShade="FF"/>
                <w:highlight w:val="darkCyan"/>
              </w:rPr>
              <w:t>Vantagens:</w:t>
            </w:r>
            <w:r w:rsidRPr="55DE9889" w:rsidR="233BA1B5">
              <w:rPr>
                <w:b w:val="1"/>
                <w:bCs w:val="1"/>
                <w:color w:val="FFFFFF" w:themeColor="background1" w:themeTint="FF" w:themeShade="FF"/>
                <w:highlight w:val="darkCyan"/>
              </w:rPr>
              <w:t xml:space="preserve"> </w:t>
            </w:r>
            <w:r w:rsidRPr="55DE9889" w:rsidR="6FF199D1">
              <w:rPr>
                <w:color w:val="FFFFFF" w:themeColor="background1" w:themeTint="FF" w:themeShade="FF"/>
              </w:rPr>
              <w:t xml:space="preserve"> </w:t>
            </w:r>
            <w:r w:rsidRPr="55DE9889" w:rsidR="729AE85E">
              <w:rPr>
                <w:color w:val="FFFFFF" w:themeColor="background1" w:themeTint="FF" w:themeShade="FF"/>
              </w:rPr>
              <w:t xml:space="preserve"> </w:t>
            </w:r>
          </w:p>
          <w:p w:rsidR="6FF199D1" w:rsidP="55DE9889" w:rsidRDefault="6FF199D1" w14:paraId="59D78DDB" w14:textId="302222E2">
            <w:pPr>
              <w:pStyle w:val="Normal"/>
            </w:pPr>
            <w:r w:rsidR="6FF199D1">
              <w:rPr/>
              <w:t>Inclui o recurso "</w:t>
            </w:r>
            <w:r w:rsidRPr="55DE9889" w:rsidR="6FF199D1">
              <w:rPr>
                <w:rFonts w:ascii="Verdana Pro" w:hAnsi="Verdana Pro" w:eastAsia="Verdana Pro" w:cs="Verdana Pro"/>
                <w:b w:val="0"/>
                <w:bCs w:val="0"/>
                <w:noProof w:val="0"/>
                <w:sz w:val="26"/>
                <w:szCs w:val="26"/>
                <w:lang w:val="pt-PT"/>
              </w:rPr>
              <w:t>Medfriend</w:t>
            </w:r>
            <w:r w:rsidRPr="55DE9889" w:rsidR="6FF199D1">
              <w:rPr>
                <w:rFonts w:ascii="Verdana Pro" w:hAnsi="Verdana Pro" w:eastAsia="Verdana Pro" w:cs="Verdana Pro"/>
                <w:b w:val="0"/>
                <w:bCs w:val="0"/>
                <w:noProof w:val="0"/>
                <w:sz w:val="26"/>
                <w:szCs w:val="26"/>
                <w:lang w:val="pt-PT"/>
              </w:rPr>
              <w:t xml:space="preserve">" para </w:t>
            </w:r>
            <w:r w:rsidRPr="55DE9889" w:rsidR="6FF199D1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acompanhamento </w:t>
            </w:r>
            <w:r w:rsidRPr="55DE9889" w:rsidR="6FF199D1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familiar </w:t>
            </w:r>
            <w:r w:rsidRPr="55DE9889" w:rsidR="6FF199D1">
              <w:rPr>
                <w:rFonts w:ascii="Verdana Pro" w:hAnsi="Verdana Pro" w:eastAsia="Verdana Pro" w:cs="Verdana Pro"/>
                <w:b w:val="0"/>
                <w:bCs w:val="0"/>
                <w:noProof w:val="0"/>
                <w:sz w:val="26"/>
                <w:szCs w:val="26"/>
                <w:lang w:val="pt-PT"/>
              </w:rPr>
              <w:t>que alerta quando um ente querido f</w:t>
            </w:r>
            <w:r w:rsidRPr="55DE9889" w:rsidR="54E038BA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alha a toma</w:t>
            </w:r>
            <w:r w:rsidRPr="55DE9889" w:rsidR="52781255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. </w:t>
            </w:r>
          </w:p>
          <w:p w:rsidR="52781255" w:rsidP="55DE9889" w:rsidRDefault="52781255" w14:paraId="20252E3B" w14:textId="75AE92DD">
            <w:pPr>
              <w:pStyle w:val="Normal"/>
            </w:pPr>
            <w:r w:rsidRPr="55DE9889" w:rsidR="52781255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Tem mais de </w:t>
            </w:r>
            <w:r w:rsidRPr="55DE9889" w:rsidR="52781255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90 rastreadores de medicações</w:t>
            </w:r>
            <w:r w:rsidRPr="55DE9889" w:rsidR="52781255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(glicose, pressão arterial, peso)</w:t>
            </w:r>
            <w:r w:rsidRPr="55DE9889" w:rsidR="6D7EE8D0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.</w:t>
            </w:r>
          </w:p>
          <w:p w:rsidR="6D7EE8D0" w:rsidP="55DE9889" w:rsidRDefault="6D7EE8D0" w14:paraId="17B8BE41" w14:textId="3ACEBB3F">
            <w:pPr>
              <w:pStyle w:val="Normal"/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</w:pPr>
            <w:r w:rsidRPr="55DE9889" w:rsidR="6D7EE8D0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Sistema robusto de </w:t>
            </w:r>
            <w:r w:rsidRPr="55DE9889" w:rsidR="6D7EE8D0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alertas de interação </w:t>
            </w:r>
            <w:r w:rsidRPr="55DE9889" w:rsidR="6D7EE8D0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medicamentuosa</w:t>
            </w:r>
            <w:r w:rsidRPr="55DE9889" w:rsidR="6D7EE8D0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.</w:t>
            </w:r>
          </w:p>
          <w:p w:rsidR="6D7EE8D0" w:rsidP="55DE9889" w:rsidRDefault="6D7EE8D0" w14:paraId="4E064B7A" w14:textId="5A29EEA9">
            <w:pPr>
              <w:pStyle w:val="Normal"/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</w:pPr>
            <w:r w:rsidRPr="55DE9889" w:rsidR="6D7EE8D0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Certificada pela </w:t>
            </w:r>
            <w:r w:rsidRPr="55DE9889" w:rsidR="6D7EE8D0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ISO 27001</w:t>
            </w:r>
            <w:r w:rsidRPr="55DE9889" w:rsidR="6D7EE8D0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e cumpre as normas </w:t>
            </w:r>
            <w:r w:rsidRPr="55DE9889" w:rsidR="6D7EE8D0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HIPAA</w:t>
            </w:r>
            <w:r w:rsidRPr="55DE9889" w:rsidR="6D7EE8D0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.</w:t>
            </w:r>
          </w:p>
        </w:tc>
        <w:tc>
          <w:tcPr>
            <w:tcW w:w="4628" w:type="dxa"/>
            <w:tcMar/>
          </w:tcPr>
          <w:p w:rsidR="11BE4B55" w:rsidP="55DE9889" w:rsidRDefault="11BE4B55" w14:paraId="00989624" w14:textId="451677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color w:val="FFFFFF" w:themeColor="background1" w:themeTint="FF" w:themeShade="FF"/>
                <w:highlight w:val="darkCyan"/>
              </w:rPr>
            </w:pPr>
            <w:r w:rsidRPr="55DE9889" w:rsidR="11BE4B55">
              <w:rPr>
                <w:b w:val="1"/>
                <w:bCs w:val="1"/>
                <w:color w:val="FFFFFF" w:themeColor="background1" w:themeTint="FF" w:themeShade="FF"/>
                <w:highlight w:val="darkCyan"/>
              </w:rPr>
              <w:t xml:space="preserve"> </w:t>
            </w:r>
            <w:r w:rsidRPr="55DE9889" w:rsidR="6D7EE8D0">
              <w:rPr>
                <w:b w:val="1"/>
                <w:bCs w:val="1"/>
                <w:color w:val="FFFFFF" w:themeColor="background1" w:themeTint="FF" w:themeShade="FF"/>
                <w:highlight w:val="darkCyan"/>
              </w:rPr>
              <w:t xml:space="preserve">Desvantagens: </w:t>
            </w:r>
          </w:p>
          <w:p w:rsidR="6D7EE8D0" w:rsidP="55DE9889" w:rsidRDefault="6D7EE8D0" w14:paraId="665128A2" w14:textId="7503A8D6">
            <w:pPr>
              <w:pStyle w:val="Normal"/>
            </w:pPr>
            <w:r w:rsidR="6D7EE8D0">
              <w:rPr/>
              <w:t xml:space="preserve">Embora as fontes destaquem o sucesso na gestão de regimes de polifarmácia (até 26 medicamentos por dia), a </w:t>
            </w:r>
            <w:r w:rsidRPr="55DE9889" w:rsidR="6D7EE8D0">
              <w:rPr>
                <w:b w:val="1"/>
                <w:bCs w:val="1"/>
              </w:rPr>
              <w:t>complexidade de gerir múltiplas prescrições</w:t>
            </w:r>
            <w:r w:rsidR="6D7EE8D0">
              <w:rPr/>
              <w:t xml:space="preserve"> pode ser inicialmente esmagadora para utilizadores menos experientes se suporte digital</w:t>
            </w:r>
            <w:r w:rsidR="2711082A">
              <w:rPr/>
              <w:t xml:space="preserve"> adequado.</w:t>
            </w:r>
          </w:p>
        </w:tc>
      </w:tr>
    </w:tbl>
    <w:p xmlns:wp14="http://schemas.microsoft.com/office/word/2010/wordml" w:rsidP="55DE9889" wp14:paraId="4DC7E3F5" wp14:textId="5CE4B76D">
      <w:pPr>
        <w:pStyle w:val="Normal"/>
      </w:pPr>
    </w:p>
    <w:p xmlns:wp14="http://schemas.microsoft.com/office/word/2010/wordml" w:rsidP="55DE9889" wp14:paraId="56B40BEC" wp14:textId="470301B6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bookmarkStart w:name="_Toc969960053" w:id="1468972422"/>
      <w:r w:rsidR="2711082A">
        <w:rPr/>
        <w:t>App_GestFarmaco</w:t>
      </w:r>
      <w:bookmarkEnd w:id="1468972422"/>
    </w:p>
    <w:p xmlns:wp14="http://schemas.microsoft.com/office/word/2010/wordml" w:rsidP="55DE9889" wp14:paraId="1887EFBF" wp14:textId="716AF681">
      <w:pPr>
        <w:pStyle w:val="Normal"/>
        <w:jc w:val="left"/>
        <w:rPr>
          <w:rStyle w:val="SubtleReference"/>
          <w:i w:val="0"/>
          <w:iCs w:val="0"/>
          <w:sz w:val="24"/>
          <w:szCs w:val="24"/>
          <w:lang w:val="en-US"/>
        </w:rPr>
      </w:pPr>
      <w:r>
        <w:fldChar w:fldCharType="begin"/>
      </w:r>
      <w:r>
        <w:instrText xml:space="preserve">HYPERLINK  \l  "_Referências" </w:instrText>
      </w:r>
      <w:r>
        <w:fldChar w:fldCharType="separate"/>
      </w:r>
      <w:r w:rsidRPr="55DE9889" w:rsidR="2711082A">
        <w:rPr>
          <w:rStyle w:val="Hyperlink"/>
          <w:lang w:val="en-US"/>
        </w:rPr>
        <w:t>[2]</w:t>
      </w:r>
      <w:r>
        <w:fldChar w:fldCharType="end"/>
      </w:r>
    </w:p>
    <w:p xmlns:wp14="http://schemas.microsoft.com/office/word/2010/wordml" w:rsidP="6E30B9B0" wp14:paraId="0A9142D9" wp14:textId="5847267D">
      <w:pPr>
        <w:pStyle w:val="Normal"/>
      </w:pPr>
      <w:r w:rsidRPr="55DE9889" w:rsidR="2711082A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Aplicação móvel desenvolvida pelo Centro Hospitalar de Vila Nova de Gaia/Espinho para gerir medicamentos dispensados em farmácia hospitalar e comunitária.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4508"/>
        <w:gridCol w:w="4628"/>
      </w:tblGrid>
      <w:tr w:rsidR="55DE9889" w:rsidTr="55DE9889" w14:paraId="3BB54C88">
        <w:trPr>
          <w:trHeight w:val="300"/>
        </w:trPr>
        <w:tc>
          <w:tcPr>
            <w:tcW w:w="4508" w:type="dxa"/>
            <w:tcMar/>
          </w:tcPr>
          <w:p w:rsidR="29F6CDD9" w:rsidP="55DE9889" w:rsidRDefault="29F6CDD9" w14:paraId="51E63530" w14:textId="04D9B90A">
            <w:pPr>
              <w:pStyle w:val="Normal"/>
              <w:rPr>
                <w:b w:val="1"/>
                <w:bCs w:val="1"/>
                <w:color w:val="FFFFFF" w:themeColor="background1" w:themeTint="FF" w:themeShade="FF"/>
                <w:highlight w:val="darkCyan"/>
              </w:rPr>
            </w:pPr>
            <w:r w:rsidRPr="55DE9889" w:rsidR="29F6CDD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 </w:t>
            </w:r>
            <w:r w:rsidRPr="55DE9889" w:rsidR="55DE988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Vantagens: </w:t>
            </w:r>
          </w:p>
          <w:p w:rsidR="322B1470" w:rsidP="55DE9889" w:rsidRDefault="322B1470" w14:paraId="0AD12C33" w14:textId="1B8D54E2">
            <w:pPr>
              <w:pStyle w:val="Normal"/>
              <w:rPr>
                <w:rFonts w:ascii="Verdana Pro" w:hAnsi="Verdana Pro" w:eastAsia="Verdana Pro" w:cs="Verdana Pro"/>
                <w:b w:val="0"/>
                <w:bCs w:val="0"/>
                <w:noProof w:val="0"/>
                <w:sz w:val="26"/>
                <w:szCs w:val="26"/>
                <w:lang w:val="pt-PT"/>
              </w:rPr>
            </w:pPr>
            <w:r w:rsidRPr="55DE9889" w:rsidR="322B1470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Integração direta</w:t>
            </w:r>
            <w:r w:rsidRPr="55DE9889" w:rsidR="322B1470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 com o sistema de prescrição interno do hospital</w:t>
            </w:r>
            <w:r w:rsidRPr="55DE9889" w:rsidR="322B1470">
              <w:rPr>
                <w:rFonts w:ascii="Verdana Pro" w:hAnsi="Verdana Pro" w:eastAsia="Verdana Pro" w:cs="Verdana Pro"/>
                <w:b w:val="0"/>
                <w:bCs w:val="0"/>
                <w:noProof w:val="0"/>
                <w:sz w:val="26"/>
                <w:szCs w:val="26"/>
                <w:lang w:val="pt-PT"/>
              </w:rPr>
              <w:t xml:space="preserve">, permitindo a </w:t>
            </w:r>
            <w:r w:rsidRPr="55DE9889" w:rsidR="322B1470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atualização automática de dados</w:t>
            </w:r>
            <w:r w:rsidRPr="55DE9889" w:rsidR="322B1470">
              <w:rPr>
                <w:rFonts w:ascii="Verdana Pro" w:hAnsi="Verdana Pro" w:eastAsia="Verdana Pro" w:cs="Verdana Pro"/>
                <w:b w:val="0"/>
                <w:bCs w:val="0"/>
                <w:noProof w:val="0"/>
                <w:sz w:val="26"/>
                <w:szCs w:val="26"/>
                <w:lang w:val="pt-PT"/>
              </w:rPr>
              <w:t xml:space="preserve">. Possibilita que o utente submeta autonomamente formulários de reações adversas (RAM) diretamente para o hospital e para o </w:t>
            </w:r>
            <w:r w:rsidRPr="55DE9889" w:rsidR="322B1470">
              <w:rPr>
                <w:rFonts w:ascii="Verdana Pro" w:hAnsi="Verdana Pro" w:eastAsia="Verdana Pro" w:cs="Verdana Pro"/>
                <w:b w:val="0"/>
                <w:bCs w:val="0"/>
                <w:noProof w:val="0"/>
                <w:sz w:val="26"/>
                <w:szCs w:val="26"/>
                <w:lang w:val="pt-PT"/>
              </w:rPr>
              <w:t>Infarmed</w:t>
            </w:r>
            <w:r w:rsidRPr="55DE9889" w:rsidR="7FCD2DE0">
              <w:rPr>
                <w:rFonts w:ascii="Verdana Pro" w:hAnsi="Verdana Pro" w:eastAsia="Verdana Pro" w:cs="Verdana Pro"/>
                <w:b w:val="0"/>
                <w:bCs w:val="0"/>
                <w:noProof w:val="0"/>
                <w:sz w:val="26"/>
                <w:szCs w:val="26"/>
                <w:lang w:val="pt-PT"/>
              </w:rPr>
              <w:t>.</w:t>
            </w:r>
          </w:p>
        </w:tc>
        <w:tc>
          <w:tcPr>
            <w:tcW w:w="4628" w:type="dxa"/>
            <w:tcMar/>
          </w:tcPr>
          <w:p w:rsidR="432E18D3" w:rsidP="55DE9889" w:rsidRDefault="432E18D3" w14:paraId="647649F2" w14:textId="2B7A3B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</w:pPr>
            <w:r w:rsidRPr="55DE9889" w:rsidR="432E18D3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 </w:t>
            </w:r>
            <w:r w:rsidRPr="55DE9889" w:rsidR="55DE988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Desvantagens: </w:t>
            </w:r>
          </w:p>
          <w:p w:rsidR="11F0056D" w:rsidP="55DE9889" w:rsidRDefault="11F0056D" w14:paraId="188FDA1B" w14:textId="5CBD24B9">
            <w:pPr>
              <w:pStyle w:val="Normal"/>
            </w:pPr>
            <w:r w:rsidRPr="55DE9889" w:rsidR="11F0056D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O seu sucesso depende da </w:t>
            </w:r>
            <w:r w:rsidRPr="55DE9889" w:rsidR="11F0056D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interoperabilidade com sistemas hospitalares específicos</w:t>
            </w:r>
            <w:r w:rsidRPr="55DE9889" w:rsidR="11F0056D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e, inicialmente, foi concebida para um </w:t>
            </w:r>
            <w:r w:rsidRPr="55DE9889" w:rsidR="11F0056D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contexto institucional restrito</w:t>
            </w:r>
            <w:r w:rsidRPr="55DE9889" w:rsidR="11F0056D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, o que pode limitar a sua generalização para utentes fora dessa rede hospitalar.</w:t>
            </w:r>
          </w:p>
        </w:tc>
      </w:tr>
    </w:tbl>
    <w:p xmlns:wp14="http://schemas.microsoft.com/office/word/2010/wordml" w:rsidP="55DE9889" wp14:paraId="794C0889" wp14:textId="08BF81EE">
      <w:pPr>
        <w:pStyle w:val="Normal"/>
      </w:pPr>
    </w:p>
    <w:p xmlns:wp14="http://schemas.microsoft.com/office/word/2010/wordml" w:rsidP="55DE9889" wp14:paraId="799FCB0F" wp14:textId="4AAB58EB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bookmarkStart w:name="_Toc1402171873" w:id="964612624"/>
      <w:r w:rsidR="363FD3C0">
        <w:rPr/>
        <w:t>Simposium</w:t>
      </w:r>
      <w:r w:rsidR="363FD3C0">
        <w:rPr/>
        <w:t xml:space="preserve"> Digital </w:t>
      </w:r>
      <w:r w:rsidR="363FD3C0">
        <w:rPr/>
        <w:t>Healthcare</w:t>
      </w:r>
      <w:bookmarkEnd w:id="964612624"/>
    </w:p>
    <w:p xmlns:wp14="http://schemas.microsoft.com/office/word/2010/wordml" w:rsidP="55DE9889" wp14:paraId="06EF57F3" wp14:textId="42698F5E">
      <w:pPr>
        <w:pStyle w:val="Normal"/>
        <w:jc w:val="left"/>
        <w:rPr>
          <w:rStyle w:val="SubtleReference"/>
          <w:i w:val="0"/>
          <w:iCs w:val="0"/>
          <w:sz w:val="24"/>
          <w:szCs w:val="24"/>
          <w:lang w:val="en-US"/>
        </w:rPr>
      </w:pPr>
      <w:r>
        <w:fldChar w:fldCharType="begin"/>
      </w:r>
      <w:r>
        <w:instrText xml:space="preserve">HYPERLINK  \l  "_Referências" </w:instrText>
      </w:r>
      <w:r>
        <w:fldChar w:fldCharType="separate"/>
      </w:r>
      <w:r w:rsidRPr="55DE9889" w:rsidR="11F0056D">
        <w:rPr>
          <w:rStyle w:val="Hyperlink"/>
          <w:lang w:val="en-US"/>
        </w:rPr>
        <w:t>[3]</w:t>
      </w:r>
      <w:r>
        <w:fldChar w:fldCharType="end"/>
      </w:r>
    </w:p>
    <w:p xmlns:wp14="http://schemas.microsoft.com/office/word/2010/wordml" w:rsidP="6E30B9B0" wp14:paraId="22013D48" wp14:textId="2BDED2F5">
      <w:pPr>
        <w:pStyle w:val="Normal"/>
      </w:pPr>
      <w:r w:rsidRPr="55DE9889" w:rsidR="3DA609E0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Portal inteligente focado no suporte à decisão clínica, destinado exclusivamente a profissionais de saúde.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4508"/>
        <w:gridCol w:w="4628"/>
      </w:tblGrid>
      <w:tr w:rsidR="55DE9889" w:rsidTr="55DE9889" w14:paraId="744488C0">
        <w:trPr>
          <w:trHeight w:val="300"/>
        </w:trPr>
        <w:tc>
          <w:tcPr>
            <w:tcW w:w="4508" w:type="dxa"/>
            <w:tcMar/>
          </w:tcPr>
          <w:p w:rsidR="55DE9889" w:rsidP="55DE9889" w:rsidRDefault="55DE9889" w14:paraId="0D3A85DC" w14:textId="04D9B90A">
            <w:pPr>
              <w:pStyle w:val="Normal"/>
              <w:rPr>
                <w:b w:val="1"/>
                <w:bCs w:val="1"/>
                <w:color w:val="FFFFFF" w:themeColor="background1" w:themeTint="FF" w:themeShade="FF"/>
                <w:highlight w:val="darkCyan"/>
              </w:rPr>
            </w:pPr>
            <w:r w:rsidRPr="55DE9889" w:rsidR="55DE988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 </w:t>
            </w:r>
            <w:r w:rsidRPr="55DE9889" w:rsidR="55DE988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Vantagens: </w:t>
            </w:r>
          </w:p>
          <w:p w:rsidR="0D26D66C" w:rsidP="55DE9889" w:rsidRDefault="0D26D66C" w14:paraId="43BB8EF6" w14:textId="2EF3CA53">
            <w:pPr>
              <w:pStyle w:val="Normal"/>
            </w:pPr>
            <w:r w:rsidRPr="55DE9889" w:rsidR="0D26D66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Possui um </w:t>
            </w:r>
            <w:r w:rsidRPr="55DE9889" w:rsidR="0D26D66C">
              <w:rPr>
                <w:rFonts w:ascii="Verdana Pro" w:hAnsi="Verdana Pro" w:eastAsia="Verdana Pro" w:cs="Verdana Pro"/>
                <w:b w:val="0"/>
                <w:bCs w:val="0"/>
                <w:noProof w:val="0"/>
                <w:sz w:val="26"/>
                <w:szCs w:val="26"/>
                <w:lang w:val="pt-PT"/>
              </w:rPr>
              <w:t>"</w:t>
            </w:r>
            <w:r w:rsidRPr="55DE9889" w:rsidR="0D26D66C">
              <w:rPr>
                <w:rFonts w:ascii="Verdana Pro" w:hAnsi="Verdana Pro" w:eastAsia="Verdana Pro" w:cs="Verdana Pro"/>
                <w:b w:val="0"/>
                <w:bCs w:val="0"/>
                <w:noProof w:val="0"/>
                <w:sz w:val="26"/>
                <w:szCs w:val="26"/>
                <w:lang w:val="pt-PT"/>
              </w:rPr>
              <w:t>Clinical</w:t>
            </w:r>
            <w:r w:rsidRPr="55DE9889" w:rsidR="0D26D66C">
              <w:rPr>
                <w:rFonts w:ascii="Verdana Pro" w:hAnsi="Verdana Pro" w:eastAsia="Verdana Pro" w:cs="Verdana Pro"/>
                <w:b w:val="0"/>
                <w:bCs w:val="0"/>
                <w:noProof w:val="0"/>
                <w:sz w:val="26"/>
                <w:szCs w:val="26"/>
                <w:lang w:val="pt-PT"/>
              </w:rPr>
              <w:t xml:space="preserve"> </w:t>
            </w:r>
            <w:r w:rsidRPr="55DE9889" w:rsidR="0D26D66C">
              <w:rPr>
                <w:rFonts w:ascii="Verdana Pro" w:hAnsi="Verdana Pro" w:eastAsia="Verdana Pro" w:cs="Verdana Pro"/>
                <w:b w:val="0"/>
                <w:bCs w:val="0"/>
                <w:noProof w:val="0"/>
                <w:sz w:val="26"/>
                <w:szCs w:val="26"/>
                <w:lang w:val="pt-PT"/>
              </w:rPr>
              <w:t>Checker</w:t>
            </w:r>
            <w:r w:rsidRPr="55DE9889" w:rsidR="0D26D66C">
              <w:rPr>
                <w:rFonts w:ascii="Verdana Pro" w:hAnsi="Verdana Pro" w:eastAsia="Verdana Pro" w:cs="Verdana Pro"/>
                <w:b w:val="0"/>
                <w:bCs w:val="0"/>
                <w:noProof w:val="0"/>
                <w:sz w:val="26"/>
                <w:szCs w:val="26"/>
                <w:lang w:val="pt-PT"/>
              </w:rPr>
              <w:t>"</w:t>
            </w:r>
            <w:r w:rsidRPr="55DE9889" w:rsidR="0D26D66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avançado que </w:t>
            </w:r>
            <w:r w:rsidRPr="55DE9889" w:rsidR="0D26D66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analisa prescrições</w:t>
            </w:r>
            <w:r w:rsidRPr="55DE9889" w:rsidR="0D26D66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com base no </w:t>
            </w:r>
            <w:r w:rsidRPr="55DE9889" w:rsidR="0D26D66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perfil fisiopatológico</w:t>
            </w:r>
            <w:r w:rsidRPr="55DE9889" w:rsidR="0D26D66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do doente (gravidez, amamentação, desporto, patologias). Oferece ferramentas de análise de </w:t>
            </w:r>
            <w:r w:rsidRPr="55DE9889" w:rsidR="0D26D66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compatibilidade físico-química de injetáveis</w:t>
            </w:r>
            <w:r w:rsidRPr="55DE9889" w:rsidR="0D26D66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.</w:t>
            </w:r>
          </w:p>
        </w:tc>
        <w:tc>
          <w:tcPr>
            <w:tcW w:w="4628" w:type="dxa"/>
            <w:tcMar/>
          </w:tcPr>
          <w:p w:rsidR="55DE9889" w:rsidP="55DE9889" w:rsidRDefault="55DE9889" w14:paraId="4B571F14" w14:textId="2B7A3B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</w:pPr>
            <w:r w:rsidRPr="55DE9889" w:rsidR="55DE988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 </w:t>
            </w:r>
            <w:r w:rsidRPr="55DE9889" w:rsidR="55DE988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Desvantagens: </w:t>
            </w:r>
          </w:p>
          <w:p w:rsidR="4249A525" w:rsidP="55DE9889" w:rsidRDefault="4249A525" w14:paraId="4F3EC8D4" w14:textId="238F51C4">
            <w:pPr>
              <w:pStyle w:val="Normal"/>
            </w:pPr>
            <w:r w:rsidRPr="55DE9889" w:rsidR="4249A525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É uma ferramenta de </w:t>
            </w:r>
            <w:r w:rsidRPr="55DE9889" w:rsidR="4249A525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uso exclusivo para profissionais</w:t>
            </w:r>
            <w:r w:rsidRPr="55DE9889" w:rsidR="4249A525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, não sendo acessível ou desenhada para a interface direta com o utente final.</w:t>
            </w:r>
          </w:p>
        </w:tc>
      </w:tr>
    </w:tbl>
    <w:p xmlns:wp14="http://schemas.microsoft.com/office/word/2010/wordml" w:rsidP="55DE9889" wp14:paraId="520C2798" wp14:textId="08BF81EE">
      <w:pPr>
        <w:pStyle w:val="Normal"/>
      </w:pPr>
    </w:p>
    <w:p xmlns:wp14="http://schemas.microsoft.com/office/word/2010/wordml" w:rsidP="55DE9889" wp14:paraId="64CD241A" wp14:textId="27ADFDEC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bookmarkStart w:name="_Toc1964559251" w:id="1115506455"/>
      <w:r w:rsidR="258DA04C">
        <w:rPr/>
        <w:t>MyMedSchedule</w:t>
      </w:r>
      <w:r w:rsidR="258DA04C">
        <w:rPr/>
        <w:t xml:space="preserve"> </w:t>
      </w:r>
      <w:r w:rsidR="258DA04C">
        <w:rPr/>
        <w:t>Plus</w:t>
      </w:r>
      <w:bookmarkEnd w:id="1115506455"/>
    </w:p>
    <w:p xmlns:wp14="http://schemas.microsoft.com/office/word/2010/wordml" w:rsidP="55DE9889" wp14:paraId="1703F7CB" wp14:textId="27D19D4F">
      <w:pPr>
        <w:pStyle w:val="Normal"/>
        <w:jc w:val="left"/>
        <w:rPr>
          <w:rStyle w:val="SubtleReference"/>
          <w:i w:val="0"/>
          <w:iCs w:val="0"/>
          <w:sz w:val="24"/>
          <w:szCs w:val="24"/>
          <w:lang w:val="en-US"/>
        </w:rPr>
      </w:pPr>
      <w:r>
        <w:fldChar w:fldCharType="begin"/>
      </w:r>
      <w:r>
        <w:instrText xml:space="preserve">HYPERLINK  \l  "_Referências" </w:instrText>
      </w:r>
      <w:r>
        <w:fldChar w:fldCharType="separate"/>
      </w:r>
      <w:r w:rsidRPr="55DE9889" w:rsidR="258DA04C">
        <w:rPr>
          <w:rStyle w:val="Hyperlink"/>
          <w:lang w:val="en-US"/>
        </w:rPr>
        <w:t>[</w:t>
      </w:r>
      <w:r w:rsidRPr="55DE9889" w:rsidR="4D3D9BDF">
        <w:rPr>
          <w:rStyle w:val="Hyperlink"/>
          <w:lang w:val="en-US"/>
        </w:rPr>
        <w:t>4</w:t>
      </w:r>
      <w:r w:rsidRPr="55DE9889" w:rsidR="258DA04C">
        <w:rPr>
          <w:rStyle w:val="Hyperlink"/>
          <w:lang w:val="en-US"/>
        </w:rPr>
        <w:t>]</w:t>
      </w:r>
      <w:r>
        <w:fldChar w:fldCharType="end"/>
      </w:r>
    </w:p>
    <w:p xmlns:wp14="http://schemas.microsoft.com/office/word/2010/wordml" w:rsidP="6E30B9B0" wp14:paraId="07D2A587" wp14:textId="5C7E4D7A">
      <w:pPr>
        <w:pStyle w:val="Normal"/>
      </w:pPr>
      <w:r w:rsidRPr="55DE9889" w:rsidR="258DA04C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Aplicação gratuita de gestão de medicação que permite aos prestadores de cuidados de saúde atualizar os planos de toma dos pacientes remotamente.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4508"/>
        <w:gridCol w:w="4628"/>
      </w:tblGrid>
      <w:tr w:rsidR="55DE9889" w:rsidTr="55DE9889" w14:paraId="33E5FE37">
        <w:trPr>
          <w:trHeight w:val="300"/>
        </w:trPr>
        <w:tc>
          <w:tcPr>
            <w:tcW w:w="4508" w:type="dxa"/>
            <w:tcMar/>
          </w:tcPr>
          <w:p w:rsidR="55DE9889" w:rsidP="55DE9889" w:rsidRDefault="55DE9889" w14:paraId="25F5A0E4" w14:textId="04D9B90A">
            <w:pPr>
              <w:pStyle w:val="Normal"/>
              <w:rPr>
                <w:b w:val="1"/>
                <w:bCs w:val="1"/>
                <w:color w:val="FFFFFF" w:themeColor="background1" w:themeTint="FF" w:themeShade="FF"/>
                <w:highlight w:val="darkCyan"/>
              </w:rPr>
            </w:pPr>
            <w:r w:rsidRPr="55DE9889" w:rsidR="55DE988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 </w:t>
            </w:r>
            <w:r w:rsidRPr="55DE9889" w:rsidR="55DE988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Vantagens: </w:t>
            </w:r>
          </w:p>
          <w:p w:rsidR="0DF0B8A0" w:rsidP="55DE9889" w:rsidRDefault="0DF0B8A0" w14:paraId="70444097" w14:textId="58D770B5">
            <w:pPr>
              <w:pStyle w:val="Normal"/>
            </w:pPr>
            <w:r w:rsidRPr="55DE9889" w:rsidR="0DF0B8A0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Permite a criação de </w:t>
            </w:r>
            <w:r w:rsidRPr="55DE9889" w:rsidR="0DF0B8A0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perfis separados por membro da família</w:t>
            </w:r>
            <w:r w:rsidRPr="55DE9889" w:rsidR="0DF0B8A0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. Utiliza </w:t>
            </w:r>
            <w:r w:rsidRPr="55DE9889" w:rsidR="0DF0B8A0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imagens de medicamentos</w:t>
            </w:r>
            <w:r w:rsidRPr="55DE9889" w:rsidR="0DF0B8A0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de marcas populares para </w:t>
            </w:r>
            <w:r w:rsidRPr="55DE9889" w:rsidR="0DF0B8A0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facilitar a identificação visual</w:t>
            </w:r>
            <w:r w:rsidRPr="55DE9889" w:rsidR="0DF0B8A0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pelo utente. Os dados são protegidos com </w:t>
            </w:r>
            <w:r w:rsidRPr="55DE9889" w:rsidR="0DF0B8A0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encriptação </w:t>
            </w:r>
            <w:r w:rsidRPr="55DE9889" w:rsidR="0DF0B8A0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de nível militar (AES 256-bit).</w:t>
            </w:r>
          </w:p>
        </w:tc>
        <w:tc>
          <w:tcPr>
            <w:tcW w:w="4628" w:type="dxa"/>
            <w:tcMar/>
          </w:tcPr>
          <w:p w:rsidR="55DE9889" w:rsidP="55DE9889" w:rsidRDefault="55DE9889" w14:paraId="6EB5D9A6" w14:textId="2B7A3B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</w:pPr>
            <w:r w:rsidRPr="55DE9889" w:rsidR="55DE988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 </w:t>
            </w:r>
            <w:r w:rsidRPr="55DE9889" w:rsidR="55DE988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Desvantagens: </w:t>
            </w:r>
          </w:p>
          <w:p w:rsidR="6D26A1AA" w:rsidP="55DE9889" w:rsidRDefault="6D26A1AA" w14:paraId="147DA91A" w14:textId="5D221517">
            <w:pPr>
              <w:pStyle w:val="Normal"/>
            </w:pPr>
            <w:r w:rsidRPr="55DE9889" w:rsidR="6D26A1AA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A funcionalidade de atualização automática exige que o </w:t>
            </w:r>
            <w:r w:rsidRPr="55DE9889" w:rsidR="6D26A1AA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médico utilize o software específico </w:t>
            </w:r>
            <w:r w:rsidRPr="55DE9889" w:rsidR="6D26A1AA">
              <w:rPr>
                <w:rFonts w:ascii="Verdana Pro" w:hAnsi="Verdana Pro" w:eastAsia="Verdana Pro" w:cs="Verdana Pro"/>
                <w:b w:val="1"/>
                <w:bCs w:val="1"/>
                <w:i w:val="1"/>
                <w:iCs w:val="1"/>
                <w:noProof w:val="0"/>
                <w:sz w:val="26"/>
                <w:szCs w:val="26"/>
                <w:lang w:val="pt-PT"/>
              </w:rPr>
              <w:t>MedActionPlan</w:t>
            </w:r>
            <w:r w:rsidRPr="55DE9889" w:rsidR="6D26A1AA">
              <w:rPr>
                <w:rFonts w:ascii="Verdana Pro" w:hAnsi="Verdana Pro" w:eastAsia="Verdana Pro" w:cs="Verdana Pro"/>
                <w:b w:val="1"/>
                <w:bCs w:val="1"/>
                <w:i w:val="1"/>
                <w:iCs w:val="1"/>
                <w:noProof w:val="0"/>
                <w:sz w:val="26"/>
                <w:szCs w:val="26"/>
                <w:lang w:val="pt-PT"/>
              </w:rPr>
              <w:t xml:space="preserve"> PRO</w:t>
            </w:r>
            <w:r w:rsidRPr="55DE9889" w:rsidR="6D26A1AA">
              <w:rPr>
                <w:rFonts w:ascii="Verdana Pro" w:hAnsi="Verdana Pro" w:eastAsia="Verdana Pro" w:cs="Verdana Pro"/>
                <w:b w:val="0"/>
                <w:bCs w:val="0"/>
                <w:noProof w:val="0"/>
                <w:sz w:val="26"/>
                <w:szCs w:val="26"/>
                <w:lang w:val="pt-PT"/>
              </w:rPr>
              <w:t xml:space="preserve">. Apresenta uma </w:t>
            </w:r>
            <w:r w:rsidRPr="55DE9889" w:rsidR="6D26A1AA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classificação de utilizadores inferior</w:t>
            </w:r>
            <w:r w:rsidRPr="55DE9889" w:rsidR="6D26A1AA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(3,4 a 3,5 estrelas)</w:t>
            </w:r>
            <w:r w:rsidRPr="55DE9889" w:rsidR="1573CD7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.</w:t>
            </w:r>
          </w:p>
        </w:tc>
      </w:tr>
    </w:tbl>
    <w:p xmlns:wp14="http://schemas.microsoft.com/office/word/2010/wordml" w:rsidP="55DE9889" wp14:paraId="62112731" wp14:textId="08BF81EE">
      <w:pPr>
        <w:pStyle w:val="Normal"/>
      </w:pPr>
    </w:p>
    <w:p xmlns:wp14="http://schemas.microsoft.com/office/word/2010/wordml" w:rsidP="55DE9889" wp14:paraId="4B2AC7FC" wp14:textId="28F6CB45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bookmarkStart w:name="_Toc48395543" w:id="1006519151"/>
      <w:r w:rsidR="5C9411A2">
        <w:rPr/>
        <w:t xml:space="preserve">Mango </w:t>
      </w:r>
      <w:r w:rsidR="5C9411A2">
        <w:rPr/>
        <w:t>Health</w:t>
      </w:r>
      <w:bookmarkEnd w:id="1006519151"/>
    </w:p>
    <w:p xmlns:wp14="http://schemas.microsoft.com/office/word/2010/wordml" w:rsidP="55DE9889" wp14:paraId="4EED8F2F" wp14:textId="0FEDDB3B">
      <w:pPr>
        <w:pStyle w:val="Normal"/>
        <w:jc w:val="left"/>
        <w:rPr>
          <w:rStyle w:val="SubtleReference"/>
          <w:i w:val="0"/>
          <w:iCs w:val="0"/>
          <w:sz w:val="24"/>
          <w:szCs w:val="24"/>
          <w:lang w:val="en-US"/>
        </w:rPr>
      </w:pPr>
      <w:r>
        <w:fldChar w:fldCharType="begin"/>
      </w:r>
      <w:r>
        <w:instrText xml:space="preserve">HYPERLINK  \l  "_Referências" </w:instrText>
      </w:r>
      <w:r>
        <w:fldChar w:fldCharType="separate"/>
      </w:r>
      <w:r w:rsidRPr="55DE9889" w:rsidR="5C9411A2">
        <w:rPr>
          <w:rStyle w:val="Hyperlink"/>
          <w:lang w:val="en-US"/>
        </w:rPr>
        <w:t>[5]</w:t>
      </w:r>
      <w:r>
        <w:fldChar w:fldCharType="end"/>
      </w:r>
    </w:p>
    <w:p xmlns:wp14="http://schemas.microsoft.com/office/word/2010/wordml" w:rsidP="6E30B9B0" wp14:paraId="777CE6B1" wp14:textId="4BDB3642">
      <w:pPr>
        <w:pStyle w:val="Normal"/>
      </w:pPr>
      <w:r w:rsidRPr="55DE9889" w:rsidR="5C9411A2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Solução que utiliza princípios de </w:t>
      </w:r>
      <w:r w:rsidRPr="55DE9889" w:rsidR="5C9411A2"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  <w:t>gamificação</w:t>
      </w:r>
      <w:r w:rsidRPr="55DE9889" w:rsidR="5C9411A2">
        <w:rPr>
          <w:rFonts w:ascii="Verdana Pro" w:hAnsi="Verdana Pro" w:eastAsia="Verdana Pro" w:cs="Verdana Pro"/>
          <w:b w:val="0"/>
          <w:bCs w:val="0"/>
          <w:noProof w:val="0"/>
          <w:sz w:val="26"/>
          <w:szCs w:val="26"/>
          <w:lang w:val="pt-PT"/>
        </w:rPr>
        <w:t xml:space="preserve"> </w:t>
      </w:r>
      <w:r w:rsidRPr="55DE9889" w:rsidR="5C9411A2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para aumentar a adesão à terapêutica.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4508"/>
        <w:gridCol w:w="4628"/>
      </w:tblGrid>
      <w:tr w:rsidR="55DE9889" w:rsidTr="55DE9889" w14:paraId="41151341">
        <w:trPr>
          <w:trHeight w:val="300"/>
        </w:trPr>
        <w:tc>
          <w:tcPr>
            <w:tcW w:w="4508" w:type="dxa"/>
            <w:tcMar/>
          </w:tcPr>
          <w:p w:rsidR="55DE9889" w:rsidP="55DE9889" w:rsidRDefault="55DE9889" w14:paraId="7E3D0F51" w14:textId="04D9B90A">
            <w:pPr>
              <w:pStyle w:val="Normal"/>
              <w:rPr>
                <w:b w:val="1"/>
                <w:bCs w:val="1"/>
                <w:color w:val="FFFFFF" w:themeColor="background1" w:themeTint="FF" w:themeShade="FF"/>
                <w:highlight w:val="darkCyan"/>
              </w:rPr>
            </w:pPr>
            <w:r w:rsidRPr="55DE9889" w:rsidR="55DE988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 </w:t>
            </w:r>
            <w:r w:rsidRPr="55DE9889" w:rsidR="55DE988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Vantagens: </w:t>
            </w:r>
          </w:p>
          <w:p w:rsidR="1AD3A45F" w:rsidP="55DE9889" w:rsidRDefault="1AD3A45F" w14:paraId="6CF9F359" w14:textId="468D3873">
            <w:pPr>
              <w:pStyle w:val="Normal"/>
            </w:pPr>
            <w:r w:rsidRPr="55DE9889" w:rsidR="1AD3A45F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Os utilizadores ganham </w:t>
            </w:r>
            <w:r w:rsidRPr="55DE9889" w:rsidR="1AD3A45F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pontos por tomar a medicação a tempo</w:t>
            </w:r>
            <w:r w:rsidRPr="55DE9889" w:rsidR="1AD3A45F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, que podem ser trocados por </w:t>
            </w:r>
            <w:r w:rsidRPr="55DE9889" w:rsidR="1AD3A45F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recompensas reais de parceiros comerciais</w:t>
            </w:r>
            <w:r w:rsidRPr="55DE9889" w:rsidR="1AD3A45F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. Combina um design de jogo simples com ferramentas de diário de saúde e alertas de interação.</w:t>
            </w:r>
          </w:p>
        </w:tc>
        <w:tc>
          <w:tcPr>
            <w:tcW w:w="4628" w:type="dxa"/>
            <w:tcMar/>
          </w:tcPr>
          <w:p w:rsidR="55DE9889" w:rsidP="55DE9889" w:rsidRDefault="55DE9889" w14:paraId="736DD3BB" w14:textId="2B7A3B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</w:pPr>
            <w:r w:rsidRPr="55DE9889" w:rsidR="55DE988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 </w:t>
            </w:r>
            <w:r w:rsidRPr="55DE9889" w:rsidR="55DE9889">
              <w:rPr>
                <w:rFonts w:ascii="Verdana Pro" w:hAnsi="Verdana Pro" w:eastAsia="Verdana Pro" w:cs="Verdana Pro"/>
                <w:b w:val="1"/>
                <w:bCs w:val="1"/>
                <w:color w:val="FFFFFF" w:themeColor="background1" w:themeTint="FF" w:themeShade="FF"/>
                <w:sz w:val="26"/>
                <w:szCs w:val="26"/>
                <w:highlight w:val="darkCyan"/>
                <w:lang w:eastAsia="en-US" w:bidi="ar-SA"/>
              </w:rPr>
              <w:t xml:space="preserve">Desvantagens: </w:t>
            </w:r>
          </w:p>
          <w:p w:rsidR="7B6676FF" w:rsidP="55DE9889" w:rsidRDefault="7B6676FF" w14:paraId="2A6604BC" w14:textId="4F0C3D51">
            <w:pPr>
              <w:pStyle w:val="Normal"/>
            </w:pPr>
            <w:r w:rsidRPr="55DE9889" w:rsidR="7B6676FF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O sistema de recompensas depende da </w:t>
            </w:r>
            <w:r w:rsidRPr="55DE9889" w:rsidR="7B6676FF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disponibilidade de parceiros externos</w:t>
            </w:r>
            <w:r w:rsidRPr="55DE9889" w:rsidR="7B6676FF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e o foco no elemento lúdico pode ser </w:t>
            </w:r>
            <w:r w:rsidRPr="55DE9889" w:rsidR="7B6676FF">
              <w:rPr>
                <w:rFonts w:ascii="Verdana Pro" w:hAnsi="Verdana Pro" w:eastAsia="Verdana Pro" w:cs="Verdana Pro"/>
                <w:noProof w:val="0"/>
                <w:sz w:val="26"/>
                <w:szCs w:val="26"/>
                <w:u w:val="single"/>
                <w:lang w:val="pt-PT"/>
              </w:rPr>
              <w:t>menos atrativo para perfis de utilizadores que procuram uma ferramenta puramente clínica ou de alta segurança</w:t>
            </w:r>
            <w:r w:rsidRPr="55DE9889" w:rsidR="7B6676FF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.</w:t>
            </w:r>
          </w:p>
        </w:tc>
      </w:tr>
    </w:tbl>
    <w:p xmlns:wp14="http://schemas.microsoft.com/office/word/2010/wordml" w:rsidP="55DE9889" wp14:paraId="73D12AEF" wp14:textId="505FE5E2">
      <w:pPr>
        <w:pStyle w:val="Normal"/>
      </w:pPr>
    </w:p>
    <w:p xmlns:wp14="http://schemas.microsoft.com/office/word/2010/wordml" w:rsidP="55DE9889" wp14:paraId="603F8D83" wp14:textId="602E4797">
      <w:pPr>
        <w:pStyle w:val="Normal"/>
      </w:pPr>
    </w:p>
    <w:p xmlns:wp14="http://schemas.microsoft.com/office/word/2010/wordml" w:rsidP="55DE9889" wp14:paraId="2035D6AA" wp14:textId="4E8BC37B">
      <w:pPr>
        <w:pStyle w:val="Heading5"/>
        <w:bidi w:val="0"/>
        <w:rPr>
          <w:color w:val="747474" w:themeColor="background2" w:themeTint="FF" w:themeShade="80"/>
          <w:sz w:val="32"/>
          <w:szCs w:val="32"/>
        </w:rPr>
      </w:pPr>
      <w:bookmarkStart w:name="_Toc1141212762" w:id="1344407331"/>
      <w:r w:rsidR="52495381">
        <w:rPr/>
        <w:t>Tabela Mapa das Propostas Existentes</w:t>
      </w:r>
      <w:bookmarkEnd w:id="1344407331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70"/>
        <w:gridCol w:w="2445"/>
        <w:gridCol w:w="2865"/>
        <w:gridCol w:w="2040"/>
      </w:tblGrid>
      <w:tr w:rsidR="55DE9889" w:rsidTr="55DE9889" w14:paraId="5A2BB744">
        <w:trPr>
          <w:trHeight w:val="300"/>
        </w:trPr>
        <w:tc>
          <w:tcPr>
            <w:tcW w:w="1770" w:type="dxa"/>
            <w:shd w:val="clear" w:color="auto" w:fill="C1E4F5" w:themeFill="accent1" w:themeFillTint="33"/>
            <w:tcMar/>
          </w:tcPr>
          <w:p w:rsidR="7A2CDF6A" w:rsidP="55DE9889" w:rsidRDefault="7A2CDF6A" w14:paraId="328EA6F8" w14:textId="0AA2168B">
            <w:pPr>
              <w:pStyle w:val="Normal"/>
              <w:jc w:val="center"/>
            </w:pPr>
            <w:r w:rsidR="7A2CDF6A">
              <w:rPr/>
              <w:t>Categoria</w:t>
            </w:r>
          </w:p>
        </w:tc>
        <w:tc>
          <w:tcPr>
            <w:tcW w:w="2445" w:type="dxa"/>
            <w:shd w:val="clear" w:color="auto" w:fill="C1E4F5" w:themeFill="accent1" w:themeFillTint="33"/>
            <w:tcMar/>
          </w:tcPr>
          <w:p w:rsidR="7A2CDF6A" w:rsidP="55DE9889" w:rsidRDefault="7A2CDF6A" w14:paraId="76D12431" w14:textId="3CF556EC">
            <w:pPr>
              <w:pStyle w:val="Normal"/>
              <w:jc w:val="center"/>
            </w:pPr>
            <w:r w:rsidR="7A2CDF6A">
              <w:rPr/>
              <w:t>Estudo/Aplicação</w:t>
            </w:r>
          </w:p>
        </w:tc>
        <w:tc>
          <w:tcPr>
            <w:tcW w:w="2865" w:type="dxa"/>
            <w:shd w:val="clear" w:color="auto" w:fill="C1E4F5" w:themeFill="accent1" w:themeFillTint="33"/>
            <w:tcMar/>
          </w:tcPr>
          <w:p w:rsidR="7A2CDF6A" w:rsidP="55DE9889" w:rsidRDefault="7A2CDF6A" w14:paraId="324B3060" w14:textId="15F75BAB">
            <w:pPr>
              <w:pStyle w:val="Normal"/>
              <w:jc w:val="center"/>
            </w:pPr>
            <w:r w:rsidR="7A2CDF6A">
              <w:rPr/>
              <w:t>Principais Focos</w:t>
            </w:r>
          </w:p>
        </w:tc>
        <w:tc>
          <w:tcPr>
            <w:tcW w:w="2040" w:type="dxa"/>
            <w:shd w:val="clear" w:color="auto" w:fill="C1E4F5" w:themeFill="accent1" w:themeFillTint="33"/>
            <w:tcMar/>
          </w:tcPr>
          <w:p w:rsidR="7A2CDF6A" w:rsidP="55DE9889" w:rsidRDefault="7A2CDF6A" w14:paraId="3A577AA5" w14:textId="185BD4A9">
            <w:pPr>
              <w:pStyle w:val="Normal"/>
              <w:jc w:val="center"/>
            </w:pPr>
            <w:r w:rsidR="7A2CDF6A">
              <w:rPr/>
              <w:t>Tipo de Documento</w:t>
            </w:r>
          </w:p>
        </w:tc>
      </w:tr>
      <w:tr w:rsidR="55DE9889" w:rsidTr="55DE9889" w14:paraId="464594B9">
        <w:trPr>
          <w:trHeight w:val="300"/>
        </w:trPr>
        <w:tc>
          <w:tcPr>
            <w:tcW w:w="1770" w:type="dxa"/>
            <w:tcMar/>
          </w:tcPr>
          <w:p w:rsidR="7A2CDF6A" w:rsidP="55DE9889" w:rsidRDefault="7A2CDF6A" w14:paraId="58E46818" w14:textId="25A00AD6">
            <w:pPr>
              <w:pStyle w:val="Normal"/>
              <w:rPr>
                <w:b w:val="1"/>
                <w:bCs w:val="1"/>
              </w:rPr>
            </w:pPr>
            <w:r w:rsidRPr="55DE9889" w:rsidR="7A2CDF6A">
              <w:rPr>
                <w:b w:val="1"/>
                <w:bCs w:val="1"/>
              </w:rPr>
              <w:t xml:space="preserve">Projeto </w:t>
            </w:r>
            <w:r w:rsidRPr="55DE9889" w:rsidR="7A2CDF6A">
              <w:rPr>
                <w:b w:val="1"/>
                <w:bCs w:val="1"/>
              </w:rPr>
              <w:t>SafeMed</w:t>
            </w:r>
          </w:p>
        </w:tc>
        <w:tc>
          <w:tcPr>
            <w:tcW w:w="2445" w:type="dxa"/>
            <w:tcMar/>
          </w:tcPr>
          <w:p w:rsidR="7FEC185C" w:rsidP="55DE9889" w:rsidRDefault="7FEC185C" w14:paraId="0C70D308" w14:textId="5E109661">
            <w:pPr>
              <w:pStyle w:val="Normal"/>
            </w:pPr>
            <w:r w:rsidR="7FEC185C">
              <w:rPr/>
              <w:t>Documentação do Projeto</w:t>
            </w:r>
          </w:p>
        </w:tc>
        <w:tc>
          <w:tcPr>
            <w:tcW w:w="2865" w:type="dxa"/>
            <w:tcMar/>
          </w:tcPr>
          <w:p w:rsidR="5B1FA6A4" w:rsidP="55DE9889" w:rsidRDefault="5B1FA6A4" w14:paraId="31133D90" w14:textId="14177A8D">
            <w:pPr>
              <w:pStyle w:val="Normal"/>
            </w:pPr>
            <w:r w:rsidRPr="55DE9889" w:rsidR="5B1FA6A4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Objetivos, Pilares Tecnológicos, Funcionalidades, Limitações, Impacto Esperado</w:t>
            </w:r>
          </w:p>
        </w:tc>
        <w:tc>
          <w:tcPr>
            <w:tcW w:w="2040" w:type="dxa"/>
            <w:tcMar/>
          </w:tcPr>
          <w:p w:rsidR="035FFD28" w:rsidP="55DE9889" w:rsidRDefault="035FFD28" w14:paraId="1FB7B995" w14:textId="7205AC92">
            <w:pPr>
              <w:pStyle w:val="Normal"/>
            </w:pPr>
            <w:r w:rsidRPr="55DE9889" w:rsidR="035FFD28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Documentos Internos de Projeto</w:t>
            </w:r>
          </w:p>
        </w:tc>
      </w:tr>
      <w:tr w:rsidR="55DE9889" w:rsidTr="55DE9889" w14:paraId="0FC20906">
        <w:trPr>
          <w:trHeight w:val="300"/>
        </w:trPr>
        <w:tc>
          <w:tcPr>
            <w:tcW w:w="1770" w:type="dxa"/>
            <w:tcMar/>
          </w:tcPr>
          <w:p w:rsidR="7A2CDF6A" w:rsidP="55DE9889" w:rsidRDefault="7A2CDF6A" w14:paraId="669BDEE3" w14:textId="503862A5">
            <w:pPr>
              <w:pStyle w:val="Normal"/>
            </w:pPr>
            <w:r w:rsidR="7A2CDF6A">
              <w:rPr/>
              <w:t>Aplicações Existentes</w:t>
            </w:r>
          </w:p>
        </w:tc>
        <w:tc>
          <w:tcPr>
            <w:tcW w:w="2445" w:type="dxa"/>
            <w:tcMar/>
          </w:tcPr>
          <w:p w:rsidR="43A7E0BA" w:rsidP="55DE9889" w:rsidRDefault="43A7E0BA" w14:paraId="3D00A63D" w14:textId="01DBFB2D">
            <w:pPr>
              <w:pStyle w:val="Normal"/>
              <w:rPr>
                <w:b w:val="1"/>
                <w:bCs w:val="1"/>
              </w:rPr>
            </w:pPr>
            <w:r w:rsidRPr="55DE9889" w:rsidR="43A7E0BA">
              <w:rPr>
                <w:b w:val="1"/>
                <w:bCs w:val="1"/>
              </w:rPr>
              <w:t>Medisafe</w:t>
            </w:r>
          </w:p>
        </w:tc>
        <w:tc>
          <w:tcPr>
            <w:tcW w:w="2865" w:type="dxa"/>
            <w:tcMar/>
          </w:tcPr>
          <w:p w:rsidR="176578E2" w:rsidP="55DE9889" w:rsidRDefault="176578E2" w14:paraId="45F6F259" w14:textId="58C6A21C">
            <w:pPr>
              <w:pStyle w:val="Normal"/>
            </w:pPr>
            <w:r w:rsidRPr="55DE9889" w:rsidR="176578E2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Lembretes</w:t>
            </w:r>
            <w:r w:rsidRPr="55DE9889" w:rsidR="176578E2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, </w:t>
            </w:r>
            <w:r w:rsidRPr="55DE9889" w:rsidR="176578E2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Interações</w:t>
            </w:r>
            <w:r w:rsidRPr="55DE9889" w:rsidR="176578E2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, Métricas de Saúde, </w:t>
            </w:r>
            <w:r w:rsidRPr="55DE9889" w:rsidR="176578E2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Supervisão </w:t>
            </w:r>
            <w:r w:rsidRPr="55DE9889" w:rsidR="176578E2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Familiar</w:t>
            </w:r>
            <w:r w:rsidRPr="55DE9889" w:rsidR="176578E2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, Centros de Recursos</w:t>
            </w:r>
          </w:p>
        </w:tc>
        <w:tc>
          <w:tcPr>
            <w:tcW w:w="2040" w:type="dxa"/>
            <w:tcMar/>
          </w:tcPr>
          <w:p w:rsidR="24FDE43E" w:rsidP="55DE9889" w:rsidRDefault="24FDE43E" w14:paraId="76FDDAB3" w14:textId="2226DDCA">
            <w:pPr>
              <w:pStyle w:val="Normal"/>
            </w:pPr>
            <w:r w:rsidRPr="55DE9889" w:rsidR="24FDE43E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Descrição de Aplicação/Plataforma</w:t>
            </w:r>
          </w:p>
        </w:tc>
      </w:tr>
      <w:tr w:rsidR="55DE9889" w:rsidTr="55DE9889" w14:paraId="2C823DE6">
        <w:trPr>
          <w:trHeight w:val="300"/>
        </w:trPr>
        <w:tc>
          <w:tcPr>
            <w:tcW w:w="1770" w:type="dxa"/>
            <w:tcMar/>
          </w:tcPr>
          <w:p w:rsidR="7A2CDF6A" w:rsidP="55DE9889" w:rsidRDefault="7A2CDF6A" w14:paraId="2C2D03D4" w14:textId="01D488FE">
            <w:pPr>
              <w:pStyle w:val="Normal"/>
            </w:pPr>
            <w:r w:rsidR="7A2CDF6A">
              <w:rPr/>
              <w:t>Aplicações Existentes</w:t>
            </w:r>
          </w:p>
        </w:tc>
        <w:tc>
          <w:tcPr>
            <w:tcW w:w="2445" w:type="dxa"/>
            <w:tcMar/>
          </w:tcPr>
          <w:p w:rsidR="73F67F1D" w:rsidP="55DE9889" w:rsidRDefault="73F67F1D" w14:paraId="0D902571" w14:textId="2512583D">
            <w:pPr>
              <w:pStyle w:val="Normal"/>
              <w:rPr>
                <w:b w:val="1"/>
                <w:bCs w:val="1"/>
              </w:rPr>
            </w:pPr>
            <w:r w:rsidRPr="55DE9889" w:rsidR="73F67F1D">
              <w:rPr>
                <w:b w:val="1"/>
                <w:bCs w:val="1"/>
              </w:rPr>
              <w:t>App_</w:t>
            </w:r>
            <w:r w:rsidRPr="55DE9889" w:rsidR="73F67F1D">
              <w:rPr>
                <w:b w:val="1"/>
                <w:bCs w:val="1"/>
              </w:rPr>
              <w:t>GestFarmaco</w:t>
            </w:r>
          </w:p>
        </w:tc>
        <w:tc>
          <w:tcPr>
            <w:tcW w:w="2865" w:type="dxa"/>
            <w:tcMar/>
          </w:tcPr>
          <w:p w:rsidR="33F4E78A" w:rsidP="55DE9889" w:rsidRDefault="33F4E78A" w14:paraId="5BAD7EDF" w14:textId="6E292B68">
            <w:pPr>
              <w:pStyle w:val="Normal"/>
            </w:pPr>
            <w:r w:rsidRPr="55DE9889" w:rsidR="33F4E78A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Adesão, </w:t>
            </w:r>
            <w:r w:rsidRPr="55DE9889" w:rsidR="33F4E78A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Efeitos </w:t>
            </w:r>
            <w:r w:rsidRPr="55DE9889" w:rsidR="33F4E78A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Secundários</w:t>
            </w:r>
            <w:r w:rsidRPr="55DE9889" w:rsidR="33F4E78A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, </w:t>
            </w:r>
            <w:r w:rsidRPr="55DE9889" w:rsidR="33F4E78A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Comunicação </w:t>
            </w:r>
            <w:r w:rsidRPr="55DE9889" w:rsidR="33F4E78A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Paciente</w:t>
            </w:r>
            <w:r w:rsidRPr="55DE9889" w:rsidR="33F4E78A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-</w:t>
            </w:r>
            <w:r w:rsidRPr="55DE9889" w:rsidR="33F4E78A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Profissional</w:t>
            </w:r>
            <w:r w:rsidRPr="55DE9889" w:rsidR="33F4E78A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, </w:t>
            </w:r>
            <w:r w:rsidRPr="55DE9889" w:rsidR="33F4E78A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Integração </w:t>
            </w:r>
            <w:r w:rsidRPr="55DE9889" w:rsidR="33F4E78A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Hospitalar</w:t>
            </w:r>
          </w:p>
        </w:tc>
        <w:tc>
          <w:tcPr>
            <w:tcW w:w="2040" w:type="dxa"/>
            <w:tcMar/>
          </w:tcPr>
          <w:p w:rsidR="377C7886" w:rsidP="55DE9889" w:rsidRDefault="377C7886" w14:paraId="13DDB0B9" w14:textId="10EA36A3">
            <w:pPr>
              <w:pStyle w:val="Normal"/>
            </w:pPr>
            <w:r w:rsidRPr="55DE9889" w:rsidR="377C788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Descrição de Aplicação (CHVNG/E)</w:t>
            </w:r>
          </w:p>
        </w:tc>
      </w:tr>
      <w:tr w:rsidR="55DE9889" w:rsidTr="55DE9889" w14:paraId="00044161">
        <w:trPr>
          <w:trHeight w:val="300"/>
        </w:trPr>
        <w:tc>
          <w:tcPr>
            <w:tcW w:w="1770" w:type="dxa"/>
            <w:tcMar/>
          </w:tcPr>
          <w:p w:rsidR="7A2CDF6A" w:rsidP="55DE9889" w:rsidRDefault="7A2CDF6A" w14:paraId="28F33D3C" w14:textId="4023FF76">
            <w:pPr>
              <w:pStyle w:val="Normal"/>
            </w:pPr>
            <w:r w:rsidR="7A2CDF6A">
              <w:rPr/>
              <w:t>Sistemas de Apoio à Decisão</w:t>
            </w:r>
          </w:p>
        </w:tc>
        <w:tc>
          <w:tcPr>
            <w:tcW w:w="2445" w:type="dxa"/>
            <w:tcMar/>
          </w:tcPr>
          <w:p w:rsidR="1D14CD37" w:rsidP="55DE9889" w:rsidRDefault="1D14CD37" w14:paraId="489C0E34" w14:textId="5AA799F0">
            <w:pPr>
              <w:pStyle w:val="Normal"/>
              <w:rPr>
                <w:b w:val="1"/>
                <w:bCs w:val="1"/>
              </w:rPr>
            </w:pPr>
            <w:r w:rsidRPr="55DE9889" w:rsidR="1D14CD37">
              <w:rPr>
                <w:b w:val="1"/>
                <w:bCs w:val="1"/>
              </w:rPr>
              <w:t>Simposium</w:t>
            </w:r>
            <w:r w:rsidRPr="55DE9889" w:rsidR="1D14CD37">
              <w:rPr>
                <w:b w:val="1"/>
                <w:bCs w:val="1"/>
              </w:rPr>
              <w:t xml:space="preserve"> Digital </w:t>
            </w:r>
            <w:r w:rsidRPr="55DE9889" w:rsidR="1D14CD37">
              <w:rPr>
                <w:b w:val="1"/>
                <w:bCs w:val="1"/>
              </w:rPr>
              <w:t>Healthcare</w:t>
            </w:r>
          </w:p>
        </w:tc>
        <w:tc>
          <w:tcPr>
            <w:tcW w:w="2865" w:type="dxa"/>
            <w:tcMar/>
          </w:tcPr>
          <w:p w:rsidR="4DB08F4C" w:rsidP="55DE9889" w:rsidRDefault="4DB08F4C" w14:paraId="12088D71" w14:textId="60C2AC5A">
            <w:pPr>
              <w:pStyle w:val="Normal"/>
            </w:pPr>
            <w:r w:rsidRPr="55DE9889" w:rsidR="4DB08F4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Apoio Profissional, </w:t>
            </w:r>
            <w:r w:rsidRPr="55DE9889" w:rsidR="4DB08F4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Validação </w:t>
            </w:r>
            <w:r w:rsidRPr="55DE9889" w:rsidR="4DB08F4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de </w:t>
            </w:r>
            <w:r w:rsidRPr="55DE9889" w:rsidR="4DB08F4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Prescrições</w:t>
            </w:r>
            <w:r w:rsidRPr="55DE9889" w:rsidR="4DB08F4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, </w:t>
            </w:r>
            <w:r w:rsidRPr="55DE9889" w:rsidR="4DB08F4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Alertas </w:t>
            </w:r>
            <w:r w:rsidRPr="55DE9889" w:rsidR="4DB08F4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(Interações, Alergias, Riscos), </w:t>
            </w:r>
            <w:r w:rsidRPr="55DE9889" w:rsidR="4DB08F4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Fármacos </w:t>
            </w:r>
            <w:r w:rsidRPr="55DE9889" w:rsidR="4DB08F4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Complexos</w:t>
            </w:r>
          </w:p>
        </w:tc>
        <w:tc>
          <w:tcPr>
            <w:tcW w:w="2040" w:type="dxa"/>
            <w:tcMar/>
          </w:tcPr>
          <w:p w:rsidR="73A81DE3" w:rsidP="55DE9889" w:rsidRDefault="73A81DE3" w14:paraId="652F19E8" w14:textId="214876FF">
            <w:pPr>
              <w:pStyle w:val="Normal"/>
            </w:pPr>
            <w:r w:rsidRPr="55DE9889" w:rsidR="73A81DE3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Descrição de Portal/Plataforma Profissional</w:t>
            </w:r>
          </w:p>
        </w:tc>
      </w:tr>
      <w:tr w:rsidR="55DE9889" w:rsidTr="55DE9889" w14:paraId="60A172F9">
        <w:trPr>
          <w:trHeight w:val="300"/>
        </w:trPr>
        <w:tc>
          <w:tcPr>
            <w:tcW w:w="1770" w:type="dxa"/>
            <w:tcMar/>
          </w:tcPr>
          <w:p w:rsidR="4057F2EF" w:rsidP="55DE9889" w:rsidRDefault="4057F2EF" w14:paraId="6BE101D6" w14:textId="39D070A5">
            <w:pPr>
              <w:pStyle w:val="Normal"/>
            </w:pPr>
            <w:r w:rsidR="4057F2EF">
              <w:rPr/>
              <w:t>Aplicações Existentes</w:t>
            </w:r>
          </w:p>
        </w:tc>
        <w:tc>
          <w:tcPr>
            <w:tcW w:w="2445" w:type="dxa"/>
            <w:tcMar/>
          </w:tcPr>
          <w:p w:rsidR="7AE3711D" w:rsidP="55DE9889" w:rsidRDefault="7AE3711D" w14:paraId="526E59EB" w14:textId="505B6110">
            <w:pPr>
              <w:pStyle w:val="Normal"/>
              <w:rPr>
                <w:b w:val="1"/>
                <w:bCs w:val="1"/>
              </w:rPr>
            </w:pPr>
            <w:r w:rsidRPr="55DE9889" w:rsidR="7AE3711D">
              <w:rPr>
                <w:b w:val="1"/>
                <w:bCs w:val="1"/>
              </w:rPr>
              <w:t>MyMedSchedule</w:t>
            </w:r>
            <w:r w:rsidRPr="55DE9889" w:rsidR="7AE3711D">
              <w:rPr>
                <w:b w:val="1"/>
                <w:bCs w:val="1"/>
              </w:rPr>
              <w:t xml:space="preserve"> </w:t>
            </w:r>
            <w:r w:rsidRPr="55DE9889" w:rsidR="7AE3711D">
              <w:rPr>
                <w:b w:val="1"/>
                <w:bCs w:val="1"/>
              </w:rPr>
              <w:t>Plus</w:t>
            </w:r>
          </w:p>
        </w:tc>
        <w:tc>
          <w:tcPr>
            <w:tcW w:w="2865" w:type="dxa"/>
            <w:tcMar/>
          </w:tcPr>
          <w:p w:rsidR="77042DFE" w:rsidP="55DE9889" w:rsidRDefault="77042DFE" w14:paraId="5BE17B99" w14:textId="34F9C31E">
            <w:pPr>
              <w:pStyle w:val="Normal"/>
            </w:pPr>
            <w:r w:rsidRPr="55DE9889" w:rsidR="77042DFE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Lembretes</w:t>
            </w:r>
            <w:r w:rsidRPr="55DE9889" w:rsidR="77042DFE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, Adesão, Partilha com Profissionais, </w:t>
            </w:r>
            <w:r w:rsidRPr="55DE9889" w:rsidR="77042DFE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Identificação </w:t>
            </w:r>
            <w:r w:rsidRPr="55DE9889" w:rsidR="77042DFE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Visual</w:t>
            </w:r>
            <w:r w:rsidRPr="55DE9889" w:rsidR="77042DFE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, </w:t>
            </w:r>
            <w:r w:rsidRPr="55DE9889" w:rsidR="77042DFE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Perfis </w:t>
            </w:r>
            <w:r w:rsidRPr="55DE9889" w:rsidR="77042DFE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Múltiplos</w:t>
            </w:r>
          </w:p>
        </w:tc>
        <w:tc>
          <w:tcPr>
            <w:tcW w:w="2040" w:type="dxa"/>
            <w:tcMar/>
          </w:tcPr>
          <w:p w:rsidR="7306C4A4" w:rsidP="55DE9889" w:rsidRDefault="7306C4A4" w14:paraId="13CF0097" w14:textId="362073DD">
            <w:pPr>
              <w:pStyle w:val="Normal"/>
            </w:pPr>
            <w:r w:rsidRPr="55DE9889" w:rsidR="7306C4A4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Descrição de Aplicação Gratuita</w:t>
            </w:r>
          </w:p>
        </w:tc>
      </w:tr>
      <w:tr w:rsidR="55DE9889" w:rsidTr="55DE9889" w14:paraId="3038992D">
        <w:trPr>
          <w:trHeight w:val="300"/>
        </w:trPr>
        <w:tc>
          <w:tcPr>
            <w:tcW w:w="1770" w:type="dxa"/>
            <w:tcMar/>
          </w:tcPr>
          <w:p w:rsidR="4057F2EF" w:rsidP="55DE9889" w:rsidRDefault="4057F2EF" w14:paraId="428C0742" w14:textId="47FD0342">
            <w:pPr>
              <w:pStyle w:val="Normal"/>
            </w:pPr>
            <w:r w:rsidR="4057F2EF">
              <w:rPr/>
              <w:t>Aplicações Existentes</w:t>
            </w:r>
          </w:p>
        </w:tc>
        <w:tc>
          <w:tcPr>
            <w:tcW w:w="2445" w:type="dxa"/>
            <w:tcMar/>
          </w:tcPr>
          <w:p w:rsidR="56BDE922" w:rsidP="55DE9889" w:rsidRDefault="56BDE922" w14:paraId="5B76B348" w14:textId="391945A0">
            <w:pPr>
              <w:pStyle w:val="Normal"/>
              <w:rPr>
                <w:b w:val="1"/>
                <w:bCs w:val="1"/>
              </w:rPr>
            </w:pPr>
            <w:r w:rsidRPr="55DE9889" w:rsidR="56BDE922">
              <w:rPr>
                <w:b w:val="1"/>
                <w:bCs w:val="1"/>
              </w:rPr>
              <w:t xml:space="preserve">Mango </w:t>
            </w:r>
            <w:r w:rsidRPr="55DE9889" w:rsidR="56BDE922">
              <w:rPr>
                <w:b w:val="1"/>
                <w:bCs w:val="1"/>
              </w:rPr>
              <w:t>Health</w:t>
            </w:r>
          </w:p>
        </w:tc>
        <w:tc>
          <w:tcPr>
            <w:tcW w:w="2865" w:type="dxa"/>
            <w:tcMar/>
          </w:tcPr>
          <w:p w:rsidR="68871087" w:rsidP="55DE9889" w:rsidRDefault="68871087" w14:paraId="6D57DB1B" w14:textId="4EA8F587">
            <w:pPr>
              <w:pStyle w:val="Normal"/>
            </w:pPr>
            <w:r w:rsidRPr="55DE9889" w:rsidR="68871087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Gamificação</w:t>
            </w:r>
            <w:r w:rsidRPr="55DE9889" w:rsidR="68871087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, Recompensas, Lembretes, Alertas de Interação</w:t>
            </w:r>
          </w:p>
        </w:tc>
        <w:tc>
          <w:tcPr>
            <w:tcW w:w="2040" w:type="dxa"/>
            <w:tcMar/>
          </w:tcPr>
          <w:p w:rsidR="7CC710B4" w:rsidP="55DE9889" w:rsidRDefault="7CC710B4" w14:paraId="4595ABD9" w14:textId="6CCB79D9">
            <w:pPr>
              <w:pStyle w:val="Normal"/>
            </w:pPr>
            <w:r w:rsidRPr="55DE9889" w:rsidR="7CC710B4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Descrição de Aplicação</w:t>
            </w:r>
          </w:p>
        </w:tc>
      </w:tr>
    </w:tbl>
    <w:p xmlns:wp14="http://schemas.microsoft.com/office/word/2010/wordml" w:rsidP="55DE9889" wp14:paraId="2EC485AD" wp14:textId="1F7BAA21">
      <w:pPr>
        <w:pStyle w:val="Normal"/>
      </w:pPr>
    </w:p>
    <w:p xmlns:wp14="http://schemas.microsoft.com/office/word/2010/wordml" w:rsidP="55DE9889" wp14:paraId="704CE40A" wp14:textId="7B4DC038">
      <w:pPr>
        <w:pStyle w:val="Heading3"/>
      </w:pPr>
      <w:bookmarkStart w:name="_Toc1094094704" w:id="1620344353"/>
      <w:r w:rsidR="26916199">
        <w:rPr/>
        <w:t>Síntese Crítica e Análise</w:t>
      </w:r>
      <w:bookmarkEnd w:id="1620344353"/>
    </w:p>
    <w:p xmlns:wp14="http://schemas.microsoft.com/office/word/2010/wordml" w:rsidP="55DE9889" wp14:paraId="198D5B88" wp14:textId="6530ED44">
      <w:pPr>
        <w:pStyle w:val="Normal"/>
      </w:pPr>
    </w:p>
    <w:p xmlns:wp14="http://schemas.microsoft.com/office/word/2010/wordml" w:rsidP="55DE9889" wp14:paraId="6C17A5A1" wp14:textId="3DFFA475">
      <w:pPr>
        <w:pStyle w:val="Normal"/>
      </w:pPr>
      <w:r w:rsidR="5BA3A0FC">
        <w:rPr/>
        <w:t xml:space="preserve">As soluções analisadas acima possuem uma </w:t>
      </w:r>
      <w:r w:rsidRPr="55DE9889" w:rsidR="5BA3A0FC">
        <w:rPr>
          <w:b w:val="1"/>
          <w:bCs w:val="1"/>
        </w:rPr>
        <w:t>concordância fundamental</w:t>
      </w:r>
      <w:r w:rsidRPr="55DE9889" w:rsidR="5BA3A0FC">
        <w:rPr>
          <w:b w:val="1"/>
          <w:bCs w:val="1"/>
        </w:rPr>
        <w:t>:</w:t>
      </w:r>
      <w:r w:rsidR="5BA3A0FC">
        <w:rPr/>
        <w:t xml:space="preserve"> a falta de adesão à medicação e os erros de prescrição são desafios globais que as ferramentas digitais procuram mitigar através da automatização e do empoderamento do doente.</w:t>
      </w:r>
    </w:p>
    <w:p xmlns:wp14="http://schemas.microsoft.com/office/word/2010/wordml" w:rsidP="6E30B9B0" wp14:paraId="3AE272B6" wp14:textId="562E09F9">
      <w:pPr>
        <w:pStyle w:val="Normal"/>
      </w:pPr>
      <w:r w:rsidRPr="55DE9889" w:rsidR="2EC1D1E8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No entanto, observam-se </w:t>
      </w:r>
      <w:r w:rsidRPr="55DE9889" w:rsidR="2EC1D1E8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contradições</w:t>
      </w:r>
      <w:r w:rsidRPr="55DE9889" w:rsidR="2EC1D1E8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:</w:t>
      </w:r>
      <w:r w:rsidRPr="55DE9889" w:rsidR="2EC1D1E8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 enquanto soluções como o </w:t>
      </w:r>
      <w:r w:rsidRPr="55DE9889" w:rsidR="2EC1D1E8">
        <w:rPr>
          <w:rFonts w:ascii="Verdana Pro" w:hAnsi="Verdana Pro" w:eastAsia="Verdana Pro" w:cs="Verdana Pro"/>
          <w:i w:val="1"/>
          <w:iCs w:val="1"/>
          <w:noProof w:val="0"/>
          <w:sz w:val="26"/>
          <w:szCs w:val="26"/>
          <w:lang w:val="pt-PT"/>
        </w:rPr>
        <w:t>Simposium</w:t>
      </w:r>
      <w:r w:rsidRPr="55DE9889" w:rsidR="2EC1D1E8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 focam no rigor clínico para profissionais, outras como o </w:t>
      </w:r>
      <w:r w:rsidRPr="55DE9889" w:rsidR="2EC1D1E8">
        <w:rPr>
          <w:rFonts w:ascii="Verdana Pro" w:hAnsi="Verdana Pro" w:eastAsia="Verdana Pro" w:cs="Verdana Pro"/>
          <w:i w:val="1"/>
          <w:iCs w:val="1"/>
          <w:noProof w:val="0"/>
          <w:sz w:val="26"/>
          <w:szCs w:val="26"/>
          <w:lang w:val="pt-PT"/>
        </w:rPr>
        <w:t xml:space="preserve">Mango </w:t>
      </w:r>
      <w:r w:rsidRPr="55DE9889" w:rsidR="2EC1D1E8">
        <w:rPr>
          <w:rFonts w:ascii="Verdana Pro" w:hAnsi="Verdana Pro" w:eastAsia="Verdana Pro" w:cs="Verdana Pro"/>
          <w:i w:val="1"/>
          <w:iCs w:val="1"/>
          <w:noProof w:val="0"/>
          <w:sz w:val="26"/>
          <w:szCs w:val="26"/>
          <w:lang w:val="pt-PT"/>
        </w:rPr>
        <w:t>Health</w:t>
      </w:r>
      <w:r w:rsidRPr="55DE9889" w:rsidR="2EC1D1E8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 privilegiam o envolvimento do utilizador via entretenimento.</w:t>
      </w:r>
    </w:p>
    <w:p xmlns:wp14="http://schemas.microsoft.com/office/word/2010/wordml" w:rsidP="55DE9889" wp14:paraId="77724690" wp14:textId="663CE01D">
      <w:pPr>
        <w:pStyle w:val="Normal"/>
        <w:rPr>
          <w:rFonts w:ascii="Verdana Pro" w:hAnsi="Verdana Pro" w:eastAsia="Verdana Pro" w:cs="Verdana Pro"/>
          <w:noProof w:val="0"/>
          <w:sz w:val="26"/>
          <w:szCs w:val="26"/>
          <w:lang w:val="pt-PT"/>
        </w:rPr>
      </w:pPr>
      <w:r w:rsidRPr="55DE9889" w:rsidR="2EC1D1E8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No geral, a </w:t>
      </w:r>
      <w:r w:rsidRPr="55DE9889" w:rsidR="2EC1D1E8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tendência atual</w:t>
      </w:r>
      <w:r w:rsidRPr="55DE9889" w:rsidR="2EC1D1E8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:</w:t>
      </w:r>
      <w:r w:rsidRPr="55DE9889" w:rsidR="2EC1D1E8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 aponta para a integração de Inteligência Artificial e Visão Computacional para reduzir o fardo da introdução manual de dados, embora isto </w:t>
      </w:r>
      <w:r w:rsidRPr="55DE9889" w:rsidR="2EC1D1E8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levante </w:t>
      </w:r>
      <w:r w:rsidRPr="55DE9889" w:rsidR="2EC1D1E8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desafios éticos de privacidade e descontextualização clínica.</w:t>
      </w:r>
    </w:p>
    <w:p xmlns:wp14="http://schemas.microsoft.com/office/word/2010/wordml" w:rsidP="55DE9889" wp14:paraId="7B3BEBB3" wp14:textId="0C01437D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35"/>
        <w:gridCol w:w="2355"/>
        <w:gridCol w:w="2970"/>
        <w:gridCol w:w="2180"/>
      </w:tblGrid>
      <w:tr w:rsidR="55DE9889" w:rsidTr="55DE9889" w14:paraId="5D346CE9">
        <w:trPr>
          <w:trHeight w:val="300"/>
        </w:trPr>
        <w:tc>
          <w:tcPr>
            <w:tcW w:w="1635" w:type="dxa"/>
            <w:shd w:val="clear" w:color="auto" w:fill="C1E4F5" w:themeFill="accent1" w:themeFillTint="33"/>
            <w:tcMar/>
          </w:tcPr>
          <w:p w:rsidR="380E1A4A" w:rsidP="55DE9889" w:rsidRDefault="380E1A4A" w14:paraId="495D2613" w14:textId="2575F9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80E1A4A">
              <w:rPr/>
              <w:t>App</w:t>
            </w:r>
          </w:p>
        </w:tc>
        <w:tc>
          <w:tcPr>
            <w:tcW w:w="2355" w:type="dxa"/>
            <w:shd w:val="clear" w:color="auto" w:fill="C1E4F5" w:themeFill="accent1" w:themeFillTint="33"/>
            <w:tcMar/>
          </w:tcPr>
          <w:p w:rsidR="48B969B7" w:rsidP="55DE9889" w:rsidRDefault="48B969B7" w14:paraId="1862D0C8" w14:textId="58A94A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48B969B7">
              <w:rPr/>
              <w:t>A adotar</w:t>
            </w:r>
          </w:p>
        </w:tc>
        <w:tc>
          <w:tcPr>
            <w:tcW w:w="2970" w:type="dxa"/>
            <w:shd w:val="clear" w:color="auto" w:fill="C1E4F5" w:themeFill="accent1" w:themeFillTint="33"/>
            <w:tcMar/>
          </w:tcPr>
          <w:p w:rsidR="48B969B7" w:rsidP="55DE9889" w:rsidRDefault="48B969B7" w14:paraId="708378E7" w14:textId="43BD37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48B969B7">
              <w:rPr/>
              <w:t>A evitar</w:t>
            </w:r>
          </w:p>
        </w:tc>
        <w:tc>
          <w:tcPr>
            <w:tcW w:w="2180" w:type="dxa"/>
            <w:shd w:val="clear" w:color="auto" w:fill="C1E4F5" w:themeFill="accent1" w:themeFillTint="33"/>
            <w:tcMar/>
          </w:tcPr>
          <w:p w:rsidR="2D1B9892" w:rsidP="55DE9889" w:rsidRDefault="2D1B9892" w14:paraId="77617356" w14:textId="69625357">
            <w:pPr>
              <w:pStyle w:val="Normal"/>
              <w:jc w:val="center"/>
            </w:pPr>
            <w:r w:rsidR="2D1B9892">
              <w:rPr/>
              <w:t>A ponderar</w:t>
            </w:r>
          </w:p>
        </w:tc>
      </w:tr>
      <w:tr w:rsidR="55DE9889" w:rsidTr="55DE9889" w14:paraId="033D6B4E">
        <w:trPr>
          <w:trHeight w:val="300"/>
        </w:trPr>
        <w:tc>
          <w:tcPr>
            <w:tcW w:w="1635" w:type="dxa"/>
            <w:tcMar/>
          </w:tcPr>
          <w:p w:rsidR="48B969B7" w:rsidP="55DE9889" w:rsidRDefault="48B969B7" w14:paraId="1661074B" w14:textId="1F0428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DE9889" w:rsidR="48B969B7">
              <w:rPr>
                <w:b w:val="1"/>
                <w:bCs w:val="1"/>
              </w:rPr>
              <w:t>Medisafe</w:t>
            </w:r>
          </w:p>
        </w:tc>
        <w:tc>
          <w:tcPr>
            <w:tcW w:w="2355" w:type="dxa"/>
            <w:tcMar/>
          </w:tcPr>
          <w:p w:rsidR="60C0DF33" w:rsidP="55DE9889" w:rsidRDefault="60C0DF33" w14:paraId="7561A6D4" w14:textId="36F83B74">
            <w:pPr>
              <w:pStyle w:val="Normal"/>
            </w:pPr>
            <w:r w:rsidRPr="55DE9889" w:rsidR="60C0DF33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Sistema de </w:t>
            </w:r>
            <w:r w:rsidRPr="55DE9889" w:rsidR="60C0DF33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rastreio familiar</w:t>
            </w:r>
            <w:r w:rsidRPr="55DE9889" w:rsidR="60C0DF33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. A capacidade de gerir regimes terapêuticos altamente complexos (polifarmácia)</w:t>
            </w:r>
          </w:p>
        </w:tc>
        <w:tc>
          <w:tcPr>
            <w:tcW w:w="2970" w:type="dxa"/>
            <w:tcMar/>
          </w:tcPr>
          <w:p w:rsidR="60C0DF33" w:rsidP="55DE9889" w:rsidRDefault="60C0DF33" w14:paraId="3AD5830C" w14:textId="63F4BD85">
            <w:pPr>
              <w:pStyle w:val="Normal"/>
            </w:pPr>
            <w:r w:rsidRPr="55DE9889" w:rsidR="60C0DF33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A </w:t>
            </w:r>
            <w:r w:rsidRPr="55DE9889" w:rsidR="60C0DF33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interface sobrecarregada</w:t>
            </w:r>
            <w:r w:rsidRPr="55DE9889" w:rsidR="60C0DF33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que, apesar de completa, pode tornar-se confusa ou "esmagadora" para novos utilizadores ou idosos</w:t>
            </w:r>
          </w:p>
        </w:tc>
        <w:tc>
          <w:tcPr>
            <w:tcW w:w="2180" w:type="dxa"/>
            <w:tcMar/>
          </w:tcPr>
          <w:p w:rsidR="55DE9889" w:rsidP="55DE9889" w:rsidRDefault="55DE9889" w14:paraId="62CFDF23" w14:textId="21AD918F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74C4D6DF" w14:textId="1DF97DBD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2E8E0315" w14:textId="0727F695">
            <w:pPr>
              <w:pStyle w:val="Normal"/>
              <w:jc w:val="center"/>
              <w:rPr>
                <w:b w:val="1"/>
                <w:bCs w:val="1"/>
              </w:rPr>
            </w:pPr>
          </w:p>
          <w:p w:rsidR="60C0DF33" w:rsidP="55DE9889" w:rsidRDefault="60C0DF33" w14:paraId="2341864D" w14:textId="57A5E6E0">
            <w:pPr>
              <w:pStyle w:val="Normal"/>
              <w:jc w:val="center"/>
              <w:rPr>
                <w:b w:val="1"/>
                <w:bCs w:val="1"/>
              </w:rPr>
            </w:pPr>
            <w:r w:rsidRPr="55DE9889" w:rsidR="60C0DF33">
              <w:rPr>
                <w:b w:val="1"/>
                <w:bCs w:val="1"/>
              </w:rPr>
              <w:t>---</w:t>
            </w:r>
          </w:p>
          <w:p w:rsidR="55DE9889" w:rsidP="55DE9889" w:rsidRDefault="55DE9889" w14:paraId="3A675856" w14:textId="0FEBF23E">
            <w:pPr>
              <w:pStyle w:val="Normal"/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</w:pPr>
          </w:p>
        </w:tc>
      </w:tr>
      <w:tr w:rsidR="55DE9889" w:rsidTr="55DE9889" w14:paraId="4CB819C3">
        <w:trPr>
          <w:trHeight w:val="300"/>
        </w:trPr>
        <w:tc>
          <w:tcPr>
            <w:tcW w:w="1635" w:type="dxa"/>
            <w:tcMar/>
          </w:tcPr>
          <w:p w:rsidR="5C85ED65" w:rsidP="55DE9889" w:rsidRDefault="5C85ED65" w14:paraId="0DC85537" w14:textId="65FC8CDB">
            <w:pPr>
              <w:pStyle w:val="Normal"/>
            </w:pPr>
            <w:r w:rsidRPr="55DE9889" w:rsidR="5C85ED65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App_GestFarmaco</w:t>
            </w:r>
          </w:p>
        </w:tc>
        <w:tc>
          <w:tcPr>
            <w:tcW w:w="2355" w:type="dxa"/>
            <w:tcMar/>
          </w:tcPr>
          <w:p w:rsidR="55DE9889" w:rsidP="55DE9889" w:rsidRDefault="55DE9889" w14:paraId="4B70C84A" w14:textId="6BAFEABC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54F6FAFD" w14:textId="27B275F6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07016CBE" w14:textId="3F37D05A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46A09C44" w14:textId="75EB840D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5FCA0EE9" w14:textId="491087AF">
            <w:pPr>
              <w:pStyle w:val="Normal"/>
              <w:jc w:val="center"/>
              <w:rPr>
                <w:b w:val="1"/>
                <w:bCs w:val="1"/>
              </w:rPr>
            </w:pPr>
          </w:p>
          <w:p w:rsidR="04FB89CA" w:rsidP="55DE9889" w:rsidRDefault="04FB89CA" w14:paraId="2E3373D4" w14:textId="57A5E6E0">
            <w:pPr>
              <w:pStyle w:val="Normal"/>
              <w:jc w:val="center"/>
              <w:rPr>
                <w:b w:val="1"/>
                <w:bCs w:val="1"/>
              </w:rPr>
            </w:pPr>
            <w:r w:rsidRPr="55DE9889" w:rsidR="04FB89CA">
              <w:rPr>
                <w:b w:val="1"/>
                <w:bCs w:val="1"/>
              </w:rPr>
              <w:t>---</w:t>
            </w:r>
          </w:p>
          <w:p w:rsidR="55DE9889" w:rsidP="55DE9889" w:rsidRDefault="55DE9889" w14:paraId="00506434" w14:textId="6E2B493D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2970" w:type="dxa"/>
            <w:tcMar/>
          </w:tcPr>
          <w:p w:rsidR="04FB89CA" w:rsidP="55DE9889" w:rsidRDefault="04FB89CA" w14:paraId="0EF4FF78" w14:textId="0493F36D">
            <w:pPr>
              <w:pStyle w:val="Normal"/>
            </w:pPr>
            <w:r w:rsidRPr="55DE9889" w:rsidR="04FB89CA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A </w:t>
            </w:r>
            <w:r w:rsidRPr="55DE9889" w:rsidR="04FB89CA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dependência rígida de infraestruturas hospitalares</w:t>
            </w:r>
            <w:r w:rsidRPr="55DE9889" w:rsidR="04FB89CA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específicas, o que limita o uso da aplicação por utentes fora de determinados centros hospitalares</w:t>
            </w:r>
          </w:p>
        </w:tc>
        <w:tc>
          <w:tcPr>
            <w:tcW w:w="2180" w:type="dxa"/>
            <w:tcMar/>
          </w:tcPr>
          <w:p w:rsidR="1089D21C" w:rsidP="55DE9889" w:rsidRDefault="1089D21C" w14:paraId="5462AC00" w14:textId="07461255">
            <w:pPr>
              <w:pStyle w:val="Normal"/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</w:pPr>
            <w:r w:rsidRPr="55DE9889" w:rsidR="1089D21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A </w:t>
            </w:r>
            <w:r w:rsidRPr="55DE9889" w:rsidR="1089D21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ligação direta a sistemas de saúde institucionais</w:t>
            </w:r>
            <w:r w:rsidRPr="55DE9889" w:rsidR="1089D21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e a funcionalidade de submissão de Reações Adversas para </w:t>
            </w:r>
            <w:r w:rsidRPr="55DE9889" w:rsidR="1089D21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farmacovigilância</w:t>
            </w:r>
          </w:p>
        </w:tc>
      </w:tr>
      <w:tr w:rsidR="55DE9889" w:rsidTr="55DE9889" w14:paraId="0A19DFE8">
        <w:trPr>
          <w:trHeight w:val="300"/>
        </w:trPr>
        <w:tc>
          <w:tcPr>
            <w:tcW w:w="1635" w:type="dxa"/>
            <w:tcMar/>
          </w:tcPr>
          <w:p w:rsidR="597B7B16" w:rsidP="55DE9889" w:rsidRDefault="597B7B16" w14:paraId="149EE24B" w14:textId="69D1BA59">
            <w:pPr>
              <w:pStyle w:val="Normal"/>
            </w:pPr>
            <w:r w:rsidRPr="55DE9889" w:rsidR="597B7B16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Simposium Digital Healthcare</w:t>
            </w:r>
          </w:p>
        </w:tc>
        <w:tc>
          <w:tcPr>
            <w:tcW w:w="2355" w:type="dxa"/>
            <w:tcMar/>
          </w:tcPr>
          <w:p w:rsidR="3556E720" w:rsidP="55DE9889" w:rsidRDefault="3556E720" w14:paraId="52E8B75F" w14:textId="2B687D0C">
            <w:pPr>
              <w:pStyle w:val="Normal"/>
            </w:pPr>
            <w:r w:rsidRPr="55DE9889" w:rsidR="3556E720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Cruzamento de dados com o perfil fisiopatológico</w:t>
            </w:r>
            <w:r w:rsidRPr="55DE9889" w:rsidR="3556E720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(gravidez, amamentação, desporto) para alertas de alta precisão</w:t>
            </w:r>
          </w:p>
        </w:tc>
        <w:tc>
          <w:tcPr>
            <w:tcW w:w="2970" w:type="dxa"/>
            <w:tcMar/>
          </w:tcPr>
          <w:p w:rsidR="43848585" w:rsidP="55DE9889" w:rsidRDefault="43848585" w14:paraId="35C7B4A0" w14:textId="02448CBA">
            <w:pPr>
              <w:pStyle w:val="Normal"/>
            </w:pPr>
            <w:r w:rsidRPr="55DE9889" w:rsidR="43848585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A </w:t>
            </w:r>
            <w:r w:rsidRPr="55DE9889" w:rsidR="43848585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linguagem técnica exclusiva para profissionais</w:t>
            </w:r>
          </w:p>
        </w:tc>
        <w:tc>
          <w:tcPr>
            <w:tcW w:w="2180" w:type="dxa"/>
            <w:tcMar/>
          </w:tcPr>
          <w:p w:rsidR="55DE9889" w:rsidP="55DE9889" w:rsidRDefault="55DE9889" w14:paraId="108A8AEA" w14:textId="417C0218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1EABD856" w14:textId="422A4B61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368743A8" w14:textId="2FBEFA72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4682FE9A" w14:textId="144E63DF">
            <w:pPr>
              <w:pStyle w:val="Normal"/>
              <w:jc w:val="center"/>
              <w:rPr>
                <w:b w:val="1"/>
                <w:bCs w:val="1"/>
              </w:rPr>
            </w:pPr>
          </w:p>
          <w:p w:rsidR="43848585" w:rsidP="55DE9889" w:rsidRDefault="43848585" w14:paraId="27A5F0D3" w14:textId="57A5E6E0">
            <w:pPr>
              <w:pStyle w:val="Normal"/>
              <w:jc w:val="center"/>
              <w:rPr>
                <w:b w:val="1"/>
                <w:bCs w:val="1"/>
              </w:rPr>
            </w:pPr>
            <w:r w:rsidRPr="55DE9889" w:rsidR="43848585">
              <w:rPr>
                <w:b w:val="1"/>
                <w:bCs w:val="1"/>
              </w:rPr>
              <w:t>---</w:t>
            </w:r>
          </w:p>
          <w:p w:rsidR="55DE9889" w:rsidP="55DE9889" w:rsidRDefault="55DE9889" w14:paraId="0A68ABB6" w14:textId="2DB10168">
            <w:pPr>
              <w:pStyle w:val="Normal"/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</w:pPr>
          </w:p>
        </w:tc>
      </w:tr>
      <w:tr w:rsidR="55DE9889" w:rsidTr="55DE9889" w14:paraId="75149E25">
        <w:trPr>
          <w:trHeight w:val="300"/>
        </w:trPr>
        <w:tc>
          <w:tcPr>
            <w:tcW w:w="1635" w:type="dxa"/>
            <w:tcMar/>
          </w:tcPr>
          <w:p w:rsidR="7C30BF78" w:rsidP="55DE9889" w:rsidRDefault="7C30BF78" w14:paraId="0874A936" w14:textId="38FBF5EF">
            <w:pPr>
              <w:pStyle w:val="Normal"/>
            </w:pPr>
            <w:r w:rsidRPr="55DE9889" w:rsidR="7C30BF78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MyMedSchedule Plus</w:t>
            </w:r>
          </w:p>
        </w:tc>
        <w:tc>
          <w:tcPr>
            <w:tcW w:w="2355" w:type="dxa"/>
            <w:tcMar/>
          </w:tcPr>
          <w:p w:rsidR="7272A97C" w:rsidP="55DE9889" w:rsidRDefault="7272A97C" w14:paraId="2757F43C" w14:textId="164B2F80">
            <w:pPr>
              <w:pStyle w:val="Normal"/>
            </w:pPr>
            <w:r w:rsidRPr="55DE9889" w:rsidR="7272A97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A utilização de </w:t>
            </w:r>
            <w:r w:rsidRPr="55DE9889" w:rsidR="7272A97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imagens reais de medicamentos</w:t>
            </w:r>
            <w:r w:rsidRPr="55DE9889" w:rsidR="7272A97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para auxílio na identificação visual.</w:t>
            </w:r>
          </w:p>
          <w:p w:rsidR="7272A97C" w:rsidP="55DE9889" w:rsidRDefault="7272A97C" w14:paraId="6EFB6E69" w14:textId="4AB31A81">
            <w:pPr>
              <w:pStyle w:val="Normal"/>
            </w:pPr>
            <w:r w:rsidRPr="55DE9889" w:rsidR="7272A97C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Encriptação </w:t>
            </w:r>
            <w:r w:rsidRPr="55DE9889" w:rsidR="7272A97C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de dados de "nível militar" (AES 256-bit)</w:t>
            </w:r>
          </w:p>
        </w:tc>
        <w:tc>
          <w:tcPr>
            <w:tcW w:w="2970" w:type="dxa"/>
            <w:tcMar/>
          </w:tcPr>
          <w:p w:rsidR="6CE381A6" w:rsidP="55DE9889" w:rsidRDefault="6CE381A6" w14:paraId="36E9CE4A" w14:textId="6066FE46">
            <w:pPr>
              <w:pStyle w:val="Normal"/>
            </w:pPr>
            <w:r w:rsidRPr="55DE9889" w:rsidR="6CE381A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A necessidade de </w:t>
            </w:r>
            <w:r w:rsidRPr="55DE9889" w:rsidR="6CE381A6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software de terceiros</w:t>
            </w:r>
            <w:r w:rsidRPr="55DE9889" w:rsidR="6CE381A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 (</w:t>
            </w:r>
            <w:r w:rsidRPr="55DE9889" w:rsidR="6CE381A6">
              <w:rPr>
                <w:rFonts w:ascii="Verdana Pro" w:hAnsi="Verdana Pro" w:eastAsia="Verdana Pro" w:cs="Verdana Pro"/>
                <w:i w:val="1"/>
                <w:iCs w:val="1"/>
                <w:noProof w:val="0"/>
                <w:sz w:val="26"/>
                <w:szCs w:val="26"/>
                <w:lang w:val="pt-PT"/>
              </w:rPr>
              <w:t>MedActionPlan PRO</w:t>
            </w:r>
            <w:r w:rsidRPr="55DE9889" w:rsidR="6CE381A6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) para que os dados sejam atualizados pelos médicos</w:t>
            </w:r>
          </w:p>
          <w:p w:rsidR="55DE9889" w:rsidP="55DE9889" w:rsidRDefault="55DE9889" w14:paraId="2B7926CF" w14:textId="7E542486">
            <w:pPr>
              <w:pStyle w:val="Normal"/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</w:pPr>
          </w:p>
        </w:tc>
        <w:tc>
          <w:tcPr>
            <w:tcW w:w="2180" w:type="dxa"/>
            <w:tcMar/>
          </w:tcPr>
          <w:p w:rsidR="55DE9889" w:rsidP="55DE9889" w:rsidRDefault="55DE9889" w14:paraId="2198EFE0" w14:textId="5EA49385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4597AC84" w14:textId="1983FEC6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72EA6DBC" w14:textId="038E4014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5E144DFD" w14:textId="31409543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183144E9" w14:textId="1E1F8D62">
            <w:pPr>
              <w:pStyle w:val="Normal"/>
              <w:jc w:val="center"/>
              <w:rPr>
                <w:b w:val="1"/>
                <w:bCs w:val="1"/>
              </w:rPr>
            </w:pPr>
          </w:p>
          <w:p w:rsidR="6CE381A6" w:rsidP="55DE9889" w:rsidRDefault="6CE381A6" w14:paraId="5C9B620A" w14:textId="57A5E6E0">
            <w:pPr>
              <w:pStyle w:val="Normal"/>
              <w:jc w:val="center"/>
              <w:rPr>
                <w:b w:val="1"/>
                <w:bCs w:val="1"/>
              </w:rPr>
            </w:pPr>
            <w:r w:rsidRPr="55DE9889" w:rsidR="6CE381A6">
              <w:rPr>
                <w:b w:val="1"/>
                <w:bCs w:val="1"/>
              </w:rPr>
              <w:t>---</w:t>
            </w:r>
          </w:p>
          <w:p w:rsidR="55DE9889" w:rsidP="55DE9889" w:rsidRDefault="55DE9889" w14:paraId="7B38F606" w14:textId="6F094380">
            <w:pPr>
              <w:pStyle w:val="Normal"/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</w:pPr>
          </w:p>
        </w:tc>
      </w:tr>
      <w:tr w:rsidR="55DE9889" w:rsidTr="55DE9889" w14:paraId="7D83BBAD">
        <w:trPr>
          <w:trHeight w:val="300"/>
        </w:trPr>
        <w:tc>
          <w:tcPr>
            <w:tcW w:w="1635" w:type="dxa"/>
            <w:tcMar/>
          </w:tcPr>
          <w:p w:rsidR="0D31E3F9" w:rsidP="55DE9889" w:rsidRDefault="0D31E3F9" w14:paraId="6A9B56DE" w14:textId="301AB913">
            <w:pPr>
              <w:pStyle w:val="Normal"/>
            </w:pPr>
            <w:r w:rsidRPr="55DE9889" w:rsidR="0D31E3F9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Mango Health</w:t>
            </w:r>
          </w:p>
        </w:tc>
        <w:tc>
          <w:tcPr>
            <w:tcW w:w="2355" w:type="dxa"/>
            <w:tcMar/>
          </w:tcPr>
          <w:p w:rsidR="55DE9889" w:rsidP="55DE9889" w:rsidRDefault="55DE9889" w14:paraId="2206908F" w14:textId="576BCBD4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3B6A1CB0" w14:textId="2247AE3C">
            <w:pPr>
              <w:pStyle w:val="Normal"/>
              <w:jc w:val="center"/>
              <w:rPr>
                <w:b w:val="1"/>
                <w:bCs w:val="1"/>
              </w:rPr>
            </w:pPr>
          </w:p>
          <w:p w:rsidR="55DE9889" w:rsidP="55DE9889" w:rsidRDefault="55DE9889" w14:paraId="2915FB60" w14:textId="30354D15">
            <w:pPr>
              <w:pStyle w:val="Normal"/>
              <w:jc w:val="center"/>
              <w:rPr>
                <w:b w:val="1"/>
                <w:bCs w:val="1"/>
              </w:rPr>
            </w:pPr>
          </w:p>
          <w:p w:rsidR="28E58ED5" w:rsidP="55DE9889" w:rsidRDefault="28E58ED5" w14:paraId="34406599" w14:textId="39477AAE">
            <w:pPr>
              <w:pStyle w:val="Normal"/>
              <w:jc w:val="center"/>
              <w:rPr>
                <w:b w:val="1"/>
                <w:bCs w:val="1"/>
              </w:rPr>
            </w:pPr>
            <w:r w:rsidRPr="55DE9889" w:rsidR="28E58ED5">
              <w:rPr>
                <w:b w:val="1"/>
                <w:bCs w:val="1"/>
              </w:rPr>
              <w:t>---</w:t>
            </w:r>
          </w:p>
        </w:tc>
        <w:tc>
          <w:tcPr>
            <w:tcW w:w="2970" w:type="dxa"/>
            <w:tcMar/>
          </w:tcPr>
          <w:p w:rsidR="28E58ED5" w:rsidP="55DE9889" w:rsidRDefault="28E58ED5" w14:paraId="59BB756F" w14:textId="2A8F5D82">
            <w:pPr>
              <w:pStyle w:val="Normal"/>
            </w:pPr>
            <w:r w:rsidRPr="55DE9889" w:rsidR="28E58ED5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O foco excessivo em </w:t>
            </w:r>
            <w:r w:rsidRPr="55DE9889" w:rsidR="28E58ED5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>recompensas comerciais externas</w:t>
            </w:r>
            <w:r w:rsidRPr="55DE9889" w:rsidR="28E58ED5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, que podem desviar a atenção da motivação original intrínseca do utente</w:t>
            </w:r>
          </w:p>
        </w:tc>
        <w:tc>
          <w:tcPr>
            <w:tcW w:w="2180" w:type="dxa"/>
            <w:tcMar/>
          </w:tcPr>
          <w:p w:rsidR="28E58ED5" w:rsidP="55DE9889" w:rsidRDefault="28E58ED5" w14:paraId="4DE28A38" w14:textId="09E736C9">
            <w:pPr>
              <w:pStyle w:val="Normal"/>
            </w:pPr>
            <w:r w:rsidRPr="55DE9889" w:rsidR="28E58ED5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Utilização de mecânicas básicas de </w:t>
            </w:r>
            <w:r w:rsidRPr="55DE9889" w:rsidR="28E58ED5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gamificação </w:t>
            </w:r>
            <w:r w:rsidRPr="55DE9889" w:rsidR="28E58ED5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 xml:space="preserve">para </w:t>
            </w:r>
            <w:r w:rsidRPr="55DE9889" w:rsidR="28E58ED5">
              <w:rPr>
                <w:rFonts w:ascii="Verdana Pro" w:hAnsi="Verdana Pro" w:eastAsia="Verdana Pro" w:cs="Verdana Pro"/>
                <w:b w:val="1"/>
                <w:bCs w:val="1"/>
                <w:noProof w:val="0"/>
                <w:sz w:val="26"/>
                <w:szCs w:val="26"/>
                <w:lang w:val="pt-PT"/>
              </w:rPr>
              <w:t xml:space="preserve">incentivar </w:t>
            </w:r>
            <w:r w:rsidRPr="55DE9889" w:rsidR="28E58ED5">
              <w:rPr>
                <w:rFonts w:ascii="Verdana Pro" w:hAnsi="Verdana Pro" w:eastAsia="Verdana Pro" w:cs="Verdana Pro"/>
                <w:noProof w:val="0"/>
                <w:sz w:val="26"/>
                <w:szCs w:val="26"/>
                <w:lang w:val="pt-PT"/>
              </w:rPr>
              <w:t>a rotina de toma</w:t>
            </w:r>
          </w:p>
        </w:tc>
      </w:tr>
    </w:tbl>
    <w:p xmlns:wp14="http://schemas.microsoft.com/office/word/2010/wordml" w:rsidP="6E30B9B0" wp14:paraId="55934798" wp14:textId="1956FEF8">
      <w:pPr>
        <w:pStyle w:val="Normal"/>
      </w:pPr>
    </w:p>
    <w:p xmlns:wp14="http://schemas.microsoft.com/office/word/2010/wordml" w:rsidP="55DE9889" wp14:paraId="3BD156A9" wp14:textId="7594C1F8">
      <w:pPr>
        <w:pStyle w:val="Heading3"/>
      </w:pPr>
      <w:bookmarkStart w:name="_Toc1733194970" w:id="898608069"/>
      <w:r w:rsidR="26916199">
        <w:rPr/>
        <w:t xml:space="preserve">Identificação de Lacunas </w:t>
      </w:r>
      <w:r w:rsidR="2E453656">
        <w:rPr/>
        <w:t>e Oportunidades</w:t>
      </w:r>
      <w:bookmarkEnd w:id="898608069"/>
    </w:p>
    <w:p xmlns:wp14="http://schemas.microsoft.com/office/word/2010/wordml" w:rsidP="55DE9889" wp14:paraId="387A4CF0" wp14:textId="13870F85">
      <w:pPr>
        <w:pStyle w:val="Normal"/>
      </w:pPr>
    </w:p>
    <w:p xmlns:wp14="http://schemas.microsoft.com/office/word/2010/wordml" w:rsidP="55DE9889" wp14:paraId="115AD890" wp14:textId="5A143295">
      <w:pPr>
        <w:pStyle w:val="Heading4"/>
      </w:pPr>
      <w:bookmarkStart w:name="_Toc875584137" w:id="1525682533"/>
      <w:r w:rsidR="4EC67DA7">
        <w:rPr/>
        <w:t>Lacunas</w:t>
      </w:r>
      <w:bookmarkEnd w:id="1525682533"/>
    </w:p>
    <w:p xmlns:wp14="http://schemas.microsoft.com/office/word/2010/wordml" w:rsidP="55DE9889" wp14:paraId="7F259E33" wp14:textId="64C10D38">
      <w:pPr>
        <w:pStyle w:val="Normal"/>
      </w:pPr>
      <w:r w:rsidR="49CCE2D9">
        <w:rPr/>
        <w:t>Oportunidades ou tópicos que faltam explorar:</w:t>
      </w:r>
    </w:p>
    <w:p xmlns:wp14="http://schemas.microsoft.com/office/word/2010/wordml" w:rsidP="55DE9889" wp14:paraId="5E58552B" wp14:textId="4EFFFF30">
      <w:pPr>
        <w:pStyle w:val="Normal"/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</w:pPr>
      <w:r w:rsidRPr="55DE9889" w:rsidR="49CCE2D9">
        <w:rPr>
          <w:rFonts w:ascii="Verdana Pro" w:hAnsi="Verdana Pro" w:eastAsia="Verdana Pro" w:cs="Verdana Pro"/>
          <w:b w:val="1"/>
          <w:bCs w:val="1"/>
          <w:color w:val="FFFFFF" w:themeColor="background1" w:themeTint="FF" w:themeShade="FF"/>
          <w:sz w:val="26"/>
          <w:szCs w:val="26"/>
          <w:highlight w:val="darkCyan"/>
          <w:lang w:eastAsia="en-US" w:bidi="ar-SA"/>
        </w:rPr>
        <w:t xml:space="preserve">Monitorização </w:t>
      </w:r>
      <w:r w:rsidRPr="55DE9889" w:rsidR="00DBAAA1">
        <w:rPr>
          <w:rFonts w:ascii="Verdana Pro" w:hAnsi="Verdana Pro" w:eastAsia="Verdana Pro" w:cs="Verdana Pro"/>
          <w:b w:val="1"/>
          <w:bCs w:val="1"/>
          <w:color w:val="FFFFFF" w:themeColor="background1" w:themeTint="FF" w:themeShade="FF"/>
          <w:sz w:val="26"/>
          <w:szCs w:val="26"/>
          <w:highlight w:val="darkCyan"/>
          <w:lang w:eastAsia="en-US" w:bidi="ar-SA"/>
        </w:rPr>
        <w:t>contínua</w:t>
      </w:r>
      <w:r w:rsidRPr="55DE9889" w:rsidR="49CCE2D9">
        <w:rPr>
          <w:rFonts w:ascii="Verdana Pro" w:hAnsi="Verdana Pro" w:eastAsia="Verdana Pro" w:cs="Verdana Pro"/>
          <w:b w:val="1"/>
          <w:bCs w:val="1"/>
          <w:color w:val="FFFFFF" w:themeColor="background1" w:themeTint="FF" w:themeShade="FF"/>
          <w:sz w:val="26"/>
          <w:szCs w:val="26"/>
          <w:highlight w:val="darkCyan"/>
          <w:lang w:eastAsia="en-US" w:bidi="ar-SA"/>
        </w:rPr>
        <w:t xml:space="preserve"> </w:t>
      </w:r>
      <w:r w:rsidRPr="55DE9889" w:rsidR="2C08A838">
        <w:rPr>
          <w:rFonts w:ascii="Verdana Pro" w:hAnsi="Verdana Pro" w:eastAsia="Verdana Pro" w:cs="Verdana Pro"/>
          <w:b w:val="1"/>
          <w:bCs w:val="1"/>
          <w:color w:val="FFFFFF" w:themeColor="background1" w:themeTint="FF" w:themeShade="FF"/>
          <w:sz w:val="26"/>
          <w:szCs w:val="26"/>
          <w:highlight w:val="darkCyan"/>
          <w:lang w:eastAsia="en-US" w:bidi="ar-SA"/>
        </w:rPr>
        <w:t>pós-</w:t>
      </w:r>
      <w:r w:rsidRPr="55DE9889" w:rsidR="785DCD87">
        <w:rPr>
          <w:rFonts w:ascii="Verdana Pro" w:hAnsi="Verdana Pro" w:eastAsia="Verdana Pro" w:cs="Verdana Pro"/>
          <w:b w:val="1"/>
          <w:bCs w:val="1"/>
          <w:color w:val="FFFFFF" w:themeColor="background1" w:themeTint="FF" w:themeShade="FF"/>
          <w:sz w:val="26"/>
          <w:szCs w:val="26"/>
          <w:highlight w:val="darkCyan"/>
          <w:lang w:eastAsia="en-US" w:bidi="ar-SA"/>
        </w:rPr>
        <w:t>c</w:t>
      </w:r>
      <w:r w:rsidRPr="55DE9889" w:rsidR="2C08A838">
        <w:rPr>
          <w:rFonts w:ascii="Verdana Pro" w:hAnsi="Verdana Pro" w:eastAsia="Verdana Pro" w:cs="Verdana Pro"/>
          <w:b w:val="1"/>
          <w:bCs w:val="1"/>
          <w:color w:val="FFFFFF" w:themeColor="background1" w:themeTint="FF" w:themeShade="FF"/>
          <w:sz w:val="26"/>
          <w:szCs w:val="26"/>
          <w:highlight w:val="darkCyan"/>
          <w:lang w:eastAsia="en-US" w:bidi="ar-SA"/>
        </w:rPr>
        <w:t>onsulta</w:t>
      </w:r>
      <w:r w:rsidRPr="55DE9889" w:rsidR="49CCE2D9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que </w:t>
      </w:r>
      <w:r w:rsidRPr="55DE9889" w:rsidR="74E48B46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é uma fraqueza e até uma falha crítica na </w:t>
      </w:r>
      <w:r w:rsidRPr="55DE9889" w:rsidR="74E48B46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>comunicação contínua</w:t>
      </w:r>
      <w:r w:rsidRPr="55DE9889" w:rsidR="74E48B46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entre a instituição de saúde e o pac</w:t>
      </w:r>
      <w:r w:rsidRPr="55DE9889" w:rsidR="54D32D83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iente após prescrição, com a monitorização a ocorrer </w:t>
      </w:r>
      <w:r w:rsidRPr="55DE9889" w:rsidR="54D32D83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>esporadicamente</w:t>
      </w:r>
      <w:r w:rsidRPr="55DE9889" w:rsidR="54D32D83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em consultas</w:t>
      </w:r>
      <w:r w:rsidRPr="55DE9889" w:rsidR="49CCE2D9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>.</w:t>
      </w:r>
    </w:p>
    <w:p xmlns:wp14="http://schemas.microsoft.com/office/word/2010/wordml" w:rsidP="55DE9889" wp14:paraId="7763974C" wp14:textId="44400E1D">
      <w:pPr>
        <w:pStyle w:val="Normal"/>
        <w:rPr>
          <w:rStyle w:val="SubtleReference"/>
          <w:i w:val="0"/>
          <w:iCs w:val="0"/>
          <w:sz w:val="24"/>
          <w:szCs w:val="24"/>
          <w:lang w:val="en-US"/>
        </w:rPr>
      </w:pPr>
      <w:r w:rsidRPr="55DE9889" w:rsidR="564B9BB8">
        <w:rPr>
          <w:rFonts w:ascii="Verdana Pro" w:hAnsi="Verdana Pro" w:eastAsia="Verdana Pro" w:cs="Verdana Pro"/>
          <w:b w:val="1"/>
          <w:bCs w:val="1"/>
          <w:color w:val="FFFFFF" w:themeColor="background1" w:themeTint="FF" w:themeShade="FF"/>
          <w:sz w:val="26"/>
          <w:szCs w:val="26"/>
          <w:highlight w:val="darkCyan"/>
          <w:lang w:eastAsia="en-US" w:bidi="ar-SA"/>
        </w:rPr>
        <w:t>Falta de Métricas de Impacto Clínico Real</w:t>
      </w:r>
      <w:r w:rsidRPr="55DE9889" w:rsidR="564B9BB8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que podem ser essenciais para </w:t>
      </w:r>
      <w:r w:rsidRPr="55DE9889" w:rsidR="43433E5D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>avaliar o impacto clínico real</w:t>
      </w:r>
      <w:r w:rsidRPr="55DE9889" w:rsidR="43433E5D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das soluções de AI na segurança do doente fora de ambientes controlados</w:t>
      </w:r>
      <w:r w:rsidRPr="55DE9889" w:rsidR="564B9BB8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>.</w:t>
      </w:r>
      <w:r w:rsidRPr="55DE9889" w:rsidR="3A992909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E a capacidade de </w:t>
      </w:r>
      <w:r w:rsidRPr="55DE9889" w:rsidR="3A992909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>adquirir dados anónimos</w:t>
      </w:r>
      <w:r w:rsidRPr="55DE9889" w:rsidR="3A992909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em </w:t>
      </w:r>
      <w:r w:rsidRPr="55DE9889" w:rsidR="2ADCF270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>e</w:t>
      </w:r>
      <w:r w:rsidRPr="55DE9889" w:rsidR="3A992909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scala para serem analisados e ajudar </w:t>
      </w:r>
      <w:r w:rsidRPr="55DE9889" w:rsidR="3A992909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>decisões</w:t>
      </w:r>
      <w:r w:rsidRPr="55DE9889" w:rsidR="6736FC79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 xml:space="preserve"> no setor da saúde</w:t>
      </w:r>
      <w:r w:rsidRPr="55DE9889" w:rsidR="6736FC79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>.</w:t>
      </w:r>
      <w:r w:rsidRPr="55DE9889" w:rsidR="7106B306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</w:t>
      </w:r>
      <w:r>
        <w:tab/>
      </w:r>
      <w:r>
        <w:tab/>
      </w:r>
      <w:r>
        <w:tab/>
      </w:r>
      <w:r>
        <w:fldChar w:fldCharType="begin"/>
      </w:r>
      <w:r>
        <w:instrText xml:space="preserve">HYPERLINK  \l  "_Referências" </w:instrText>
      </w:r>
      <w:r>
        <w:fldChar w:fldCharType="separate"/>
      </w:r>
      <w:r w:rsidRPr="55DE9889" w:rsidR="7106B306">
        <w:rPr>
          <w:rStyle w:val="Hyperlink"/>
          <w:lang w:val="en-US"/>
        </w:rPr>
        <w:t>[6]</w:t>
      </w:r>
      <w:r>
        <w:fldChar w:fldCharType="end"/>
      </w:r>
    </w:p>
    <w:p xmlns:wp14="http://schemas.microsoft.com/office/word/2010/wordml" w:rsidP="55DE9889" wp14:paraId="4F5BFDB1" wp14:textId="58DBBC9D">
      <w:pPr>
        <w:pStyle w:val="Normal"/>
      </w:pPr>
    </w:p>
    <w:p xmlns:wp14="http://schemas.microsoft.com/office/word/2010/wordml" w:rsidP="55DE9889" wp14:paraId="5C7DFE3A" wp14:textId="57B85CCA">
      <w:pPr>
        <w:pStyle w:val="Heading4"/>
      </w:pPr>
      <w:bookmarkStart w:name="_Toc439598473" w:id="101022117"/>
      <w:r w:rsidR="4EC67DA7">
        <w:rPr/>
        <w:t>Oportunidades</w:t>
      </w:r>
      <w:bookmarkEnd w:id="101022117"/>
    </w:p>
    <w:p xmlns:wp14="http://schemas.microsoft.com/office/word/2010/wordml" w:rsidP="55DE9889" wp14:paraId="2C86DB9A" wp14:textId="47E9136F">
      <w:pPr>
        <w:pStyle w:val="Normal"/>
      </w:pPr>
      <w:r w:rsidR="4EC67DA7">
        <w:rPr/>
        <w:t>A nossa solução de software tem oportunidades de se destacar das outras</w:t>
      </w:r>
      <w:r w:rsidR="7B9AFCFE">
        <w:rPr/>
        <w:t xml:space="preserve"> em:</w:t>
      </w:r>
    </w:p>
    <w:p xmlns:wp14="http://schemas.microsoft.com/office/word/2010/wordml" w:rsidP="55DE9889" wp14:paraId="7AD8DEDE" wp14:textId="67B9FD10">
      <w:pPr>
        <w:pStyle w:val="Normal"/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</w:pPr>
      <w:r w:rsidRPr="55DE9889" w:rsidR="7B9AFCFE">
        <w:rPr>
          <w:rFonts w:ascii="Verdana Pro" w:hAnsi="Verdana Pro" w:eastAsia="Verdana Pro" w:cs="Verdana Pro"/>
          <w:b w:val="1"/>
          <w:bCs w:val="1"/>
          <w:color w:val="FFFFFF" w:themeColor="background1" w:themeTint="FF" w:themeShade="FF"/>
          <w:sz w:val="26"/>
          <w:szCs w:val="26"/>
          <w:highlight w:val="darkCyan"/>
          <w:lang w:eastAsia="en-US" w:bidi="ar-SA"/>
        </w:rPr>
        <w:t>Inovação na Interface</w:t>
      </w:r>
      <w:r w:rsidRPr="55DE9889" w:rsidR="7B9AFCFE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</w:t>
      </w:r>
      <w:r w:rsidRPr="55DE9889" w:rsidR="00D2B23C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que traz a possibilidade </w:t>
      </w:r>
      <w:r w:rsidRPr="55DE9889" w:rsidR="00D2B23C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>interagir visualmente</w:t>
      </w:r>
      <w:r w:rsidRPr="55DE9889" w:rsidR="00D2B23C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com, por exemplo, sistemas do corpo humano, para identificar patologias. Isto </w:t>
      </w:r>
      <w:r w:rsidRPr="55DE9889" w:rsidR="00D2B23C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 xml:space="preserve">facilita </w:t>
      </w:r>
      <w:r w:rsidRPr="55DE9889" w:rsidR="3A7D4F62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>a entrada de dados</w:t>
      </w:r>
      <w:r w:rsidRPr="55DE9889" w:rsidR="3A7D4F62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para utilizadores com baixa literacia digital e </w:t>
      </w:r>
      <w:r w:rsidRPr="55DE9889" w:rsidR="3A7D4F62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>melhora a experiência e satisfação geral</w:t>
      </w:r>
      <w:r w:rsidRPr="55DE9889" w:rsidR="3A7D4F62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com o </w:t>
      </w:r>
      <w:r w:rsidRPr="55DE9889" w:rsidR="3A7D4F62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 xml:space="preserve">manuseamento </w:t>
      </w:r>
      <w:r w:rsidRPr="55DE9889" w:rsidR="3A7D4F62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>da app</w:t>
      </w:r>
      <w:r w:rsidRPr="55DE9889" w:rsidR="09DD9357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>.</w:t>
      </w:r>
    </w:p>
    <w:p xmlns:wp14="http://schemas.microsoft.com/office/word/2010/wordml" w:rsidP="55DE9889" wp14:paraId="6F6F4AFF" wp14:textId="6C9C40D1">
      <w:pPr>
        <w:pStyle w:val="Normal"/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</w:pPr>
      <w:r w:rsidRPr="55DE9889" w:rsidR="7EF293FF">
        <w:rPr>
          <w:rFonts w:ascii="Verdana Pro" w:hAnsi="Verdana Pro" w:eastAsia="Verdana Pro" w:cs="Verdana Pro"/>
          <w:b w:val="1"/>
          <w:bCs w:val="1"/>
          <w:color w:val="FFFFFF" w:themeColor="background1" w:themeTint="FF" w:themeShade="FF"/>
          <w:sz w:val="26"/>
          <w:szCs w:val="26"/>
          <w:highlight w:val="darkCyan"/>
          <w:lang w:eastAsia="en-US" w:bidi="ar-SA"/>
        </w:rPr>
        <w:t>Aquisição Multimodal de Dados</w:t>
      </w:r>
      <w:r w:rsidRPr="55DE9889" w:rsidR="7EF293FF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que combina </w:t>
      </w:r>
      <w:r w:rsidRPr="55DE9889" w:rsidR="7EF293FF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 xml:space="preserve">visão </w:t>
      </w:r>
      <w:r w:rsidRPr="55DE9889" w:rsidR="7EF293FF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 xml:space="preserve">computacional </w:t>
      </w:r>
      <w:r w:rsidRPr="55DE9889" w:rsidR="7EF293FF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(VC) para embalagens, </w:t>
      </w:r>
      <w:r w:rsidRPr="55DE9889" w:rsidR="7EF293FF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 xml:space="preserve">OCR </w:t>
      </w:r>
      <w:r w:rsidRPr="55DE9889" w:rsidR="7EF293FF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para </w:t>
      </w:r>
      <w:r w:rsidRPr="55DE9889" w:rsidR="39D3C6A6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receitas e </w:t>
      </w:r>
      <w:r w:rsidRPr="55DE9889" w:rsidR="39D3C6A6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>comandos de voz</w:t>
      </w:r>
      <w:r w:rsidRPr="55DE9889" w:rsidR="39D3C6A6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para sintomas, constitui uma </w:t>
      </w:r>
      <w:r w:rsidRPr="55DE9889" w:rsidR="59B49050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>oportunidade</w:t>
      </w:r>
      <w:r w:rsidRPr="55DE9889" w:rsidR="39D3C6A6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de </w:t>
      </w:r>
      <w:r w:rsidRPr="55DE9889" w:rsidR="39D3C6A6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>facilita</w:t>
      </w:r>
      <w:r w:rsidRPr="55DE9889" w:rsidR="635695F9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>r a introdução</w:t>
      </w:r>
      <w:r w:rsidRPr="55DE9889" w:rsidR="635695F9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de dados e </w:t>
      </w:r>
      <w:r w:rsidRPr="55DE9889" w:rsidR="61C3750D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>reduzir o erro humano</w:t>
      </w:r>
      <w:r w:rsidRPr="55DE9889" w:rsidR="7EF293FF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>.</w:t>
      </w:r>
    </w:p>
    <w:p xmlns:wp14="http://schemas.microsoft.com/office/word/2010/wordml" w:rsidP="55DE9889" wp14:paraId="74F83E75" wp14:textId="0EAB19D8">
      <w:pPr>
        <w:pStyle w:val="Normal"/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</w:pPr>
      <w:r w:rsidRPr="55DE9889" w:rsidR="21472947">
        <w:rPr>
          <w:rFonts w:ascii="Verdana Pro" w:hAnsi="Verdana Pro" w:eastAsia="Verdana Pro" w:cs="Verdana Pro"/>
          <w:b w:val="1"/>
          <w:bCs w:val="1"/>
          <w:color w:val="FFFFFF" w:themeColor="background1" w:themeTint="FF" w:themeShade="FF"/>
          <w:sz w:val="26"/>
          <w:szCs w:val="26"/>
          <w:highlight w:val="darkCyan"/>
          <w:lang w:eastAsia="en-US" w:bidi="ar-SA"/>
        </w:rPr>
        <w:t>Favorecer Lógica Educativa à Informativa</w:t>
      </w:r>
      <w:r w:rsidRPr="55DE9889" w:rsidR="0DECC87B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que</w:t>
      </w:r>
      <w:r w:rsidRPr="55DE9889" w:rsidR="6913378F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>, ao contrário de apps que funcionam apenas com a gestão de tom</w:t>
      </w:r>
      <w:r w:rsidRPr="55DE9889" w:rsidR="138ED914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as, tem a oportunidade de atuar como uma </w:t>
      </w:r>
      <w:r w:rsidRPr="55DE9889" w:rsidR="138ED914">
        <w:rPr>
          <w:rFonts w:ascii="Verdana Pro" w:hAnsi="Verdana Pro" w:eastAsia="Verdana Pro" w:cs="Verdana Pro"/>
          <w:b w:val="1"/>
          <w:bCs w:val="1"/>
          <w:color w:val="auto"/>
          <w:sz w:val="26"/>
          <w:szCs w:val="26"/>
          <w:lang w:eastAsia="en-US" w:bidi="ar-SA"/>
        </w:rPr>
        <w:t>ferramenta de literacia</w:t>
      </w:r>
      <w:r w:rsidRPr="55DE9889" w:rsidR="138ED914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 xml:space="preserve"> e explicar em linguagem clara</w:t>
      </w:r>
      <w:r w:rsidRPr="55DE9889" w:rsidR="0DECC87B">
        <w:rPr>
          <w:rFonts w:ascii="Verdana Pro" w:hAnsi="Verdana Pro" w:eastAsia="Verdana Pro" w:cs="Verdana Pro"/>
          <w:b w:val="0"/>
          <w:bCs w:val="0"/>
          <w:color w:val="auto"/>
          <w:sz w:val="26"/>
          <w:szCs w:val="26"/>
          <w:lang w:eastAsia="en-US" w:bidi="ar-SA"/>
        </w:rPr>
        <w:t>.</w:t>
      </w:r>
    </w:p>
    <w:p xmlns:wp14="http://schemas.microsoft.com/office/word/2010/wordml" w:rsidP="55DE9889" wp14:paraId="1ADBCE1E" wp14:textId="7423A2CE">
      <w:pPr>
        <w:pStyle w:val="Normal"/>
      </w:pPr>
    </w:p>
    <w:p xmlns:wp14="http://schemas.microsoft.com/office/word/2010/wordml" w:rsidP="55DE9889" wp14:paraId="52C120FF" wp14:textId="27209500">
      <w:pPr>
        <w:pStyle w:val="Heading3"/>
      </w:pPr>
      <w:bookmarkStart w:name="_Toc251396611" w:id="1502126920"/>
      <w:r w:rsidR="26916199">
        <w:rPr/>
        <w:t>Conclusão e Considerações Finais</w:t>
      </w:r>
      <w:bookmarkEnd w:id="1502126920"/>
    </w:p>
    <w:p xmlns:wp14="http://schemas.microsoft.com/office/word/2010/wordml" w:rsidP="55DE9889" wp14:paraId="62444356" wp14:textId="2709DBD3">
      <w:pPr>
        <w:pStyle w:val="Normal"/>
      </w:pPr>
    </w:p>
    <w:p xmlns:wp14="http://schemas.microsoft.com/office/word/2010/wordml" w:rsidP="6E30B9B0" wp14:paraId="3BAA2756" wp14:textId="126FB57C">
      <w:pPr>
        <w:pStyle w:val="Normal"/>
      </w:pP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A investigação do estado da arte demonstra que, embora existam 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 xml:space="preserve">soluções 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 xml:space="preserve">consolidadas 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para a gestão da medicação, persiste uma 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 xml:space="preserve">lacuna 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 xml:space="preserve">significativa 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na tradução de dados clínicos complexos para o utente comum e na simplificação da introdução de dados. Enquanto ferramentas de mercado focam em lembretes e 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gamificação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 para a adesão, 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sistemas de apoio à decisão clínica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 permanecem, em parte, restritos a profissionais de saúde.</w:t>
      </w:r>
    </w:p>
    <w:p xmlns:wp14="http://schemas.microsoft.com/office/word/2010/wordml" w:rsidP="6E30B9B0" wp14:paraId="0F1BA3DE" wp14:textId="07402677">
      <w:pPr>
        <w:pStyle w:val="Normal"/>
      </w:pP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Neste contexto, o 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SafeMed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 xml:space="preserve"> 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posiciona-se como uma resposta a estes desafios, distinguindo-se por ser uma solução de software que pretende 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aproveitar todas as mais valias das soluções já presentes no mercado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 e juntá-las com as 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ideias originais da app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, num pacote compacto com a intenção de 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 xml:space="preserve">entregar 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a predileta do consumidor.</w:t>
      </w:r>
    </w:p>
    <w:p xmlns:wp14="http://schemas.microsoft.com/office/word/2010/wordml" w:rsidP="6E30B9B0" wp14:paraId="68167493" wp14:textId="16037D50">
      <w:pPr>
        <w:pStyle w:val="Normal"/>
      </w:pP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Ao focar-se na 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literacia em saúde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 e na 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personalização da análise de risco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 através do perfil fisiopatológico, a solução não visa apenas a 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conformidade terapêutica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, mas a 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capacitação do utilizador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/paciente.</w:t>
      </w:r>
    </w:p>
    <w:p xmlns:wp14="http://schemas.microsoft.com/office/word/2010/wordml" w:rsidP="6E30B9B0" wp14:paraId="09673FF1" wp14:textId="1CBDD275">
      <w:pPr>
        <w:pStyle w:val="Normal"/>
      </w:pPr>
      <w:r w:rsidRPr="55DE9889" w:rsidR="5F51E930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A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 convergência entre o rigor científico e a usabilidade centrada no utilizador valida o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 xml:space="preserve"> 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SafeMe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>d</w:t>
      </w:r>
      <w:r w:rsidRPr="55DE9889" w:rsidR="618FE806">
        <w:rPr>
          <w:rFonts w:ascii="Verdana Pro" w:hAnsi="Verdana Pro" w:eastAsia="Verdana Pro" w:cs="Verdana Pro"/>
          <w:b w:val="1"/>
          <w:bCs w:val="1"/>
          <w:noProof w:val="0"/>
          <w:sz w:val="26"/>
          <w:szCs w:val="26"/>
          <w:lang w:val="pt-PT"/>
        </w:rPr>
        <w:t xml:space="preserve"> </w:t>
      </w:r>
      <w:r w:rsidRPr="55DE9889" w:rsidR="618FE806">
        <w:rPr>
          <w:rFonts w:ascii="Verdana Pro" w:hAnsi="Verdana Pro" w:eastAsia="Verdana Pro" w:cs="Verdana Pro"/>
          <w:noProof w:val="0"/>
          <w:sz w:val="26"/>
          <w:szCs w:val="26"/>
          <w:lang w:val="pt-PT"/>
        </w:rPr>
        <w:t>como uma ferramenta essencial para a redução de erros de medicação evitáveis no panorama atual.</w:t>
      </w:r>
    </w:p>
    <w:p xmlns:wp14="http://schemas.microsoft.com/office/word/2010/wordml" w:rsidP="55DE9889" wp14:paraId="364AAD16" wp14:textId="09666982">
      <w:pPr>
        <w:pStyle w:val="Normal"/>
      </w:pPr>
    </w:p>
    <w:p xmlns:wp14="http://schemas.microsoft.com/office/word/2010/wordml" w:rsidP="55DE9889" wp14:paraId="0D5A2BC0" wp14:textId="2D721987">
      <w:pPr>
        <w:pStyle w:val="Heading3"/>
      </w:pPr>
      <w:bookmarkStart w:name="_Referências" w:id="1540005188"/>
      <w:bookmarkStart w:name="_Toc1287269778" w:id="399176476"/>
      <w:r w:rsidR="26916199">
        <w:rPr/>
        <w:t>Referências</w:t>
      </w:r>
      <w:bookmarkEnd w:id="1540005188"/>
      <w:bookmarkEnd w:id="399176476"/>
    </w:p>
    <w:p xmlns:wp14="http://schemas.microsoft.com/office/word/2010/wordml" w:rsidP="55DE9889" wp14:paraId="5A3CBB2A" wp14:textId="65F56442">
      <w:pPr>
        <w:pStyle w:val="Normal"/>
      </w:pPr>
    </w:p>
    <w:p xmlns:wp14="http://schemas.microsoft.com/office/word/2010/wordml" w:rsidP="55DE9889" wp14:paraId="3BEDE30E" wp14:textId="1F3F9AB8">
      <w:pPr>
        <w:pStyle w:val="Normal"/>
        <w:rPr>
          <w:rStyle w:val="SubtleReference"/>
          <w:i w:val="0"/>
          <w:iCs w:val="0"/>
          <w:sz w:val="24"/>
          <w:szCs w:val="24"/>
          <w:lang w:val="en-US"/>
        </w:rPr>
      </w:pPr>
      <w:r>
        <w:fldChar w:fldCharType="begin"/>
      </w:r>
      <w:r>
        <w:instrText xml:space="preserve">HYPERLINK  \l  "_Referências" </w:instrText>
      </w:r>
      <w:r>
        <w:fldChar w:fldCharType="separate"/>
      </w:r>
      <w:r w:rsidRPr="55DE9889" w:rsidR="6B4CA675">
        <w:rPr>
          <w:rStyle w:val="Hyperlink"/>
          <w:lang w:val="en-US"/>
        </w:rPr>
        <w:t>[1]</w:t>
      </w:r>
      <w:r>
        <w:fldChar w:fldCharType="end"/>
      </w:r>
      <w:r w:rsidRPr="55DE9889" w:rsidR="6B4CA675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 xml:space="preserve"> </w:t>
      </w:r>
      <w:r w:rsidRPr="55DE9889" w:rsidR="0A15470D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>Medisafe</w:t>
      </w:r>
      <w:r w:rsidRPr="55DE9889" w:rsidR="0A15470D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 xml:space="preserve"> App</w:t>
      </w:r>
      <w:r w:rsidRPr="55DE9889" w:rsidR="4DC5FB01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>.</w:t>
      </w:r>
      <w:r w:rsidRPr="55DE9889" w:rsidR="4DC5FB01">
        <w:rPr>
          <w:rStyle w:val="SubtleReference"/>
          <w:i w:val="0"/>
          <w:iCs w:val="0"/>
          <w:sz w:val="24"/>
          <w:szCs w:val="24"/>
          <w:lang w:val="en-US"/>
        </w:rPr>
        <w:t xml:space="preserve"> "</w:t>
      </w:r>
      <w:r w:rsidRPr="55DE9889" w:rsidR="185B0EA8">
        <w:rPr>
          <w:rStyle w:val="SubtleReference"/>
          <w:i w:val="0"/>
          <w:iCs w:val="0"/>
          <w:sz w:val="24"/>
          <w:szCs w:val="24"/>
          <w:lang w:val="en-US"/>
        </w:rPr>
        <w:t xml:space="preserve"> App Features - </w:t>
      </w:r>
      <w:r w:rsidRPr="55DE9889" w:rsidR="185B0EA8">
        <w:rPr>
          <w:rStyle w:val="SubtleReference"/>
          <w:i w:val="0"/>
          <w:iCs w:val="0"/>
          <w:sz w:val="24"/>
          <w:szCs w:val="24"/>
          <w:lang w:val="en-US"/>
        </w:rPr>
        <w:t>MedisafeApp</w:t>
      </w:r>
      <w:r w:rsidRPr="55DE9889" w:rsidR="185B0EA8">
        <w:rPr>
          <w:rStyle w:val="SubtleReference"/>
          <w:i w:val="0"/>
          <w:iCs w:val="0"/>
          <w:sz w:val="24"/>
          <w:szCs w:val="24"/>
          <w:lang w:val="en-US"/>
        </w:rPr>
        <w:t xml:space="preserve"> </w:t>
      </w:r>
      <w:r w:rsidRPr="55DE9889" w:rsidR="4DC5FB01">
        <w:rPr>
          <w:rStyle w:val="SubtleReference"/>
          <w:i w:val="0"/>
          <w:iCs w:val="0"/>
          <w:sz w:val="24"/>
          <w:szCs w:val="24"/>
          <w:lang w:val="en-US"/>
        </w:rPr>
        <w:t xml:space="preserve">". </w:t>
      </w:r>
      <w:r w:rsidRPr="55DE9889" w:rsidR="4DC5FB01">
        <w:rPr>
          <w:rStyle w:val="SubtleReference"/>
          <w:i w:val="0"/>
          <w:iCs w:val="0"/>
          <w:sz w:val="24"/>
          <w:szCs w:val="24"/>
          <w:lang w:val="en-US"/>
        </w:rPr>
        <w:t>[</w:t>
      </w:r>
      <w:r w:rsidRPr="55DE9889" w:rsidR="4D3EA4B9">
        <w:rPr>
          <w:rStyle w:val="SubtleReference"/>
          <w:i w:val="0"/>
          <w:iCs w:val="0"/>
          <w:sz w:val="24"/>
          <w:szCs w:val="24"/>
          <w:lang w:val="en-US"/>
        </w:rPr>
        <w:t>Product Page</w:t>
      </w:r>
      <w:r w:rsidRPr="55DE9889" w:rsidR="4DC5FB01">
        <w:rPr>
          <w:rStyle w:val="SubtleReference"/>
          <w:i w:val="0"/>
          <w:iCs w:val="0"/>
          <w:sz w:val="24"/>
          <w:szCs w:val="24"/>
          <w:lang w:val="en-US"/>
        </w:rPr>
        <w:t>].</w:t>
      </w:r>
      <w:r w:rsidRPr="55DE9889" w:rsidR="4DC5FB01">
        <w:rPr>
          <w:rStyle w:val="SubtleReference"/>
          <w:i w:val="0"/>
          <w:iCs w:val="0"/>
          <w:sz w:val="24"/>
          <w:szCs w:val="24"/>
          <w:lang w:val="en-US"/>
        </w:rPr>
        <w:t xml:space="preserve"> [Link: </w:t>
      </w:r>
      <w:hyperlink r:id="Rd13206f43d7e4d9f">
        <w:r w:rsidRPr="55DE9889" w:rsidR="01B9252C">
          <w:rPr>
            <w:rStyle w:val="Hyperlink"/>
            <w:rFonts w:ascii="Verdana Pro" w:hAnsi="Verdana Pro" w:eastAsia="Verdana Pro" w:cs="Verdana Pro"/>
            <w:sz w:val="26"/>
            <w:szCs w:val="26"/>
            <w:lang w:val="en-US" w:eastAsia="en-US" w:bidi="ar-SA"/>
          </w:rPr>
          <w:t>https://medisafeapp.com/pt/features/</w:t>
        </w:r>
      </w:hyperlink>
      <w:r w:rsidRPr="55DE9889" w:rsidR="4DC5FB01">
        <w:rPr>
          <w:rStyle w:val="SubtleReference"/>
          <w:i w:val="0"/>
          <w:iCs w:val="0"/>
          <w:sz w:val="24"/>
          <w:szCs w:val="24"/>
          <w:lang w:val="en-US"/>
        </w:rPr>
        <w:t>]</w:t>
      </w:r>
    </w:p>
    <w:p xmlns:wp14="http://schemas.microsoft.com/office/word/2010/wordml" w:rsidP="55DE9889" wp14:paraId="067C5BBF" wp14:textId="088EBF5E">
      <w:pPr>
        <w:pStyle w:val="Normal"/>
        <w:rPr>
          <w:rStyle w:val="SubtleReference"/>
          <w:i w:val="0"/>
          <w:iCs w:val="0"/>
          <w:sz w:val="24"/>
          <w:szCs w:val="24"/>
          <w:lang w:val="pt-BR"/>
        </w:rPr>
      </w:pPr>
      <w:r>
        <w:fldChar w:fldCharType="begin"/>
      </w:r>
      <w:r>
        <w:instrText xml:space="preserve">HYPERLINK  \l  "_Referências" </w:instrText>
      </w:r>
      <w:r>
        <w:fldChar w:fldCharType="separate"/>
      </w:r>
      <w:r w:rsidRPr="55DE9889" w:rsidR="62F50679">
        <w:rPr>
          <w:rStyle w:val="Hyperlink"/>
          <w:lang w:val="pt-BR"/>
        </w:rPr>
        <w:t>[2]</w:t>
      </w:r>
      <w:r>
        <w:fldChar w:fldCharType="end"/>
      </w:r>
      <w:r w:rsidRPr="55DE9889" w:rsidR="62F50679">
        <w:rPr>
          <w:rStyle w:val="SubtleReference"/>
          <w:b w:val="1"/>
          <w:bCs w:val="1"/>
          <w:i w:val="0"/>
          <w:iCs w:val="0"/>
          <w:sz w:val="24"/>
          <w:szCs w:val="24"/>
          <w:lang w:val="pt-BR"/>
        </w:rPr>
        <w:t xml:space="preserve"> </w:t>
      </w:r>
      <w:r w:rsidRPr="55DE9889" w:rsidR="0C2CF3D1">
        <w:rPr>
          <w:rStyle w:val="SubtleReference"/>
          <w:b w:val="1"/>
          <w:bCs w:val="1"/>
          <w:i w:val="0"/>
          <w:iCs w:val="0"/>
          <w:sz w:val="24"/>
          <w:szCs w:val="24"/>
          <w:lang w:val="pt-BR"/>
        </w:rPr>
        <w:t>App_GestFarmaco App</w:t>
      </w:r>
      <w:r w:rsidRPr="55DE9889" w:rsidR="62F50679">
        <w:rPr>
          <w:rStyle w:val="SubtleReference"/>
          <w:b w:val="1"/>
          <w:bCs w:val="1"/>
          <w:i w:val="0"/>
          <w:iCs w:val="0"/>
          <w:sz w:val="24"/>
          <w:szCs w:val="24"/>
          <w:lang w:val="pt-BR"/>
        </w:rPr>
        <w:t>.</w:t>
      </w:r>
      <w:r w:rsidRPr="55DE9889" w:rsidR="62F50679">
        <w:rPr>
          <w:rStyle w:val="SubtleReference"/>
          <w:i w:val="0"/>
          <w:iCs w:val="0"/>
          <w:sz w:val="24"/>
          <w:szCs w:val="24"/>
          <w:lang w:val="pt-BR"/>
        </w:rPr>
        <w:t xml:space="preserve"> " </w:t>
      </w:r>
      <w:r w:rsidRPr="55DE9889" w:rsidR="0B93DEE3">
        <w:rPr>
          <w:rStyle w:val="SubtleReference"/>
          <w:i w:val="0"/>
          <w:iCs w:val="0"/>
          <w:sz w:val="24"/>
          <w:szCs w:val="24"/>
          <w:lang w:val="pt-BR"/>
        </w:rPr>
        <w:t>App_GestFarmaco: App Móvel de Gestão de Toma de Medicamentos</w:t>
      </w:r>
      <w:r w:rsidRPr="55DE9889" w:rsidR="62F50679">
        <w:rPr>
          <w:rStyle w:val="SubtleReference"/>
          <w:i w:val="0"/>
          <w:iCs w:val="0"/>
          <w:sz w:val="24"/>
          <w:szCs w:val="24"/>
          <w:lang w:val="pt-BR"/>
        </w:rPr>
        <w:t xml:space="preserve"> ". [</w:t>
      </w:r>
      <w:r w:rsidRPr="55DE9889" w:rsidR="5139A9D0">
        <w:rPr>
          <w:rStyle w:val="SubtleReference"/>
          <w:i w:val="0"/>
          <w:iCs w:val="0"/>
          <w:sz w:val="24"/>
          <w:szCs w:val="24"/>
          <w:lang w:val="pt-BR"/>
        </w:rPr>
        <w:t>Blog Post</w:t>
      </w:r>
      <w:r w:rsidRPr="55DE9889" w:rsidR="62F50679">
        <w:rPr>
          <w:rStyle w:val="SubtleReference"/>
          <w:i w:val="0"/>
          <w:iCs w:val="0"/>
          <w:sz w:val="24"/>
          <w:szCs w:val="24"/>
          <w:lang w:val="pt-BR"/>
        </w:rPr>
        <w:t xml:space="preserve">]. [Link: </w:t>
      </w:r>
      <w:hyperlink r:id="R5e2b7f115fdc4848">
        <w:r w:rsidRPr="55DE9889" w:rsidR="22FB40C0">
          <w:rPr>
            <w:rStyle w:val="Hyperlink"/>
            <w:i w:val="0"/>
            <w:iCs w:val="0"/>
            <w:sz w:val="24"/>
            <w:szCs w:val="24"/>
            <w:lang w:val="pt-BR"/>
          </w:rPr>
          <w:t>https://www.compete2020.gov.pt/detalhe/detalhe/NL_App_GestFarmaco_40134</w:t>
        </w:r>
      </w:hyperlink>
      <w:r w:rsidRPr="55DE9889" w:rsidR="62F50679">
        <w:rPr>
          <w:rStyle w:val="SubtleReference"/>
          <w:i w:val="0"/>
          <w:iCs w:val="0"/>
          <w:sz w:val="24"/>
          <w:szCs w:val="24"/>
          <w:lang w:val="pt-BR"/>
        </w:rPr>
        <w:t>]</w:t>
      </w:r>
    </w:p>
    <w:p xmlns:wp14="http://schemas.microsoft.com/office/word/2010/wordml" w:rsidP="55DE9889" wp14:paraId="57B95000" wp14:textId="7CA3E563">
      <w:pPr>
        <w:pStyle w:val="Normal"/>
        <w:rPr>
          <w:rStyle w:val="SubtleReference"/>
          <w:i w:val="0"/>
          <w:iCs w:val="0"/>
          <w:sz w:val="24"/>
          <w:szCs w:val="24"/>
          <w:lang w:val="pt-BR"/>
        </w:rPr>
      </w:pPr>
      <w:r>
        <w:fldChar w:fldCharType="begin"/>
      </w:r>
      <w:r>
        <w:instrText xml:space="preserve">HYPERLINK  \l  "_Referências" </w:instrText>
      </w:r>
      <w:r>
        <w:fldChar w:fldCharType="separate"/>
      </w:r>
      <w:r w:rsidRPr="55DE9889" w:rsidR="62F50679">
        <w:rPr>
          <w:rStyle w:val="Hyperlink"/>
          <w:lang w:val="pt-BR"/>
        </w:rPr>
        <w:t>[</w:t>
      </w:r>
      <w:r w:rsidRPr="55DE9889" w:rsidR="04C30E2C">
        <w:rPr>
          <w:rStyle w:val="Hyperlink"/>
          <w:lang w:val="pt-BR"/>
        </w:rPr>
        <w:t>3</w:t>
      </w:r>
      <w:r w:rsidRPr="55DE9889" w:rsidR="62F50679">
        <w:rPr>
          <w:rStyle w:val="Hyperlink"/>
          <w:lang w:val="pt-BR"/>
        </w:rPr>
        <w:t>]</w:t>
      </w:r>
      <w:r>
        <w:fldChar w:fldCharType="end"/>
      </w:r>
      <w:r w:rsidRPr="55DE9889" w:rsidR="62F50679">
        <w:rPr>
          <w:rStyle w:val="SubtleReference"/>
          <w:b w:val="1"/>
          <w:bCs w:val="1"/>
          <w:i w:val="0"/>
          <w:iCs w:val="0"/>
          <w:sz w:val="24"/>
          <w:szCs w:val="24"/>
          <w:lang w:val="pt-BR"/>
        </w:rPr>
        <w:t xml:space="preserve"> </w:t>
      </w:r>
      <w:r w:rsidRPr="55DE9889" w:rsidR="428795A0">
        <w:rPr>
          <w:rStyle w:val="SubtleReference"/>
          <w:b w:val="1"/>
          <w:bCs w:val="1"/>
          <w:i w:val="0"/>
          <w:iCs w:val="0"/>
          <w:sz w:val="24"/>
          <w:szCs w:val="24"/>
          <w:lang w:val="pt-BR"/>
        </w:rPr>
        <w:t>Simposium</w:t>
      </w:r>
      <w:r w:rsidRPr="55DE9889" w:rsidR="428795A0">
        <w:rPr>
          <w:rStyle w:val="SubtleReference"/>
          <w:b w:val="1"/>
          <w:bCs w:val="1"/>
          <w:i w:val="0"/>
          <w:iCs w:val="0"/>
          <w:sz w:val="24"/>
          <w:szCs w:val="24"/>
          <w:lang w:val="pt-BR"/>
        </w:rPr>
        <w:t xml:space="preserve"> Digital Healthcare</w:t>
      </w:r>
      <w:r w:rsidRPr="55DE9889" w:rsidR="62F50679">
        <w:rPr>
          <w:rStyle w:val="SubtleReference"/>
          <w:b w:val="1"/>
          <w:bCs w:val="1"/>
          <w:i w:val="0"/>
          <w:iCs w:val="0"/>
          <w:sz w:val="24"/>
          <w:szCs w:val="24"/>
          <w:lang w:val="pt-BR"/>
        </w:rPr>
        <w:t>.</w:t>
      </w:r>
      <w:r w:rsidRPr="55DE9889" w:rsidR="62F50679">
        <w:rPr>
          <w:rStyle w:val="SubtleReference"/>
          <w:i w:val="0"/>
          <w:iCs w:val="0"/>
          <w:sz w:val="24"/>
          <w:szCs w:val="24"/>
          <w:lang w:val="pt-BR"/>
        </w:rPr>
        <w:t xml:space="preserve"> " </w:t>
      </w:r>
      <w:r w:rsidRPr="55DE9889" w:rsidR="7C217AFE">
        <w:rPr>
          <w:rStyle w:val="SubtleReference"/>
          <w:i w:val="0"/>
          <w:iCs w:val="0"/>
          <w:sz w:val="24"/>
          <w:szCs w:val="24"/>
          <w:lang w:val="pt-BR"/>
        </w:rPr>
        <w:t>Simposium</w:t>
      </w:r>
      <w:r w:rsidRPr="55DE9889" w:rsidR="7C217AFE">
        <w:rPr>
          <w:rStyle w:val="SubtleReference"/>
          <w:i w:val="0"/>
          <w:iCs w:val="0"/>
          <w:sz w:val="24"/>
          <w:szCs w:val="24"/>
          <w:lang w:val="pt-BR"/>
        </w:rPr>
        <w:t xml:space="preserve"> Digital Healthcare – Um portal inovador, inteligente e intuitivo exclusivo para profissionais de saúde</w:t>
      </w:r>
      <w:r w:rsidRPr="55DE9889" w:rsidR="62F50679">
        <w:rPr>
          <w:rStyle w:val="SubtleReference"/>
          <w:i w:val="0"/>
          <w:iCs w:val="0"/>
          <w:sz w:val="24"/>
          <w:szCs w:val="24"/>
          <w:lang w:val="pt-BR"/>
        </w:rPr>
        <w:t xml:space="preserve"> </w:t>
      </w:r>
      <w:r w:rsidRPr="55DE9889" w:rsidR="62F50679">
        <w:rPr>
          <w:rStyle w:val="SubtleReference"/>
          <w:i w:val="0"/>
          <w:iCs w:val="0"/>
          <w:sz w:val="24"/>
          <w:szCs w:val="24"/>
          <w:lang w:val="pt-BR"/>
        </w:rPr>
        <w:t>". [</w:t>
      </w:r>
      <w:r w:rsidRPr="55DE9889" w:rsidR="62F50679">
        <w:rPr>
          <w:rStyle w:val="SubtleReference"/>
          <w:i w:val="0"/>
          <w:iCs w:val="0"/>
          <w:sz w:val="24"/>
          <w:szCs w:val="24"/>
          <w:lang w:val="pt-BR"/>
        </w:rPr>
        <w:t>Product</w:t>
      </w:r>
      <w:r w:rsidRPr="55DE9889" w:rsidR="62F50679">
        <w:rPr>
          <w:rStyle w:val="SubtleReference"/>
          <w:i w:val="0"/>
          <w:iCs w:val="0"/>
          <w:sz w:val="24"/>
          <w:szCs w:val="24"/>
          <w:lang w:val="pt-BR"/>
        </w:rPr>
        <w:t xml:space="preserve"> Page]. [Link: </w:t>
      </w:r>
      <w:hyperlink r:id="Rc6e715ec39644541">
        <w:r w:rsidRPr="55DE9889" w:rsidR="5BCCC050">
          <w:rPr>
            <w:rStyle w:val="Hyperlink"/>
            <w:i w:val="0"/>
            <w:iCs w:val="0"/>
            <w:sz w:val="24"/>
            <w:szCs w:val="24"/>
            <w:lang w:val="pt-BR"/>
          </w:rPr>
          <w:t>https://www.simposium.pt/</w:t>
        </w:r>
      </w:hyperlink>
      <w:r w:rsidRPr="55DE9889" w:rsidR="62F50679">
        <w:rPr>
          <w:rStyle w:val="SubtleReference"/>
          <w:i w:val="0"/>
          <w:iCs w:val="0"/>
          <w:sz w:val="24"/>
          <w:szCs w:val="24"/>
          <w:lang w:val="pt-BR"/>
        </w:rPr>
        <w:t>]</w:t>
      </w:r>
    </w:p>
    <w:p xmlns:wp14="http://schemas.microsoft.com/office/word/2010/wordml" w:rsidP="55DE9889" wp14:paraId="61AE5B65" wp14:textId="01802484">
      <w:pPr>
        <w:pStyle w:val="Normal"/>
        <w:rPr>
          <w:rStyle w:val="SubtleReference"/>
          <w:i w:val="0"/>
          <w:iCs w:val="0"/>
          <w:sz w:val="24"/>
          <w:szCs w:val="24"/>
          <w:lang w:val="en-US"/>
        </w:rPr>
      </w:pPr>
      <w:r>
        <w:fldChar w:fldCharType="begin"/>
      </w:r>
      <w:r>
        <w:instrText xml:space="preserve">HYPERLINK  \l  "_Referências" </w:instrText>
      </w:r>
      <w:r>
        <w:fldChar w:fldCharType="separate"/>
      </w:r>
      <w:r w:rsidRPr="55DE9889" w:rsidR="224E3041">
        <w:rPr>
          <w:rStyle w:val="Hyperlink"/>
          <w:lang w:val="en-US"/>
        </w:rPr>
        <w:t>[4]</w:t>
      </w:r>
      <w:r>
        <w:fldChar w:fldCharType="end"/>
      </w:r>
      <w:r w:rsidRPr="55DE9889" w:rsidR="224E3041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 xml:space="preserve"> </w:t>
      </w:r>
      <w:r w:rsidRPr="55DE9889" w:rsidR="3E5AAE09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>MyMedSchedule</w:t>
      </w:r>
      <w:r w:rsidRPr="55DE9889" w:rsidR="3E5AAE09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 xml:space="preserve"> Plus</w:t>
      </w:r>
      <w:r w:rsidRPr="55DE9889" w:rsidR="224E3041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 xml:space="preserve"> App.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 xml:space="preserve"> " </w:t>
      </w:r>
      <w:r w:rsidRPr="55DE9889" w:rsidR="687F063B">
        <w:rPr>
          <w:rStyle w:val="SubtleReference"/>
          <w:i w:val="0"/>
          <w:iCs w:val="0"/>
          <w:sz w:val="24"/>
          <w:szCs w:val="24"/>
          <w:lang w:val="en-US"/>
        </w:rPr>
        <w:t>MyMedSchedule</w:t>
      </w:r>
      <w:r w:rsidRPr="55DE9889" w:rsidR="687F063B">
        <w:rPr>
          <w:rStyle w:val="SubtleReference"/>
          <w:i w:val="0"/>
          <w:iCs w:val="0"/>
          <w:sz w:val="24"/>
          <w:szCs w:val="24"/>
          <w:lang w:val="en-US"/>
        </w:rPr>
        <w:t xml:space="preserve"> Plus – Google Play App description and features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 xml:space="preserve"> ". [Product Page]. [Link: </w:t>
      </w:r>
      <w:hyperlink r:id="R092ba1cc906642bb">
        <w:r w:rsidRPr="55DE9889" w:rsidR="6588B73F">
          <w:rPr>
            <w:rStyle w:val="Hyperlink"/>
            <w:i w:val="0"/>
            <w:iCs w:val="0"/>
            <w:sz w:val="24"/>
            <w:szCs w:val="24"/>
            <w:lang w:val="en-US"/>
          </w:rPr>
          <w:t>https://play.google.com/store/apps/details?id=com.medactionplan.mymedscheduleplus&amp;hl=pt_PT&amp;pli=1</w:t>
        </w:r>
      </w:hyperlink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>]</w:t>
      </w:r>
    </w:p>
    <w:p xmlns:wp14="http://schemas.microsoft.com/office/word/2010/wordml" w:rsidP="55DE9889" wp14:paraId="08158B0C" wp14:textId="7DCB6E59">
      <w:pPr>
        <w:pStyle w:val="Normal"/>
        <w:rPr>
          <w:rStyle w:val="SubtleReference"/>
          <w:i w:val="0"/>
          <w:iCs w:val="0"/>
          <w:sz w:val="24"/>
          <w:szCs w:val="24"/>
          <w:lang w:val="en-US"/>
        </w:rPr>
      </w:pPr>
      <w:r>
        <w:fldChar w:fldCharType="begin"/>
      </w:r>
      <w:r>
        <w:instrText xml:space="preserve">HYPERLINK  \l  "_Referências" </w:instrText>
      </w:r>
      <w:r>
        <w:fldChar w:fldCharType="separate"/>
      </w:r>
      <w:r w:rsidRPr="55DE9889" w:rsidR="224E3041">
        <w:rPr>
          <w:rStyle w:val="Hyperlink"/>
          <w:lang w:val="en-US"/>
        </w:rPr>
        <w:t>[5]</w:t>
      </w:r>
      <w:r>
        <w:fldChar w:fldCharType="end"/>
      </w:r>
      <w:r w:rsidRPr="55DE9889" w:rsidR="224E3041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 xml:space="preserve"> </w:t>
      </w:r>
      <w:r w:rsidRPr="55DE9889" w:rsidR="224E3041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>M</w:t>
      </w:r>
      <w:r w:rsidRPr="55DE9889" w:rsidR="3A71BF48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>ango Health</w:t>
      </w:r>
      <w:r w:rsidRPr="55DE9889" w:rsidR="224E3041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 xml:space="preserve"> A</w:t>
      </w:r>
      <w:r w:rsidRPr="55DE9889" w:rsidR="1E623E4D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>pp</w:t>
      </w:r>
      <w:r w:rsidRPr="55DE9889" w:rsidR="224E3041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>.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 xml:space="preserve"> 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 xml:space="preserve">" </w:t>
      </w:r>
      <w:r w:rsidRPr="55DE9889" w:rsidR="6FA7A610">
        <w:rPr>
          <w:rStyle w:val="SubtleReference"/>
          <w:i w:val="0"/>
          <w:iCs w:val="0"/>
          <w:sz w:val="24"/>
          <w:szCs w:val="24"/>
          <w:lang w:val="en-US"/>
        </w:rPr>
        <w:t>Mango</w:t>
      </w:r>
      <w:r w:rsidRPr="55DE9889" w:rsidR="6FA7A610">
        <w:rPr>
          <w:rStyle w:val="SubtleReference"/>
          <w:i w:val="0"/>
          <w:iCs w:val="0"/>
          <w:sz w:val="24"/>
          <w:szCs w:val="24"/>
          <w:lang w:val="en-US"/>
        </w:rPr>
        <w:t xml:space="preserve"> Health gamifies medication adherence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 xml:space="preserve"> ". [</w:t>
      </w:r>
      <w:r w:rsidRPr="55DE9889" w:rsidR="75B29411">
        <w:rPr>
          <w:rStyle w:val="SubtleReference"/>
          <w:i w:val="0"/>
          <w:iCs w:val="0"/>
          <w:sz w:val="24"/>
          <w:szCs w:val="24"/>
          <w:lang w:val="en-US"/>
        </w:rPr>
        <w:t>Blog Post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 xml:space="preserve">]. [Link: </w:t>
      </w:r>
      <w:hyperlink r:id="R3136d39aa99f40c7">
        <w:r w:rsidRPr="55DE9889" w:rsidR="1D88F1A8">
          <w:rPr>
            <w:rStyle w:val="Hyperlink"/>
            <w:i w:val="0"/>
            <w:iCs w:val="0"/>
            <w:sz w:val="24"/>
            <w:szCs w:val="24"/>
            <w:lang w:val="en-US"/>
          </w:rPr>
          <w:t>https://www.mobihealthnews.com/21416/mango-health-takes-aim-at-medication-adherence-with-game-design-principles/</w:t>
        </w:r>
      </w:hyperlink>
      <w:r w:rsidRPr="55DE9889" w:rsidR="1D88F1A8">
        <w:rPr>
          <w:rStyle w:val="SubtleReference"/>
          <w:i w:val="0"/>
          <w:iCs w:val="0"/>
          <w:sz w:val="24"/>
          <w:szCs w:val="24"/>
          <w:lang w:val="en-US"/>
        </w:rPr>
        <w:t xml:space="preserve">, </w:t>
      </w:r>
      <w:hyperlink r:id="R52fbed1fb4f4469a">
        <w:r w:rsidRPr="55DE9889" w:rsidR="1D88F1A8">
          <w:rPr>
            <w:rStyle w:val="Hyperlink"/>
            <w:i w:val="0"/>
            <w:iCs w:val="0"/>
            <w:sz w:val="24"/>
            <w:szCs w:val="24"/>
            <w:lang w:val="en-US"/>
          </w:rPr>
          <w:t>https://groups.google.com/g/notablenotes/c/JTZxJ4dY3-s</w:t>
        </w:r>
      </w:hyperlink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>]</w:t>
      </w:r>
    </w:p>
    <w:p xmlns:wp14="http://schemas.microsoft.com/office/word/2010/wordml" w:rsidP="55DE9889" wp14:paraId="55EB4411" wp14:textId="0653B4F4">
      <w:pPr>
        <w:pStyle w:val="Normal"/>
        <w:rPr>
          <w:rStyle w:val="SubtleReference"/>
          <w:i w:val="0"/>
          <w:iCs w:val="0"/>
          <w:sz w:val="24"/>
          <w:szCs w:val="24"/>
          <w:lang w:val="en-US"/>
        </w:rPr>
      </w:pPr>
      <w:r>
        <w:fldChar w:fldCharType="begin"/>
      </w:r>
      <w:r>
        <w:instrText xml:space="preserve">HYPERLINK  \l  "_Referências" </w:instrText>
      </w:r>
      <w:r>
        <w:fldChar w:fldCharType="separate"/>
      </w:r>
      <w:r w:rsidRPr="55DE9889" w:rsidR="224E3041">
        <w:rPr>
          <w:rStyle w:val="Hyperlink"/>
          <w:lang w:val="en-US"/>
        </w:rPr>
        <w:t>[6]</w:t>
      </w:r>
      <w:r>
        <w:fldChar w:fldCharType="end"/>
      </w:r>
      <w:r w:rsidRPr="55DE9889" w:rsidR="224E3041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 xml:space="preserve"> Ethics of Collected Patient Data </w:t>
      </w:r>
      <w:r w:rsidRPr="55DE9889" w:rsidR="2551F1E0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>for</w:t>
      </w:r>
      <w:r w:rsidRPr="55DE9889" w:rsidR="224E3041">
        <w:rPr>
          <w:rStyle w:val="SubtleReference"/>
          <w:b w:val="1"/>
          <w:bCs w:val="1"/>
          <w:i w:val="0"/>
          <w:iCs w:val="0"/>
          <w:sz w:val="24"/>
          <w:szCs w:val="24"/>
          <w:lang w:val="en-US"/>
        </w:rPr>
        <w:t xml:space="preserve"> AI Development.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 xml:space="preserve"> " 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 xml:space="preserve">The Ethics of Leveraging Routinely Collected Patient Data for AI Development: Mixed Methods 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>Study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 xml:space="preserve"> ".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 xml:space="preserve"> 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>[</w:t>
      </w:r>
      <w:r w:rsidRPr="55DE9889" w:rsidR="351E4466">
        <w:rPr>
          <w:rStyle w:val="SubtleReference"/>
          <w:i w:val="0"/>
          <w:iCs w:val="0"/>
          <w:sz w:val="24"/>
          <w:szCs w:val="24"/>
          <w:lang w:val="en-US"/>
        </w:rPr>
        <w:t>Original Paper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>].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 xml:space="preserve"> [Link: </w:t>
      </w:r>
      <w:r w:rsidRPr="55DE9889" w:rsidR="224E3041">
        <w:rPr>
          <w:rFonts w:ascii="Verdana Pro" w:hAnsi="Verdana Pro" w:eastAsia="Verdana Pro" w:cs="Verdana Pro"/>
          <w:color w:val="467886"/>
          <w:sz w:val="26"/>
          <w:szCs w:val="26"/>
          <w:u w:val="single"/>
          <w:lang w:val="en-US" w:eastAsia="en-US" w:bidi="ar-SA"/>
        </w:rPr>
        <w:t>https://www.jmir.org/2026/1/e79863/PDF</w:t>
      </w:r>
      <w:r w:rsidRPr="55DE9889" w:rsidR="224E3041">
        <w:rPr>
          <w:rStyle w:val="SubtleReference"/>
          <w:i w:val="0"/>
          <w:iCs w:val="0"/>
          <w:sz w:val="24"/>
          <w:szCs w:val="24"/>
          <w:lang w:val="en-US"/>
        </w:rPr>
        <w:t>]</w:t>
      </w:r>
    </w:p>
    <w:p xmlns:wp14="http://schemas.microsoft.com/office/word/2010/wordml" w:rsidP="55DE9889" wp14:paraId="633BC4A8" wp14:textId="37F9F8C7">
      <w:pPr>
        <w:pStyle w:val="Normal"/>
        <w:rPr>
          <w:rStyle w:val="SubtleReference"/>
          <w:i w:val="0"/>
          <w:iCs w:val="0"/>
          <w:sz w:val="24"/>
          <w:szCs w:val="24"/>
          <w:lang w:val="en-US"/>
        </w:rPr>
      </w:pPr>
    </w:p>
    <w:p w:rsidR="55DE9889" w:rsidP="55DE9889" w:rsidRDefault="55DE9889" w14:paraId="5DD3A0CE" w14:textId="7FC6DBD6">
      <w:pPr>
        <w:pStyle w:val="Normal"/>
        <w:rPr>
          <w:rStyle w:val="SubtleReference"/>
          <w:i w:val="0"/>
          <w:iCs w:val="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fce27eb43ae4bac"/>
      <w:footerReference w:type="default" r:id="Rfb4257eb32c54ab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E30B9B0" w:rsidTr="6E30B9B0" w14:paraId="6E26C6CD">
      <w:trPr>
        <w:trHeight w:val="300"/>
      </w:trPr>
      <w:tc>
        <w:tcPr>
          <w:tcW w:w="3005" w:type="dxa"/>
          <w:tcMar/>
        </w:tcPr>
        <w:p w:rsidR="6E30B9B0" w:rsidP="6E30B9B0" w:rsidRDefault="6E30B9B0" w14:paraId="04C61DE6" w14:textId="2F43E7C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E30B9B0" w:rsidP="6E30B9B0" w:rsidRDefault="6E30B9B0" w14:paraId="712CBE70" w14:textId="748F42BB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6E30B9B0" w:rsidP="6E30B9B0" w:rsidRDefault="6E30B9B0" w14:paraId="167630DE" w14:textId="6024B98D">
          <w:pPr>
            <w:pStyle w:val="Header"/>
            <w:bidi w:val="0"/>
            <w:ind w:right="-115"/>
            <w:jc w:val="right"/>
          </w:pPr>
        </w:p>
      </w:tc>
    </w:tr>
  </w:tbl>
  <w:p w:rsidR="6E30B9B0" w:rsidP="6E30B9B0" w:rsidRDefault="6E30B9B0" w14:paraId="00298927" w14:textId="2ABCF52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E30B9B0" w:rsidTr="6E30B9B0" w14:paraId="3E109AEB">
      <w:trPr>
        <w:trHeight w:val="300"/>
      </w:trPr>
      <w:tc>
        <w:tcPr>
          <w:tcW w:w="3005" w:type="dxa"/>
          <w:tcMar/>
        </w:tcPr>
        <w:p w:rsidR="6E30B9B0" w:rsidP="6E30B9B0" w:rsidRDefault="6E30B9B0" w14:paraId="707FC446" w14:textId="1EE3648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E30B9B0" w:rsidP="6E30B9B0" w:rsidRDefault="6E30B9B0" w14:paraId="6B7DBB17" w14:textId="6920A71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E30B9B0" w:rsidP="6E30B9B0" w:rsidRDefault="6E30B9B0" w14:paraId="6FE3C42C" w14:textId="40537AEB">
          <w:pPr>
            <w:pStyle w:val="Header"/>
            <w:bidi w:val="0"/>
            <w:ind w:right="-115"/>
            <w:jc w:val="right"/>
          </w:pPr>
        </w:p>
      </w:tc>
    </w:tr>
  </w:tbl>
  <w:p w:rsidR="6E30B9B0" w:rsidP="6E30B9B0" w:rsidRDefault="6E30B9B0" w14:paraId="0FAFEBDF" w14:textId="690DF94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c636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047a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9634F8"/>
    <w:rsid w:val="000D77B4"/>
    <w:rsid w:val="00B3C2EF"/>
    <w:rsid w:val="00C7746C"/>
    <w:rsid w:val="00D2B23C"/>
    <w:rsid w:val="00DBAAA1"/>
    <w:rsid w:val="00F75333"/>
    <w:rsid w:val="012F4388"/>
    <w:rsid w:val="01637598"/>
    <w:rsid w:val="01B6A049"/>
    <w:rsid w:val="01B9252C"/>
    <w:rsid w:val="01BBA72B"/>
    <w:rsid w:val="01BE8121"/>
    <w:rsid w:val="022D809F"/>
    <w:rsid w:val="035C0F04"/>
    <w:rsid w:val="035FFD28"/>
    <w:rsid w:val="03C40968"/>
    <w:rsid w:val="03E0FA79"/>
    <w:rsid w:val="040F87D2"/>
    <w:rsid w:val="04C30E2C"/>
    <w:rsid w:val="04ED48EF"/>
    <w:rsid w:val="04FB89CA"/>
    <w:rsid w:val="058885A5"/>
    <w:rsid w:val="059634F8"/>
    <w:rsid w:val="05AD700E"/>
    <w:rsid w:val="05B2DE7C"/>
    <w:rsid w:val="05D73186"/>
    <w:rsid w:val="06FBB722"/>
    <w:rsid w:val="0711A986"/>
    <w:rsid w:val="07134DFC"/>
    <w:rsid w:val="0714769B"/>
    <w:rsid w:val="07A47941"/>
    <w:rsid w:val="080EDA88"/>
    <w:rsid w:val="082E6FBD"/>
    <w:rsid w:val="083635A9"/>
    <w:rsid w:val="086AD688"/>
    <w:rsid w:val="09361B6D"/>
    <w:rsid w:val="093F155D"/>
    <w:rsid w:val="097C1FDD"/>
    <w:rsid w:val="09DD9357"/>
    <w:rsid w:val="0A15470D"/>
    <w:rsid w:val="0AF6A194"/>
    <w:rsid w:val="0B64278C"/>
    <w:rsid w:val="0B93DEE3"/>
    <w:rsid w:val="0BD8E80B"/>
    <w:rsid w:val="0C2CF3D1"/>
    <w:rsid w:val="0C786B05"/>
    <w:rsid w:val="0CCA421F"/>
    <w:rsid w:val="0CDD00E1"/>
    <w:rsid w:val="0D26D66C"/>
    <w:rsid w:val="0D31E3F9"/>
    <w:rsid w:val="0D897CC6"/>
    <w:rsid w:val="0DA38188"/>
    <w:rsid w:val="0DECC87B"/>
    <w:rsid w:val="0DF0B8A0"/>
    <w:rsid w:val="0F1418F9"/>
    <w:rsid w:val="0F21EF00"/>
    <w:rsid w:val="0F78C86E"/>
    <w:rsid w:val="0FEB0430"/>
    <w:rsid w:val="106F76DC"/>
    <w:rsid w:val="1089D21C"/>
    <w:rsid w:val="10D0E279"/>
    <w:rsid w:val="11BE4B55"/>
    <w:rsid w:val="11F0056D"/>
    <w:rsid w:val="124DC6CB"/>
    <w:rsid w:val="138ED914"/>
    <w:rsid w:val="13B54661"/>
    <w:rsid w:val="13DE1CC8"/>
    <w:rsid w:val="14820D59"/>
    <w:rsid w:val="148848CB"/>
    <w:rsid w:val="1498BA55"/>
    <w:rsid w:val="14E5F0FA"/>
    <w:rsid w:val="14FC8191"/>
    <w:rsid w:val="151BB3A2"/>
    <w:rsid w:val="1573CD7C"/>
    <w:rsid w:val="15A8F0EA"/>
    <w:rsid w:val="1651CF81"/>
    <w:rsid w:val="16633E33"/>
    <w:rsid w:val="17218138"/>
    <w:rsid w:val="176578E2"/>
    <w:rsid w:val="17C3AE13"/>
    <w:rsid w:val="18130320"/>
    <w:rsid w:val="185B0EA8"/>
    <w:rsid w:val="186AD9B1"/>
    <w:rsid w:val="186B54DE"/>
    <w:rsid w:val="18948B12"/>
    <w:rsid w:val="198EBA31"/>
    <w:rsid w:val="19D050A2"/>
    <w:rsid w:val="19DC895D"/>
    <w:rsid w:val="1AD3A45F"/>
    <w:rsid w:val="1C376BE7"/>
    <w:rsid w:val="1CB03D1C"/>
    <w:rsid w:val="1D14CD37"/>
    <w:rsid w:val="1D183559"/>
    <w:rsid w:val="1D88F1A8"/>
    <w:rsid w:val="1DD38DA5"/>
    <w:rsid w:val="1DDC3E1B"/>
    <w:rsid w:val="1E4FF562"/>
    <w:rsid w:val="1E623E4D"/>
    <w:rsid w:val="1EB48FFC"/>
    <w:rsid w:val="1F284510"/>
    <w:rsid w:val="1F3806CE"/>
    <w:rsid w:val="1F7B53FC"/>
    <w:rsid w:val="2112C3D1"/>
    <w:rsid w:val="21472947"/>
    <w:rsid w:val="21496774"/>
    <w:rsid w:val="22219D3D"/>
    <w:rsid w:val="2231F532"/>
    <w:rsid w:val="2237C1D5"/>
    <w:rsid w:val="224E3041"/>
    <w:rsid w:val="22CD5955"/>
    <w:rsid w:val="22FB40C0"/>
    <w:rsid w:val="233BA1B5"/>
    <w:rsid w:val="23EA2925"/>
    <w:rsid w:val="2408F972"/>
    <w:rsid w:val="243FF425"/>
    <w:rsid w:val="24C5C4D6"/>
    <w:rsid w:val="24FDE43E"/>
    <w:rsid w:val="2520AA40"/>
    <w:rsid w:val="2551F1E0"/>
    <w:rsid w:val="258DA04C"/>
    <w:rsid w:val="259F64BC"/>
    <w:rsid w:val="25B0BA08"/>
    <w:rsid w:val="25B74FC7"/>
    <w:rsid w:val="2644FFE8"/>
    <w:rsid w:val="267D9DCF"/>
    <w:rsid w:val="26916199"/>
    <w:rsid w:val="2692D733"/>
    <w:rsid w:val="2711082A"/>
    <w:rsid w:val="273D8E35"/>
    <w:rsid w:val="27CA244A"/>
    <w:rsid w:val="27DA4A4C"/>
    <w:rsid w:val="28570542"/>
    <w:rsid w:val="28B50D01"/>
    <w:rsid w:val="28E58ED5"/>
    <w:rsid w:val="296497F2"/>
    <w:rsid w:val="296531E3"/>
    <w:rsid w:val="2969EAC6"/>
    <w:rsid w:val="2974BDD5"/>
    <w:rsid w:val="29953CC4"/>
    <w:rsid w:val="29F6CDD9"/>
    <w:rsid w:val="2A2FD369"/>
    <w:rsid w:val="2A3DF11C"/>
    <w:rsid w:val="2ADCF270"/>
    <w:rsid w:val="2AFB3C04"/>
    <w:rsid w:val="2B98B99F"/>
    <w:rsid w:val="2BC7794B"/>
    <w:rsid w:val="2C08A838"/>
    <w:rsid w:val="2C3C3145"/>
    <w:rsid w:val="2C65D141"/>
    <w:rsid w:val="2D03B3D7"/>
    <w:rsid w:val="2D1B9892"/>
    <w:rsid w:val="2D317D1E"/>
    <w:rsid w:val="2D5DDB22"/>
    <w:rsid w:val="2DA14CFC"/>
    <w:rsid w:val="2DB228DD"/>
    <w:rsid w:val="2DE46D17"/>
    <w:rsid w:val="2E0EDCDF"/>
    <w:rsid w:val="2E10F793"/>
    <w:rsid w:val="2E453656"/>
    <w:rsid w:val="2E7A84B5"/>
    <w:rsid w:val="2EC1D1E8"/>
    <w:rsid w:val="2EE2B2FE"/>
    <w:rsid w:val="2EFA5E0B"/>
    <w:rsid w:val="2F0E7C19"/>
    <w:rsid w:val="2F551DA8"/>
    <w:rsid w:val="2FD6A8D0"/>
    <w:rsid w:val="303546DA"/>
    <w:rsid w:val="30BEA304"/>
    <w:rsid w:val="3115AC3C"/>
    <w:rsid w:val="3116178B"/>
    <w:rsid w:val="31C282FF"/>
    <w:rsid w:val="31F7268C"/>
    <w:rsid w:val="31FBAAE1"/>
    <w:rsid w:val="322B1470"/>
    <w:rsid w:val="3267E174"/>
    <w:rsid w:val="3275B08A"/>
    <w:rsid w:val="329C1669"/>
    <w:rsid w:val="32F42429"/>
    <w:rsid w:val="33166739"/>
    <w:rsid w:val="335A1C01"/>
    <w:rsid w:val="33C63CD0"/>
    <w:rsid w:val="33D1C9CB"/>
    <w:rsid w:val="33F4E78A"/>
    <w:rsid w:val="341D01FB"/>
    <w:rsid w:val="346F067E"/>
    <w:rsid w:val="34862F4B"/>
    <w:rsid w:val="349E1492"/>
    <w:rsid w:val="34A312B2"/>
    <w:rsid w:val="34BA30A0"/>
    <w:rsid w:val="351E4466"/>
    <w:rsid w:val="3544EC58"/>
    <w:rsid w:val="3556E720"/>
    <w:rsid w:val="3574C03D"/>
    <w:rsid w:val="363FD3C0"/>
    <w:rsid w:val="367BC0AD"/>
    <w:rsid w:val="372C8652"/>
    <w:rsid w:val="374D2253"/>
    <w:rsid w:val="377C7886"/>
    <w:rsid w:val="37BD790C"/>
    <w:rsid w:val="37D48FE5"/>
    <w:rsid w:val="37EAFF06"/>
    <w:rsid w:val="380E1A4A"/>
    <w:rsid w:val="3824FF32"/>
    <w:rsid w:val="3868CDEE"/>
    <w:rsid w:val="38D90D97"/>
    <w:rsid w:val="39495E16"/>
    <w:rsid w:val="39773BDE"/>
    <w:rsid w:val="39D3C6A6"/>
    <w:rsid w:val="3A60D916"/>
    <w:rsid w:val="3A71BF48"/>
    <w:rsid w:val="3A7D4F62"/>
    <w:rsid w:val="3A932AAE"/>
    <w:rsid w:val="3A992909"/>
    <w:rsid w:val="3AD718F8"/>
    <w:rsid w:val="3AD9C430"/>
    <w:rsid w:val="3AF02B3A"/>
    <w:rsid w:val="3B33ADDD"/>
    <w:rsid w:val="3B60E7C8"/>
    <w:rsid w:val="3C5F4A30"/>
    <w:rsid w:val="3CCEB1BE"/>
    <w:rsid w:val="3DA09F67"/>
    <w:rsid w:val="3DA609E0"/>
    <w:rsid w:val="3DD6235F"/>
    <w:rsid w:val="3DF1D1E7"/>
    <w:rsid w:val="3E09227D"/>
    <w:rsid w:val="3E30A76D"/>
    <w:rsid w:val="3E5AAE09"/>
    <w:rsid w:val="3EBB5CD1"/>
    <w:rsid w:val="3EE2E5E2"/>
    <w:rsid w:val="3F0BB387"/>
    <w:rsid w:val="4057F2EF"/>
    <w:rsid w:val="40E892BE"/>
    <w:rsid w:val="424047BF"/>
    <w:rsid w:val="4249A525"/>
    <w:rsid w:val="4281509A"/>
    <w:rsid w:val="42826F0D"/>
    <w:rsid w:val="428795A0"/>
    <w:rsid w:val="42BB10B7"/>
    <w:rsid w:val="432E18D3"/>
    <w:rsid w:val="4331B632"/>
    <w:rsid w:val="43433E5D"/>
    <w:rsid w:val="43848585"/>
    <w:rsid w:val="438FF4D3"/>
    <w:rsid w:val="43A7E0BA"/>
    <w:rsid w:val="442EECF0"/>
    <w:rsid w:val="45CCECDF"/>
    <w:rsid w:val="461DA368"/>
    <w:rsid w:val="463013E2"/>
    <w:rsid w:val="4697A844"/>
    <w:rsid w:val="46B7EB30"/>
    <w:rsid w:val="46E55744"/>
    <w:rsid w:val="47405246"/>
    <w:rsid w:val="4791C740"/>
    <w:rsid w:val="4855C2EC"/>
    <w:rsid w:val="48B969B7"/>
    <w:rsid w:val="49312EDB"/>
    <w:rsid w:val="49320F6F"/>
    <w:rsid w:val="4960AF96"/>
    <w:rsid w:val="496DAA1C"/>
    <w:rsid w:val="497D1165"/>
    <w:rsid w:val="49AEDC6C"/>
    <w:rsid w:val="49CCE2D9"/>
    <w:rsid w:val="4A5BC474"/>
    <w:rsid w:val="4B5803AE"/>
    <w:rsid w:val="4B87AA53"/>
    <w:rsid w:val="4BA9FD5C"/>
    <w:rsid w:val="4BC27270"/>
    <w:rsid w:val="4BD70805"/>
    <w:rsid w:val="4BE84C7A"/>
    <w:rsid w:val="4D3D9BDF"/>
    <w:rsid w:val="4D3EA4B9"/>
    <w:rsid w:val="4D6A936E"/>
    <w:rsid w:val="4DB08F4C"/>
    <w:rsid w:val="4DB4D39B"/>
    <w:rsid w:val="4DC2A4EE"/>
    <w:rsid w:val="4DC5FB01"/>
    <w:rsid w:val="4DF19F0D"/>
    <w:rsid w:val="4E128718"/>
    <w:rsid w:val="4E95E5BF"/>
    <w:rsid w:val="4E9FD3D9"/>
    <w:rsid w:val="4EC67DA7"/>
    <w:rsid w:val="4F3C4A57"/>
    <w:rsid w:val="4F852DB9"/>
    <w:rsid w:val="4F91617F"/>
    <w:rsid w:val="51193631"/>
    <w:rsid w:val="5139A9D0"/>
    <w:rsid w:val="5149F08B"/>
    <w:rsid w:val="515C93D2"/>
    <w:rsid w:val="51E3D73E"/>
    <w:rsid w:val="52338BC6"/>
    <w:rsid w:val="52495381"/>
    <w:rsid w:val="52781255"/>
    <w:rsid w:val="52C844AC"/>
    <w:rsid w:val="5304BD9F"/>
    <w:rsid w:val="54119013"/>
    <w:rsid w:val="54785253"/>
    <w:rsid w:val="549F547C"/>
    <w:rsid w:val="54D32D83"/>
    <w:rsid w:val="54E038BA"/>
    <w:rsid w:val="55529BD0"/>
    <w:rsid w:val="558F6924"/>
    <w:rsid w:val="55DE9889"/>
    <w:rsid w:val="55FDBD4A"/>
    <w:rsid w:val="560BB31B"/>
    <w:rsid w:val="564B43EF"/>
    <w:rsid w:val="564B9BB8"/>
    <w:rsid w:val="56BDE922"/>
    <w:rsid w:val="5762C591"/>
    <w:rsid w:val="57AAB5B2"/>
    <w:rsid w:val="5812E371"/>
    <w:rsid w:val="5816A4E3"/>
    <w:rsid w:val="5817109C"/>
    <w:rsid w:val="591AF20B"/>
    <w:rsid w:val="5940BC0C"/>
    <w:rsid w:val="594656E5"/>
    <w:rsid w:val="596F07EA"/>
    <w:rsid w:val="597B7B16"/>
    <w:rsid w:val="59AFE4D2"/>
    <w:rsid w:val="59B49050"/>
    <w:rsid w:val="59D63E79"/>
    <w:rsid w:val="5A0078F7"/>
    <w:rsid w:val="5A5C19C5"/>
    <w:rsid w:val="5A62746F"/>
    <w:rsid w:val="5B1FA6A4"/>
    <w:rsid w:val="5B508F3F"/>
    <w:rsid w:val="5B6554A6"/>
    <w:rsid w:val="5B88616A"/>
    <w:rsid w:val="5BA3A0FC"/>
    <w:rsid w:val="5BCCC050"/>
    <w:rsid w:val="5BECFFCF"/>
    <w:rsid w:val="5C6CE7BA"/>
    <w:rsid w:val="5C85ED65"/>
    <w:rsid w:val="5C911E57"/>
    <w:rsid w:val="5C9411A2"/>
    <w:rsid w:val="5CAD8F1E"/>
    <w:rsid w:val="5CC1ADF7"/>
    <w:rsid w:val="5DE72E67"/>
    <w:rsid w:val="5EEB0B87"/>
    <w:rsid w:val="5F51E930"/>
    <w:rsid w:val="5F586C7A"/>
    <w:rsid w:val="5F7B27F4"/>
    <w:rsid w:val="60BA97A8"/>
    <w:rsid w:val="60C0DF33"/>
    <w:rsid w:val="617C50CE"/>
    <w:rsid w:val="618EA67B"/>
    <w:rsid w:val="618FE806"/>
    <w:rsid w:val="61A0CA3A"/>
    <w:rsid w:val="61C3750D"/>
    <w:rsid w:val="621B4FB5"/>
    <w:rsid w:val="62617F38"/>
    <w:rsid w:val="62C8A1C6"/>
    <w:rsid w:val="62F50679"/>
    <w:rsid w:val="633AA5DE"/>
    <w:rsid w:val="635695F9"/>
    <w:rsid w:val="63E498FD"/>
    <w:rsid w:val="64B587CE"/>
    <w:rsid w:val="64F18953"/>
    <w:rsid w:val="65224007"/>
    <w:rsid w:val="6588B73F"/>
    <w:rsid w:val="660C2F7C"/>
    <w:rsid w:val="66B91C62"/>
    <w:rsid w:val="670842C3"/>
    <w:rsid w:val="6736FC79"/>
    <w:rsid w:val="6753703B"/>
    <w:rsid w:val="678C1632"/>
    <w:rsid w:val="67E935AD"/>
    <w:rsid w:val="687F063B"/>
    <w:rsid w:val="68871087"/>
    <w:rsid w:val="68CA225E"/>
    <w:rsid w:val="6913378F"/>
    <w:rsid w:val="699495F8"/>
    <w:rsid w:val="6A0A0E08"/>
    <w:rsid w:val="6A3C7275"/>
    <w:rsid w:val="6A6816FE"/>
    <w:rsid w:val="6A6B8B2A"/>
    <w:rsid w:val="6A9EC0BF"/>
    <w:rsid w:val="6B4CA675"/>
    <w:rsid w:val="6BC85064"/>
    <w:rsid w:val="6C1572A5"/>
    <w:rsid w:val="6CD6443C"/>
    <w:rsid w:val="6CE381A6"/>
    <w:rsid w:val="6D26A1AA"/>
    <w:rsid w:val="6D7A6858"/>
    <w:rsid w:val="6D7BF5A2"/>
    <w:rsid w:val="6D7EE8D0"/>
    <w:rsid w:val="6DA839F2"/>
    <w:rsid w:val="6E30B9B0"/>
    <w:rsid w:val="6E86D9BB"/>
    <w:rsid w:val="6F4DF759"/>
    <w:rsid w:val="6FA7A610"/>
    <w:rsid w:val="6FF199D1"/>
    <w:rsid w:val="700D14B4"/>
    <w:rsid w:val="701707B4"/>
    <w:rsid w:val="7106B306"/>
    <w:rsid w:val="7138990C"/>
    <w:rsid w:val="724D5433"/>
    <w:rsid w:val="7272A97C"/>
    <w:rsid w:val="727C5F4F"/>
    <w:rsid w:val="729AE85E"/>
    <w:rsid w:val="72ED2146"/>
    <w:rsid w:val="7306C4A4"/>
    <w:rsid w:val="730B3A51"/>
    <w:rsid w:val="731974AC"/>
    <w:rsid w:val="73701CC8"/>
    <w:rsid w:val="73A81DE3"/>
    <w:rsid w:val="73D5BD88"/>
    <w:rsid w:val="73F67F1D"/>
    <w:rsid w:val="743F5D9A"/>
    <w:rsid w:val="7448E5EA"/>
    <w:rsid w:val="7480A351"/>
    <w:rsid w:val="749F89A9"/>
    <w:rsid w:val="74BFE0C8"/>
    <w:rsid w:val="74E48B46"/>
    <w:rsid w:val="750CD0E9"/>
    <w:rsid w:val="754300B6"/>
    <w:rsid w:val="759C4A3A"/>
    <w:rsid w:val="75B29411"/>
    <w:rsid w:val="75EDE7CC"/>
    <w:rsid w:val="769BDBF9"/>
    <w:rsid w:val="76B2FBA2"/>
    <w:rsid w:val="77042DFE"/>
    <w:rsid w:val="77579B36"/>
    <w:rsid w:val="7758A912"/>
    <w:rsid w:val="7829348E"/>
    <w:rsid w:val="785DCD87"/>
    <w:rsid w:val="78E7EACD"/>
    <w:rsid w:val="78EB3CC1"/>
    <w:rsid w:val="7A136C2C"/>
    <w:rsid w:val="7A2CDF6A"/>
    <w:rsid w:val="7AE3711D"/>
    <w:rsid w:val="7B007BB4"/>
    <w:rsid w:val="7B6676FF"/>
    <w:rsid w:val="7B690787"/>
    <w:rsid w:val="7B9AFCFE"/>
    <w:rsid w:val="7BB0693B"/>
    <w:rsid w:val="7BC73227"/>
    <w:rsid w:val="7BC8EE70"/>
    <w:rsid w:val="7C0D50B9"/>
    <w:rsid w:val="7C0DE7C9"/>
    <w:rsid w:val="7C217AFE"/>
    <w:rsid w:val="7C30BF78"/>
    <w:rsid w:val="7C51D0FE"/>
    <w:rsid w:val="7C9B3196"/>
    <w:rsid w:val="7CB948EE"/>
    <w:rsid w:val="7CC710B4"/>
    <w:rsid w:val="7CF4D546"/>
    <w:rsid w:val="7D02BBE0"/>
    <w:rsid w:val="7D68DBD7"/>
    <w:rsid w:val="7D6DAE2D"/>
    <w:rsid w:val="7E4EED8C"/>
    <w:rsid w:val="7EAE3C3B"/>
    <w:rsid w:val="7EF293FF"/>
    <w:rsid w:val="7FCD2DE0"/>
    <w:rsid w:val="7FEC185C"/>
    <w:rsid w:val="7FFFE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34F8"/>
  <w15:chartTrackingRefBased/>
  <w15:docId w15:val="{E8896AA8-EFDE-4A6F-9932-4E0D89A699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5DE9889"/>
    <w:rPr>
      <w:rFonts w:ascii="Verdana Pro" w:hAnsi="Verdana Pro" w:eastAsia="Verdana Pro" w:cs="Verdana Pro"/>
      <w:noProof w:val="0"/>
      <w:color w:val="auto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5DE988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5DE988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uiPriority w:val="10"/>
    <w:name w:val="Title"/>
    <w:basedOn w:val="Normal"/>
    <w:next w:val="Normal"/>
    <w:qFormat/>
    <w:rsid w:val="55DE9889"/>
    <w:rPr>
      <w:color w:val="C00000"/>
      <w:sz w:val="64"/>
      <w:szCs w:val="64"/>
    </w:rPr>
    <w:pPr>
      <w:spacing w:after="80" w:line="240" w:lineRule="auto"/>
      <w:contextualSpacing/>
      <w:jc w:val="center"/>
    </w:pPr>
  </w:style>
  <w:style w:type="character" w:styleId="Heading1Char" w:customStyle="true">
    <w:uiPriority w:val="9"/>
    <w:name w:val="Heading 1 Char"/>
    <w:basedOn w:val="DefaultParagraphFont"/>
    <w:link w:val="Heading1"/>
    <w:rsid w:val="55DE9889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95D47B"/>
      <w:sz w:val="56"/>
      <w:szCs w:val="56"/>
    </w:rPr>
  </w:style>
  <w:style w:type="paragraph" w:styleId="Heading1">
    <w:uiPriority w:val="9"/>
    <w:name w:val="heading 1"/>
    <w:basedOn w:val="Normal"/>
    <w:next w:val="Normal"/>
    <w:link w:val="Heading1Char"/>
    <w:qFormat/>
    <w:rsid w:val="55DE9889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95D47B"/>
      <w:sz w:val="56"/>
      <w:szCs w:val="56"/>
    </w:rPr>
    <w:pPr>
      <w:jc w:val="center"/>
    </w:pPr>
  </w:style>
  <w:style w:type="paragraph" w:styleId="Heading2">
    <w:uiPriority w:val="9"/>
    <w:name w:val="heading 2"/>
    <w:basedOn w:val="Normal"/>
    <w:next w:val="Normal"/>
    <w:unhideWhenUsed/>
    <w:qFormat/>
    <w:rsid w:val="55DE9889"/>
    <w:rPr>
      <w:color w:val="B3B0E6"/>
      <w:sz w:val="40"/>
      <w:szCs w:val="40"/>
    </w:rPr>
    <w:pPr>
      <w:keepNext w:val="1"/>
      <w:keepLines w:val="1"/>
      <w:spacing w:before="160" w:after="80"/>
      <w:jc w:val="center"/>
      <w:outlineLvl w:val="1"/>
    </w:pPr>
  </w:style>
  <w:style w:type="character" w:styleId="Hyperlink">
    <w:uiPriority w:val="99"/>
    <w:name w:val="Hyperlink"/>
    <w:basedOn w:val="DefaultParagraphFont"/>
    <w:unhideWhenUsed/>
    <w:rsid w:val="55DE9889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55DE9889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5DE9889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5DE9889"/>
    <w:rPr>
      <w:rFonts w:eastAsia="" w:cs="" w:eastAsiaTheme="majorEastAsia" w:cstheme="majorBidi"/>
      <w:b w:val="1"/>
      <w:bCs w:val="1"/>
      <w:color w:val="95D47B"/>
      <w:sz w:val="36"/>
      <w:szCs w:val="36"/>
    </w:rPr>
    <w:pPr>
      <w:keepNext w:val="1"/>
      <w:keepLines w:val="1"/>
      <w:spacing w:before="160" w:after="80"/>
      <w:jc w:val="left"/>
      <w:outlineLvl w:val="2"/>
    </w:pPr>
  </w:style>
  <w:style w:type="paragraph" w:styleId="ListParagraph">
    <w:uiPriority w:val="34"/>
    <w:name w:val="List Paragraph"/>
    <w:basedOn w:val="Normal"/>
    <w:qFormat/>
    <w:rsid w:val="55DE9889"/>
    <w:pPr>
      <w:spacing/>
      <w:ind w:left="720"/>
      <w:contextualSpacing/>
    </w:pPr>
  </w:style>
  <w:style w:type="paragraph" w:styleId="TOC3">
    <w:uiPriority w:val="39"/>
    <w:name w:val="toc 3"/>
    <w:basedOn w:val="Normal"/>
    <w:next w:val="Normal"/>
    <w:unhideWhenUsed/>
    <w:rsid w:val="55DE9889"/>
    <w:pPr>
      <w:spacing w:after="100"/>
      <w:ind w:left="440"/>
    </w:pPr>
  </w:style>
  <w:style w:type="character" w:styleId="Heading3Char" w:customStyle="true">
    <w:uiPriority w:val="9"/>
    <w:name w:val="Heading 3 Char"/>
    <w:basedOn w:val="DefaultParagraphFont"/>
    <w:link w:val="Heading3"/>
    <w:rsid w:val="55DE9889"/>
    <w:rPr>
      <w:rFonts w:ascii="Verdana Pro" w:hAnsi="Verdana Pro" w:eastAsia="" w:cs="" w:eastAsiaTheme="majorEastAsia" w:cstheme="majorBidi"/>
      <w:b w:val="1"/>
      <w:bCs w:val="1"/>
      <w:noProof w:val="0"/>
      <w:color w:val="95D47B"/>
      <w:sz w:val="36"/>
      <w:szCs w:val="36"/>
      <w:lang w:val="pt-PT"/>
    </w:rPr>
  </w:style>
  <w:style w:type="paragraph" w:styleId="Quote">
    <w:uiPriority w:val="29"/>
    <w:name w:val="Quote"/>
    <w:basedOn w:val="Normal"/>
    <w:next w:val="Normal"/>
    <w:qFormat/>
    <w:rsid w:val="55DE9889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Reference">
    <w:uiPriority w:val="32"/>
    <w:name w:val="Intense Reference"/>
    <w:basedOn w:val="DefaultParagraphFont"/>
    <w:qFormat/>
    <w:rsid w:val="55DE9889"/>
    <w:rPr>
      <w:b w:val="1"/>
      <w:bCs w:val="1"/>
      <w:smallCaps w:val="1"/>
      <w:color w:val="0F4761" w:themeColor="accent1" w:themeTint="FF" w:themeShade="BF"/>
    </w:rPr>
  </w:style>
  <w:style w:type="character" w:styleId="SubtleReference">
    <w:uiPriority w:val="31"/>
    <w:name w:val="Subtle Reference"/>
    <w:basedOn w:val="DefaultParagraphFont"/>
    <w:qFormat/>
    <w:rsid w:val="55DE9889"/>
    <w:rPr>
      <w:smallCaps w:val="1"/>
      <w:color w:val="5A5A5A"/>
    </w:rPr>
  </w:style>
  <w:style w:type="paragraph" w:styleId="Heading4">
    <w:uiPriority w:val="9"/>
    <w:name w:val="heading 4"/>
    <w:basedOn w:val="Normal"/>
    <w:next w:val="Normal"/>
    <w:unhideWhenUsed/>
    <w:qFormat/>
    <w:rsid w:val="55DE9889"/>
    <w:rPr>
      <w:rFonts w:eastAsia="" w:cs="" w:eastAsiaTheme="majorEastAsia" w:cstheme="majorBidi"/>
      <w:b w:val="1"/>
      <w:bCs w:val="1"/>
      <w:i w:val="1"/>
      <w:iCs w:val="1"/>
      <w:color w:val="60CAF3" w:themeColor="accent4" w:themeTint="99" w:themeShade="FF"/>
      <w:sz w:val="34"/>
      <w:szCs w:val="34"/>
    </w:rPr>
    <w:pPr>
      <w:keepNext w:val="1"/>
      <w:keepLines w:val="1"/>
      <w:spacing w:before="80" w:after="40"/>
      <w:outlineLvl w:val="3"/>
    </w:pPr>
  </w:style>
  <w:style w:type="paragraph" w:styleId="Subtitle">
    <w:uiPriority w:val="11"/>
    <w:name w:val="Subtitle"/>
    <w:basedOn w:val="Normal"/>
    <w:next w:val="Normal"/>
    <w:qFormat/>
    <w:rsid w:val="55DE9889"/>
    <w:rPr>
      <w:rFonts w:eastAsia="" w:cs="" w:eastAsiaTheme="majorEastAsia" w:cstheme="majorBidi"/>
      <w:color w:val="595959" w:themeColor="text1" w:themeTint="A6" w:themeShade="FF"/>
      <w:sz w:val="28"/>
      <w:szCs w:val="28"/>
    </w:rPr>
    <w:pPr>
      <w:bidi w:val="0"/>
      <w:jc w:val="center"/>
    </w:pPr>
  </w:style>
  <w:style w:type="paragraph" w:styleId="Heading5">
    <w:uiPriority w:val="9"/>
    <w:name w:val="heading 5"/>
    <w:basedOn w:val="Normal"/>
    <w:next w:val="Normal"/>
    <w:unhideWhenUsed/>
    <w:qFormat/>
    <w:rsid w:val="55DE9889"/>
    <w:rPr>
      <w:rFonts w:eastAsia="" w:cs="" w:eastAsiaTheme="majorEastAsia" w:cstheme="majorBidi"/>
      <w:color w:val="747474" w:themeColor="background2" w:themeTint="FF" w:themeShade="80"/>
      <w:sz w:val="28"/>
      <w:szCs w:val="28"/>
    </w:rPr>
    <w:pPr>
      <w:keepNext w:val="1"/>
      <w:keepLines w:val="1"/>
      <w:bidi w:val="0"/>
      <w:spacing w:before="80" w:after="40"/>
      <w:jc w:val="center"/>
      <w:outlineLvl w:val="4"/>
    </w:pPr>
  </w:style>
  <w:style w:type="paragraph" w:styleId="TOC4">
    <w:uiPriority w:val="39"/>
    <w:name w:val="toc 4"/>
    <w:basedOn w:val="Normal"/>
    <w:next w:val="Normal"/>
    <w:unhideWhenUsed/>
    <w:rsid w:val="55DE9889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55DE9889"/>
    <w:pPr>
      <w:spacing w:after="100"/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fce27eb43ae4bac" /><Relationship Type="http://schemas.openxmlformats.org/officeDocument/2006/relationships/footer" Target="footer.xml" Id="Rfb4257eb32c54ab9" /><Relationship Type="http://schemas.openxmlformats.org/officeDocument/2006/relationships/image" Target="/media/image4.png" Id="rId2079107034" /><Relationship Type="http://schemas.openxmlformats.org/officeDocument/2006/relationships/image" Target="/media/image5.png" Id="rId391826024" /><Relationship Type="http://schemas.openxmlformats.org/officeDocument/2006/relationships/image" Target="/media/image6.png" Id="rId1723830816" /><Relationship Type="http://schemas.openxmlformats.org/officeDocument/2006/relationships/hyperlink" Target="https://medisafeapp.com/pt/features/" TargetMode="External" Id="Rd13206f43d7e4d9f" /><Relationship Type="http://schemas.openxmlformats.org/officeDocument/2006/relationships/hyperlink" Target="https://www.compete2020.gov.pt/detalhe/detalhe/NL_App_GestFarmaco_40134" TargetMode="External" Id="R5e2b7f115fdc4848" /><Relationship Type="http://schemas.openxmlformats.org/officeDocument/2006/relationships/hyperlink" Target="https://www.simposium.pt/" TargetMode="External" Id="Rc6e715ec39644541" /><Relationship Type="http://schemas.openxmlformats.org/officeDocument/2006/relationships/hyperlink" Target="https://play.google.com/store/apps/details?id=com.medactionplan.mymedscheduleplus&amp;hl=pt_PT&amp;pli=1" TargetMode="External" Id="R092ba1cc906642bb" /><Relationship Type="http://schemas.openxmlformats.org/officeDocument/2006/relationships/hyperlink" Target="https://www.mobihealthnews.com/21416/mango-health-takes-aim-at-medication-adherence-with-game-design-principles/" TargetMode="External" Id="R3136d39aa99f40c7" /><Relationship Type="http://schemas.openxmlformats.org/officeDocument/2006/relationships/hyperlink" Target="https://groups.google.com/g/notablenotes/c/JTZxJ4dY3-s" TargetMode="External" Id="R52fbed1fb4f4469a" /><Relationship Type="http://schemas.openxmlformats.org/officeDocument/2006/relationships/numbering" Target="numbering.xml" Id="R340352dd8e1c48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2026-03-17T20:59:33.7488050Z</dcterms:created>
  <dcterms:modified xsi:type="dcterms:W3CDTF">2026-03-20T19:08:28.9642792Z</dcterms:modified>
  <dc:creator>Luís Carlos Sousa Freitas</dc:creator>
  <lastModifiedBy>Luís Carlos Sousa Freitas</lastModifiedBy>
</coreProperties>
</file>