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F48" w:rsidRDefault="001E0F48" w:rsidP="001C6FC9">
      <w:pPr>
        <w:pStyle w:val="1"/>
        <w:jc w:val="center"/>
      </w:pPr>
    </w:p>
    <w:p w:rsidR="001E0F48" w:rsidRDefault="001E0F48" w:rsidP="001C6FC9">
      <w:pPr>
        <w:pStyle w:val="1"/>
        <w:jc w:val="center"/>
      </w:pPr>
    </w:p>
    <w:p w:rsidR="001E0F48" w:rsidRDefault="001E0F48" w:rsidP="001C6FC9">
      <w:pPr>
        <w:pStyle w:val="1"/>
        <w:jc w:val="center"/>
      </w:pPr>
    </w:p>
    <w:p w:rsidR="001E0F48" w:rsidRDefault="001E0F48" w:rsidP="001C6FC9">
      <w:pPr>
        <w:pStyle w:val="1"/>
        <w:jc w:val="center"/>
      </w:pPr>
    </w:p>
    <w:p w:rsidR="008D50A3" w:rsidRDefault="001E0F48" w:rsidP="001C6FC9">
      <w:pPr>
        <w:pStyle w:val="1"/>
        <w:jc w:val="center"/>
      </w:pPr>
      <w:bookmarkStart w:id="0" w:name="_Toc246671483"/>
      <w:r>
        <w:rPr>
          <w:rFonts w:hint="eastAsia"/>
        </w:rPr>
        <w:t>RX</w:t>
      </w:r>
      <w:r w:rsidR="001C6FC9">
        <w:rPr>
          <w:rFonts w:hint="eastAsia"/>
        </w:rPr>
        <w:t>项目策划方案</w:t>
      </w:r>
      <w:bookmarkEnd w:id="0"/>
    </w:p>
    <w:p w:rsidR="001E0F48" w:rsidRDefault="001C6FC9" w:rsidP="001C6FC9">
      <w:pPr>
        <w:pStyle w:val="a5"/>
      </w:pPr>
      <w:bookmarkStart w:id="1" w:name="_Toc244056469"/>
      <w:bookmarkStart w:id="2" w:name="_Toc246671484"/>
      <w:r>
        <w:t>V</w:t>
      </w:r>
      <w:r>
        <w:rPr>
          <w:rFonts w:hint="eastAsia"/>
        </w:rPr>
        <w:t>1.0</w:t>
      </w:r>
      <w:bookmarkEnd w:id="1"/>
      <w:bookmarkEnd w:id="2"/>
    </w:p>
    <w:p w:rsidR="00BA5121" w:rsidRPr="00BA5121" w:rsidRDefault="001E0F48" w:rsidP="00BA5121">
      <w:pPr>
        <w:rPr>
          <w:rFonts w:asciiTheme="majorHAnsi" w:eastAsia="宋体" w:hAnsiTheme="majorHAnsi" w:cstheme="majorBidi"/>
          <w:kern w:val="28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59495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D37B3" w:rsidRDefault="003D37B3">
          <w:pPr>
            <w:pStyle w:val="TOC"/>
          </w:pPr>
          <w:r>
            <w:rPr>
              <w:lang w:val="zh-CN"/>
            </w:rPr>
            <w:t>目录</w:t>
          </w:r>
        </w:p>
        <w:p w:rsidR="00B57B4A" w:rsidRDefault="005515C2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3D37B3">
            <w:instrText xml:space="preserve"> TOC \o "1-1" \h \z \u \t "</w:instrText>
          </w:r>
          <w:r w:rsidR="003D37B3">
            <w:instrText>标题</w:instrText>
          </w:r>
          <w:r w:rsidR="003D37B3">
            <w:instrText xml:space="preserve"> 2,1,</w:instrText>
          </w:r>
          <w:r w:rsidR="003D37B3">
            <w:instrText>标题</w:instrText>
          </w:r>
          <w:r w:rsidR="003D37B3">
            <w:instrText xml:space="preserve"> 3,2,</w:instrText>
          </w:r>
          <w:r w:rsidR="003D37B3">
            <w:instrText>标题</w:instrText>
          </w:r>
          <w:r w:rsidR="003D37B3">
            <w:instrText xml:space="preserve"> 4,3,</w:instrText>
          </w:r>
          <w:r w:rsidR="003D37B3">
            <w:instrText>标题</w:instrText>
          </w:r>
          <w:r w:rsidR="003D37B3">
            <w:instrText xml:space="preserve"> 5,3,</w:instrText>
          </w:r>
          <w:r w:rsidR="003D37B3">
            <w:instrText>标题</w:instrText>
          </w:r>
          <w:r w:rsidR="003D37B3">
            <w:instrText xml:space="preserve"> 6,3,</w:instrText>
          </w:r>
          <w:r w:rsidR="003D37B3">
            <w:instrText>副标题</w:instrText>
          </w:r>
          <w:r w:rsidR="003D37B3">
            <w:instrText xml:space="preserve">,2" </w:instrText>
          </w:r>
          <w:r>
            <w:fldChar w:fldCharType="separate"/>
          </w:r>
          <w:hyperlink w:anchor="_Toc246671483" w:history="1">
            <w:r w:rsidR="00B57B4A" w:rsidRPr="00805D2D">
              <w:rPr>
                <w:rStyle w:val="a7"/>
                <w:noProof/>
              </w:rPr>
              <w:t>RX</w:t>
            </w:r>
            <w:r w:rsidR="00B57B4A" w:rsidRPr="00805D2D">
              <w:rPr>
                <w:rStyle w:val="a7"/>
                <w:rFonts w:hint="eastAsia"/>
                <w:noProof/>
              </w:rPr>
              <w:t>项目策划方案</w:t>
            </w:r>
            <w:r w:rsidR="00B57B4A">
              <w:rPr>
                <w:noProof/>
                <w:webHidden/>
              </w:rPr>
              <w:tab/>
            </w:r>
            <w:r w:rsidR="00B57B4A">
              <w:rPr>
                <w:noProof/>
                <w:webHidden/>
              </w:rPr>
              <w:fldChar w:fldCharType="begin"/>
            </w:r>
            <w:r w:rsidR="00B57B4A">
              <w:rPr>
                <w:noProof/>
                <w:webHidden/>
              </w:rPr>
              <w:instrText xml:space="preserve"> PAGEREF _Toc246671483 \h </w:instrText>
            </w:r>
            <w:r w:rsidR="00B57B4A">
              <w:rPr>
                <w:noProof/>
                <w:webHidden/>
              </w:rPr>
            </w:r>
            <w:r w:rsidR="00B57B4A">
              <w:rPr>
                <w:noProof/>
                <w:webHidden/>
              </w:rPr>
              <w:fldChar w:fldCharType="separate"/>
            </w:r>
            <w:r w:rsidR="00B57B4A">
              <w:rPr>
                <w:noProof/>
                <w:webHidden/>
              </w:rPr>
              <w:t>1</w:t>
            </w:r>
            <w:r w:rsidR="00B57B4A"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484" w:history="1">
            <w:r w:rsidRPr="00805D2D">
              <w:rPr>
                <w:rStyle w:val="a7"/>
                <w:noProof/>
              </w:rPr>
              <w:t>V1.0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left" w:pos="9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485" w:history="1">
            <w:r w:rsidRPr="00805D2D">
              <w:rPr>
                <w:rStyle w:val="a7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项目背景与必要性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left" w:pos="9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486" w:history="1">
            <w:r w:rsidRPr="00805D2D">
              <w:rPr>
                <w:rStyle w:val="a7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30"/>
            <w:rPr>
              <w:noProof/>
              <w:sz w:val="21"/>
            </w:rPr>
          </w:pPr>
          <w:hyperlink w:anchor="_Toc246671487" w:history="1">
            <w:r w:rsidRPr="00805D2D">
              <w:rPr>
                <w:rStyle w:val="a7"/>
                <w:noProof/>
              </w:rPr>
              <w:t>2.1.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30"/>
            <w:rPr>
              <w:noProof/>
              <w:sz w:val="21"/>
            </w:rPr>
          </w:pPr>
          <w:hyperlink w:anchor="_Toc246671488" w:history="1">
            <w:r w:rsidRPr="00805D2D">
              <w:rPr>
                <w:rStyle w:val="a7"/>
                <w:noProof/>
              </w:rPr>
              <w:t>2.2.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最终目标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left" w:pos="9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489" w:history="1">
            <w:r w:rsidRPr="00805D2D">
              <w:rPr>
                <w:rStyle w:val="a7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项目主要开发和建设内容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30"/>
            <w:rPr>
              <w:noProof/>
              <w:sz w:val="21"/>
            </w:rPr>
          </w:pPr>
          <w:hyperlink w:anchor="_Toc246671490" w:history="1">
            <w:r w:rsidRPr="00805D2D">
              <w:rPr>
                <w:rStyle w:val="a7"/>
                <w:noProof/>
              </w:rPr>
              <w:t>3.1.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第一阶段（周期：</w:t>
            </w:r>
            <w:r w:rsidRPr="00805D2D">
              <w:rPr>
                <w:rStyle w:val="a7"/>
                <w:noProof/>
              </w:rPr>
              <w:t>1</w:t>
            </w:r>
            <w:r w:rsidRPr="00805D2D">
              <w:rPr>
                <w:rStyle w:val="a7"/>
                <w:rFonts w:hint="eastAsia"/>
                <w:noProof/>
              </w:rPr>
              <w:t>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30"/>
            <w:rPr>
              <w:noProof/>
              <w:sz w:val="21"/>
            </w:rPr>
          </w:pPr>
          <w:hyperlink w:anchor="_Toc246671491" w:history="1">
            <w:r w:rsidRPr="00805D2D">
              <w:rPr>
                <w:rStyle w:val="a7"/>
                <w:noProof/>
              </w:rPr>
              <w:t>3.2.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第二阶段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30"/>
            <w:rPr>
              <w:noProof/>
              <w:sz w:val="21"/>
            </w:rPr>
          </w:pPr>
          <w:hyperlink w:anchor="_Toc246671492" w:history="1">
            <w:r w:rsidRPr="00805D2D">
              <w:rPr>
                <w:rStyle w:val="a7"/>
                <w:noProof/>
              </w:rPr>
              <w:t>3.3.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第三阶段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30"/>
            <w:rPr>
              <w:noProof/>
              <w:sz w:val="21"/>
            </w:rPr>
          </w:pPr>
          <w:hyperlink w:anchor="_Toc246671493" w:history="1">
            <w:r w:rsidRPr="00805D2D">
              <w:rPr>
                <w:rStyle w:val="a7"/>
                <w:noProof/>
              </w:rPr>
              <w:t>3.4.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第四阶段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30"/>
            <w:rPr>
              <w:noProof/>
              <w:sz w:val="21"/>
            </w:rPr>
          </w:pPr>
          <w:hyperlink w:anchor="_Toc246671494" w:history="1">
            <w:r w:rsidRPr="00805D2D">
              <w:rPr>
                <w:rStyle w:val="a7"/>
                <w:noProof/>
              </w:rPr>
              <w:t>3.5.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第五阶段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left" w:pos="9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495" w:history="1">
            <w:r w:rsidRPr="00805D2D">
              <w:rPr>
                <w:rStyle w:val="a7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项目管理方案简述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left" w:pos="9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496" w:history="1">
            <w:r w:rsidRPr="00805D2D">
              <w:rPr>
                <w:rStyle w:val="a7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项目实施现有基础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left" w:pos="9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497" w:history="1">
            <w:r w:rsidRPr="00805D2D">
              <w:rPr>
                <w:rStyle w:val="a7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项目组织机构与人员安排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left" w:pos="9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498" w:history="1">
            <w:r w:rsidRPr="00805D2D">
              <w:rPr>
                <w:rStyle w:val="a7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项目实施进度计划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left" w:pos="9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499" w:history="1">
            <w:r w:rsidRPr="00805D2D">
              <w:rPr>
                <w:rStyle w:val="a7"/>
                <w:noProof/>
              </w:rPr>
              <w:t>8.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项目经济与社会效益分析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4A" w:rsidRDefault="00B57B4A" w:rsidP="00B57B4A">
          <w:pPr>
            <w:pStyle w:val="20"/>
            <w:tabs>
              <w:tab w:val="left" w:pos="96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46671500" w:history="1">
            <w:r w:rsidRPr="00805D2D">
              <w:rPr>
                <w:rStyle w:val="a7"/>
                <w:noProof/>
              </w:rPr>
              <w:t>9.</w:t>
            </w:r>
            <w:r>
              <w:rPr>
                <w:noProof/>
                <w:sz w:val="21"/>
              </w:rPr>
              <w:tab/>
            </w:r>
            <w:r w:rsidRPr="00805D2D">
              <w:rPr>
                <w:rStyle w:val="a7"/>
                <w:rFonts w:hint="eastAsia"/>
                <w:noProof/>
              </w:rPr>
              <w:t>项目存在风险分析与应对措施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_Toc246671500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4F3" w:rsidRDefault="005515C2">
          <w:r>
            <w:fldChar w:fldCharType="end"/>
          </w:r>
        </w:p>
      </w:sdtContent>
    </w:sdt>
    <w:p w:rsidR="00BA5121" w:rsidRDefault="00BA5121">
      <w:pPr>
        <w:widowControl/>
        <w:jc w:val="left"/>
        <w:rPr>
          <w:rFonts w:asciiTheme="majorHAnsi" w:eastAsia="宋体" w:hAnsiTheme="majorHAnsi" w:cstheme="majorBidi"/>
          <w:kern w:val="28"/>
          <w:sz w:val="32"/>
          <w:szCs w:val="32"/>
        </w:rPr>
      </w:pPr>
      <w:r>
        <w:rPr>
          <w:rFonts w:asciiTheme="majorHAnsi" w:eastAsia="宋体" w:hAnsiTheme="majorHAnsi" w:cstheme="majorBidi"/>
          <w:kern w:val="28"/>
          <w:sz w:val="32"/>
          <w:szCs w:val="32"/>
        </w:rPr>
        <w:br w:type="page"/>
      </w:r>
    </w:p>
    <w:p w:rsidR="001C6FC9" w:rsidRDefault="009E62FE" w:rsidP="0039511F">
      <w:pPr>
        <w:pStyle w:val="3"/>
        <w:numPr>
          <w:ilvl w:val="0"/>
          <w:numId w:val="3"/>
        </w:numPr>
      </w:pPr>
      <w:bookmarkStart w:id="3" w:name="_Toc246671485"/>
      <w:r>
        <w:rPr>
          <w:rFonts w:hint="eastAsia"/>
        </w:rPr>
        <w:lastRenderedPageBreak/>
        <w:t>项目背景</w:t>
      </w:r>
      <w:r w:rsidR="00657E23">
        <w:rPr>
          <w:rFonts w:hint="eastAsia"/>
        </w:rPr>
        <w:t>与必要性</w:t>
      </w:r>
      <w:bookmarkEnd w:id="3"/>
    </w:p>
    <w:p w:rsidR="0025763C" w:rsidRDefault="0025763C" w:rsidP="0025763C">
      <w:pPr>
        <w:ind w:firstLine="420"/>
      </w:pPr>
      <w:r>
        <w:t>在国际市场上，程序化交易方式并没有因金融危机而受打击，反倒使其市场地位得到加强。据了解，规模在</w:t>
      </w:r>
      <w:r>
        <w:t>200</w:t>
      </w:r>
      <w:r>
        <w:t>亿美元以上的</w:t>
      </w:r>
      <w:r>
        <w:t>7</w:t>
      </w:r>
      <w:r>
        <w:t>家对冲基金机构</w:t>
      </w:r>
      <w:r>
        <w:t>——JP</w:t>
      </w:r>
      <w:r>
        <w:t>摩根、高盛等这些基金普遍采用程序化交易方式，而且还有越来越多的对冲基金正在采用这一交易方式。</w:t>
      </w:r>
    </w:p>
    <w:p w:rsidR="0025763C" w:rsidRDefault="0025763C" w:rsidP="0025763C">
      <w:pPr>
        <w:ind w:firstLine="420"/>
      </w:pPr>
      <w:r>
        <w:t>据</w:t>
      </w:r>
      <w:r>
        <w:t>CME</w:t>
      </w:r>
      <w:r>
        <w:t>和</w:t>
      </w:r>
      <w:r>
        <w:t>NYMEX</w:t>
      </w:r>
      <w:r>
        <w:t>等几家交易所统计，这些交易所的交易中有超过</w:t>
      </w:r>
      <w:r>
        <w:t>65</w:t>
      </w:r>
      <w:r>
        <w:t>％的交易是通过程序化交易来实现的，其中今年上半年仅高盛公司一家的程序化交易就占到市场总量的</w:t>
      </w:r>
      <w:r>
        <w:t>25</w:t>
      </w:r>
      <w:r>
        <w:t>％。</w:t>
      </w:r>
    </w:p>
    <w:p w:rsidR="0025763C" w:rsidRDefault="0025763C" w:rsidP="0025763C">
      <w:pPr>
        <w:ind w:firstLine="420"/>
      </w:pPr>
      <w:r>
        <w:t>虽然程序化交易在国外尤其是发达市场比较流行，而在国内一直处于起步阶段。经过之前的长期摸索，国内</w:t>
      </w:r>
      <w:r w:rsidR="0025305E">
        <w:t>因其</w:t>
      </w:r>
      <w:r w:rsidR="0025305E">
        <w:t>“</w:t>
      </w:r>
      <w:r w:rsidR="0025305E">
        <w:t>克服人性</w:t>
      </w:r>
      <w:r w:rsidR="000B2729">
        <w:rPr>
          <w:rFonts w:hint="eastAsia"/>
        </w:rPr>
        <w:tab/>
      </w:r>
      <w:r w:rsidR="0025305E">
        <w:t>弱点</w:t>
      </w:r>
      <w:r w:rsidR="0025305E">
        <w:t>”</w:t>
      </w:r>
      <w:r w:rsidR="0025305E">
        <w:t>的性质</w:t>
      </w:r>
      <w:r>
        <w:t>出现了一些程序化交易的</w:t>
      </w:r>
      <w:r>
        <w:t>“</w:t>
      </w:r>
      <w:r>
        <w:t>实战派</w:t>
      </w:r>
      <w:r>
        <w:t>”</w:t>
      </w:r>
      <w:r w:rsidR="0025305E">
        <w:t>。</w:t>
      </w:r>
      <w:r>
        <w:t>目前</w:t>
      </w:r>
      <w:r w:rsidR="0025305E">
        <w:t>也</w:t>
      </w:r>
      <w:r>
        <w:t>有不少私募、投资公司等机构投资者越来越关注程序化交易，并且往往有一些个性的需求。可以说，程序化交易的市场需求正不断扩大，前景广阔。</w:t>
      </w:r>
    </w:p>
    <w:p w:rsidR="00657E23" w:rsidRDefault="00657E23" w:rsidP="0025763C">
      <w:pPr>
        <w:ind w:firstLine="420"/>
      </w:pPr>
    </w:p>
    <w:p w:rsidR="00657E23" w:rsidRDefault="004F44F3" w:rsidP="0025763C">
      <w:pPr>
        <w:ind w:firstLine="420"/>
      </w:pPr>
      <w:r>
        <w:rPr>
          <w:rFonts w:hint="eastAsia"/>
        </w:rPr>
        <w:t>（</w:t>
      </w:r>
      <w:r w:rsidR="00657E23">
        <w:rPr>
          <w:rFonts w:hint="eastAsia"/>
        </w:rPr>
        <w:t>市场分析</w:t>
      </w:r>
      <w:r w:rsidR="007B1339">
        <w:rPr>
          <w:rFonts w:hint="eastAsia"/>
        </w:rPr>
        <w:t>待补充</w:t>
      </w:r>
      <w:r>
        <w:rPr>
          <w:rFonts w:hint="eastAsia"/>
        </w:rPr>
        <w:t>）</w:t>
      </w:r>
    </w:p>
    <w:p w:rsidR="001C6FC9" w:rsidRDefault="00920547" w:rsidP="0025763C">
      <w:pPr>
        <w:pStyle w:val="3"/>
        <w:numPr>
          <w:ilvl w:val="0"/>
          <w:numId w:val="3"/>
        </w:numPr>
      </w:pPr>
      <w:bookmarkStart w:id="4" w:name="_Toc246671486"/>
      <w:r>
        <w:t>项目目标</w:t>
      </w:r>
      <w:bookmarkEnd w:id="4"/>
    </w:p>
    <w:p w:rsidR="00920547" w:rsidRDefault="005C643B" w:rsidP="00920547">
      <w:pPr>
        <w:pStyle w:val="5"/>
        <w:numPr>
          <w:ilvl w:val="1"/>
          <w:numId w:val="3"/>
        </w:numPr>
      </w:pPr>
      <w:bookmarkStart w:id="5" w:name="_Toc246671487"/>
      <w:r>
        <w:rPr>
          <w:rFonts w:hint="eastAsia"/>
        </w:rPr>
        <w:t>阶段目标</w:t>
      </w:r>
      <w:bookmarkEnd w:id="5"/>
    </w:p>
    <w:p w:rsidR="00FD1CC8" w:rsidRPr="00FD1CC8" w:rsidRDefault="003A0327" w:rsidP="003A0327">
      <w:r>
        <w:rPr>
          <w:rFonts w:hint="eastAsia"/>
        </w:rPr>
        <w:t xml:space="preserve">    </w:t>
      </w:r>
      <w:r>
        <w:t>以盈利为目的，为自身程序化交易打好地基，实现以代客理财、投资咨询为主营业务的任何形式的机构</w:t>
      </w:r>
      <w:r>
        <w:t>/</w:t>
      </w:r>
      <w:r>
        <w:t>团体。</w:t>
      </w:r>
    </w:p>
    <w:p w:rsidR="005C643B" w:rsidRPr="005C643B" w:rsidRDefault="000C6355" w:rsidP="0091604C">
      <w:pPr>
        <w:pStyle w:val="5"/>
        <w:numPr>
          <w:ilvl w:val="1"/>
          <w:numId w:val="3"/>
        </w:numPr>
      </w:pPr>
      <w:bookmarkStart w:id="6" w:name="_Toc246671488"/>
      <w:r>
        <w:t>最终目标</w:t>
      </w:r>
      <w:bookmarkEnd w:id="6"/>
    </w:p>
    <w:p w:rsidR="005C643B" w:rsidRPr="005C643B" w:rsidRDefault="00C55103" w:rsidP="00C55103">
      <w:r>
        <w:rPr>
          <w:rFonts w:hint="eastAsia"/>
        </w:rPr>
        <w:t xml:space="preserve">    </w:t>
      </w:r>
      <w:r>
        <w:rPr>
          <w:rFonts w:hint="eastAsia"/>
        </w:rPr>
        <w:t>从学生群体</w:t>
      </w:r>
      <w:r>
        <w:rPr>
          <w:rFonts w:hint="eastAsia"/>
        </w:rPr>
        <w:t>/</w:t>
      </w:r>
      <w:r>
        <w:rPr>
          <w:rFonts w:hint="eastAsia"/>
        </w:rPr>
        <w:t>高端客户入手，从特殊群体向一般群体过度，</w:t>
      </w:r>
      <w:r w:rsidR="0091604C">
        <w:rPr>
          <w:rFonts w:hint="eastAsia"/>
        </w:rPr>
        <w:t>向国内各类投资者以不同的方式推广程序化交易，引领程序化交易潮流</w:t>
      </w:r>
      <w:r>
        <w:rPr>
          <w:rFonts w:hint="eastAsia"/>
        </w:rPr>
        <w:t>。</w:t>
      </w:r>
    </w:p>
    <w:p w:rsidR="00657E23" w:rsidRDefault="00657E23" w:rsidP="00657E23">
      <w:pPr>
        <w:pStyle w:val="3"/>
        <w:numPr>
          <w:ilvl w:val="0"/>
          <w:numId w:val="3"/>
        </w:numPr>
      </w:pPr>
      <w:bookmarkStart w:id="7" w:name="_Toc246671489"/>
      <w:r>
        <w:t>项目主要开发和建设内容</w:t>
      </w:r>
      <w:bookmarkEnd w:id="7"/>
    </w:p>
    <w:p w:rsidR="005C643B" w:rsidRDefault="002729F7" w:rsidP="002729F7">
      <w:pPr>
        <w:pStyle w:val="5"/>
        <w:numPr>
          <w:ilvl w:val="1"/>
          <w:numId w:val="3"/>
        </w:numPr>
      </w:pPr>
      <w:bookmarkStart w:id="8" w:name="_Toc246671490"/>
      <w:r>
        <w:t>第一阶段</w:t>
      </w:r>
      <w:r w:rsidR="000C6355">
        <w:t>（周期：</w:t>
      </w:r>
      <w:r w:rsidR="000C6355">
        <w:t>1</w:t>
      </w:r>
      <w:r w:rsidR="000C6355">
        <w:t>年）</w:t>
      </w:r>
      <w:bookmarkEnd w:id="8"/>
    </w:p>
    <w:p w:rsidR="002729F7" w:rsidRDefault="002729F7" w:rsidP="002729F7">
      <w:pPr>
        <w:ind w:firstLine="480"/>
      </w:pPr>
      <w:r>
        <w:t>启动项目</w:t>
      </w:r>
      <w:r>
        <w:t>RX-1</w:t>
      </w:r>
      <w:r>
        <w:t>：以标准交易终端功能为目标，开发</w:t>
      </w:r>
      <w:r>
        <w:t>CTP</w:t>
      </w:r>
      <w:r>
        <w:t>综合交易平台</w:t>
      </w:r>
      <w:r>
        <w:t>API</w:t>
      </w:r>
      <w:r>
        <w:t>接口，打造自动化程序交易平台，</w:t>
      </w:r>
      <w:r>
        <w:rPr>
          <w:rFonts w:hint="eastAsia"/>
        </w:rPr>
        <w:t>交易模型通过</w:t>
      </w:r>
      <w:r>
        <w:rPr>
          <w:rFonts w:hint="eastAsia"/>
        </w:rPr>
        <w:t>MATLAB</w:t>
      </w:r>
      <w:r>
        <w:rPr>
          <w:rFonts w:hint="eastAsia"/>
        </w:rPr>
        <w:t>程序实现，</w:t>
      </w:r>
      <w:r>
        <w:t>平台调用</w:t>
      </w:r>
      <w:r>
        <w:t>MATLAB</w:t>
      </w:r>
      <w:r>
        <w:t>接口实现程序自动化交易，并实现实盘测试、盘后测试、模拟测试等较为全面的交易模型与投资模型测试功能。</w:t>
      </w:r>
    </w:p>
    <w:p w:rsidR="00953FEA" w:rsidRDefault="00953FEA" w:rsidP="002729F7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4310" cy="29878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9F7" w:rsidRDefault="002729F7" w:rsidP="002729F7">
      <w:pPr>
        <w:pStyle w:val="5"/>
        <w:numPr>
          <w:ilvl w:val="1"/>
          <w:numId w:val="3"/>
        </w:numPr>
      </w:pPr>
      <w:bookmarkStart w:id="9" w:name="_Toc246671491"/>
      <w:r>
        <w:t>第二阶段</w:t>
      </w:r>
      <w:bookmarkEnd w:id="9"/>
    </w:p>
    <w:p w:rsidR="00500F76" w:rsidRDefault="00631752" w:rsidP="009E7719">
      <w:pPr>
        <w:ind w:left="567"/>
      </w:pPr>
      <w:r>
        <w:rPr>
          <w:rFonts w:hint="eastAsia"/>
        </w:rPr>
        <w:t>RX-1</w:t>
      </w:r>
      <w:r>
        <w:rPr>
          <w:rFonts w:hint="eastAsia"/>
        </w:rPr>
        <w:t>平台正式启用。抽调或招揽适当人员进行交易、投资模型的研发工作。</w:t>
      </w:r>
    </w:p>
    <w:p w:rsidR="002729F7" w:rsidRDefault="009E7719" w:rsidP="009E7719">
      <w:pPr>
        <w:ind w:left="567"/>
      </w:pPr>
      <w:r>
        <w:t>启动项目</w:t>
      </w:r>
      <w:r>
        <w:t>RX-2</w:t>
      </w:r>
      <w:r w:rsidR="00C56671">
        <w:t>（对</w:t>
      </w:r>
      <w:r w:rsidR="0091604C">
        <w:t>RX-1</w:t>
      </w:r>
      <w:r w:rsidR="0091604C">
        <w:t>平台</w:t>
      </w:r>
      <w:r w:rsidR="00C56671">
        <w:t>继续</w:t>
      </w:r>
      <w:r w:rsidR="0091604C">
        <w:t>完善</w:t>
      </w:r>
      <w:r w:rsidR="00C56671">
        <w:t>）</w:t>
      </w:r>
      <w:r w:rsidR="0091604C">
        <w:t>。主要以</w:t>
      </w:r>
      <w:r w:rsidR="0091604C">
        <w:t>UI</w:t>
      </w:r>
      <w:r w:rsidR="0091604C">
        <w:t>等客户体验功能方向进行开发。</w:t>
      </w:r>
    </w:p>
    <w:p w:rsidR="009E7719" w:rsidRDefault="00500F76" w:rsidP="009E7719">
      <w:pPr>
        <w:pStyle w:val="5"/>
        <w:numPr>
          <w:ilvl w:val="1"/>
          <w:numId w:val="3"/>
        </w:numPr>
      </w:pPr>
      <w:bookmarkStart w:id="10" w:name="_Toc246671492"/>
      <w:r>
        <w:t>第三阶段</w:t>
      </w:r>
      <w:bookmarkEnd w:id="10"/>
    </w:p>
    <w:p w:rsidR="00631752" w:rsidRPr="00631752" w:rsidRDefault="003A0327" w:rsidP="003A0327">
      <w:r>
        <w:rPr>
          <w:rFonts w:hint="eastAsia"/>
        </w:rPr>
        <w:t xml:space="preserve">    </w:t>
      </w:r>
      <w:r w:rsidR="0091604C">
        <w:rPr>
          <w:rFonts w:hint="eastAsia"/>
        </w:rPr>
        <w:t>启动项目</w:t>
      </w:r>
      <w:r w:rsidR="0091604C">
        <w:rPr>
          <w:rFonts w:hint="eastAsia"/>
        </w:rPr>
        <w:t>RX-3</w:t>
      </w:r>
      <w:r w:rsidR="0091604C">
        <w:rPr>
          <w:rFonts w:hint="eastAsia"/>
        </w:rPr>
        <w:t>：</w:t>
      </w:r>
      <w:r>
        <w:rPr>
          <w:rFonts w:hint="eastAsia"/>
        </w:rPr>
        <w:t>网站与标准客户端开发，实现平台与网站、客户端的数据交互。使得客户能够在客户端或网站上实现程序化交易的多种形式交流，包括：自助发布模型，购买模型，</w:t>
      </w:r>
      <w:r w:rsidR="007B1339">
        <w:rPr>
          <w:rFonts w:hint="eastAsia"/>
        </w:rPr>
        <w:t>使用模型等功能。</w:t>
      </w:r>
    </w:p>
    <w:p w:rsidR="00631752" w:rsidRDefault="00631752" w:rsidP="00631752">
      <w:pPr>
        <w:pStyle w:val="5"/>
        <w:numPr>
          <w:ilvl w:val="1"/>
          <w:numId w:val="3"/>
        </w:numPr>
      </w:pPr>
      <w:bookmarkStart w:id="11" w:name="_Toc246671493"/>
      <w:r>
        <w:t>第四阶段</w:t>
      </w:r>
      <w:bookmarkEnd w:id="11"/>
    </w:p>
    <w:p w:rsidR="00631752" w:rsidRDefault="007B1339" w:rsidP="007B1339">
      <w:pPr>
        <w:ind w:firstLine="480"/>
      </w:pPr>
      <w:r>
        <w:rPr>
          <w:rFonts w:hint="eastAsia"/>
        </w:rPr>
        <w:t>启动项目</w:t>
      </w:r>
      <w:r>
        <w:rPr>
          <w:rFonts w:hint="eastAsia"/>
        </w:rPr>
        <w:t>RX-4</w:t>
      </w:r>
      <w:r>
        <w:rPr>
          <w:rFonts w:hint="eastAsia"/>
        </w:rPr>
        <w:t>：客户端实现高低端客户的分级服务，平台实现支持</w:t>
      </w:r>
      <w:r>
        <w:rPr>
          <w:rFonts w:hint="eastAsia"/>
        </w:rPr>
        <w:t>EASY LANGUAGE</w:t>
      </w:r>
      <w:r w:rsidR="00587E44">
        <w:rPr>
          <w:rFonts w:hint="eastAsia"/>
        </w:rPr>
        <w:t>，支持模型功能分模块组合（例如：进场模块、止损止盈模块、头寸管理模块、交易策略模块）</w:t>
      </w:r>
      <w:r>
        <w:rPr>
          <w:rFonts w:hint="eastAsia"/>
        </w:rPr>
        <w:t>。</w:t>
      </w:r>
    </w:p>
    <w:p w:rsidR="007B1339" w:rsidRDefault="007B1339" w:rsidP="007B1339">
      <w:pPr>
        <w:pStyle w:val="5"/>
        <w:numPr>
          <w:ilvl w:val="1"/>
          <w:numId w:val="3"/>
        </w:numPr>
      </w:pPr>
      <w:bookmarkStart w:id="12" w:name="_Toc246671494"/>
      <w:r>
        <w:rPr>
          <w:rFonts w:hint="eastAsia"/>
        </w:rPr>
        <w:t>第五阶段</w:t>
      </w:r>
      <w:bookmarkEnd w:id="12"/>
    </w:p>
    <w:p w:rsidR="007B1339" w:rsidRPr="007B1339" w:rsidRDefault="007B1339" w:rsidP="007B1339">
      <w:pPr>
        <w:ind w:left="567"/>
      </w:pPr>
      <w:r>
        <w:t>待定</w:t>
      </w:r>
    </w:p>
    <w:p w:rsidR="00657E23" w:rsidRDefault="005C643B" w:rsidP="00657E23">
      <w:pPr>
        <w:pStyle w:val="3"/>
        <w:numPr>
          <w:ilvl w:val="0"/>
          <w:numId w:val="3"/>
        </w:numPr>
      </w:pPr>
      <w:bookmarkStart w:id="13" w:name="_Toc246671495"/>
      <w:r>
        <w:lastRenderedPageBreak/>
        <w:t>项目管理</w:t>
      </w:r>
      <w:r w:rsidR="00657E23">
        <w:t>方案</w:t>
      </w:r>
      <w:r>
        <w:t>简述</w:t>
      </w:r>
      <w:bookmarkEnd w:id="13"/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本项目管理方案分别对项目进程控制、人力资源控制、项目存在风险与问题控制进行三个程度的并行监督与跟踪</w:t>
      </w:r>
      <w:r w:rsidRPr="002729F7">
        <w:rPr>
          <w:rFonts w:ascii="Calibri" w:eastAsia="宋体" w:hAnsi="Calibri" w:cs="Times New Roman" w:hint="eastAsia"/>
        </w:rPr>
        <w:t>,</w:t>
      </w:r>
      <w:r w:rsidRPr="002729F7">
        <w:rPr>
          <w:rFonts w:ascii="Calibri" w:eastAsia="宋体" w:hAnsi="Calibri" w:cs="Times New Roman" w:hint="eastAsia"/>
        </w:rPr>
        <w:t>分别为日跟踪、周跟踪、里程碑跟踪。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1</w:t>
      </w:r>
      <w:r w:rsidRPr="002729F7">
        <w:rPr>
          <w:rFonts w:ascii="Calibri" w:eastAsia="宋体" w:hAnsi="Calibri" w:cs="Times New Roman" w:hint="eastAsia"/>
        </w:rPr>
        <w:t>）《项目日程计划》</w:t>
      </w:r>
      <w:r w:rsidR="00EB74B9">
        <w:rPr>
          <w:rFonts w:hint="eastAsia"/>
        </w:rPr>
        <w:t>等初始化文档</w:t>
      </w:r>
      <w:r w:rsidRPr="002729F7">
        <w:rPr>
          <w:rFonts w:ascii="Calibri" w:eastAsia="宋体" w:hAnsi="Calibri" w:cs="Times New Roman" w:hint="eastAsia"/>
        </w:rPr>
        <w:t>的编制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《项目日程计划》编制目的：其最新版本作为项目实施跟踪标的物、项目基准文件，用以控制项目进度，保证项目实施顺畅。在项目启动时</w:t>
      </w:r>
      <w:r w:rsidRPr="002729F7">
        <w:rPr>
          <w:rFonts w:ascii="Calibri" w:eastAsia="宋体" w:hAnsi="Calibri" w:cs="Times New Roman" w:hint="eastAsia"/>
        </w:rPr>
        <w:t>,</w:t>
      </w:r>
      <w:r w:rsidRPr="002729F7">
        <w:rPr>
          <w:rFonts w:ascii="Calibri" w:eastAsia="宋体" w:hAnsi="Calibri" w:cs="Times New Roman" w:hint="eastAsia"/>
        </w:rPr>
        <w:t>出具《项目日程计划》，由</w:t>
      </w:r>
      <w:r>
        <w:rPr>
          <w:rFonts w:hint="eastAsia"/>
        </w:rPr>
        <w:t>项目组讨论，经</w:t>
      </w:r>
      <w:r w:rsidRPr="002729F7">
        <w:rPr>
          <w:rFonts w:ascii="Calibri" w:eastAsia="宋体" w:hAnsi="Calibri" w:cs="Times New Roman" w:hint="eastAsia"/>
        </w:rPr>
        <w:t>项目经理确认后，通过</w:t>
      </w:r>
      <w:r w:rsidRPr="002729F7">
        <w:rPr>
          <w:rFonts w:hint="eastAsia"/>
          <w:color w:val="FF0000"/>
        </w:rPr>
        <w:t>XXXX</w:t>
      </w:r>
      <w:r w:rsidRPr="002729F7">
        <w:rPr>
          <w:rFonts w:ascii="Calibri" w:eastAsia="宋体" w:hAnsi="Calibri" w:cs="Times New Roman" w:hint="eastAsia"/>
        </w:rPr>
        <w:t>提交至项目工作组、</w:t>
      </w:r>
      <w:r>
        <w:rPr>
          <w:rFonts w:hint="eastAsia"/>
        </w:rPr>
        <w:t>由文件专管员</w:t>
      </w:r>
      <w:r w:rsidRPr="002729F7">
        <w:rPr>
          <w:rFonts w:ascii="Calibri" w:eastAsia="宋体" w:hAnsi="Calibri" w:cs="Times New Roman" w:hint="eastAsia"/>
        </w:rPr>
        <w:t>存档。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项目日程计划包含元素如下：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里程碑进度安排。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当前里程碑的周进度安排。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当前周的日进度安排（有必要的话，根据实际项目实际工作来确定）。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进度安排内容包括事件、时间段、参与人员、产出物。</w:t>
      </w:r>
    </w:p>
    <w:p w:rsidR="002729F7" w:rsidRDefault="002729F7" w:rsidP="002729F7">
      <w:pPr>
        <w:ind w:firstLine="480"/>
      </w:pPr>
      <w:r w:rsidRPr="002729F7">
        <w:rPr>
          <w:rFonts w:ascii="Calibri" w:eastAsia="宋体" w:hAnsi="Calibri" w:cs="Times New Roman" w:hint="eastAsia"/>
        </w:rPr>
        <w:t>原则上，项目组每次里程碑总结会议后更新周进度安排，每次周例会后根据实际情况更新日进度安排。</w:t>
      </w:r>
    </w:p>
    <w:p w:rsidR="00EB74B9" w:rsidRPr="002729F7" w:rsidRDefault="00EB74B9" w:rsidP="002729F7">
      <w:pPr>
        <w:ind w:firstLine="480"/>
        <w:rPr>
          <w:rFonts w:ascii="Calibri" w:eastAsia="宋体" w:hAnsi="Calibri" w:cs="Times New Roman"/>
        </w:rPr>
      </w:pPr>
      <w:r>
        <w:rPr>
          <w:rFonts w:hint="eastAsia"/>
        </w:rPr>
        <w:t>其他初始化文档的编制还包括：日报、周报、里程碑报告模板。</w:t>
      </w:r>
    </w:p>
    <w:p w:rsidR="002729F7" w:rsidRDefault="002729F7" w:rsidP="002729F7">
      <w:pPr>
        <w:ind w:firstLine="480"/>
      </w:pPr>
      <w:r w:rsidRPr="002729F7">
        <w:rPr>
          <w:rFonts w:ascii="Calibri" w:eastAsia="宋体" w:hAnsi="Calibri" w:cs="Times New Roman" w:hint="eastAsia"/>
        </w:rPr>
        <w:t>2)</w:t>
      </w:r>
      <w:r w:rsidRPr="002729F7">
        <w:rPr>
          <w:rFonts w:ascii="Calibri" w:eastAsia="宋体" w:hAnsi="Calibri" w:cs="Times New Roman" w:hint="eastAsia"/>
        </w:rPr>
        <w:t>日跟踪</w:t>
      </w:r>
      <w:r w:rsidRPr="002729F7">
        <w:rPr>
          <w:rFonts w:ascii="Calibri" w:eastAsia="宋体" w:hAnsi="Calibri" w:cs="Times New Roman" w:hint="eastAsia"/>
        </w:rPr>
        <w:t>:</w:t>
      </w:r>
    </w:p>
    <w:p w:rsidR="002729F7" w:rsidRPr="002729F7" w:rsidRDefault="00EB74B9" w:rsidP="00C56671">
      <w:pPr>
        <w:ind w:firstLine="480"/>
        <w:rPr>
          <w:rFonts w:ascii="Calibri" w:eastAsia="宋体" w:hAnsi="Calibri" w:cs="Times New Roman"/>
        </w:rPr>
      </w:pPr>
      <w:r>
        <w:rPr>
          <w:rFonts w:hint="eastAsia"/>
        </w:rPr>
        <w:t>项目组所有成员每日按时填写日报。于周例会前一日提交项目经理进行汇总。项目</w:t>
      </w:r>
      <w:r w:rsidR="002729F7" w:rsidRPr="002729F7">
        <w:rPr>
          <w:rFonts w:ascii="Calibri" w:eastAsia="宋体" w:hAnsi="Calibri" w:cs="Times New Roman" w:hint="eastAsia"/>
        </w:rPr>
        <w:t>经理进行项目进度确认。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3)</w:t>
      </w:r>
      <w:r w:rsidRPr="002729F7">
        <w:rPr>
          <w:rFonts w:ascii="Calibri" w:eastAsia="宋体" w:hAnsi="Calibri" w:cs="Times New Roman" w:hint="eastAsia"/>
        </w:rPr>
        <w:t>周跟踪</w:t>
      </w:r>
    </w:p>
    <w:p w:rsidR="002729F7" w:rsidRDefault="002729F7" w:rsidP="002729F7">
      <w:pPr>
        <w:ind w:firstLine="480"/>
      </w:pPr>
      <w:r w:rsidRPr="002729F7">
        <w:rPr>
          <w:rFonts w:ascii="Calibri" w:eastAsia="宋体" w:hAnsi="Calibri" w:cs="Times New Roman" w:hint="eastAsia"/>
        </w:rPr>
        <w:t>在当前周计划周期的最后一个工作日，召开项目周例会。</w:t>
      </w:r>
      <w:r>
        <w:rPr>
          <w:rFonts w:hint="eastAsia"/>
        </w:rPr>
        <w:t>原则上要求项目组全员参加，因在外地的成员，使用视频参加会议。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会议就以下内容进行讨论：工作进展沟通、刷新项目日程计划；识别和确认风险与问题、制定应对措施；本周工作总结；必要时细化下周日进度安排。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会后拟定《项目周报》</w:t>
      </w:r>
      <w:r w:rsidR="00EB74B9">
        <w:rPr>
          <w:rFonts w:hint="eastAsia"/>
        </w:rPr>
        <w:t>，内容包括下周工作安排，本周工作总结，存在风险与应对措施等</w:t>
      </w:r>
      <w:r w:rsidRPr="002729F7">
        <w:rPr>
          <w:rFonts w:ascii="Calibri" w:eastAsia="宋体" w:hAnsi="Calibri" w:cs="Times New Roman" w:hint="eastAsia"/>
        </w:rPr>
        <w:t>。新版本的《项目日程计划》作为下周跟踪标的物与项目基准文件。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《项目周报》由项目经理确认后，通过</w:t>
      </w:r>
      <w:r w:rsidR="003242AB" w:rsidRPr="003242AB">
        <w:rPr>
          <w:rFonts w:hint="eastAsia"/>
          <w:color w:val="FF0000"/>
        </w:rPr>
        <w:t>XXX</w:t>
      </w:r>
      <w:r w:rsidRPr="002729F7">
        <w:rPr>
          <w:rFonts w:ascii="Calibri" w:eastAsia="宋体" w:hAnsi="Calibri" w:cs="Times New Roman" w:hint="eastAsia"/>
        </w:rPr>
        <w:t>提交至项目组所有成员</w:t>
      </w:r>
      <w:r w:rsidR="003242AB">
        <w:rPr>
          <w:rFonts w:hint="eastAsia"/>
        </w:rPr>
        <w:t>并交由文件专管员</w:t>
      </w:r>
      <w:r w:rsidRPr="002729F7">
        <w:rPr>
          <w:rFonts w:ascii="Calibri" w:eastAsia="宋体" w:hAnsi="Calibri" w:cs="Times New Roman" w:hint="eastAsia"/>
        </w:rPr>
        <w:t>存档。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4)</w:t>
      </w:r>
      <w:r w:rsidRPr="002729F7">
        <w:rPr>
          <w:rFonts w:ascii="Calibri" w:eastAsia="宋体" w:hAnsi="Calibri" w:cs="Times New Roman" w:hint="eastAsia"/>
        </w:rPr>
        <w:t>里程碑跟踪</w:t>
      </w:r>
      <w:r w:rsidRPr="002729F7">
        <w:rPr>
          <w:rFonts w:ascii="Calibri" w:eastAsia="宋体" w:hAnsi="Calibri" w:cs="Times New Roman" w:hint="eastAsia"/>
        </w:rPr>
        <w:t>: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项目经理根据《项目日程计划》的里程碑确认方法，进行里程碑确认后，召开里程碑总结会议。</w:t>
      </w:r>
      <w:r w:rsidR="00EB74B9">
        <w:rPr>
          <w:rFonts w:hint="eastAsia"/>
        </w:rPr>
        <w:t>原则上要求项目组全员参加，因在外地的成员，使用视频参加会议。</w:t>
      </w:r>
    </w:p>
    <w:p w:rsidR="002729F7" w:rsidRPr="002729F7" w:rsidRDefault="002729F7" w:rsidP="002729F7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会议就以下内容进行总结：阶段工作进展沟通确认；项目人力资源使用情况总结；问题与风险识别分析；细化下一个阶段的《项目日程计划》并组织确认。</w:t>
      </w:r>
    </w:p>
    <w:p w:rsidR="00EB74B9" w:rsidRDefault="002729F7" w:rsidP="00EB74B9">
      <w:pPr>
        <w:ind w:firstLine="480"/>
        <w:rPr>
          <w:rFonts w:ascii="Calibri" w:eastAsia="宋体" w:hAnsi="Calibri" w:cs="Times New Roman"/>
        </w:rPr>
      </w:pPr>
      <w:r w:rsidRPr="002729F7">
        <w:rPr>
          <w:rFonts w:ascii="Calibri" w:eastAsia="宋体" w:hAnsi="Calibri" w:cs="Times New Roman" w:hint="eastAsia"/>
        </w:rPr>
        <w:t>编制《项目里程碑报告》。《项目里程碑报告》由项目经理确认后，</w:t>
      </w:r>
      <w:r w:rsidR="00EB74B9" w:rsidRPr="002729F7">
        <w:rPr>
          <w:rFonts w:ascii="Calibri" w:eastAsia="宋体" w:hAnsi="Calibri" w:cs="Times New Roman" w:hint="eastAsia"/>
        </w:rPr>
        <w:t>通过</w:t>
      </w:r>
      <w:r w:rsidR="00EB74B9" w:rsidRPr="003242AB">
        <w:rPr>
          <w:rFonts w:hint="eastAsia"/>
          <w:color w:val="FF0000"/>
        </w:rPr>
        <w:t>XXX</w:t>
      </w:r>
      <w:r w:rsidR="00EB74B9" w:rsidRPr="002729F7">
        <w:rPr>
          <w:rFonts w:ascii="Calibri" w:eastAsia="宋体" w:hAnsi="Calibri" w:cs="Times New Roman" w:hint="eastAsia"/>
        </w:rPr>
        <w:t>提交至项目组所有成员</w:t>
      </w:r>
      <w:r w:rsidR="00EB74B9">
        <w:rPr>
          <w:rFonts w:hint="eastAsia"/>
        </w:rPr>
        <w:t>并交由文件专管员</w:t>
      </w:r>
      <w:r w:rsidR="00EB74B9" w:rsidRPr="002729F7">
        <w:rPr>
          <w:rFonts w:ascii="Calibri" w:eastAsia="宋体" w:hAnsi="Calibri" w:cs="Times New Roman" w:hint="eastAsia"/>
        </w:rPr>
        <w:t>存档。</w:t>
      </w:r>
    </w:p>
    <w:p w:rsidR="00DC0BFD" w:rsidRDefault="00DC0BFD" w:rsidP="00EB74B9">
      <w:pPr>
        <w:ind w:firstLine="480"/>
        <w:rPr>
          <w:rFonts w:ascii="Calibri" w:eastAsia="宋体" w:hAnsi="Calibri" w:cs="Times New Roman"/>
        </w:rPr>
      </w:pPr>
    </w:p>
    <w:tbl>
      <w:tblPr>
        <w:tblW w:w="7229" w:type="dxa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84"/>
        <w:gridCol w:w="2410"/>
        <w:gridCol w:w="2835"/>
      </w:tblGrid>
      <w:tr w:rsidR="00DC0BFD" w:rsidRPr="00DC0BFD" w:rsidTr="00DC0BFD">
        <w:trPr>
          <w:trHeight w:val="575"/>
        </w:trPr>
        <w:tc>
          <w:tcPr>
            <w:tcW w:w="198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515C2" w:rsidRPr="00DC0BFD" w:rsidRDefault="00DC0BFD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b/>
                <w:bCs/>
                <w:sz w:val="21"/>
                <w:szCs w:val="21"/>
              </w:rPr>
              <w:t>沟通类型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515C2" w:rsidRPr="00DC0BFD" w:rsidRDefault="00DC0BFD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b/>
                <w:bCs/>
                <w:sz w:val="21"/>
                <w:szCs w:val="21"/>
              </w:rPr>
              <w:t>频度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5515C2" w:rsidRPr="00DC0BFD" w:rsidRDefault="00DC0BFD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b/>
                <w:bCs/>
                <w:sz w:val="21"/>
                <w:szCs w:val="21"/>
              </w:rPr>
              <w:t>交付物</w:t>
            </w:r>
          </w:p>
        </w:tc>
      </w:tr>
      <w:tr w:rsidR="000C6355" w:rsidRPr="00DC0BFD" w:rsidTr="00DC0BFD">
        <w:trPr>
          <w:trHeight w:val="575"/>
        </w:trPr>
        <w:tc>
          <w:tcPr>
            <w:tcW w:w="198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C6355" w:rsidRPr="00DC0BFD" w:rsidRDefault="000C6355" w:rsidP="002355E7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项目周例会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C6355" w:rsidRPr="00DC0BFD" w:rsidRDefault="000C6355" w:rsidP="002355E7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每周</w:t>
            </w:r>
            <w:r w:rsidRPr="00DC0BFD">
              <w:rPr>
                <w:rFonts w:asciiTheme="minorEastAsia" w:hAnsiTheme="minorEastAsia" w:cs="Times New Roman" w:hint="eastAsia"/>
                <w:sz w:val="21"/>
                <w:szCs w:val="21"/>
              </w:rPr>
              <w:t>日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C6355" w:rsidRPr="00DC0BFD" w:rsidRDefault="000C6355" w:rsidP="002355E7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会议材料</w:t>
            </w:r>
          </w:p>
        </w:tc>
      </w:tr>
      <w:tr w:rsidR="000C6355" w:rsidRPr="00DC0BFD" w:rsidTr="00DC0BFD">
        <w:trPr>
          <w:trHeight w:val="575"/>
        </w:trPr>
        <w:tc>
          <w:tcPr>
            <w:tcW w:w="198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C6355" w:rsidRPr="00DC0BFD" w:rsidRDefault="000C6355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每周进度报告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C6355" w:rsidRPr="00DC0BFD" w:rsidRDefault="000C6355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每周一</w:t>
            </w:r>
            <w:r w:rsidRPr="00DC0BFD">
              <w:rPr>
                <w:rFonts w:asciiTheme="minorEastAsia" w:hAnsiTheme="minorEastAsia" w:cs="Times New Roman"/>
                <w:sz w:val="21"/>
                <w:szCs w:val="21"/>
                <w:lang w:val="en-AU"/>
              </w:rPr>
              <w:t>12</w:t>
            </w: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：</w:t>
            </w:r>
            <w:r w:rsidRPr="00DC0BFD">
              <w:rPr>
                <w:rFonts w:asciiTheme="minorEastAsia" w:hAnsiTheme="minorEastAsia" w:cs="Times New Roman"/>
                <w:sz w:val="21"/>
                <w:szCs w:val="21"/>
                <w:lang w:val="en-AU"/>
              </w:rPr>
              <w:t>00</w:t>
            </w: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前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C6355" w:rsidRPr="00DC0BFD" w:rsidRDefault="000C6355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项目周报</w:t>
            </w:r>
          </w:p>
        </w:tc>
      </w:tr>
      <w:tr w:rsidR="000C6355" w:rsidRPr="00DC0BFD" w:rsidTr="00DC0BFD">
        <w:trPr>
          <w:trHeight w:val="55"/>
        </w:trPr>
        <w:tc>
          <w:tcPr>
            <w:tcW w:w="198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C6355" w:rsidRPr="00DC0BFD" w:rsidRDefault="000C6355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lastRenderedPageBreak/>
              <w:t>里程碑报告</w:t>
            </w:r>
          </w:p>
        </w:tc>
        <w:tc>
          <w:tcPr>
            <w:tcW w:w="2410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C6355" w:rsidRPr="00DC0BFD" w:rsidRDefault="000C6355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项目里程碑点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0C6355" w:rsidRPr="00DC0BFD" w:rsidRDefault="000C6355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会议说明，日程</w:t>
            </w:r>
          </w:p>
          <w:p w:rsidR="000C6355" w:rsidRPr="00DC0BFD" w:rsidRDefault="000C6355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/>
                <w:sz w:val="21"/>
                <w:szCs w:val="21"/>
              </w:rPr>
              <w:t>项目状态报告</w:t>
            </w:r>
          </w:p>
          <w:p w:rsidR="000C6355" w:rsidRPr="00DC0BFD" w:rsidRDefault="000C6355" w:rsidP="00DC0BFD">
            <w:pPr>
              <w:jc w:val="center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DC0BFD">
              <w:rPr>
                <w:rFonts w:asciiTheme="minorEastAsia" w:hAnsiTheme="minorEastAsia" w:cs="Times New Roman" w:hint="eastAsia"/>
                <w:sz w:val="21"/>
                <w:szCs w:val="21"/>
              </w:rPr>
              <w:t>项目里程碑报告</w:t>
            </w:r>
          </w:p>
        </w:tc>
      </w:tr>
    </w:tbl>
    <w:p w:rsidR="00657E23" w:rsidRDefault="00657E23" w:rsidP="00657E23">
      <w:pPr>
        <w:pStyle w:val="3"/>
        <w:numPr>
          <w:ilvl w:val="0"/>
          <w:numId w:val="3"/>
        </w:numPr>
      </w:pPr>
      <w:bookmarkStart w:id="14" w:name="_Toc246671496"/>
      <w:r>
        <w:t>项目实施现有基础</w:t>
      </w:r>
      <w:bookmarkEnd w:id="14"/>
    </w:p>
    <w:p w:rsidR="005C643B" w:rsidRDefault="005C643B" w:rsidP="005C643B">
      <w:pPr>
        <w:ind w:left="425"/>
      </w:pPr>
      <w:r>
        <w:rPr>
          <w:rFonts w:hint="eastAsia"/>
        </w:rPr>
        <w:t>人力资源：合计</w:t>
      </w:r>
      <w:r w:rsidR="007C2C86">
        <w:rPr>
          <w:rFonts w:hint="eastAsia"/>
        </w:rPr>
        <w:t>5</w:t>
      </w:r>
      <w:r>
        <w:rPr>
          <w:rFonts w:hint="eastAsia"/>
        </w:rPr>
        <w:t>人。</w:t>
      </w:r>
    </w:p>
    <w:p w:rsidR="005C643B" w:rsidRDefault="005C643B" w:rsidP="005C643B">
      <w:pPr>
        <w:ind w:left="425"/>
      </w:pPr>
      <w:r>
        <w:rPr>
          <w:rFonts w:hint="eastAsia"/>
        </w:rPr>
        <w:t>硬件设备：无</w:t>
      </w:r>
    </w:p>
    <w:p w:rsidR="005C643B" w:rsidRDefault="005C643B" w:rsidP="005C643B">
      <w:pPr>
        <w:ind w:left="425"/>
      </w:pPr>
      <w:r>
        <w:rPr>
          <w:rFonts w:hint="eastAsia"/>
        </w:rPr>
        <w:t>软件设备：</w:t>
      </w:r>
      <w:r w:rsidR="009C7F0A">
        <w:rPr>
          <w:rFonts w:hint="eastAsia"/>
        </w:rPr>
        <w:t>RX2009.studio@gmail.com</w:t>
      </w:r>
    </w:p>
    <w:p w:rsidR="002729F7" w:rsidRPr="005C643B" w:rsidRDefault="005C643B" w:rsidP="002729F7">
      <w:pPr>
        <w:ind w:left="425"/>
      </w:pPr>
      <w:r>
        <w:rPr>
          <w:rFonts w:hint="eastAsia"/>
        </w:rPr>
        <w:t>模型：期货交易模型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657E23" w:rsidRDefault="00657E23" w:rsidP="00657E23">
      <w:pPr>
        <w:pStyle w:val="3"/>
        <w:numPr>
          <w:ilvl w:val="0"/>
          <w:numId w:val="3"/>
        </w:numPr>
      </w:pPr>
      <w:bookmarkStart w:id="15" w:name="_Toc246671497"/>
      <w:r>
        <w:t>项目组织机构与人员安排</w:t>
      </w:r>
      <w:bookmarkEnd w:id="15"/>
    </w:p>
    <w:p w:rsidR="0091604C" w:rsidRDefault="009A2E68" w:rsidP="009A2E68">
      <w:r>
        <w:rPr>
          <w:rFonts w:hint="eastAsia"/>
        </w:rPr>
        <w:t xml:space="preserve">    </w:t>
      </w:r>
      <w:r>
        <w:rPr>
          <w:rFonts w:hint="eastAsia"/>
        </w:rPr>
        <w:t>为保证项目的顺利实施、有效沟通与管理、</w:t>
      </w:r>
      <w:r w:rsidRPr="009A2E68">
        <w:rPr>
          <w:rFonts w:hint="eastAsia"/>
        </w:rPr>
        <w:t>有效优化人力资源配置</w:t>
      </w:r>
      <w:r>
        <w:rPr>
          <w:rFonts w:hint="eastAsia"/>
        </w:rPr>
        <w:t>，</w:t>
      </w:r>
      <w:r w:rsidR="0091604C">
        <w:rPr>
          <w:rFonts w:hint="eastAsia"/>
        </w:rPr>
        <w:t>项目成立工作室，命名为</w:t>
      </w:r>
      <w:r w:rsidR="0091604C">
        <w:rPr>
          <w:rFonts w:hint="eastAsia"/>
        </w:rPr>
        <w:t>RX</w:t>
      </w:r>
      <w:r w:rsidR="0091604C">
        <w:rPr>
          <w:rFonts w:hint="eastAsia"/>
        </w:rPr>
        <w:t>。</w:t>
      </w:r>
    </w:p>
    <w:p w:rsidR="009A2E68" w:rsidRDefault="00332847" w:rsidP="005C643B">
      <w:r>
        <w:rPr>
          <w:rFonts w:hint="eastAsia"/>
        </w:rPr>
        <w:t xml:space="preserve">  </w:t>
      </w:r>
    </w:p>
    <w:tbl>
      <w:tblPr>
        <w:tblStyle w:val="aa"/>
        <w:tblW w:w="0" w:type="auto"/>
        <w:tblInd w:w="1526" w:type="dxa"/>
        <w:tblLook w:val="04A0"/>
      </w:tblPr>
      <w:tblGrid>
        <w:gridCol w:w="2126"/>
        <w:gridCol w:w="2126"/>
      </w:tblGrid>
      <w:tr w:rsidR="00332847" w:rsidTr="00332847">
        <w:tc>
          <w:tcPr>
            <w:tcW w:w="4252" w:type="dxa"/>
            <w:gridSpan w:val="2"/>
          </w:tcPr>
          <w:p w:rsidR="00332847" w:rsidRDefault="00332847" w:rsidP="00332847">
            <w:pPr>
              <w:jc w:val="center"/>
            </w:pPr>
            <w:r>
              <w:rPr>
                <w:rFonts w:hint="eastAsia"/>
              </w:rPr>
              <w:t>人员名单</w:t>
            </w:r>
          </w:p>
        </w:tc>
      </w:tr>
      <w:tr w:rsidR="009A2E68" w:rsidTr="00332847">
        <w:tc>
          <w:tcPr>
            <w:tcW w:w="2126" w:type="dxa"/>
          </w:tcPr>
          <w:p w:rsidR="009A2E68" w:rsidRDefault="00332847" w:rsidP="005C643B">
            <w:r>
              <w:rPr>
                <w:rFonts w:hint="eastAsia"/>
              </w:rPr>
              <w:t>工作室负责人</w:t>
            </w:r>
          </w:p>
        </w:tc>
        <w:tc>
          <w:tcPr>
            <w:tcW w:w="2126" w:type="dxa"/>
          </w:tcPr>
          <w:p w:rsidR="009A2E68" w:rsidRDefault="00332847" w:rsidP="00332847">
            <w:pPr>
              <w:jc w:val="center"/>
            </w:pPr>
            <w:r>
              <w:rPr>
                <w:rFonts w:hint="eastAsia"/>
              </w:rPr>
              <w:t>林超</w:t>
            </w:r>
          </w:p>
        </w:tc>
      </w:tr>
      <w:tr w:rsidR="009A2E68" w:rsidTr="00332847">
        <w:tc>
          <w:tcPr>
            <w:tcW w:w="2126" w:type="dxa"/>
          </w:tcPr>
          <w:p w:rsidR="009A2E68" w:rsidRDefault="00332847" w:rsidP="005C643B">
            <w:r>
              <w:rPr>
                <w:rFonts w:hint="eastAsia"/>
              </w:rPr>
              <w:t>工作室成员</w:t>
            </w:r>
          </w:p>
        </w:tc>
        <w:tc>
          <w:tcPr>
            <w:tcW w:w="2126" w:type="dxa"/>
          </w:tcPr>
          <w:p w:rsidR="009A2E68" w:rsidRDefault="00332847" w:rsidP="00332847">
            <w:pPr>
              <w:jc w:val="center"/>
            </w:pPr>
            <w:r>
              <w:rPr>
                <w:rFonts w:hint="eastAsia"/>
              </w:rPr>
              <w:t>喻隆</w:t>
            </w:r>
          </w:p>
        </w:tc>
      </w:tr>
      <w:tr w:rsidR="009A2E68" w:rsidTr="00332847">
        <w:tc>
          <w:tcPr>
            <w:tcW w:w="2126" w:type="dxa"/>
          </w:tcPr>
          <w:p w:rsidR="009A2E68" w:rsidRDefault="00332847" w:rsidP="005C643B">
            <w:r>
              <w:rPr>
                <w:rFonts w:hint="eastAsia"/>
              </w:rPr>
              <w:t>工作室成员</w:t>
            </w:r>
          </w:p>
        </w:tc>
        <w:tc>
          <w:tcPr>
            <w:tcW w:w="2126" w:type="dxa"/>
          </w:tcPr>
          <w:p w:rsidR="009A2E68" w:rsidRDefault="00332847" w:rsidP="00332847">
            <w:pPr>
              <w:jc w:val="center"/>
            </w:pPr>
            <w:r>
              <w:rPr>
                <w:rFonts w:hint="eastAsia"/>
              </w:rPr>
              <w:t>黄靖</w:t>
            </w:r>
          </w:p>
        </w:tc>
      </w:tr>
      <w:tr w:rsidR="009A2E68" w:rsidTr="00332847">
        <w:tc>
          <w:tcPr>
            <w:tcW w:w="2126" w:type="dxa"/>
          </w:tcPr>
          <w:p w:rsidR="009A2E68" w:rsidRDefault="00332847" w:rsidP="005C643B">
            <w:r>
              <w:rPr>
                <w:rFonts w:hint="eastAsia"/>
              </w:rPr>
              <w:t>工作室成员</w:t>
            </w:r>
          </w:p>
        </w:tc>
        <w:tc>
          <w:tcPr>
            <w:tcW w:w="2126" w:type="dxa"/>
          </w:tcPr>
          <w:p w:rsidR="009A2E68" w:rsidRDefault="000C6355" w:rsidP="00332847">
            <w:pPr>
              <w:jc w:val="center"/>
            </w:pPr>
            <w:r>
              <w:rPr>
                <w:rFonts w:hint="eastAsia"/>
              </w:rPr>
              <w:t>叶润桂</w:t>
            </w:r>
          </w:p>
        </w:tc>
      </w:tr>
      <w:tr w:rsidR="007C2C86" w:rsidTr="00332847">
        <w:tc>
          <w:tcPr>
            <w:tcW w:w="2126" w:type="dxa"/>
          </w:tcPr>
          <w:p w:rsidR="007C2C86" w:rsidRDefault="007C2C86" w:rsidP="005C643B">
            <w:pPr>
              <w:rPr>
                <w:rFonts w:hint="eastAsia"/>
              </w:rPr>
            </w:pPr>
            <w:r>
              <w:rPr>
                <w:rFonts w:hint="eastAsia"/>
              </w:rPr>
              <w:t>工作室成员</w:t>
            </w:r>
          </w:p>
        </w:tc>
        <w:tc>
          <w:tcPr>
            <w:tcW w:w="2126" w:type="dxa"/>
          </w:tcPr>
          <w:p w:rsidR="007C2C86" w:rsidRDefault="007C2C86" w:rsidP="003328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杨麟</w:t>
            </w:r>
          </w:p>
        </w:tc>
      </w:tr>
    </w:tbl>
    <w:p w:rsidR="009A2E68" w:rsidRDefault="009A2E68" w:rsidP="005C643B"/>
    <w:p w:rsidR="0091604C" w:rsidRDefault="00C55103" w:rsidP="00DC0BFD">
      <w:pPr>
        <w:ind w:firstLine="465"/>
      </w:pPr>
      <w:r>
        <w:rPr>
          <w:rFonts w:hint="eastAsia"/>
        </w:rPr>
        <w:t>工作室下设子项目组。</w:t>
      </w:r>
      <w:r w:rsidR="009A2E68">
        <w:rPr>
          <w:rFonts w:hint="eastAsia"/>
        </w:rPr>
        <w:t>RX-1</w:t>
      </w:r>
      <w:r w:rsidR="009A2E68">
        <w:rPr>
          <w:rFonts w:hint="eastAsia"/>
        </w:rPr>
        <w:t>子项目组人员安排如下：</w:t>
      </w:r>
    </w:p>
    <w:p w:rsidR="00DC0BFD" w:rsidRDefault="00FE7701" w:rsidP="00DC0BFD">
      <w:pPr>
        <w:ind w:firstLine="465"/>
      </w:pPr>
      <w:r>
        <w:rPr>
          <w:rFonts w:hint="eastAsia"/>
          <w:noProof/>
        </w:rPr>
        <w:drawing>
          <wp:inline distT="0" distB="0" distL="0" distR="0">
            <wp:extent cx="5257800" cy="2800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1526" w:type="dxa"/>
        <w:tblLook w:val="04A0"/>
      </w:tblPr>
      <w:tblGrid>
        <w:gridCol w:w="2268"/>
        <w:gridCol w:w="2410"/>
      </w:tblGrid>
      <w:tr w:rsidR="00DC0BFD" w:rsidTr="000C6355">
        <w:tc>
          <w:tcPr>
            <w:tcW w:w="2268" w:type="dxa"/>
          </w:tcPr>
          <w:p w:rsidR="00DC0BFD" w:rsidRDefault="00DC0BFD" w:rsidP="00DC0BFD">
            <w:r>
              <w:rPr>
                <w:rFonts w:hint="eastAsia"/>
              </w:rPr>
              <w:t>喻隆</w:t>
            </w:r>
          </w:p>
        </w:tc>
        <w:tc>
          <w:tcPr>
            <w:tcW w:w="2410" w:type="dxa"/>
          </w:tcPr>
          <w:p w:rsidR="00DC0BFD" w:rsidRDefault="00DC0BFD" w:rsidP="00DC0BFD">
            <w:r>
              <w:rPr>
                <w:rFonts w:hint="eastAsia"/>
              </w:rPr>
              <w:t>P</w:t>
            </w:r>
            <w:r w:rsidR="00FE7701">
              <w:rPr>
                <w:rFonts w:hint="eastAsia"/>
              </w:rPr>
              <w:t>rogram</w:t>
            </w:r>
            <w:r>
              <w:rPr>
                <w:rFonts w:hint="eastAsia"/>
              </w:rPr>
              <w:t>M</w:t>
            </w:r>
            <w:r w:rsidR="00FE7701">
              <w:rPr>
                <w:rFonts w:hint="eastAsia"/>
              </w:rPr>
              <w:t>anager</w:t>
            </w:r>
          </w:p>
        </w:tc>
      </w:tr>
      <w:tr w:rsidR="00DC0BFD" w:rsidTr="000C6355">
        <w:tc>
          <w:tcPr>
            <w:tcW w:w="2268" w:type="dxa"/>
          </w:tcPr>
          <w:p w:rsidR="00DC0BFD" w:rsidRDefault="000C6355" w:rsidP="00DC0BFD">
            <w:r>
              <w:rPr>
                <w:rFonts w:hint="eastAsia"/>
              </w:rPr>
              <w:t>喻隆，叶润桂</w:t>
            </w:r>
          </w:p>
        </w:tc>
        <w:tc>
          <w:tcPr>
            <w:tcW w:w="2410" w:type="dxa"/>
          </w:tcPr>
          <w:p w:rsidR="00DC0BFD" w:rsidRDefault="00DC0BFD" w:rsidP="00DC0BFD">
            <w:r>
              <w:rPr>
                <w:rFonts w:hint="eastAsia"/>
              </w:rPr>
              <w:t>Architeture</w:t>
            </w:r>
          </w:p>
        </w:tc>
      </w:tr>
      <w:tr w:rsidR="00DC0BFD" w:rsidTr="000C6355">
        <w:tc>
          <w:tcPr>
            <w:tcW w:w="2268" w:type="dxa"/>
          </w:tcPr>
          <w:p w:rsidR="00DC0BFD" w:rsidRDefault="00DC0BFD" w:rsidP="00DC0BFD">
            <w:r>
              <w:rPr>
                <w:rFonts w:hint="eastAsia"/>
              </w:rPr>
              <w:t>林超</w:t>
            </w:r>
          </w:p>
        </w:tc>
        <w:tc>
          <w:tcPr>
            <w:tcW w:w="2410" w:type="dxa"/>
          </w:tcPr>
          <w:p w:rsidR="00DC0BFD" w:rsidRDefault="00DC0BFD" w:rsidP="00DC0BFD">
            <w:r>
              <w:rPr>
                <w:rFonts w:hint="eastAsia"/>
              </w:rPr>
              <w:t>P</w:t>
            </w:r>
            <w:r w:rsidR="00FE7701">
              <w:rPr>
                <w:rFonts w:hint="eastAsia"/>
              </w:rPr>
              <w:t>roduct</w:t>
            </w:r>
            <w:r>
              <w:rPr>
                <w:rFonts w:hint="eastAsia"/>
              </w:rPr>
              <w:t>M</w:t>
            </w:r>
            <w:r w:rsidR="00FE7701">
              <w:rPr>
                <w:rFonts w:hint="eastAsia"/>
              </w:rPr>
              <w:t>anager</w:t>
            </w:r>
          </w:p>
        </w:tc>
      </w:tr>
      <w:tr w:rsidR="00DC0BFD" w:rsidTr="000C6355">
        <w:tc>
          <w:tcPr>
            <w:tcW w:w="2268" w:type="dxa"/>
          </w:tcPr>
          <w:p w:rsidR="00DC0BFD" w:rsidRDefault="000C6355" w:rsidP="00DC0BFD">
            <w:r>
              <w:rPr>
                <w:rFonts w:hint="eastAsia"/>
              </w:rPr>
              <w:lastRenderedPageBreak/>
              <w:t>黄靖，叶润桂，喻隆</w:t>
            </w:r>
          </w:p>
        </w:tc>
        <w:tc>
          <w:tcPr>
            <w:tcW w:w="2410" w:type="dxa"/>
          </w:tcPr>
          <w:p w:rsidR="00DC0BFD" w:rsidRDefault="00DC0BFD" w:rsidP="00DC0BFD">
            <w:r>
              <w:rPr>
                <w:rFonts w:hint="eastAsia"/>
              </w:rPr>
              <w:t>Development</w:t>
            </w:r>
          </w:p>
        </w:tc>
      </w:tr>
      <w:tr w:rsidR="00DC0BFD" w:rsidTr="000C6355">
        <w:tc>
          <w:tcPr>
            <w:tcW w:w="2268" w:type="dxa"/>
          </w:tcPr>
          <w:p w:rsidR="00DC0BFD" w:rsidRDefault="000C6355" w:rsidP="00DC0BFD">
            <w:r>
              <w:rPr>
                <w:rFonts w:hint="eastAsia"/>
              </w:rPr>
              <w:t>林超</w:t>
            </w:r>
          </w:p>
        </w:tc>
        <w:tc>
          <w:tcPr>
            <w:tcW w:w="2410" w:type="dxa"/>
          </w:tcPr>
          <w:p w:rsidR="00DC0BFD" w:rsidRDefault="00DC0BFD" w:rsidP="00DC0BFD">
            <w:r>
              <w:rPr>
                <w:rFonts w:hint="eastAsia"/>
              </w:rPr>
              <w:t>Test</w:t>
            </w:r>
          </w:p>
        </w:tc>
      </w:tr>
      <w:tr w:rsidR="00DC0BFD" w:rsidTr="000C6355">
        <w:tc>
          <w:tcPr>
            <w:tcW w:w="2268" w:type="dxa"/>
          </w:tcPr>
          <w:p w:rsidR="00DC0BFD" w:rsidRDefault="000C6355" w:rsidP="00DC0BFD">
            <w:r>
              <w:rPr>
                <w:rFonts w:hint="eastAsia"/>
              </w:rPr>
              <w:t>叶润桂</w:t>
            </w:r>
          </w:p>
        </w:tc>
        <w:tc>
          <w:tcPr>
            <w:tcW w:w="2410" w:type="dxa"/>
          </w:tcPr>
          <w:p w:rsidR="00DC0BFD" w:rsidRDefault="00DC0BFD" w:rsidP="00DC0BFD">
            <w:r>
              <w:rPr>
                <w:rFonts w:hint="eastAsia"/>
              </w:rPr>
              <w:t>R/O</w:t>
            </w:r>
          </w:p>
        </w:tc>
      </w:tr>
      <w:tr w:rsidR="00DC0BFD" w:rsidTr="000C6355">
        <w:tc>
          <w:tcPr>
            <w:tcW w:w="2268" w:type="dxa"/>
          </w:tcPr>
          <w:p w:rsidR="00DC0BFD" w:rsidRDefault="000C6355" w:rsidP="00DC0BFD">
            <w:r>
              <w:rPr>
                <w:rFonts w:hint="eastAsia"/>
              </w:rPr>
              <w:t>叶润桂</w:t>
            </w:r>
          </w:p>
        </w:tc>
        <w:tc>
          <w:tcPr>
            <w:tcW w:w="2410" w:type="dxa"/>
          </w:tcPr>
          <w:p w:rsidR="00DC0BFD" w:rsidRDefault="00DC0BFD" w:rsidP="00DC0BFD">
            <w:r>
              <w:rPr>
                <w:rFonts w:hint="eastAsia"/>
              </w:rPr>
              <w:t>UE</w:t>
            </w:r>
          </w:p>
        </w:tc>
      </w:tr>
      <w:tr w:rsidR="00433E1C" w:rsidTr="000C6355">
        <w:tc>
          <w:tcPr>
            <w:tcW w:w="2268" w:type="dxa"/>
          </w:tcPr>
          <w:p w:rsidR="00433E1C" w:rsidRDefault="00433E1C" w:rsidP="00DC0BFD">
            <w:r>
              <w:rPr>
                <w:rFonts w:hint="eastAsia"/>
              </w:rPr>
              <w:t>喻隆</w:t>
            </w:r>
          </w:p>
        </w:tc>
        <w:tc>
          <w:tcPr>
            <w:tcW w:w="2410" w:type="dxa"/>
          </w:tcPr>
          <w:p w:rsidR="00433E1C" w:rsidRDefault="00433E1C" w:rsidP="00DC0BFD">
            <w:r>
              <w:rPr>
                <w:rFonts w:hint="eastAsia"/>
              </w:rPr>
              <w:t>CM</w:t>
            </w:r>
          </w:p>
        </w:tc>
      </w:tr>
    </w:tbl>
    <w:p w:rsidR="00DC0BFD" w:rsidRDefault="00DC0BFD" w:rsidP="00DC0BFD">
      <w:pPr>
        <w:ind w:firstLine="465"/>
      </w:pPr>
    </w:p>
    <w:p w:rsidR="00657E23" w:rsidRDefault="00657E23" w:rsidP="00657E23">
      <w:pPr>
        <w:pStyle w:val="3"/>
        <w:numPr>
          <w:ilvl w:val="0"/>
          <w:numId w:val="3"/>
        </w:numPr>
      </w:pPr>
      <w:bookmarkStart w:id="16" w:name="_Toc246671498"/>
      <w:r>
        <w:t>项目实施进度计划</w:t>
      </w:r>
      <w:bookmarkEnd w:id="16"/>
    </w:p>
    <w:p w:rsidR="005C643B" w:rsidRDefault="00C55103" w:rsidP="005C643B">
      <w:r>
        <w:rPr>
          <w:rFonts w:hint="eastAsia"/>
        </w:rPr>
        <w:t xml:space="preserve">    </w:t>
      </w:r>
      <w:r w:rsidR="005C643B">
        <w:rPr>
          <w:rFonts w:hint="eastAsia"/>
        </w:rPr>
        <w:t>RX-1</w:t>
      </w:r>
      <w:r w:rsidR="005C643B">
        <w:rPr>
          <w:rFonts w:hint="eastAsia"/>
        </w:rPr>
        <w:t>项目实施进度计划见附件一《</w:t>
      </w:r>
      <w:r w:rsidR="005C643B">
        <w:rPr>
          <w:rFonts w:hint="eastAsia"/>
        </w:rPr>
        <w:t>RX-1</w:t>
      </w:r>
      <w:r w:rsidR="005C643B">
        <w:rPr>
          <w:rFonts w:hint="eastAsia"/>
        </w:rPr>
        <w:t>项目日程计划》</w:t>
      </w:r>
    </w:p>
    <w:p w:rsidR="002729F7" w:rsidRPr="005C643B" w:rsidRDefault="00C55103" w:rsidP="005C643B">
      <w:r>
        <w:rPr>
          <w:rFonts w:hint="eastAsia"/>
        </w:rPr>
        <w:t xml:space="preserve">    </w:t>
      </w:r>
      <w:r w:rsidR="002729F7">
        <w:rPr>
          <w:rFonts w:hint="eastAsia"/>
        </w:rPr>
        <w:t>其余阶段项目待定</w:t>
      </w:r>
    </w:p>
    <w:p w:rsidR="00657E23" w:rsidRDefault="00657E23" w:rsidP="00657E23">
      <w:pPr>
        <w:pStyle w:val="3"/>
        <w:numPr>
          <w:ilvl w:val="0"/>
          <w:numId w:val="3"/>
        </w:numPr>
      </w:pPr>
      <w:bookmarkStart w:id="17" w:name="_Toc246671499"/>
      <w:r>
        <w:t>项目经济与社会效益分析</w:t>
      </w:r>
      <w:bookmarkEnd w:id="17"/>
    </w:p>
    <w:p w:rsidR="005C643B" w:rsidRPr="005C643B" w:rsidRDefault="00500F76" w:rsidP="005C643B">
      <w:r>
        <w:t>（</w:t>
      </w:r>
      <w:r w:rsidR="00332847">
        <w:t>市场分析后补充，</w:t>
      </w:r>
      <w:r>
        <w:t>暂无）</w:t>
      </w:r>
    </w:p>
    <w:p w:rsidR="005C643B" w:rsidRDefault="00657E23" w:rsidP="00856E51">
      <w:pPr>
        <w:pStyle w:val="3"/>
        <w:numPr>
          <w:ilvl w:val="0"/>
          <w:numId w:val="3"/>
        </w:numPr>
      </w:pPr>
      <w:bookmarkStart w:id="18" w:name="_Toc246671500"/>
      <w:r>
        <w:t>项目存在风险分析与应对措施</w:t>
      </w:r>
      <w:bookmarkEnd w:id="18"/>
    </w:p>
    <w:tbl>
      <w:tblPr>
        <w:tblStyle w:val="aa"/>
        <w:tblW w:w="9923" w:type="dxa"/>
        <w:tblInd w:w="-743" w:type="dxa"/>
        <w:tblLook w:val="04A0"/>
      </w:tblPr>
      <w:tblGrid>
        <w:gridCol w:w="1844"/>
        <w:gridCol w:w="2268"/>
        <w:gridCol w:w="2409"/>
        <w:gridCol w:w="3402"/>
      </w:tblGrid>
      <w:tr w:rsidR="00856E51" w:rsidTr="003F626F">
        <w:tc>
          <w:tcPr>
            <w:tcW w:w="1844" w:type="dxa"/>
          </w:tcPr>
          <w:p w:rsidR="00856E51" w:rsidRPr="003F626F" w:rsidRDefault="00856E51" w:rsidP="00856E51">
            <w:pPr>
              <w:jc w:val="center"/>
              <w:rPr>
                <w:b/>
                <w:sz w:val="21"/>
                <w:szCs w:val="21"/>
              </w:rPr>
            </w:pPr>
            <w:r w:rsidRPr="003F626F">
              <w:rPr>
                <w:b/>
                <w:sz w:val="21"/>
                <w:szCs w:val="21"/>
              </w:rPr>
              <w:t>风险类型</w:t>
            </w:r>
          </w:p>
        </w:tc>
        <w:tc>
          <w:tcPr>
            <w:tcW w:w="2268" w:type="dxa"/>
          </w:tcPr>
          <w:p w:rsidR="00856E51" w:rsidRPr="003F626F" w:rsidRDefault="00856E51" w:rsidP="00856E51">
            <w:pPr>
              <w:jc w:val="center"/>
              <w:rPr>
                <w:b/>
                <w:sz w:val="21"/>
                <w:szCs w:val="21"/>
              </w:rPr>
            </w:pPr>
            <w:r w:rsidRPr="003F626F">
              <w:rPr>
                <w:b/>
                <w:sz w:val="21"/>
                <w:szCs w:val="21"/>
              </w:rPr>
              <w:t>风险描述</w:t>
            </w:r>
          </w:p>
        </w:tc>
        <w:tc>
          <w:tcPr>
            <w:tcW w:w="2409" w:type="dxa"/>
          </w:tcPr>
          <w:p w:rsidR="00856E51" w:rsidRPr="003F626F" w:rsidRDefault="00856E51" w:rsidP="00856E51">
            <w:pPr>
              <w:jc w:val="center"/>
              <w:rPr>
                <w:b/>
                <w:sz w:val="21"/>
                <w:szCs w:val="21"/>
              </w:rPr>
            </w:pPr>
            <w:r w:rsidRPr="003F626F">
              <w:rPr>
                <w:b/>
                <w:sz w:val="21"/>
                <w:szCs w:val="21"/>
              </w:rPr>
              <w:t>影响分析</w:t>
            </w:r>
          </w:p>
        </w:tc>
        <w:tc>
          <w:tcPr>
            <w:tcW w:w="3402" w:type="dxa"/>
          </w:tcPr>
          <w:p w:rsidR="00856E51" w:rsidRPr="003F626F" w:rsidRDefault="00856E51" w:rsidP="00856E51">
            <w:pPr>
              <w:jc w:val="center"/>
              <w:rPr>
                <w:b/>
                <w:sz w:val="21"/>
                <w:szCs w:val="21"/>
              </w:rPr>
            </w:pPr>
            <w:r w:rsidRPr="003F626F">
              <w:rPr>
                <w:b/>
                <w:sz w:val="21"/>
                <w:szCs w:val="21"/>
              </w:rPr>
              <w:t>应对措施</w:t>
            </w:r>
          </w:p>
        </w:tc>
      </w:tr>
      <w:tr w:rsidR="003F626F" w:rsidTr="003F626F">
        <w:tc>
          <w:tcPr>
            <w:tcW w:w="1844" w:type="dxa"/>
            <w:vMerge w:val="restart"/>
            <w:vAlign w:val="center"/>
          </w:tcPr>
          <w:p w:rsidR="003F626F" w:rsidRPr="003F626F" w:rsidRDefault="003F626F" w:rsidP="003F626F">
            <w:pPr>
              <w:jc w:val="center"/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资源风险</w:t>
            </w:r>
          </w:p>
        </w:tc>
        <w:tc>
          <w:tcPr>
            <w:tcW w:w="2268" w:type="dxa"/>
          </w:tcPr>
          <w:p w:rsidR="003F626F" w:rsidRPr="003F626F" w:rsidRDefault="003F626F" w:rsidP="00856E51">
            <w:pPr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资源不能及时到位</w:t>
            </w:r>
            <w:r>
              <w:rPr>
                <w:sz w:val="21"/>
                <w:szCs w:val="21"/>
              </w:rPr>
              <w:t>（含自身工作等多种原因）</w:t>
            </w:r>
          </w:p>
        </w:tc>
        <w:tc>
          <w:tcPr>
            <w:tcW w:w="2409" w:type="dxa"/>
          </w:tcPr>
          <w:p w:rsidR="003F626F" w:rsidRPr="003F626F" w:rsidRDefault="003F626F" w:rsidP="00856E51">
            <w:pPr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影响项目工作开展，引起项目进度风险</w:t>
            </w:r>
          </w:p>
        </w:tc>
        <w:tc>
          <w:tcPr>
            <w:tcW w:w="3402" w:type="dxa"/>
          </w:tcPr>
          <w:p w:rsidR="003F626F" w:rsidRPr="003F626F" w:rsidRDefault="003F626F" w:rsidP="003F626F">
            <w:pPr>
              <w:pStyle w:val="a9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尽早进行资源规划和协调；</w:t>
            </w:r>
          </w:p>
          <w:p w:rsidR="003F626F" w:rsidRPr="003F626F" w:rsidRDefault="003F626F" w:rsidP="003F626F">
            <w:pPr>
              <w:pStyle w:val="a9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考虑调整任务顺序，提前、变更或推迟</w:t>
            </w:r>
          </w:p>
        </w:tc>
      </w:tr>
      <w:tr w:rsidR="003F626F" w:rsidTr="003F626F">
        <w:tc>
          <w:tcPr>
            <w:tcW w:w="1844" w:type="dxa"/>
            <w:vMerge/>
          </w:tcPr>
          <w:p w:rsidR="003F626F" w:rsidRPr="003F626F" w:rsidRDefault="003F626F" w:rsidP="00856E51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3F626F" w:rsidRPr="003F626F" w:rsidRDefault="003F626F" w:rsidP="00856E51">
            <w:pPr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关键人员流失或变更</w:t>
            </w:r>
          </w:p>
        </w:tc>
        <w:tc>
          <w:tcPr>
            <w:tcW w:w="2409" w:type="dxa"/>
          </w:tcPr>
          <w:p w:rsidR="003F626F" w:rsidRPr="003F626F" w:rsidRDefault="003F626F" w:rsidP="00856E51">
            <w:pPr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影响项目工作开展，引起项目进度风险，严重时导致项目失败</w:t>
            </w:r>
          </w:p>
        </w:tc>
        <w:tc>
          <w:tcPr>
            <w:tcW w:w="3402" w:type="dxa"/>
          </w:tcPr>
          <w:p w:rsidR="003F626F" w:rsidRPr="003F626F" w:rsidRDefault="003F626F" w:rsidP="003F626F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加强同类型人员的培养和储备</w:t>
            </w:r>
          </w:p>
          <w:p w:rsidR="003F626F" w:rsidRDefault="003F626F" w:rsidP="003F626F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注意加强团队建设和沟通</w:t>
            </w:r>
          </w:p>
          <w:p w:rsidR="003F626F" w:rsidRPr="003F626F" w:rsidRDefault="003F626F" w:rsidP="003F626F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组织成员积极参与例会，了解项目其他成员工作情况，以及时临时接手任务</w:t>
            </w:r>
          </w:p>
        </w:tc>
      </w:tr>
      <w:tr w:rsidR="003F626F" w:rsidTr="003F626F">
        <w:tc>
          <w:tcPr>
            <w:tcW w:w="1844" w:type="dxa"/>
            <w:vMerge/>
          </w:tcPr>
          <w:p w:rsidR="003F626F" w:rsidRPr="003F626F" w:rsidRDefault="003F626F" w:rsidP="00856E51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3F626F" w:rsidRPr="003F626F" w:rsidRDefault="003F626F" w:rsidP="00856E51">
            <w:pPr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人员经验、能力不足</w:t>
            </w:r>
          </w:p>
        </w:tc>
        <w:tc>
          <w:tcPr>
            <w:tcW w:w="2409" w:type="dxa"/>
          </w:tcPr>
          <w:p w:rsidR="003F626F" w:rsidRPr="003F626F" w:rsidRDefault="003F626F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导致无法按时完成工作或质量不高</w:t>
            </w:r>
          </w:p>
        </w:tc>
        <w:tc>
          <w:tcPr>
            <w:tcW w:w="3402" w:type="dxa"/>
          </w:tcPr>
          <w:p w:rsidR="003F626F" w:rsidRPr="003F626F" w:rsidRDefault="003F626F" w:rsidP="003F626F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加强培训与成员自学能力</w:t>
            </w:r>
          </w:p>
          <w:p w:rsidR="003F626F" w:rsidRDefault="003F626F" w:rsidP="003F626F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在项目过程中除了基本工作外，要贯穿自学任务</w:t>
            </w:r>
          </w:p>
          <w:p w:rsidR="003F626F" w:rsidRPr="003F626F" w:rsidRDefault="003F626F" w:rsidP="003F626F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加强高端人才的储备与招揽</w:t>
            </w:r>
          </w:p>
        </w:tc>
      </w:tr>
      <w:tr w:rsidR="003F626F" w:rsidTr="003F626F">
        <w:tc>
          <w:tcPr>
            <w:tcW w:w="1844" w:type="dxa"/>
            <w:vMerge/>
          </w:tcPr>
          <w:p w:rsidR="003F626F" w:rsidRPr="003F626F" w:rsidRDefault="003F626F" w:rsidP="00856E51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3F626F" w:rsidRPr="003F626F" w:rsidRDefault="000B0BFC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项目后期出现</w:t>
            </w:r>
            <w:r w:rsidR="003F626F">
              <w:rPr>
                <w:sz w:val="21"/>
                <w:szCs w:val="21"/>
              </w:rPr>
              <w:t>经济资源不足</w:t>
            </w:r>
          </w:p>
        </w:tc>
        <w:tc>
          <w:tcPr>
            <w:tcW w:w="2409" w:type="dxa"/>
          </w:tcPr>
          <w:p w:rsidR="000B0BFC" w:rsidRPr="003F626F" w:rsidRDefault="003F626F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影响项目总体规划</w:t>
            </w:r>
            <w:r w:rsidR="000B0BFC">
              <w:rPr>
                <w:rFonts w:hint="eastAsia"/>
                <w:sz w:val="21"/>
                <w:szCs w:val="21"/>
              </w:rPr>
              <w:t>、团队士气、凝聚力等，</w:t>
            </w:r>
            <w:r w:rsidR="000B0BFC" w:rsidRPr="003F626F">
              <w:rPr>
                <w:sz w:val="21"/>
                <w:szCs w:val="21"/>
              </w:rPr>
              <w:t>严重时导致项目失败</w:t>
            </w:r>
          </w:p>
        </w:tc>
        <w:tc>
          <w:tcPr>
            <w:tcW w:w="3402" w:type="dxa"/>
          </w:tcPr>
          <w:p w:rsidR="003F626F" w:rsidRPr="003F626F" w:rsidRDefault="003F626F" w:rsidP="003F626F">
            <w:pPr>
              <w:pStyle w:val="a9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 w:rsidRPr="003F626F">
              <w:rPr>
                <w:sz w:val="21"/>
                <w:szCs w:val="21"/>
              </w:rPr>
              <w:t>多方集资</w:t>
            </w:r>
          </w:p>
          <w:p w:rsidR="003F626F" w:rsidRPr="003F626F" w:rsidRDefault="003F626F" w:rsidP="003F626F">
            <w:pPr>
              <w:pStyle w:val="a9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银行贷款</w:t>
            </w:r>
          </w:p>
        </w:tc>
      </w:tr>
      <w:tr w:rsidR="000B0BFC" w:rsidTr="000B0BFC">
        <w:tc>
          <w:tcPr>
            <w:tcW w:w="1844" w:type="dxa"/>
            <w:vMerge w:val="restart"/>
            <w:vAlign w:val="center"/>
          </w:tcPr>
          <w:p w:rsidR="000B0BFC" w:rsidRPr="003F626F" w:rsidRDefault="000B0BFC" w:rsidP="000B0B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沟通风险</w:t>
            </w:r>
          </w:p>
        </w:tc>
        <w:tc>
          <w:tcPr>
            <w:tcW w:w="2268" w:type="dxa"/>
          </w:tcPr>
          <w:p w:rsidR="000B0BFC" w:rsidRDefault="000B0BFC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、异地开发存在沟通不及时、不到位等风险</w:t>
            </w:r>
          </w:p>
          <w:p w:rsidR="000B0BFC" w:rsidRPr="003F626F" w:rsidRDefault="000B0BFC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、测试人员分隔两地</w:t>
            </w:r>
          </w:p>
        </w:tc>
        <w:tc>
          <w:tcPr>
            <w:tcW w:w="2409" w:type="dxa"/>
          </w:tcPr>
          <w:p w:rsidR="000B0BFC" w:rsidRPr="003F626F" w:rsidRDefault="000B0BFC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影响项目顺利实施，引起其他风险</w:t>
            </w:r>
          </w:p>
        </w:tc>
        <w:tc>
          <w:tcPr>
            <w:tcW w:w="3402" w:type="dxa"/>
          </w:tcPr>
          <w:p w:rsidR="000B0BFC" w:rsidRPr="000B0BFC" w:rsidRDefault="000B0BFC" w:rsidP="000B0BFC">
            <w:pPr>
              <w:pStyle w:val="a9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 w:rsidRPr="000B0BFC">
              <w:rPr>
                <w:sz w:val="21"/>
                <w:szCs w:val="21"/>
              </w:rPr>
              <w:t>制定有效计划，严格监督和控制</w:t>
            </w:r>
          </w:p>
          <w:p w:rsidR="000B0BFC" w:rsidRDefault="000B0BFC" w:rsidP="000B0BFC">
            <w:pPr>
              <w:pStyle w:val="a9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使用多种协调沟通方式（</w:t>
            </w:r>
            <w:r>
              <w:rPr>
                <w:rFonts w:hint="eastAsia"/>
                <w:sz w:val="21"/>
                <w:szCs w:val="21"/>
              </w:rPr>
              <w:t>QQ</w:t>
            </w:r>
            <w:r>
              <w:rPr>
                <w:rFonts w:hint="eastAsia"/>
                <w:sz w:val="21"/>
                <w:szCs w:val="21"/>
              </w:rPr>
              <w:t>、电话会议、视频会议、文档工作站等等）</w:t>
            </w:r>
          </w:p>
          <w:p w:rsidR="000B0BFC" w:rsidRDefault="000B0BFC" w:rsidP="000B0BFC">
            <w:pPr>
              <w:pStyle w:val="a9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项目初期进行沟通规划</w:t>
            </w:r>
          </w:p>
          <w:p w:rsidR="000B0BFC" w:rsidRPr="000B0BFC" w:rsidRDefault="000B0BFC" w:rsidP="000B0BFC">
            <w:pPr>
              <w:pStyle w:val="a9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必要时，出差进行沟通</w:t>
            </w:r>
          </w:p>
        </w:tc>
      </w:tr>
      <w:tr w:rsidR="000B0BFC" w:rsidTr="003F626F">
        <w:tc>
          <w:tcPr>
            <w:tcW w:w="1844" w:type="dxa"/>
            <w:vMerge/>
          </w:tcPr>
          <w:p w:rsidR="000B0BFC" w:rsidRPr="003F626F" w:rsidRDefault="000B0BFC" w:rsidP="00856E51">
            <w:pPr>
              <w:rPr>
                <w:sz w:val="21"/>
                <w:szCs w:val="21"/>
              </w:rPr>
            </w:pPr>
          </w:p>
        </w:tc>
        <w:tc>
          <w:tcPr>
            <w:tcW w:w="2268" w:type="dxa"/>
          </w:tcPr>
          <w:p w:rsidR="000B0BFC" w:rsidRPr="003F626F" w:rsidRDefault="000B0BFC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会议效率低、质量不高</w:t>
            </w:r>
          </w:p>
        </w:tc>
        <w:tc>
          <w:tcPr>
            <w:tcW w:w="2409" w:type="dxa"/>
          </w:tcPr>
          <w:p w:rsidR="000B0BFC" w:rsidRPr="003F626F" w:rsidRDefault="000B0BFC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影响项目后续供工作顺</w:t>
            </w:r>
            <w:r>
              <w:rPr>
                <w:sz w:val="21"/>
                <w:szCs w:val="21"/>
              </w:rPr>
              <w:lastRenderedPageBreak/>
              <w:t>利实施，浪费时间，问题得不到有效确认和解决</w:t>
            </w:r>
          </w:p>
        </w:tc>
        <w:tc>
          <w:tcPr>
            <w:tcW w:w="3402" w:type="dxa"/>
          </w:tcPr>
          <w:p w:rsidR="000B0BFC" w:rsidRPr="000B0BFC" w:rsidRDefault="000B0BFC" w:rsidP="000B0BFC">
            <w:pPr>
              <w:pStyle w:val="a9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 w:rsidRPr="000B0BFC">
              <w:rPr>
                <w:sz w:val="21"/>
                <w:szCs w:val="21"/>
              </w:rPr>
              <w:lastRenderedPageBreak/>
              <w:t>明确会议议题</w:t>
            </w:r>
          </w:p>
          <w:p w:rsidR="000B0BFC" w:rsidRDefault="000B0BFC" w:rsidP="000B0BFC">
            <w:pPr>
              <w:pStyle w:val="a9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做好会议前的材料准备</w:t>
            </w:r>
          </w:p>
          <w:p w:rsidR="000B0BFC" w:rsidRDefault="000B0BFC" w:rsidP="000B0BFC">
            <w:pPr>
              <w:pStyle w:val="a9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避免缺席</w:t>
            </w:r>
          </w:p>
          <w:p w:rsidR="000B0BFC" w:rsidRPr="000B0BFC" w:rsidRDefault="000B0BFC" w:rsidP="000B0BFC">
            <w:pPr>
              <w:pStyle w:val="a9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合理组织，控制讨论内容</w:t>
            </w:r>
          </w:p>
        </w:tc>
      </w:tr>
      <w:tr w:rsidR="000B0BFC" w:rsidTr="003F626F">
        <w:tc>
          <w:tcPr>
            <w:tcW w:w="1844" w:type="dxa"/>
          </w:tcPr>
          <w:p w:rsidR="000B0BFC" w:rsidRPr="003F626F" w:rsidRDefault="000B0BFC" w:rsidP="000B0B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子项目风险</w:t>
            </w:r>
          </w:p>
        </w:tc>
        <w:tc>
          <w:tcPr>
            <w:tcW w:w="2268" w:type="dxa"/>
          </w:tcPr>
          <w:p w:rsidR="000B0BFC" w:rsidRDefault="000B0BFC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详见技术实施方案</w:t>
            </w:r>
          </w:p>
        </w:tc>
        <w:tc>
          <w:tcPr>
            <w:tcW w:w="2409" w:type="dxa"/>
          </w:tcPr>
          <w:p w:rsidR="000B0BFC" w:rsidRDefault="000B0BFC" w:rsidP="00856E51">
            <w:pPr>
              <w:rPr>
                <w:sz w:val="21"/>
                <w:szCs w:val="21"/>
              </w:rPr>
            </w:pPr>
          </w:p>
        </w:tc>
        <w:tc>
          <w:tcPr>
            <w:tcW w:w="3402" w:type="dxa"/>
          </w:tcPr>
          <w:p w:rsidR="000B0BFC" w:rsidRPr="000B0BFC" w:rsidRDefault="000B0BFC" w:rsidP="000B0BFC">
            <w:pPr>
              <w:pStyle w:val="a9"/>
              <w:ind w:left="360" w:firstLineChars="0" w:firstLine="0"/>
              <w:rPr>
                <w:sz w:val="21"/>
                <w:szCs w:val="21"/>
              </w:rPr>
            </w:pPr>
          </w:p>
        </w:tc>
      </w:tr>
      <w:tr w:rsidR="000B0BFC" w:rsidTr="000B0BFC">
        <w:tc>
          <w:tcPr>
            <w:tcW w:w="1844" w:type="dxa"/>
            <w:vAlign w:val="center"/>
          </w:tcPr>
          <w:p w:rsidR="000B0BFC" w:rsidRDefault="000B0BFC" w:rsidP="000B0B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运维风险</w:t>
            </w:r>
          </w:p>
        </w:tc>
        <w:tc>
          <w:tcPr>
            <w:tcW w:w="2268" w:type="dxa"/>
          </w:tcPr>
          <w:p w:rsidR="000B0BFC" w:rsidRDefault="000B0BFC" w:rsidP="000B0BF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平台投入使用后，存在停电等不稳定的因素影响程序化交易</w:t>
            </w:r>
          </w:p>
        </w:tc>
        <w:tc>
          <w:tcPr>
            <w:tcW w:w="2409" w:type="dxa"/>
          </w:tcPr>
          <w:p w:rsidR="000B0BFC" w:rsidRDefault="000B0BFC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影响程序化交易的经济效益，使实际收益偏离测试值</w:t>
            </w:r>
          </w:p>
        </w:tc>
        <w:tc>
          <w:tcPr>
            <w:tcW w:w="3402" w:type="dxa"/>
          </w:tcPr>
          <w:p w:rsidR="000B0BFC" w:rsidRPr="000B0BFC" w:rsidRDefault="000B0BFC" w:rsidP="000B0BFC">
            <w:pPr>
              <w:pStyle w:val="a9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 w:rsidRPr="000B0BFC">
              <w:rPr>
                <w:rFonts w:hint="eastAsia"/>
                <w:sz w:val="21"/>
                <w:szCs w:val="21"/>
              </w:rPr>
              <w:t>要有固定的运维人员</w:t>
            </w:r>
          </w:p>
          <w:p w:rsidR="000B0BFC" w:rsidRDefault="000B0BFC" w:rsidP="000B0BFC">
            <w:pPr>
              <w:pStyle w:val="a9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针对各种情况制定具体应对措施和方案</w:t>
            </w:r>
          </w:p>
          <w:p w:rsidR="000B0BFC" w:rsidRDefault="000B0BFC" w:rsidP="000B0BFC">
            <w:pPr>
              <w:pStyle w:val="a9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增加交易手段</w:t>
            </w:r>
          </w:p>
          <w:p w:rsidR="000B0BFC" w:rsidRPr="000B0BFC" w:rsidRDefault="000B0BFC" w:rsidP="000B0BFC">
            <w:pPr>
              <w:pStyle w:val="a9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备用设施的准备与采购</w:t>
            </w:r>
          </w:p>
        </w:tc>
      </w:tr>
      <w:tr w:rsidR="00B57B4A" w:rsidTr="000B0BFC">
        <w:tc>
          <w:tcPr>
            <w:tcW w:w="1844" w:type="dxa"/>
            <w:vAlign w:val="center"/>
          </w:tcPr>
          <w:p w:rsidR="00B57B4A" w:rsidRDefault="00B57B4A" w:rsidP="000B0B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效益风险</w:t>
            </w:r>
          </w:p>
        </w:tc>
        <w:tc>
          <w:tcPr>
            <w:tcW w:w="2268" w:type="dxa"/>
          </w:tcPr>
          <w:p w:rsidR="00B57B4A" w:rsidRDefault="00B57B4A" w:rsidP="000B0BF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暂缺</w:t>
            </w:r>
          </w:p>
        </w:tc>
        <w:tc>
          <w:tcPr>
            <w:tcW w:w="2409" w:type="dxa"/>
          </w:tcPr>
          <w:p w:rsidR="00B57B4A" w:rsidRDefault="00B57B4A" w:rsidP="00856E5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暂缺</w:t>
            </w:r>
          </w:p>
        </w:tc>
        <w:tc>
          <w:tcPr>
            <w:tcW w:w="3402" w:type="dxa"/>
          </w:tcPr>
          <w:p w:rsidR="00B57B4A" w:rsidRPr="00B57B4A" w:rsidRDefault="00B57B4A" w:rsidP="00B57B4A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暂缺</w:t>
            </w:r>
          </w:p>
        </w:tc>
      </w:tr>
    </w:tbl>
    <w:p w:rsidR="00856E51" w:rsidRPr="00856E51" w:rsidRDefault="00856E51" w:rsidP="00856E51"/>
    <w:sectPr w:rsidR="00856E51" w:rsidRPr="00856E51" w:rsidSect="008D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25E" w:rsidRDefault="0010025E" w:rsidP="001C6FC9">
      <w:r>
        <w:separator/>
      </w:r>
    </w:p>
  </w:endnote>
  <w:endnote w:type="continuationSeparator" w:id="0">
    <w:p w:rsidR="0010025E" w:rsidRDefault="0010025E" w:rsidP="001C6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25E" w:rsidRDefault="0010025E" w:rsidP="001C6FC9">
      <w:r>
        <w:separator/>
      </w:r>
    </w:p>
  </w:footnote>
  <w:footnote w:type="continuationSeparator" w:id="0">
    <w:p w:rsidR="0010025E" w:rsidRDefault="0010025E" w:rsidP="001C6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E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7E2D86"/>
    <w:multiLevelType w:val="hybridMultilevel"/>
    <w:tmpl w:val="62E0CB94"/>
    <w:lvl w:ilvl="0" w:tplc="3722A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8651D5"/>
    <w:multiLevelType w:val="hybridMultilevel"/>
    <w:tmpl w:val="F2681408"/>
    <w:lvl w:ilvl="0" w:tplc="70F04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0C5A23"/>
    <w:multiLevelType w:val="hybridMultilevel"/>
    <w:tmpl w:val="5E86AB70"/>
    <w:lvl w:ilvl="0" w:tplc="07746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FE09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EF04502"/>
    <w:multiLevelType w:val="hybridMultilevel"/>
    <w:tmpl w:val="74B02590"/>
    <w:lvl w:ilvl="0" w:tplc="78CE0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E103C1"/>
    <w:multiLevelType w:val="hybridMultilevel"/>
    <w:tmpl w:val="A2867D52"/>
    <w:lvl w:ilvl="0" w:tplc="E3B42FC2">
      <w:start w:val="1"/>
      <w:numFmt w:val="decimal"/>
      <w:lvlText w:val="（%1）"/>
      <w:lvlJc w:val="left"/>
      <w:pPr>
        <w:ind w:left="146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51F90447"/>
    <w:multiLevelType w:val="hybridMultilevel"/>
    <w:tmpl w:val="5EE6239A"/>
    <w:lvl w:ilvl="0" w:tplc="AEFA5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5B0B9A"/>
    <w:multiLevelType w:val="hybridMultilevel"/>
    <w:tmpl w:val="93964AA8"/>
    <w:lvl w:ilvl="0" w:tplc="2E282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C80695"/>
    <w:multiLevelType w:val="hybridMultilevel"/>
    <w:tmpl w:val="5498AE66"/>
    <w:lvl w:ilvl="0" w:tplc="03C2A514">
      <w:start w:val="1"/>
      <w:numFmt w:val="decimal"/>
      <w:lvlText w:val="1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A54D8A"/>
    <w:multiLevelType w:val="hybridMultilevel"/>
    <w:tmpl w:val="56601406"/>
    <w:lvl w:ilvl="0" w:tplc="90A0E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FC9"/>
    <w:rsid w:val="00000848"/>
    <w:rsid w:val="00003A69"/>
    <w:rsid w:val="00005D97"/>
    <w:rsid w:val="000110AC"/>
    <w:rsid w:val="00012B27"/>
    <w:rsid w:val="00015C99"/>
    <w:rsid w:val="000161AB"/>
    <w:rsid w:val="00030271"/>
    <w:rsid w:val="0003088E"/>
    <w:rsid w:val="00030928"/>
    <w:rsid w:val="00032B1C"/>
    <w:rsid w:val="00033968"/>
    <w:rsid w:val="0003411A"/>
    <w:rsid w:val="00034DD7"/>
    <w:rsid w:val="00045BE8"/>
    <w:rsid w:val="0004615B"/>
    <w:rsid w:val="00050DDD"/>
    <w:rsid w:val="00053BB4"/>
    <w:rsid w:val="000548BF"/>
    <w:rsid w:val="000565A1"/>
    <w:rsid w:val="000565D3"/>
    <w:rsid w:val="0005730D"/>
    <w:rsid w:val="00071C33"/>
    <w:rsid w:val="00073E1F"/>
    <w:rsid w:val="00075EED"/>
    <w:rsid w:val="00077389"/>
    <w:rsid w:val="00077AA8"/>
    <w:rsid w:val="00081549"/>
    <w:rsid w:val="0008247C"/>
    <w:rsid w:val="000919C3"/>
    <w:rsid w:val="00092B1D"/>
    <w:rsid w:val="00093877"/>
    <w:rsid w:val="00093B74"/>
    <w:rsid w:val="00093C22"/>
    <w:rsid w:val="00094AD5"/>
    <w:rsid w:val="00095B3A"/>
    <w:rsid w:val="00097B71"/>
    <w:rsid w:val="000A0F97"/>
    <w:rsid w:val="000A25F1"/>
    <w:rsid w:val="000A3048"/>
    <w:rsid w:val="000A4FE3"/>
    <w:rsid w:val="000A6475"/>
    <w:rsid w:val="000A759E"/>
    <w:rsid w:val="000B0BFC"/>
    <w:rsid w:val="000B2729"/>
    <w:rsid w:val="000B36E4"/>
    <w:rsid w:val="000B4C7F"/>
    <w:rsid w:val="000B5C77"/>
    <w:rsid w:val="000B6950"/>
    <w:rsid w:val="000C080A"/>
    <w:rsid w:val="000C3DB0"/>
    <w:rsid w:val="000C5EF8"/>
    <w:rsid w:val="000C6355"/>
    <w:rsid w:val="000D09DB"/>
    <w:rsid w:val="000D1B6B"/>
    <w:rsid w:val="000D284D"/>
    <w:rsid w:val="000D28AB"/>
    <w:rsid w:val="000D42BF"/>
    <w:rsid w:val="000D4415"/>
    <w:rsid w:val="000D4883"/>
    <w:rsid w:val="000D5266"/>
    <w:rsid w:val="000D5984"/>
    <w:rsid w:val="000D714E"/>
    <w:rsid w:val="000E0704"/>
    <w:rsid w:val="000E39BB"/>
    <w:rsid w:val="000E3EE2"/>
    <w:rsid w:val="000E468D"/>
    <w:rsid w:val="000E6CFC"/>
    <w:rsid w:val="000F0347"/>
    <w:rsid w:val="000F4C32"/>
    <w:rsid w:val="000F5124"/>
    <w:rsid w:val="000F68F6"/>
    <w:rsid w:val="000F7B49"/>
    <w:rsid w:val="0010025E"/>
    <w:rsid w:val="0010150E"/>
    <w:rsid w:val="00103433"/>
    <w:rsid w:val="0011072E"/>
    <w:rsid w:val="0011104A"/>
    <w:rsid w:val="00111967"/>
    <w:rsid w:val="0011199C"/>
    <w:rsid w:val="00121F5C"/>
    <w:rsid w:val="00125415"/>
    <w:rsid w:val="001262A6"/>
    <w:rsid w:val="00126E43"/>
    <w:rsid w:val="00127F7E"/>
    <w:rsid w:val="001312D7"/>
    <w:rsid w:val="00132BD9"/>
    <w:rsid w:val="00134186"/>
    <w:rsid w:val="0013654F"/>
    <w:rsid w:val="00140656"/>
    <w:rsid w:val="0014539F"/>
    <w:rsid w:val="0015268A"/>
    <w:rsid w:val="00153CB2"/>
    <w:rsid w:val="001545BD"/>
    <w:rsid w:val="00156FAC"/>
    <w:rsid w:val="00163FF8"/>
    <w:rsid w:val="00164017"/>
    <w:rsid w:val="00174AAC"/>
    <w:rsid w:val="00176168"/>
    <w:rsid w:val="001767AA"/>
    <w:rsid w:val="00180426"/>
    <w:rsid w:val="00183AA9"/>
    <w:rsid w:val="001867E1"/>
    <w:rsid w:val="001868E4"/>
    <w:rsid w:val="00193851"/>
    <w:rsid w:val="00197731"/>
    <w:rsid w:val="00197C98"/>
    <w:rsid w:val="001A0201"/>
    <w:rsid w:val="001A476B"/>
    <w:rsid w:val="001A7003"/>
    <w:rsid w:val="001A7589"/>
    <w:rsid w:val="001B1680"/>
    <w:rsid w:val="001B2550"/>
    <w:rsid w:val="001B6106"/>
    <w:rsid w:val="001B6286"/>
    <w:rsid w:val="001B6639"/>
    <w:rsid w:val="001B6A90"/>
    <w:rsid w:val="001C11E1"/>
    <w:rsid w:val="001C1434"/>
    <w:rsid w:val="001C147C"/>
    <w:rsid w:val="001C20EB"/>
    <w:rsid w:val="001C5940"/>
    <w:rsid w:val="001C6FC9"/>
    <w:rsid w:val="001D04A7"/>
    <w:rsid w:val="001D1347"/>
    <w:rsid w:val="001D2903"/>
    <w:rsid w:val="001D4B0F"/>
    <w:rsid w:val="001D67A9"/>
    <w:rsid w:val="001D7C1D"/>
    <w:rsid w:val="001E0D20"/>
    <w:rsid w:val="001E0E91"/>
    <w:rsid w:val="001E0F48"/>
    <w:rsid w:val="001E45DB"/>
    <w:rsid w:val="001E68ED"/>
    <w:rsid w:val="001F113B"/>
    <w:rsid w:val="001F1FED"/>
    <w:rsid w:val="001F3A5D"/>
    <w:rsid w:val="001F4E1B"/>
    <w:rsid w:val="001F4F61"/>
    <w:rsid w:val="001F5994"/>
    <w:rsid w:val="001F5BE9"/>
    <w:rsid w:val="001F74BE"/>
    <w:rsid w:val="00200290"/>
    <w:rsid w:val="00200F50"/>
    <w:rsid w:val="00200FC0"/>
    <w:rsid w:val="00206229"/>
    <w:rsid w:val="00207665"/>
    <w:rsid w:val="002113FB"/>
    <w:rsid w:val="00211CE8"/>
    <w:rsid w:val="0021472A"/>
    <w:rsid w:val="0021697C"/>
    <w:rsid w:val="00220671"/>
    <w:rsid w:val="0022320D"/>
    <w:rsid w:val="00223CD6"/>
    <w:rsid w:val="0023181E"/>
    <w:rsid w:val="00231868"/>
    <w:rsid w:val="00233599"/>
    <w:rsid w:val="00233C70"/>
    <w:rsid w:val="00234CFA"/>
    <w:rsid w:val="00237BDF"/>
    <w:rsid w:val="00243DC6"/>
    <w:rsid w:val="00245E18"/>
    <w:rsid w:val="002475A6"/>
    <w:rsid w:val="00250CA8"/>
    <w:rsid w:val="00251BB3"/>
    <w:rsid w:val="0025305E"/>
    <w:rsid w:val="002547C6"/>
    <w:rsid w:val="00255066"/>
    <w:rsid w:val="002557AA"/>
    <w:rsid w:val="00256628"/>
    <w:rsid w:val="00257420"/>
    <w:rsid w:val="0025763C"/>
    <w:rsid w:val="002579E1"/>
    <w:rsid w:val="00257D95"/>
    <w:rsid w:val="00260DC3"/>
    <w:rsid w:val="00261584"/>
    <w:rsid w:val="0026327A"/>
    <w:rsid w:val="00264448"/>
    <w:rsid w:val="00266EE0"/>
    <w:rsid w:val="0026747F"/>
    <w:rsid w:val="002729F7"/>
    <w:rsid w:val="00273B9C"/>
    <w:rsid w:val="00274165"/>
    <w:rsid w:val="0027709E"/>
    <w:rsid w:val="00280EE5"/>
    <w:rsid w:val="00285B7B"/>
    <w:rsid w:val="002864CD"/>
    <w:rsid w:val="00286DA8"/>
    <w:rsid w:val="002870A7"/>
    <w:rsid w:val="00293080"/>
    <w:rsid w:val="00293235"/>
    <w:rsid w:val="00296203"/>
    <w:rsid w:val="002967D1"/>
    <w:rsid w:val="00296A3D"/>
    <w:rsid w:val="002A2C65"/>
    <w:rsid w:val="002A405D"/>
    <w:rsid w:val="002A7000"/>
    <w:rsid w:val="002B0FF7"/>
    <w:rsid w:val="002C3D52"/>
    <w:rsid w:val="002C4BF4"/>
    <w:rsid w:val="002C503C"/>
    <w:rsid w:val="002C706D"/>
    <w:rsid w:val="002D2E13"/>
    <w:rsid w:val="002D3EF5"/>
    <w:rsid w:val="002D615C"/>
    <w:rsid w:val="002E3502"/>
    <w:rsid w:val="002E3E90"/>
    <w:rsid w:val="002F0018"/>
    <w:rsid w:val="002F16B0"/>
    <w:rsid w:val="002F2D04"/>
    <w:rsid w:val="002F5707"/>
    <w:rsid w:val="002F5CBA"/>
    <w:rsid w:val="002F6A92"/>
    <w:rsid w:val="00300D76"/>
    <w:rsid w:val="00302E1B"/>
    <w:rsid w:val="003031EA"/>
    <w:rsid w:val="00304187"/>
    <w:rsid w:val="00305677"/>
    <w:rsid w:val="00307DDA"/>
    <w:rsid w:val="00307F3E"/>
    <w:rsid w:val="00311B85"/>
    <w:rsid w:val="003235BB"/>
    <w:rsid w:val="003242AB"/>
    <w:rsid w:val="00327C6D"/>
    <w:rsid w:val="0033009D"/>
    <w:rsid w:val="0033080B"/>
    <w:rsid w:val="00332847"/>
    <w:rsid w:val="00332984"/>
    <w:rsid w:val="00355093"/>
    <w:rsid w:val="00361020"/>
    <w:rsid w:val="00363B96"/>
    <w:rsid w:val="00367602"/>
    <w:rsid w:val="00372D56"/>
    <w:rsid w:val="003748C6"/>
    <w:rsid w:val="003806DE"/>
    <w:rsid w:val="0038208C"/>
    <w:rsid w:val="00384382"/>
    <w:rsid w:val="00385D11"/>
    <w:rsid w:val="003875DB"/>
    <w:rsid w:val="003910B2"/>
    <w:rsid w:val="003910C3"/>
    <w:rsid w:val="00394778"/>
    <w:rsid w:val="0039511F"/>
    <w:rsid w:val="00395585"/>
    <w:rsid w:val="0039598B"/>
    <w:rsid w:val="00396A32"/>
    <w:rsid w:val="00396C60"/>
    <w:rsid w:val="003977D8"/>
    <w:rsid w:val="00397D8D"/>
    <w:rsid w:val="003A00E7"/>
    <w:rsid w:val="003A0327"/>
    <w:rsid w:val="003B0EB3"/>
    <w:rsid w:val="003B347A"/>
    <w:rsid w:val="003B68AF"/>
    <w:rsid w:val="003B704E"/>
    <w:rsid w:val="003C09D3"/>
    <w:rsid w:val="003C24C0"/>
    <w:rsid w:val="003C4132"/>
    <w:rsid w:val="003C45DC"/>
    <w:rsid w:val="003C60C3"/>
    <w:rsid w:val="003D0047"/>
    <w:rsid w:val="003D37B3"/>
    <w:rsid w:val="003D50AC"/>
    <w:rsid w:val="003D5132"/>
    <w:rsid w:val="003D5B39"/>
    <w:rsid w:val="003D63D7"/>
    <w:rsid w:val="003E1340"/>
    <w:rsid w:val="003E24E6"/>
    <w:rsid w:val="003E2809"/>
    <w:rsid w:val="003E6917"/>
    <w:rsid w:val="003E723B"/>
    <w:rsid w:val="003F0B0A"/>
    <w:rsid w:val="003F314C"/>
    <w:rsid w:val="003F4F57"/>
    <w:rsid w:val="003F626F"/>
    <w:rsid w:val="00400541"/>
    <w:rsid w:val="00402E07"/>
    <w:rsid w:val="0040713C"/>
    <w:rsid w:val="00407FCD"/>
    <w:rsid w:val="004105DB"/>
    <w:rsid w:val="00411D7D"/>
    <w:rsid w:val="00412F46"/>
    <w:rsid w:val="00413F69"/>
    <w:rsid w:val="00415FAC"/>
    <w:rsid w:val="00416B6D"/>
    <w:rsid w:val="00423DA4"/>
    <w:rsid w:val="00425641"/>
    <w:rsid w:val="0043013B"/>
    <w:rsid w:val="00433CB6"/>
    <w:rsid w:val="00433E1C"/>
    <w:rsid w:val="00434D07"/>
    <w:rsid w:val="00435755"/>
    <w:rsid w:val="004378C4"/>
    <w:rsid w:val="004537FB"/>
    <w:rsid w:val="004559A4"/>
    <w:rsid w:val="00455C44"/>
    <w:rsid w:val="0046080E"/>
    <w:rsid w:val="00462485"/>
    <w:rsid w:val="00464483"/>
    <w:rsid w:val="00464A15"/>
    <w:rsid w:val="00464AD9"/>
    <w:rsid w:val="00472661"/>
    <w:rsid w:val="004745DB"/>
    <w:rsid w:val="00474E0B"/>
    <w:rsid w:val="004756BB"/>
    <w:rsid w:val="00475BC7"/>
    <w:rsid w:val="00476089"/>
    <w:rsid w:val="00477B53"/>
    <w:rsid w:val="004812C3"/>
    <w:rsid w:val="0048310D"/>
    <w:rsid w:val="00484B39"/>
    <w:rsid w:val="00485639"/>
    <w:rsid w:val="004904D5"/>
    <w:rsid w:val="00495662"/>
    <w:rsid w:val="004A0A26"/>
    <w:rsid w:val="004A1C50"/>
    <w:rsid w:val="004A39E4"/>
    <w:rsid w:val="004A602E"/>
    <w:rsid w:val="004A7583"/>
    <w:rsid w:val="004B1C97"/>
    <w:rsid w:val="004B24B4"/>
    <w:rsid w:val="004B7A6F"/>
    <w:rsid w:val="004C053F"/>
    <w:rsid w:val="004C3164"/>
    <w:rsid w:val="004C5488"/>
    <w:rsid w:val="004C5E39"/>
    <w:rsid w:val="004D14F9"/>
    <w:rsid w:val="004D5896"/>
    <w:rsid w:val="004D77F4"/>
    <w:rsid w:val="004D7C54"/>
    <w:rsid w:val="004E1081"/>
    <w:rsid w:val="004E1125"/>
    <w:rsid w:val="004E11FB"/>
    <w:rsid w:val="004E23B3"/>
    <w:rsid w:val="004E53B9"/>
    <w:rsid w:val="004E7AAA"/>
    <w:rsid w:val="004F0772"/>
    <w:rsid w:val="004F2139"/>
    <w:rsid w:val="004F2AD6"/>
    <w:rsid w:val="004F2EDC"/>
    <w:rsid w:val="004F44F3"/>
    <w:rsid w:val="004F6BF6"/>
    <w:rsid w:val="00500E7B"/>
    <w:rsid w:val="00500F76"/>
    <w:rsid w:val="00501887"/>
    <w:rsid w:val="00501964"/>
    <w:rsid w:val="0050375E"/>
    <w:rsid w:val="00506661"/>
    <w:rsid w:val="00507C96"/>
    <w:rsid w:val="005125C9"/>
    <w:rsid w:val="00514C54"/>
    <w:rsid w:val="00520618"/>
    <w:rsid w:val="00520CAE"/>
    <w:rsid w:val="00523220"/>
    <w:rsid w:val="00524AB4"/>
    <w:rsid w:val="00526761"/>
    <w:rsid w:val="00527C92"/>
    <w:rsid w:val="005329F5"/>
    <w:rsid w:val="0053346B"/>
    <w:rsid w:val="005335C9"/>
    <w:rsid w:val="00533A0B"/>
    <w:rsid w:val="00534696"/>
    <w:rsid w:val="00535F10"/>
    <w:rsid w:val="0054181C"/>
    <w:rsid w:val="0054461F"/>
    <w:rsid w:val="005453E0"/>
    <w:rsid w:val="0054660F"/>
    <w:rsid w:val="00550444"/>
    <w:rsid w:val="005515C2"/>
    <w:rsid w:val="005527CB"/>
    <w:rsid w:val="00552A6E"/>
    <w:rsid w:val="005534E0"/>
    <w:rsid w:val="00555755"/>
    <w:rsid w:val="00556D68"/>
    <w:rsid w:val="00557E2D"/>
    <w:rsid w:val="00560D81"/>
    <w:rsid w:val="00560F39"/>
    <w:rsid w:val="00563083"/>
    <w:rsid w:val="00567813"/>
    <w:rsid w:val="005758AB"/>
    <w:rsid w:val="00583043"/>
    <w:rsid w:val="00584E2C"/>
    <w:rsid w:val="005850B2"/>
    <w:rsid w:val="00587245"/>
    <w:rsid w:val="00587E41"/>
    <w:rsid w:val="00587E44"/>
    <w:rsid w:val="0059129A"/>
    <w:rsid w:val="005929A1"/>
    <w:rsid w:val="00593A03"/>
    <w:rsid w:val="00593DDF"/>
    <w:rsid w:val="005A0B7A"/>
    <w:rsid w:val="005A2192"/>
    <w:rsid w:val="005A2332"/>
    <w:rsid w:val="005A36B9"/>
    <w:rsid w:val="005A5C61"/>
    <w:rsid w:val="005A6050"/>
    <w:rsid w:val="005B3463"/>
    <w:rsid w:val="005B6D06"/>
    <w:rsid w:val="005B74FB"/>
    <w:rsid w:val="005B7613"/>
    <w:rsid w:val="005C22C4"/>
    <w:rsid w:val="005C56BA"/>
    <w:rsid w:val="005C57D0"/>
    <w:rsid w:val="005C643B"/>
    <w:rsid w:val="005C7B9F"/>
    <w:rsid w:val="005D03D6"/>
    <w:rsid w:val="005D19A1"/>
    <w:rsid w:val="005D19F4"/>
    <w:rsid w:val="005D2744"/>
    <w:rsid w:val="005D2DB0"/>
    <w:rsid w:val="005D4474"/>
    <w:rsid w:val="005D7FBE"/>
    <w:rsid w:val="005E27EB"/>
    <w:rsid w:val="005E2F7A"/>
    <w:rsid w:val="005E5624"/>
    <w:rsid w:val="005F159D"/>
    <w:rsid w:val="005F188E"/>
    <w:rsid w:val="005F25D4"/>
    <w:rsid w:val="005F5958"/>
    <w:rsid w:val="006008FF"/>
    <w:rsid w:val="0060222F"/>
    <w:rsid w:val="006027C9"/>
    <w:rsid w:val="006043FF"/>
    <w:rsid w:val="00613281"/>
    <w:rsid w:val="0061389F"/>
    <w:rsid w:val="00614B78"/>
    <w:rsid w:val="00614EB9"/>
    <w:rsid w:val="006153F6"/>
    <w:rsid w:val="0061606C"/>
    <w:rsid w:val="006200D7"/>
    <w:rsid w:val="00620721"/>
    <w:rsid w:val="00620DFA"/>
    <w:rsid w:val="006211AA"/>
    <w:rsid w:val="00622B93"/>
    <w:rsid w:val="00623508"/>
    <w:rsid w:val="00625030"/>
    <w:rsid w:val="006257CE"/>
    <w:rsid w:val="00625E18"/>
    <w:rsid w:val="00625F7D"/>
    <w:rsid w:val="006274F3"/>
    <w:rsid w:val="00631654"/>
    <w:rsid w:val="00631752"/>
    <w:rsid w:val="00632338"/>
    <w:rsid w:val="0063259D"/>
    <w:rsid w:val="00634D45"/>
    <w:rsid w:val="0063594B"/>
    <w:rsid w:val="00636B43"/>
    <w:rsid w:val="00641C5E"/>
    <w:rsid w:val="0064432D"/>
    <w:rsid w:val="00644839"/>
    <w:rsid w:val="00646D15"/>
    <w:rsid w:val="006479C7"/>
    <w:rsid w:val="006544B7"/>
    <w:rsid w:val="006549CF"/>
    <w:rsid w:val="00657E23"/>
    <w:rsid w:val="006610C4"/>
    <w:rsid w:val="006628B2"/>
    <w:rsid w:val="0066382C"/>
    <w:rsid w:val="00663A72"/>
    <w:rsid w:val="00663F20"/>
    <w:rsid w:val="00671BE5"/>
    <w:rsid w:val="00671FDE"/>
    <w:rsid w:val="00672095"/>
    <w:rsid w:val="006731D0"/>
    <w:rsid w:val="006733E2"/>
    <w:rsid w:val="006747ED"/>
    <w:rsid w:val="006765C4"/>
    <w:rsid w:val="00676D55"/>
    <w:rsid w:val="00677092"/>
    <w:rsid w:val="00681DE4"/>
    <w:rsid w:val="006849B7"/>
    <w:rsid w:val="0068574A"/>
    <w:rsid w:val="0068599F"/>
    <w:rsid w:val="00690154"/>
    <w:rsid w:val="00691448"/>
    <w:rsid w:val="00691DE6"/>
    <w:rsid w:val="00695058"/>
    <w:rsid w:val="006A11A6"/>
    <w:rsid w:val="006A15A5"/>
    <w:rsid w:val="006A188B"/>
    <w:rsid w:val="006A2753"/>
    <w:rsid w:val="006A27B3"/>
    <w:rsid w:val="006A3B51"/>
    <w:rsid w:val="006A618A"/>
    <w:rsid w:val="006A6276"/>
    <w:rsid w:val="006B02FE"/>
    <w:rsid w:val="006B3662"/>
    <w:rsid w:val="006B5B04"/>
    <w:rsid w:val="006C0FAE"/>
    <w:rsid w:val="006C3310"/>
    <w:rsid w:val="006C4277"/>
    <w:rsid w:val="006C7151"/>
    <w:rsid w:val="006C7ECA"/>
    <w:rsid w:val="006D2DF1"/>
    <w:rsid w:val="006D30A7"/>
    <w:rsid w:val="006D43F3"/>
    <w:rsid w:val="006E0709"/>
    <w:rsid w:val="006E4475"/>
    <w:rsid w:val="006E76A3"/>
    <w:rsid w:val="006F090A"/>
    <w:rsid w:val="006F1321"/>
    <w:rsid w:val="006F1B36"/>
    <w:rsid w:val="006F1EF3"/>
    <w:rsid w:val="006F57BA"/>
    <w:rsid w:val="0070094F"/>
    <w:rsid w:val="00700A9E"/>
    <w:rsid w:val="007045D2"/>
    <w:rsid w:val="00706367"/>
    <w:rsid w:val="0071779D"/>
    <w:rsid w:val="00722E93"/>
    <w:rsid w:val="007233D2"/>
    <w:rsid w:val="007238B6"/>
    <w:rsid w:val="00724D94"/>
    <w:rsid w:val="00727C0A"/>
    <w:rsid w:val="007310CC"/>
    <w:rsid w:val="00733EB0"/>
    <w:rsid w:val="007351A0"/>
    <w:rsid w:val="00735861"/>
    <w:rsid w:val="00742C85"/>
    <w:rsid w:val="00743EDE"/>
    <w:rsid w:val="0074574A"/>
    <w:rsid w:val="00746237"/>
    <w:rsid w:val="00747CC3"/>
    <w:rsid w:val="007508A2"/>
    <w:rsid w:val="00750F52"/>
    <w:rsid w:val="00750FC2"/>
    <w:rsid w:val="00751090"/>
    <w:rsid w:val="007530BD"/>
    <w:rsid w:val="00753931"/>
    <w:rsid w:val="00756CFB"/>
    <w:rsid w:val="00765BCB"/>
    <w:rsid w:val="00767E51"/>
    <w:rsid w:val="00772FC8"/>
    <w:rsid w:val="0077323E"/>
    <w:rsid w:val="00774475"/>
    <w:rsid w:val="00774BE1"/>
    <w:rsid w:val="007750D1"/>
    <w:rsid w:val="00775128"/>
    <w:rsid w:val="00775181"/>
    <w:rsid w:val="0077683E"/>
    <w:rsid w:val="00776D40"/>
    <w:rsid w:val="007807D8"/>
    <w:rsid w:val="00780B33"/>
    <w:rsid w:val="00782CF6"/>
    <w:rsid w:val="00782E85"/>
    <w:rsid w:val="0079148E"/>
    <w:rsid w:val="00794D56"/>
    <w:rsid w:val="0079540E"/>
    <w:rsid w:val="0079631B"/>
    <w:rsid w:val="00796329"/>
    <w:rsid w:val="007968E8"/>
    <w:rsid w:val="007A23B6"/>
    <w:rsid w:val="007A4A64"/>
    <w:rsid w:val="007A4DF9"/>
    <w:rsid w:val="007A6FEB"/>
    <w:rsid w:val="007B1339"/>
    <w:rsid w:val="007B3628"/>
    <w:rsid w:val="007B4D25"/>
    <w:rsid w:val="007C0425"/>
    <w:rsid w:val="007C0C2C"/>
    <w:rsid w:val="007C1416"/>
    <w:rsid w:val="007C1459"/>
    <w:rsid w:val="007C2C86"/>
    <w:rsid w:val="007C7531"/>
    <w:rsid w:val="007D08C1"/>
    <w:rsid w:val="007D3FCE"/>
    <w:rsid w:val="007D4D2E"/>
    <w:rsid w:val="007E4F02"/>
    <w:rsid w:val="007E59D5"/>
    <w:rsid w:val="007F2A7E"/>
    <w:rsid w:val="007F3346"/>
    <w:rsid w:val="007F4ED2"/>
    <w:rsid w:val="007F4EE0"/>
    <w:rsid w:val="007F726F"/>
    <w:rsid w:val="0080067A"/>
    <w:rsid w:val="00800B7A"/>
    <w:rsid w:val="00802018"/>
    <w:rsid w:val="0080517E"/>
    <w:rsid w:val="008064FB"/>
    <w:rsid w:val="00806749"/>
    <w:rsid w:val="00811851"/>
    <w:rsid w:val="00814F8E"/>
    <w:rsid w:val="00817B6B"/>
    <w:rsid w:val="00822480"/>
    <w:rsid w:val="008339B8"/>
    <w:rsid w:val="00837D68"/>
    <w:rsid w:val="00846168"/>
    <w:rsid w:val="00847EB2"/>
    <w:rsid w:val="008529C9"/>
    <w:rsid w:val="00854766"/>
    <w:rsid w:val="00856E51"/>
    <w:rsid w:val="008576E3"/>
    <w:rsid w:val="00861865"/>
    <w:rsid w:val="008637D4"/>
    <w:rsid w:val="00865E6D"/>
    <w:rsid w:val="00866775"/>
    <w:rsid w:val="00866837"/>
    <w:rsid w:val="00870004"/>
    <w:rsid w:val="00871554"/>
    <w:rsid w:val="00873849"/>
    <w:rsid w:val="00874352"/>
    <w:rsid w:val="0087633B"/>
    <w:rsid w:val="00880090"/>
    <w:rsid w:val="00880396"/>
    <w:rsid w:val="00880D90"/>
    <w:rsid w:val="00881358"/>
    <w:rsid w:val="00885691"/>
    <w:rsid w:val="00886CC9"/>
    <w:rsid w:val="008875C9"/>
    <w:rsid w:val="00891698"/>
    <w:rsid w:val="00894442"/>
    <w:rsid w:val="008950E0"/>
    <w:rsid w:val="008969C6"/>
    <w:rsid w:val="008A0D40"/>
    <w:rsid w:val="008A1ECF"/>
    <w:rsid w:val="008A2251"/>
    <w:rsid w:val="008A27EF"/>
    <w:rsid w:val="008A5553"/>
    <w:rsid w:val="008A577D"/>
    <w:rsid w:val="008A5AFE"/>
    <w:rsid w:val="008A688C"/>
    <w:rsid w:val="008A76E1"/>
    <w:rsid w:val="008B2771"/>
    <w:rsid w:val="008B41EA"/>
    <w:rsid w:val="008B4B82"/>
    <w:rsid w:val="008B69D6"/>
    <w:rsid w:val="008B73C2"/>
    <w:rsid w:val="008B7A49"/>
    <w:rsid w:val="008C6A0F"/>
    <w:rsid w:val="008D3E91"/>
    <w:rsid w:val="008D4A75"/>
    <w:rsid w:val="008D4C04"/>
    <w:rsid w:val="008D4CBD"/>
    <w:rsid w:val="008D50A3"/>
    <w:rsid w:val="008D5210"/>
    <w:rsid w:val="008D5AEF"/>
    <w:rsid w:val="008E1C83"/>
    <w:rsid w:val="008E2880"/>
    <w:rsid w:val="008E31DA"/>
    <w:rsid w:val="008E556B"/>
    <w:rsid w:val="008E6317"/>
    <w:rsid w:val="008E7BF8"/>
    <w:rsid w:val="008F1A05"/>
    <w:rsid w:val="008F3475"/>
    <w:rsid w:val="008F3611"/>
    <w:rsid w:val="008F50F2"/>
    <w:rsid w:val="008F53A9"/>
    <w:rsid w:val="009045A8"/>
    <w:rsid w:val="0090580A"/>
    <w:rsid w:val="00913116"/>
    <w:rsid w:val="00913EE1"/>
    <w:rsid w:val="009145E8"/>
    <w:rsid w:val="0091604C"/>
    <w:rsid w:val="009162B3"/>
    <w:rsid w:val="0091667D"/>
    <w:rsid w:val="00920547"/>
    <w:rsid w:val="00921D05"/>
    <w:rsid w:val="009260E5"/>
    <w:rsid w:val="0093084E"/>
    <w:rsid w:val="00937EA7"/>
    <w:rsid w:val="00941C28"/>
    <w:rsid w:val="009442D1"/>
    <w:rsid w:val="00944487"/>
    <w:rsid w:val="00944EFC"/>
    <w:rsid w:val="00944FA7"/>
    <w:rsid w:val="00947674"/>
    <w:rsid w:val="00947BA4"/>
    <w:rsid w:val="00947D80"/>
    <w:rsid w:val="00953723"/>
    <w:rsid w:val="00953FEA"/>
    <w:rsid w:val="00955277"/>
    <w:rsid w:val="009561C0"/>
    <w:rsid w:val="00956E2F"/>
    <w:rsid w:val="00960A17"/>
    <w:rsid w:val="00964DE7"/>
    <w:rsid w:val="0096625C"/>
    <w:rsid w:val="009708F8"/>
    <w:rsid w:val="00970CA3"/>
    <w:rsid w:val="00974235"/>
    <w:rsid w:val="00974992"/>
    <w:rsid w:val="00976C35"/>
    <w:rsid w:val="00977862"/>
    <w:rsid w:val="00980984"/>
    <w:rsid w:val="009814D3"/>
    <w:rsid w:val="009821CC"/>
    <w:rsid w:val="00984FBE"/>
    <w:rsid w:val="00986C3A"/>
    <w:rsid w:val="00990678"/>
    <w:rsid w:val="00991513"/>
    <w:rsid w:val="00991913"/>
    <w:rsid w:val="009934F9"/>
    <w:rsid w:val="009A0E88"/>
    <w:rsid w:val="009A2E68"/>
    <w:rsid w:val="009A3877"/>
    <w:rsid w:val="009A6EB7"/>
    <w:rsid w:val="009A7D57"/>
    <w:rsid w:val="009B22FC"/>
    <w:rsid w:val="009B4E97"/>
    <w:rsid w:val="009C039D"/>
    <w:rsid w:val="009C0A8E"/>
    <w:rsid w:val="009C283C"/>
    <w:rsid w:val="009C3E4F"/>
    <w:rsid w:val="009C3F59"/>
    <w:rsid w:val="009C4717"/>
    <w:rsid w:val="009C57CC"/>
    <w:rsid w:val="009C7F0A"/>
    <w:rsid w:val="009D2533"/>
    <w:rsid w:val="009D6B4B"/>
    <w:rsid w:val="009E05DE"/>
    <w:rsid w:val="009E4807"/>
    <w:rsid w:val="009E5A66"/>
    <w:rsid w:val="009E62FE"/>
    <w:rsid w:val="009E7719"/>
    <w:rsid w:val="009F2F41"/>
    <w:rsid w:val="009F40DE"/>
    <w:rsid w:val="009F6CB7"/>
    <w:rsid w:val="00A00CFE"/>
    <w:rsid w:val="00A02EBB"/>
    <w:rsid w:val="00A05032"/>
    <w:rsid w:val="00A05C0E"/>
    <w:rsid w:val="00A05F7A"/>
    <w:rsid w:val="00A06242"/>
    <w:rsid w:val="00A072DB"/>
    <w:rsid w:val="00A1275B"/>
    <w:rsid w:val="00A12BCB"/>
    <w:rsid w:val="00A13ACE"/>
    <w:rsid w:val="00A21D44"/>
    <w:rsid w:val="00A238CB"/>
    <w:rsid w:val="00A23BCE"/>
    <w:rsid w:val="00A27330"/>
    <w:rsid w:val="00A27A81"/>
    <w:rsid w:val="00A32A09"/>
    <w:rsid w:val="00A37BCB"/>
    <w:rsid w:val="00A42268"/>
    <w:rsid w:val="00A477E8"/>
    <w:rsid w:val="00A53B5D"/>
    <w:rsid w:val="00A54863"/>
    <w:rsid w:val="00A5495C"/>
    <w:rsid w:val="00A54A9F"/>
    <w:rsid w:val="00A5547A"/>
    <w:rsid w:val="00A5634E"/>
    <w:rsid w:val="00A56417"/>
    <w:rsid w:val="00A5765F"/>
    <w:rsid w:val="00A60CD8"/>
    <w:rsid w:val="00A6151E"/>
    <w:rsid w:val="00A63778"/>
    <w:rsid w:val="00A651AC"/>
    <w:rsid w:val="00A728DB"/>
    <w:rsid w:val="00A746D2"/>
    <w:rsid w:val="00A769D5"/>
    <w:rsid w:val="00A771AF"/>
    <w:rsid w:val="00A77693"/>
    <w:rsid w:val="00A80D30"/>
    <w:rsid w:val="00A81673"/>
    <w:rsid w:val="00A81CC4"/>
    <w:rsid w:val="00A837DF"/>
    <w:rsid w:val="00A8692F"/>
    <w:rsid w:val="00A87D69"/>
    <w:rsid w:val="00A903E3"/>
    <w:rsid w:val="00A9289C"/>
    <w:rsid w:val="00A94F0B"/>
    <w:rsid w:val="00A9561A"/>
    <w:rsid w:val="00A97678"/>
    <w:rsid w:val="00AA2A97"/>
    <w:rsid w:val="00AA3641"/>
    <w:rsid w:val="00AA5047"/>
    <w:rsid w:val="00AA7281"/>
    <w:rsid w:val="00AB1B05"/>
    <w:rsid w:val="00AB3FED"/>
    <w:rsid w:val="00AB6BDC"/>
    <w:rsid w:val="00AC0ECA"/>
    <w:rsid w:val="00AC1151"/>
    <w:rsid w:val="00AC3A1F"/>
    <w:rsid w:val="00AC3B7B"/>
    <w:rsid w:val="00AC43A7"/>
    <w:rsid w:val="00AC4E12"/>
    <w:rsid w:val="00AC61D2"/>
    <w:rsid w:val="00AD1625"/>
    <w:rsid w:val="00AD4F76"/>
    <w:rsid w:val="00AD5B2F"/>
    <w:rsid w:val="00AD7254"/>
    <w:rsid w:val="00AD781E"/>
    <w:rsid w:val="00AE1EDA"/>
    <w:rsid w:val="00AE2487"/>
    <w:rsid w:val="00AE4BA8"/>
    <w:rsid w:val="00AE685F"/>
    <w:rsid w:val="00AE7395"/>
    <w:rsid w:val="00AF1045"/>
    <w:rsid w:val="00AF253F"/>
    <w:rsid w:val="00AF25AB"/>
    <w:rsid w:val="00AF4164"/>
    <w:rsid w:val="00AF5FC0"/>
    <w:rsid w:val="00B02494"/>
    <w:rsid w:val="00B06DE5"/>
    <w:rsid w:val="00B11413"/>
    <w:rsid w:val="00B11808"/>
    <w:rsid w:val="00B11E23"/>
    <w:rsid w:val="00B121E5"/>
    <w:rsid w:val="00B127D4"/>
    <w:rsid w:val="00B12C9E"/>
    <w:rsid w:val="00B1348D"/>
    <w:rsid w:val="00B146FC"/>
    <w:rsid w:val="00B1758B"/>
    <w:rsid w:val="00B208D6"/>
    <w:rsid w:val="00B2434A"/>
    <w:rsid w:val="00B243A2"/>
    <w:rsid w:val="00B24D62"/>
    <w:rsid w:val="00B26AB1"/>
    <w:rsid w:val="00B3278D"/>
    <w:rsid w:val="00B332DC"/>
    <w:rsid w:val="00B33FB2"/>
    <w:rsid w:val="00B34734"/>
    <w:rsid w:val="00B34D20"/>
    <w:rsid w:val="00B4030B"/>
    <w:rsid w:val="00B40938"/>
    <w:rsid w:val="00B46806"/>
    <w:rsid w:val="00B47B11"/>
    <w:rsid w:val="00B47CD2"/>
    <w:rsid w:val="00B519D4"/>
    <w:rsid w:val="00B52168"/>
    <w:rsid w:val="00B546A0"/>
    <w:rsid w:val="00B55EBC"/>
    <w:rsid w:val="00B57B4A"/>
    <w:rsid w:val="00B6274D"/>
    <w:rsid w:val="00B62F5D"/>
    <w:rsid w:val="00B66965"/>
    <w:rsid w:val="00B67BD1"/>
    <w:rsid w:val="00B71E59"/>
    <w:rsid w:val="00B744F3"/>
    <w:rsid w:val="00B75327"/>
    <w:rsid w:val="00B76ED0"/>
    <w:rsid w:val="00B841A0"/>
    <w:rsid w:val="00B85325"/>
    <w:rsid w:val="00B86074"/>
    <w:rsid w:val="00B9080C"/>
    <w:rsid w:val="00B90CFB"/>
    <w:rsid w:val="00B93580"/>
    <w:rsid w:val="00B94EFA"/>
    <w:rsid w:val="00BA16D7"/>
    <w:rsid w:val="00BA39A3"/>
    <w:rsid w:val="00BA4421"/>
    <w:rsid w:val="00BA4C0B"/>
    <w:rsid w:val="00BA5121"/>
    <w:rsid w:val="00BA5A7A"/>
    <w:rsid w:val="00BA7807"/>
    <w:rsid w:val="00BA7EAC"/>
    <w:rsid w:val="00BB0EE9"/>
    <w:rsid w:val="00BB245C"/>
    <w:rsid w:val="00BB3392"/>
    <w:rsid w:val="00BB3825"/>
    <w:rsid w:val="00BB42E6"/>
    <w:rsid w:val="00BB74C3"/>
    <w:rsid w:val="00BC0508"/>
    <w:rsid w:val="00BC12EF"/>
    <w:rsid w:val="00BC1552"/>
    <w:rsid w:val="00BC176F"/>
    <w:rsid w:val="00BC18F6"/>
    <w:rsid w:val="00BC268B"/>
    <w:rsid w:val="00BC49CC"/>
    <w:rsid w:val="00BC4D70"/>
    <w:rsid w:val="00BC50DB"/>
    <w:rsid w:val="00BC625E"/>
    <w:rsid w:val="00BD0090"/>
    <w:rsid w:val="00BD19FA"/>
    <w:rsid w:val="00BD1A0A"/>
    <w:rsid w:val="00BD6E48"/>
    <w:rsid w:val="00BE1D3A"/>
    <w:rsid w:val="00BE43C8"/>
    <w:rsid w:val="00BE5F30"/>
    <w:rsid w:val="00BE7D77"/>
    <w:rsid w:val="00BF2B10"/>
    <w:rsid w:val="00BF3B20"/>
    <w:rsid w:val="00BF48C2"/>
    <w:rsid w:val="00BF4FF6"/>
    <w:rsid w:val="00BF545E"/>
    <w:rsid w:val="00BF58B0"/>
    <w:rsid w:val="00BF5E5B"/>
    <w:rsid w:val="00BF7ED9"/>
    <w:rsid w:val="00C005D9"/>
    <w:rsid w:val="00C01180"/>
    <w:rsid w:val="00C01499"/>
    <w:rsid w:val="00C05ABA"/>
    <w:rsid w:val="00C10E53"/>
    <w:rsid w:val="00C13F70"/>
    <w:rsid w:val="00C15E27"/>
    <w:rsid w:val="00C163EA"/>
    <w:rsid w:val="00C2013D"/>
    <w:rsid w:val="00C224C4"/>
    <w:rsid w:val="00C23608"/>
    <w:rsid w:val="00C26A07"/>
    <w:rsid w:val="00C26C5D"/>
    <w:rsid w:val="00C26D49"/>
    <w:rsid w:val="00C33185"/>
    <w:rsid w:val="00C343F9"/>
    <w:rsid w:val="00C45D3B"/>
    <w:rsid w:val="00C46E6A"/>
    <w:rsid w:val="00C479B3"/>
    <w:rsid w:val="00C50CBF"/>
    <w:rsid w:val="00C5229D"/>
    <w:rsid w:val="00C52749"/>
    <w:rsid w:val="00C54166"/>
    <w:rsid w:val="00C5450D"/>
    <w:rsid w:val="00C55103"/>
    <w:rsid w:val="00C56671"/>
    <w:rsid w:val="00C56C0E"/>
    <w:rsid w:val="00C57087"/>
    <w:rsid w:val="00C57EEF"/>
    <w:rsid w:val="00C61043"/>
    <w:rsid w:val="00C66703"/>
    <w:rsid w:val="00C67B09"/>
    <w:rsid w:val="00C70CFC"/>
    <w:rsid w:val="00C70EC7"/>
    <w:rsid w:val="00C72791"/>
    <w:rsid w:val="00C72D13"/>
    <w:rsid w:val="00C73551"/>
    <w:rsid w:val="00C744AC"/>
    <w:rsid w:val="00C74640"/>
    <w:rsid w:val="00C747A8"/>
    <w:rsid w:val="00C74DEF"/>
    <w:rsid w:val="00C74FF7"/>
    <w:rsid w:val="00C75259"/>
    <w:rsid w:val="00C76F4B"/>
    <w:rsid w:val="00C81678"/>
    <w:rsid w:val="00C86FAA"/>
    <w:rsid w:val="00C873A9"/>
    <w:rsid w:val="00C9172E"/>
    <w:rsid w:val="00C942DC"/>
    <w:rsid w:val="00C961D3"/>
    <w:rsid w:val="00C968A6"/>
    <w:rsid w:val="00CA166D"/>
    <w:rsid w:val="00CA1C7E"/>
    <w:rsid w:val="00CA2036"/>
    <w:rsid w:val="00CA2460"/>
    <w:rsid w:val="00CA2867"/>
    <w:rsid w:val="00CA3A1C"/>
    <w:rsid w:val="00CA6AEC"/>
    <w:rsid w:val="00CB0DCB"/>
    <w:rsid w:val="00CB0DDB"/>
    <w:rsid w:val="00CB2721"/>
    <w:rsid w:val="00CB7316"/>
    <w:rsid w:val="00CC00C8"/>
    <w:rsid w:val="00CC058C"/>
    <w:rsid w:val="00CC0BE8"/>
    <w:rsid w:val="00CC21C7"/>
    <w:rsid w:val="00CC2664"/>
    <w:rsid w:val="00CC5012"/>
    <w:rsid w:val="00CD16BB"/>
    <w:rsid w:val="00CD1701"/>
    <w:rsid w:val="00CD628C"/>
    <w:rsid w:val="00CE0C08"/>
    <w:rsid w:val="00CE28AB"/>
    <w:rsid w:val="00CE32C0"/>
    <w:rsid w:val="00CE384A"/>
    <w:rsid w:val="00CE6CCD"/>
    <w:rsid w:val="00CF084B"/>
    <w:rsid w:val="00CF1EA4"/>
    <w:rsid w:val="00CF6829"/>
    <w:rsid w:val="00CF6C2F"/>
    <w:rsid w:val="00D03F21"/>
    <w:rsid w:val="00D06EDE"/>
    <w:rsid w:val="00D12622"/>
    <w:rsid w:val="00D12E18"/>
    <w:rsid w:val="00D148AB"/>
    <w:rsid w:val="00D153F7"/>
    <w:rsid w:val="00D2004F"/>
    <w:rsid w:val="00D202E3"/>
    <w:rsid w:val="00D21D41"/>
    <w:rsid w:val="00D24BD9"/>
    <w:rsid w:val="00D24E4A"/>
    <w:rsid w:val="00D253FB"/>
    <w:rsid w:val="00D267F4"/>
    <w:rsid w:val="00D33767"/>
    <w:rsid w:val="00D33C45"/>
    <w:rsid w:val="00D346E7"/>
    <w:rsid w:val="00D35A96"/>
    <w:rsid w:val="00D364F1"/>
    <w:rsid w:val="00D379E4"/>
    <w:rsid w:val="00D37F6E"/>
    <w:rsid w:val="00D41B82"/>
    <w:rsid w:val="00D451CE"/>
    <w:rsid w:val="00D45EB1"/>
    <w:rsid w:val="00D45EEC"/>
    <w:rsid w:val="00D479FF"/>
    <w:rsid w:val="00D47EB0"/>
    <w:rsid w:val="00D538B5"/>
    <w:rsid w:val="00D60783"/>
    <w:rsid w:val="00D64C75"/>
    <w:rsid w:val="00D70185"/>
    <w:rsid w:val="00D7026B"/>
    <w:rsid w:val="00D72B12"/>
    <w:rsid w:val="00D80C09"/>
    <w:rsid w:val="00D81F51"/>
    <w:rsid w:val="00D903EF"/>
    <w:rsid w:val="00D930FA"/>
    <w:rsid w:val="00D94AF4"/>
    <w:rsid w:val="00D95A3B"/>
    <w:rsid w:val="00D9660B"/>
    <w:rsid w:val="00D96BC6"/>
    <w:rsid w:val="00D97358"/>
    <w:rsid w:val="00DA3288"/>
    <w:rsid w:val="00DA3588"/>
    <w:rsid w:val="00DC0BFD"/>
    <w:rsid w:val="00DC5C5E"/>
    <w:rsid w:val="00DD0A43"/>
    <w:rsid w:val="00DD3AB5"/>
    <w:rsid w:val="00DD4698"/>
    <w:rsid w:val="00DD4B1D"/>
    <w:rsid w:val="00DD4D78"/>
    <w:rsid w:val="00DD5C82"/>
    <w:rsid w:val="00DD5D91"/>
    <w:rsid w:val="00DD68FC"/>
    <w:rsid w:val="00DE5E73"/>
    <w:rsid w:val="00DE6124"/>
    <w:rsid w:val="00DE78F2"/>
    <w:rsid w:val="00DF051A"/>
    <w:rsid w:val="00DF3E79"/>
    <w:rsid w:val="00DF6B66"/>
    <w:rsid w:val="00DF71FD"/>
    <w:rsid w:val="00DF73D3"/>
    <w:rsid w:val="00E03387"/>
    <w:rsid w:val="00E03D89"/>
    <w:rsid w:val="00E06EC6"/>
    <w:rsid w:val="00E1080E"/>
    <w:rsid w:val="00E10B72"/>
    <w:rsid w:val="00E11B62"/>
    <w:rsid w:val="00E132C0"/>
    <w:rsid w:val="00E174C3"/>
    <w:rsid w:val="00E2181B"/>
    <w:rsid w:val="00E238E3"/>
    <w:rsid w:val="00E24649"/>
    <w:rsid w:val="00E26814"/>
    <w:rsid w:val="00E2741C"/>
    <w:rsid w:val="00E3070F"/>
    <w:rsid w:val="00E31632"/>
    <w:rsid w:val="00E3273A"/>
    <w:rsid w:val="00E3478A"/>
    <w:rsid w:val="00E353BF"/>
    <w:rsid w:val="00E37889"/>
    <w:rsid w:val="00E42B95"/>
    <w:rsid w:val="00E42BB5"/>
    <w:rsid w:val="00E43AF5"/>
    <w:rsid w:val="00E45513"/>
    <w:rsid w:val="00E466A2"/>
    <w:rsid w:val="00E47009"/>
    <w:rsid w:val="00E5124A"/>
    <w:rsid w:val="00E52BFD"/>
    <w:rsid w:val="00E54341"/>
    <w:rsid w:val="00E6127E"/>
    <w:rsid w:val="00E6265C"/>
    <w:rsid w:val="00E63991"/>
    <w:rsid w:val="00E64D25"/>
    <w:rsid w:val="00E67500"/>
    <w:rsid w:val="00E676AD"/>
    <w:rsid w:val="00E678BA"/>
    <w:rsid w:val="00E73237"/>
    <w:rsid w:val="00E816B1"/>
    <w:rsid w:val="00E85B47"/>
    <w:rsid w:val="00E85C7A"/>
    <w:rsid w:val="00E8663F"/>
    <w:rsid w:val="00E9160A"/>
    <w:rsid w:val="00E952EF"/>
    <w:rsid w:val="00EA026F"/>
    <w:rsid w:val="00EA0328"/>
    <w:rsid w:val="00EA3707"/>
    <w:rsid w:val="00EA6913"/>
    <w:rsid w:val="00EB1DD8"/>
    <w:rsid w:val="00EB74B9"/>
    <w:rsid w:val="00EC30BA"/>
    <w:rsid w:val="00EC54FA"/>
    <w:rsid w:val="00ED09A1"/>
    <w:rsid w:val="00ED2CC9"/>
    <w:rsid w:val="00ED6F01"/>
    <w:rsid w:val="00EE1776"/>
    <w:rsid w:val="00EE23D1"/>
    <w:rsid w:val="00EE24F5"/>
    <w:rsid w:val="00EE28ED"/>
    <w:rsid w:val="00EE386A"/>
    <w:rsid w:val="00EE4189"/>
    <w:rsid w:val="00EE682E"/>
    <w:rsid w:val="00EE7676"/>
    <w:rsid w:val="00EF4FB8"/>
    <w:rsid w:val="00EF5547"/>
    <w:rsid w:val="00EF7C0F"/>
    <w:rsid w:val="00F01C82"/>
    <w:rsid w:val="00F03469"/>
    <w:rsid w:val="00F1022F"/>
    <w:rsid w:val="00F10E1E"/>
    <w:rsid w:val="00F111F8"/>
    <w:rsid w:val="00F12871"/>
    <w:rsid w:val="00F14CCD"/>
    <w:rsid w:val="00F16DDD"/>
    <w:rsid w:val="00F2022D"/>
    <w:rsid w:val="00F219B7"/>
    <w:rsid w:val="00F256A7"/>
    <w:rsid w:val="00F27B51"/>
    <w:rsid w:val="00F34779"/>
    <w:rsid w:val="00F34D6C"/>
    <w:rsid w:val="00F35F59"/>
    <w:rsid w:val="00F36444"/>
    <w:rsid w:val="00F40C8C"/>
    <w:rsid w:val="00F41DF6"/>
    <w:rsid w:val="00F42328"/>
    <w:rsid w:val="00F444BA"/>
    <w:rsid w:val="00F46076"/>
    <w:rsid w:val="00F474E1"/>
    <w:rsid w:val="00F47552"/>
    <w:rsid w:val="00F50535"/>
    <w:rsid w:val="00F5071B"/>
    <w:rsid w:val="00F51168"/>
    <w:rsid w:val="00F527F5"/>
    <w:rsid w:val="00F54926"/>
    <w:rsid w:val="00F550C2"/>
    <w:rsid w:val="00F571A2"/>
    <w:rsid w:val="00F60201"/>
    <w:rsid w:val="00F609E1"/>
    <w:rsid w:val="00F62CCB"/>
    <w:rsid w:val="00F6359B"/>
    <w:rsid w:val="00F64882"/>
    <w:rsid w:val="00F70C72"/>
    <w:rsid w:val="00F71D83"/>
    <w:rsid w:val="00F77EB2"/>
    <w:rsid w:val="00F8431F"/>
    <w:rsid w:val="00F84CED"/>
    <w:rsid w:val="00F84F6E"/>
    <w:rsid w:val="00F870AB"/>
    <w:rsid w:val="00F90E15"/>
    <w:rsid w:val="00F91723"/>
    <w:rsid w:val="00F9494C"/>
    <w:rsid w:val="00F94B0D"/>
    <w:rsid w:val="00F9597E"/>
    <w:rsid w:val="00F97CF0"/>
    <w:rsid w:val="00FA3ABC"/>
    <w:rsid w:val="00FA4F21"/>
    <w:rsid w:val="00FB282B"/>
    <w:rsid w:val="00FB492E"/>
    <w:rsid w:val="00FB5DD4"/>
    <w:rsid w:val="00FB7E90"/>
    <w:rsid w:val="00FC1918"/>
    <w:rsid w:val="00FC4484"/>
    <w:rsid w:val="00FC4CF6"/>
    <w:rsid w:val="00FC52C4"/>
    <w:rsid w:val="00FC5602"/>
    <w:rsid w:val="00FC7795"/>
    <w:rsid w:val="00FD14EC"/>
    <w:rsid w:val="00FD1CC8"/>
    <w:rsid w:val="00FD2FAA"/>
    <w:rsid w:val="00FD58D5"/>
    <w:rsid w:val="00FD6495"/>
    <w:rsid w:val="00FE17FB"/>
    <w:rsid w:val="00FE192A"/>
    <w:rsid w:val="00FE2672"/>
    <w:rsid w:val="00FE42D0"/>
    <w:rsid w:val="00FE45B0"/>
    <w:rsid w:val="00FE7537"/>
    <w:rsid w:val="00FE7701"/>
    <w:rsid w:val="00FF0515"/>
    <w:rsid w:val="00FF112C"/>
    <w:rsid w:val="00FF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11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C6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5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51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51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05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44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F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F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6FC9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1C6FC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1C6FC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95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51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51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2576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920547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A51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A5121"/>
  </w:style>
  <w:style w:type="paragraph" w:styleId="20">
    <w:name w:val="toc 2"/>
    <w:basedOn w:val="a"/>
    <w:next w:val="a"/>
    <w:autoRedefine/>
    <w:uiPriority w:val="39"/>
    <w:unhideWhenUsed/>
    <w:rsid w:val="00BA51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F44F3"/>
    <w:pPr>
      <w:tabs>
        <w:tab w:val="left" w:pos="1560"/>
        <w:tab w:val="right" w:leader="dot" w:pos="8296"/>
      </w:tabs>
      <w:ind w:leftChars="400" w:left="960"/>
    </w:pPr>
  </w:style>
  <w:style w:type="character" w:styleId="a7">
    <w:name w:val="Hyperlink"/>
    <w:basedOn w:val="a0"/>
    <w:uiPriority w:val="99"/>
    <w:unhideWhenUsed/>
    <w:rsid w:val="00BA512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A512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A5121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4F44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semiHidden/>
    <w:unhideWhenUsed/>
    <w:rsid w:val="004F44F3"/>
    <w:pPr>
      <w:ind w:leftChars="1000" w:left="2100"/>
    </w:pPr>
  </w:style>
  <w:style w:type="paragraph" w:styleId="a9">
    <w:name w:val="List Paragraph"/>
    <w:basedOn w:val="a"/>
    <w:qFormat/>
    <w:rsid w:val="005C643B"/>
    <w:pPr>
      <w:ind w:firstLineChars="200" w:firstLine="420"/>
    </w:pPr>
  </w:style>
  <w:style w:type="table" w:styleId="aa">
    <w:name w:val="Table Grid"/>
    <w:basedOn w:val="a1"/>
    <w:uiPriority w:val="59"/>
    <w:rsid w:val="009A2E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1F59B-4E00-4570-AA9F-9B65CC15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51</cp:revision>
  <dcterms:created xsi:type="dcterms:W3CDTF">2009-10-22T03:23:00Z</dcterms:created>
  <dcterms:modified xsi:type="dcterms:W3CDTF">2009-11-22T08:46:00Z</dcterms:modified>
</cp:coreProperties>
</file>