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A62" w:rsidRDefault="00D35AC6" w:rsidP="00D35AC6">
      <w:pPr>
        <w:tabs>
          <w:tab w:val="left" w:pos="1905"/>
        </w:tabs>
      </w:pPr>
      <w:r>
        <w:rPr>
          <w:rFonts w:hint="eastAsia"/>
        </w:rPr>
        <w:t>Ch3</w:t>
      </w:r>
    </w:p>
    <w:p w:rsidR="00D35AC6" w:rsidRDefault="00D35AC6" w:rsidP="00D35AC6">
      <w:pPr>
        <w:tabs>
          <w:tab w:val="left" w:pos="2745"/>
        </w:tabs>
        <w:rPr>
          <w:rFonts w:hint="eastAsia"/>
        </w:rPr>
      </w:pPr>
      <w:bookmarkStart w:id="0" w:name="_GoBack"/>
      <w:bookmarkEnd w:id="0"/>
    </w:p>
    <w:p w:rsidR="00D35AC6" w:rsidRDefault="00D35AC6" w:rsidP="00D35AC6">
      <w:pPr>
        <w:tabs>
          <w:tab w:val="left" w:pos="2745"/>
        </w:tabs>
      </w:pPr>
      <w:r>
        <w:rPr>
          <w:rFonts w:hint="eastAsia"/>
        </w:rPr>
        <w:t>2</w:t>
      </w:r>
      <w:r>
        <w:t>.</w:t>
      </w:r>
      <w:r w:rsidRPr="00D35AC6">
        <w:t xml:space="preserve"> </w:t>
      </w:r>
    </w:p>
    <w:p w:rsidR="00D35AC6" w:rsidRDefault="00D35AC6" w:rsidP="00D35AC6">
      <w:pPr>
        <w:tabs>
          <w:tab w:val="left" w:pos="2745"/>
        </w:tabs>
      </w:pPr>
      <w:r>
        <w:t xml:space="preserve">Suppose the IP addresses of the hosts A, B, and C are a, b, c, respectively. (Note that a, b, c </w:t>
      </w:r>
      <w:proofErr w:type="gramStart"/>
      <w:r>
        <w:t>are</w:t>
      </w:r>
      <w:proofErr w:type="gramEnd"/>
      <w:r>
        <w:t xml:space="preserve"> distinct.) </w:t>
      </w:r>
    </w:p>
    <w:p w:rsidR="00D35AC6" w:rsidRDefault="00D35AC6" w:rsidP="00D35AC6">
      <w:pPr>
        <w:tabs>
          <w:tab w:val="left" w:pos="2745"/>
        </w:tabs>
      </w:pPr>
      <w:r>
        <w:t xml:space="preserve">To host A: </w:t>
      </w:r>
    </w:p>
    <w:p w:rsidR="00D35AC6" w:rsidRDefault="00D35AC6" w:rsidP="00D35AC6">
      <w:pPr>
        <w:tabs>
          <w:tab w:val="left" w:pos="2745"/>
        </w:tabs>
      </w:pPr>
      <w:r>
        <w:t xml:space="preserve">Source port =80, source IP address = b, </w:t>
      </w:r>
      <w:proofErr w:type="spellStart"/>
      <w:r>
        <w:t>dest</w:t>
      </w:r>
      <w:proofErr w:type="spellEnd"/>
      <w:r>
        <w:t xml:space="preserve"> port = 26145, </w:t>
      </w:r>
      <w:proofErr w:type="spellStart"/>
      <w:r>
        <w:t>dest</w:t>
      </w:r>
      <w:proofErr w:type="spellEnd"/>
      <w:r>
        <w:t xml:space="preserve"> IP address = a </w:t>
      </w:r>
    </w:p>
    <w:p w:rsidR="00D35AC6" w:rsidRDefault="00D35AC6" w:rsidP="00D35AC6">
      <w:pPr>
        <w:tabs>
          <w:tab w:val="left" w:pos="2745"/>
        </w:tabs>
      </w:pPr>
      <w:r>
        <w:t xml:space="preserve">To host </w:t>
      </w:r>
      <w:r>
        <w:rPr>
          <w:rFonts w:hint="eastAsia"/>
        </w:rPr>
        <w:t>C</w:t>
      </w:r>
      <w:r>
        <w:t xml:space="preserve"> </w:t>
      </w:r>
      <w:r>
        <w:t xml:space="preserve">left process: </w:t>
      </w:r>
    </w:p>
    <w:p w:rsidR="00D35AC6" w:rsidRDefault="00D35AC6" w:rsidP="00D35AC6">
      <w:pPr>
        <w:tabs>
          <w:tab w:val="left" w:pos="2745"/>
        </w:tabs>
      </w:pPr>
      <w:r>
        <w:t xml:space="preserve">Source port =80, source IP address = b, </w:t>
      </w:r>
      <w:proofErr w:type="spellStart"/>
      <w:r>
        <w:t>dest</w:t>
      </w:r>
      <w:proofErr w:type="spellEnd"/>
      <w:r>
        <w:t xml:space="preserve"> port = 7532, </w:t>
      </w:r>
      <w:proofErr w:type="spellStart"/>
      <w:r>
        <w:t>dest</w:t>
      </w:r>
      <w:proofErr w:type="spellEnd"/>
      <w:r>
        <w:t xml:space="preserve"> IP address = c </w:t>
      </w:r>
    </w:p>
    <w:p w:rsidR="00D35AC6" w:rsidRDefault="00D35AC6" w:rsidP="00D35AC6">
      <w:pPr>
        <w:tabs>
          <w:tab w:val="left" w:pos="2745"/>
        </w:tabs>
      </w:pPr>
      <w:r>
        <w:t>T</w:t>
      </w:r>
      <w:r>
        <w:t xml:space="preserve">o host C </w:t>
      </w:r>
      <w:r>
        <w:t xml:space="preserve">right process: </w:t>
      </w:r>
    </w:p>
    <w:p w:rsidR="00D35AC6" w:rsidRDefault="00D35AC6" w:rsidP="00D35AC6">
      <w:pPr>
        <w:tabs>
          <w:tab w:val="left" w:pos="2745"/>
        </w:tabs>
      </w:pPr>
      <w:r>
        <w:t xml:space="preserve">Source port =80, source IP address = b, </w:t>
      </w:r>
      <w:proofErr w:type="spellStart"/>
      <w:r>
        <w:t>dest</w:t>
      </w:r>
      <w:proofErr w:type="spellEnd"/>
      <w:r>
        <w:t xml:space="preserve"> port = 26145, </w:t>
      </w:r>
      <w:proofErr w:type="spellStart"/>
      <w:r>
        <w:t>dest</w:t>
      </w:r>
      <w:proofErr w:type="spellEnd"/>
      <w:r>
        <w:t xml:space="preserve"> IP address = c</w:t>
      </w:r>
    </w:p>
    <w:p w:rsidR="00D35AC6" w:rsidRDefault="00D35AC6" w:rsidP="00D35AC6">
      <w:pPr>
        <w:tabs>
          <w:tab w:val="left" w:pos="2745"/>
        </w:tabs>
      </w:pPr>
    </w:p>
    <w:p w:rsidR="00D35AC6" w:rsidRDefault="00D35AC6" w:rsidP="00D35AC6">
      <w:pPr>
        <w:tabs>
          <w:tab w:val="left" w:pos="2745"/>
        </w:tabs>
      </w:pPr>
      <w:r>
        <w:t>5.</w:t>
      </w:r>
    </w:p>
    <w:p w:rsidR="00D35AC6" w:rsidRDefault="00D35AC6" w:rsidP="00D35AC6">
      <w:pPr>
        <w:tabs>
          <w:tab w:val="left" w:pos="2745"/>
        </w:tabs>
      </w:pPr>
      <w:r>
        <w:t>No, the receiver cannot be absolutely certain that no bit errors have occurred. This is because of the manner in which the checksum for the packet is calculated. If the corresponding bits (that would be added together) of two 16-bit words in the packet were 0 and 1 then even if these get flipped to 1 and 0 respectively, the sum still remains the same. Hence, the 1s complement the receiver calculates will also be the same. This means the checksum will verify even if there was transmission error.</w:t>
      </w:r>
    </w:p>
    <w:p w:rsidR="00D35AC6" w:rsidRDefault="00D35AC6" w:rsidP="00D35AC6">
      <w:pPr>
        <w:tabs>
          <w:tab w:val="left" w:pos="2745"/>
        </w:tabs>
      </w:pPr>
    </w:p>
    <w:p w:rsidR="00D35AC6" w:rsidRDefault="00D35AC6" w:rsidP="00D35AC6">
      <w:pPr>
        <w:tabs>
          <w:tab w:val="left" w:pos="2745"/>
        </w:tabs>
      </w:pPr>
      <w:r>
        <w:rPr>
          <w:rFonts w:hint="eastAsia"/>
        </w:rPr>
        <w:t>1</w:t>
      </w:r>
      <w:r>
        <w:t>6.</w:t>
      </w:r>
    </w:p>
    <w:p w:rsidR="00D35AC6" w:rsidRDefault="00D35AC6" w:rsidP="00D35AC6">
      <w:pPr>
        <w:tabs>
          <w:tab w:val="left" w:pos="2745"/>
        </w:tabs>
      </w:pPr>
      <w:r>
        <w:t xml:space="preserve">Yes. This actually causes the sender to send a number of pipelined data into the channel. Yes. Here is one potential problem. If data segments are lost in the channel, then the sender of </w:t>
      </w:r>
      <w:proofErr w:type="spellStart"/>
      <w:r>
        <w:t>rdt</w:t>
      </w:r>
      <w:proofErr w:type="spellEnd"/>
      <w:r>
        <w:t xml:space="preserve"> 3.0 won’t re-send those segments, unless there are some additional mechanism in the application to recover from loss.</w:t>
      </w:r>
    </w:p>
    <w:p w:rsidR="00D35AC6" w:rsidRDefault="00D35AC6" w:rsidP="00D35AC6">
      <w:pPr>
        <w:tabs>
          <w:tab w:val="left" w:pos="2745"/>
        </w:tabs>
      </w:pPr>
    </w:p>
    <w:p w:rsidR="00D35AC6" w:rsidRDefault="00D35AC6" w:rsidP="00D35AC6">
      <w:pPr>
        <w:tabs>
          <w:tab w:val="left" w:pos="2745"/>
        </w:tabs>
      </w:pPr>
      <w:r>
        <w:rPr>
          <w:rFonts w:hint="eastAsia"/>
        </w:rPr>
        <w:t>2</w:t>
      </w:r>
      <w:r>
        <w:t>8.</w:t>
      </w:r>
    </w:p>
    <w:p w:rsidR="00D35AC6" w:rsidRDefault="00D35AC6" w:rsidP="00D35AC6">
      <w:pPr>
        <w:tabs>
          <w:tab w:val="left" w:pos="2745"/>
        </w:tabs>
      </w:pPr>
      <w:r>
        <w:t xml:space="preserve">Since the link capacity is only 100 Mbps, so host A’s sending rate can be at most 100Mbps. Still, host A sends data into the receive buffer faster than Host B can remove data from the buffer. The receive buffer fills up at a rate of roughly 40Mbps. When the buffer is full, Host B signals to Host A to stop sending data by setting </w:t>
      </w:r>
      <w:proofErr w:type="spellStart"/>
      <w:r>
        <w:t>RcvWindow</w:t>
      </w:r>
      <w:proofErr w:type="spellEnd"/>
      <w:r>
        <w:t xml:space="preserve"> = 0. Host A then stops sending until it receives a TCP segment with </w:t>
      </w:r>
      <w:proofErr w:type="spellStart"/>
      <w:r>
        <w:t>RcvWindow</w:t>
      </w:r>
      <w:proofErr w:type="spellEnd"/>
      <w:r>
        <w:t xml:space="preserve"> &gt; 0. Host A will thus repeatedly stop and start sending as a function of the </w:t>
      </w:r>
      <w:proofErr w:type="spellStart"/>
      <w:r>
        <w:t>RcvWindow</w:t>
      </w:r>
      <w:proofErr w:type="spellEnd"/>
      <w:r>
        <w:t xml:space="preserve"> values it </w:t>
      </w:r>
      <w:proofErr w:type="spellStart"/>
      <w:r>
        <w:t>Ack</w:t>
      </w:r>
      <w:proofErr w:type="spellEnd"/>
      <w:r>
        <w:t xml:space="preserve"> = 247 </w:t>
      </w:r>
      <w:proofErr w:type="spellStart"/>
      <w:r>
        <w:t>Ack</w:t>
      </w:r>
      <w:proofErr w:type="spellEnd"/>
      <w:r>
        <w:t xml:space="preserve"> = 247 </w:t>
      </w:r>
      <w:proofErr w:type="spellStart"/>
      <w:r>
        <w:t>Seq</w:t>
      </w:r>
      <w:proofErr w:type="spellEnd"/>
      <w:r>
        <w:t xml:space="preserve"> = 127, 80 bytes </w:t>
      </w:r>
      <w:proofErr w:type="spellStart"/>
      <w:r>
        <w:t>Seq</w:t>
      </w:r>
      <w:proofErr w:type="spellEnd"/>
      <w:r>
        <w:t xml:space="preserve"> = 127, 80 bytes </w:t>
      </w:r>
      <w:proofErr w:type="spellStart"/>
      <w:r>
        <w:t>Seq</w:t>
      </w:r>
      <w:proofErr w:type="spellEnd"/>
      <w:r>
        <w:t xml:space="preserve"> = 207, 40 bytes </w:t>
      </w:r>
      <w:proofErr w:type="spellStart"/>
      <w:r>
        <w:t>Ack</w:t>
      </w:r>
      <w:proofErr w:type="spellEnd"/>
      <w:r>
        <w:t xml:space="preserve"> = 207 Host A Host B Timeout </w:t>
      </w:r>
      <w:proofErr w:type="gramStart"/>
      <w:r>
        <w:t>interval</w:t>
      </w:r>
      <w:proofErr w:type="gramEnd"/>
      <w:r>
        <w:t xml:space="preserve"> Timeout interval receives from Host B. On average, the long-term rate at which Host A sends data to Host B as part of this connection is no more than 60Mbps.</w:t>
      </w:r>
    </w:p>
    <w:p w:rsidR="00D35AC6" w:rsidRPr="00D35AC6" w:rsidRDefault="00D35AC6" w:rsidP="00D35AC6">
      <w:pPr>
        <w:tabs>
          <w:tab w:val="left" w:pos="2745"/>
        </w:tabs>
        <w:rPr>
          <w:rFonts w:hint="eastAsia"/>
        </w:rPr>
      </w:pPr>
    </w:p>
    <w:p w:rsidR="00D35AC6" w:rsidRDefault="00D35AC6" w:rsidP="00D35AC6">
      <w:pPr>
        <w:tabs>
          <w:tab w:val="left" w:pos="2745"/>
        </w:tabs>
      </w:pPr>
      <w:r>
        <w:t>40.</w:t>
      </w:r>
    </w:p>
    <w:p w:rsidR="00D35AC6" w:rsidRDefault="00D35AC6" w:rsidP="00D35AC6">
      <w:pPr>
        <w:tabs>
          <w:tab w:val="left" w:pos="2745"/>
        </w:tabs>
      </w:pPr>
      <w:r>
        <w:t>(</w:t>
      </w:r>
      <w:r>
        <w:t xml:space="preserve">a) TCP </w:t>
      </w:r>
      <w:proofErr w:type="spellStart"/>
      <w:r>
        <w:t>slowstart</w:t>
      </w:r>
      <w:proofErr w:type="spellEnd"/>
      <w:r>
        <w:t xml:space="preserve"> is operating in the intervals [1,6] and [23,26] </w:t>
      </w:r>
    </w:p>
    <w:p w:rsidR="00D35AC6" w:rsidRDefault="00D35AC6" w:rsidP="00D35AC6">
      <w:pPr>
        <w:tabs>
          <w:tab w:val="left" w:pos="2745"/>
        </w:tabs>
      </w:pPr>
      <w:r>
        <w:t>(</w:t>
      </w:r>
      <w:r>
        <w:t xml:space="preserve">b) TCP congestion avoidance is operating in the intervals [6,16] and [17,22] </w:t>
      </w:r>
    </w:p>
    <w:p w:rsidR="00D35AC6" w:rsidRDefault="00D35AC6" w:rsidP="00D35AC6">
      <w:pPr>
        <w:tabs>
          <w:tab w:val="left" w:pos="2745"/>
        </w:tabs>
      </w:pPr>
      <w:r>
        <w:t>(</w:t>
      </w:r>
      <w:r>
        <w:t xml:space="preserve">c) After the 16th transmission round, packet loss is recognized by a triple duplicate ACK. If there was a timeout, the congestion window size would have dropped to 1. </w:t>
      </w:r>
    </w:p>
    <w:p w:rsidR="00D35AC6" w:rsidRDefault="00D35AC6" w:rsidP="00D35AC6">
      <w:pPr>
        <w:tabs>
          <w:tab w:val="left" w:pos="2745"/>
        </w:tabs>
      </w:pPr>
      <w:r>
        <w:t>(</w:t>
      </w:r>
      <w:r>
        <w:t xml:space="preserve">d) After the 22nd transmission round, segment loss is detected due to timeout, and hence the congestion window size is set to 1. </w:t>
      </w:r>
    </w:p>
    <w:p w:rsidR="00D35AC6" w:rsidRDefault="00D35AC6" w:rsidP="00D35AC6">
      <w:pPr>
        <w:tabs>
          <w:tab w:val="left" w:pos="2745"/>
        </w:tabs>
      </w:pPr>
      <w:r>
        <w:lastRenderedPageBreak/>
        <w:t>(</w:t>
      </w:r>
      <w:r>
        <w:t xml:space="preserve">e) The threshold is initially 32, since it is at this window size that slow start stops and congestion avoidance begins. </w:t>
      </w:r>
    </w:p>
    <w:p w:rsidR="00D35AC6" w:rsidRDefault="00D35AC6" w:rsidP="00D35AC6">
      <w:pPr>
        <w:tabs>
          <w:tab w:val="left" w:pos="2745"/>
        </w:tabs>
      </w:pPr>
      <w:r>
        <w:t>(</w:t>
      </w:r>
      <w:r>
        <w:t xml:space="preserve">f) The threshold is set to half the value of the congestion window when packet loss is detected. When loss is detected during transmission round 16, the congestion windows size is 42. Hence the threshold is 21 during the 18th transmission round. </w:t>
      </w:r>
    </w:p>
    <w:p w:rsidR="00D35AC6" w:rsidRDefault="00D35AC6" w:rsidP="00D35AC6">
      <w:pPr>
        <w:tabs>
          <w:tab w:val="left" w:pos="2745"/>
        </w:tabs>
      </w:pPr>
      <w:r>
        <w:t>(</w:t>
      </w:r>
      <w:r>
        <w:t xml:space="preserve">g) The threshold is set to half the value of the congestion window when packet loss is detected. When loss is detected during transmission round 22, the congestion windows size is 29. Hence the threshold is 14 (taking lower floor of 14.5) during the 24th transmission round. </w:t>
      </w:r>
    </w:p>
    <w:p w:rsidR="00D35AC6" w:rsidRDefault="00D35AC6" w:rsidP="00D35AC6">
      <w:pPr>
        <w:tabs>
          <w:tab w:val="left" w:pos="2745"/>
        </w:tabs>
      </w:pPr>
      <w:r>
        <w:t>(</w:t>
      </w:r>
      <w:r>
        <w:t xml:space="preserve">h) During the 1st transmission round, packet 1 is sent; packet 2-3 are sent in the 2nd transmission round; packets 4-7 are sent in the 3rd transmission round; packets 8-15 are sent in the 4th transmission round; packets 16-31 are sent in the 5th transmission round; packets 32-63 are sent in the 6th transmission round; packets 64 – 96 are sent in the 7th transmission round. Thus packet 70 is sent in the 7th transmission round. </w:t>
      </w:r>
    </w:p>
    <w:p w:rsidR="00D35AC6" w:rsidRDefault="00D35AC6" w:rsidP="00D35AC6">
      <w:pPr>
        <w:tabs>
          <w:tab w:val="left" w:pos="2745"/>
        </w:tabs>
      </w:pPr>
      <w:r>
        <w:t>(</w:t>
      </w:r>
      <w:proofErr w:type="spellStart"/>
      <w:r>
        <w:t>i</w:t>
      </w:r>
      <w:proofErr w:type="spellEnd"/>
      <w:r>
        <w:t xml:space="preserve">) The threshold will be set to half the current value of the congestion window (8) when the loss occurred and congestion window will be set to the new threshold value + 3 </w:t>
      </w:r>
      <w:proofErr w:type="gramStart"/>
      <w:r>
        <w:t>MSS .</w:t>
      </w:r>
      <w:proofErr w:type="gramEnd"/>
      <w:r>
        <w:t xml:space="preserve"> Thus the new values of the threshold and window will be 4 and 7 respectively. </w:t>
      </w:r>
    </w:p>
    <w:p w:rsidR="00D35AC6" w:rsidRDefault="00D35AC6" w:rsidP="00D35AC6">
      <w:pPr>
        <w:tabs>
          <w:tab w:val="left" w:pos="2745"/>
        </w:tabs>
      </w:pPr>
      <w:r>
        <w:t>(</w:t>
      </w:r>
      <w:r>
        <w:t xml:space="preserve">j) threshold is 21, and congestion window size is 1. </w:t>
      </w:r>
    </w:p>
    <w:p w:rsidR="00D35AC6" w:rsidRDefault="00D35AC6" w:rsidP="00D35AC6">
      <w:pPr>
        <w:tabs>
          <w:tab w:val="left" w:pos="2745"/>
        </w:tabs>
        <w:rPr>
          <w:rFonts w:hint="eastAsia"/>
        </w:rPr>
      </w:pPr>
      <w:r>
        <w:t>(</w:t>
      </w:r>
      <w:r>
        <w:t>k) round 17, 1 packet; round 18, 2 packets; round 19, 4 packets; round 20, 8 packets; round 21, 16 packets; round 22, 21 packets. So, the total number is 52.</w:t>
      </w:r>
    </w:p>
    <w:sectPr w:rsidR="00D35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71"/>
    <w:rsid w:val="001432D3"/>
    <w:rsid w:val="00250671"/>
    <w:rsid w:val="00B94D4A"/>
    <w:rsid w:val="00D35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E4C3"/>
  <w15:chartTrackingRefBased/>
  <w15:docId w15:val="{83F5C6E8-2570-47A0-BCEA-8F6F60BA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杜</dc:creator>
  <cp:keywords/>
  <dc:description/>
  <cp:lastModifiedBy>宇航 杜</cp:lastModifiedBy>
  <cp:revision>2</cp:revision>
  <dcterms:created xsi:type="dcterms:W3CDTF">2019-03-19T11:47:00Z</dcterms:created>
  <dcterms:modified xsi:type="dcterms:W3CDTF">2019-03-19T11:57:00Z</dcterms:modified>
</cp:coreProperties>
</file>