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Follow the growth decision</w:t>
      </w:r>
    </w:p>
    <w:p>
      <w:r>
        <w:t>IB Digital Society  |  Economics  |  15 October 2026</w:t>
      </w:r>
    </w:p>
    <w:p>
      <w:r>
        <w:t>IB Digital Society · economics · individual follow-up, estimated 20–25 minutes. Continue your existing Netflix/Amazon inquiry; do not start it again. This is the launch pad for Supply Chain Detective.</w:t>
      </w:r>
    </w:p>
    <w:p>
      <w:pPr>
        <w:pStyle w:val="Heading1"/>
      </w:pPr>
      <w:r>
        <w:t>Your task</w:t>
      </w:r>
    </w:p>
    <w:p>
      <w:r>
        <w:t>You are advising Northstar, the fictional stationery business from the presentation. Choose ONE of its growth moves. Use your own lab trials to explain when that move is useful, who carries a cost, and what evidence the model cannot supply. Then connect that reasoning to your existing inquiry and propose a bounded real supply-chain route.</w:t>
      </w:r>
    </w:p>
    <w:p>
      <w:r>
        <w:t>Produce one page with an annotated route, or a two-minute spoken explanation with the same route and a short source list. Use the same reasoning criteria for either format.</w:t>
      </w:r>
    </w:p>
    <w:p>
      <w:pPr>
        <w:pStyle w:val="ListNumber"/>
      </w:pPr>
      <w:r>
        <w:t>Name the move and classify it using the chapter's framework. Explain what changes: offer, stage of the chain, audience or industry. Where cases overlap, defend your boundary.</w:t>
      </w:r>
    </w:p>
    <w:p>
      <w:pPr>
        <w:pStyle w:val="ListNumber"/>
      </w:pPr>
      <w:r>
        <w:t>Compare the core trial and your chosen strategy under the SAME staff policy and external condition. Include orders completed, operating surplus and setup cost. Explain the arithmetic for one result. Label all figures synthetic model outputs.</w:t>
      </w:r>
    </w:p>
    <w:p>
      <w:pPr>
        <w:pStyle w:val="ListNumber"/>
      </w:pPr>
      <w:r>
        <w:t>Name one affected worker, customer, supplier or seller group. Explain a benefit, a cost and one possible longer-term implication. Distinguish the calculated result from a hypothesis (for example retention or safety).</w:t>
      </w:r>
    </w:p>
    <w:p>
      <w:pPr>
        <w:pStyle w:val="ListNumber"/>
      </w:pPr>
      <w:r>
        <w:t>Return to your Netflix/Amazon work. Reuse one original source fact with URL, date and locator. What can it establish? What claim would require different evidence? Do not use Northstar numbers as evidence about that company.</w:t>
      </w:r>
    </w:p>
    <w:p>
      <w:pPr>
        <w:pStyle w:val="ListNumber"/>
      </w:pPr>
      <w:r>
        <w:t>Propose your Supply Chain Detective boundary: ONE product order or ONE digital-service delivery route. Sketch 4–6 connected stages, show one digital decision, and mark an uncertain link with a question. Suggest one disruption you could investigate. Add one further starter source; this is a research plan, not the completed project.</w:t>
      </w:r>
    </w:p>
    <w:p>
      <w:r>
        <w:t>Before hand-in: explain one arrow aloud without reading your paragraph. State one condition under which you would change your recommendation. Preserve your first attempt, feedback and revision.</w:t>
      </w:r>
    </w:p>
    <w:p>
      <w:pPr>
        <w:pStyle w:val="Heading1"/>
      </w:pPr>
      <w:r>
        <w:t>No device   blocked simulation route</w:t>
      </w:r>
    </w:p>
    <w:p>
      <w:r>
        <w:t>Core assumptions: demand100; capacity100; selling price$20; goods$10/order; delivery$2/order;20 paid hours at$20; fixed costs$100. Vertical move: demand100; capacity120; same price/goods; delivery$0.80/order;28 paid hours at$20; fixed costs$180; setup$1,200. For both, supply200 and normal conditions. Complete at most demand, capacity and supply (whichever is smallest). Calculate revenue minus goods, delivery, payroll and fixed costs. Then subtract setup for first-round cash. All values fictional. Explain the difference; no interpretation key is supplied here.</w:t>
      </w:r>
    </w:p>
    <w:p>
      <w:pPr>
        <w:pStyle w:val="Heading1"/>
      </w:pPr>
      <w:r>
        <w:t>Success criteria and support</w:t>
      </w:r>
    </w:p>
    <w:p>
      <w:r>
        <w:t>Accurate classification tied to the specified move; a correct and explained comparison; a causal stakeholder consequence; a located source fact and its limitation; a feasible route with an uncertain link. Strong work qualifies a judgment, rather than claiming one strategy is always best. Use the chapter/glossary and calculator; ask for an oral or diagram route if writing creates an access barrier. Supports do not replace your reasoning.</w:t>
      </w:r>
    </w:p>
    <w:p>
      <w:pPr>
        <w:pStyle w:val="Heading1"/>
      </w:pPr>
      <w:r>
        <w:t>Submission</w:t>
      </w:r>
    </w:p>
    <w:p>
      <w:r>
        <w:t>Complete this as your own Google Doc, or use the spoken explanation and annotated route option agreed with your teacher. Submit through the Google Classroom assignment your teacher identifies. Keep your source list, trial record and first attempt for feedback and revision. The simulation download is a practice record, not a Classroom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IB Digital Society · Economics · Follow the growth decision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