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BCBF7" w14:textId="6A5680BA" w:rsidR="000D77FB" w:rsidRDefault="000D77FB">
      <w:proofErr w:type="spellStart"/>
      <w:r>
        <w:rPr>
          <w:rFonts w:hint="eastAsia"/>
        </w:rPr>
        <w:t>D</w:t>
      </w:r>
      <w:r>
        <w:t>acathlon</w:t>
      </w:r>
      <w:proofErr w:type="spellEnd"/>
      <w:r>
        <w:t xml:space="preserve"> Data Engineer Case Study</w:t>
      </w:r>
    </w:p>
    <w:p w14:paraId="13954434" w14:textId="60663031" w:rsidR="000D77FB" w:rsidRDefault="000D77FB"/>
    <w:p w14:paraId="4B53B592" w14:textId="0CE0737E" w:rsidR="000D77FB" w:rsidRDefault="000D77FB">
      <w:pPr>
        <w:rPr>
          <w:rFonts w:ascii="Arial" w:hAnsi="Arial" w:cs="Arial"/>
          <w:color w:val="000000"/>
          <w:kern w:val="0"/>
          <w:sz w:val="28"/>
          <w:szCs w:val="28"/>
        </w:rPr>
      </w:pPr>
      <w:r w:rsidRPr="000D77FB">
        <w:rPr>
          <w:rFonts w:hint="eastAsia"/>
          <w:sz w:val="28"/>
          <w:szCs w:val="28"/>
        </w:rPr>
        <w:t>T</w:t>
      </w:r>
      <w:r w:rsidRPr="000D77FB">
        <w:rPr>
          <w:sz w:val="28"/>
          <w:szCs w:val="28"/>
        </w:rPr>
        <w:t xml:space="preserve">ask 1: </w:t>
      </w:r>
      <w:r w:rsidRPr="000D77FB">
        <w:rPr>
          <w:rFonts w:ascii="Arial" w:hAnsi="Arial" w:cs="Arial"/>
          <w:color w:val="000000"/>
          <w:kern w:val="0"/>
          <w:sz w:val="28"/>
          <w:szCs w:val="28"/>
        </w:rPr>
        <w:t xml:space="preserve">Data extraction </w:t>
      </w:r>
      <w:r>
        <w:rPr>
          <w:rFonts w:ascii="Arial" w:hAnsi="Arial" w:cs="Arial"/>
          <w:color w:val="000000"/>
          <w:kern w:val="0"/>
          <w:sz w:val="28"/>
          <w:szCs w:val="28"/>
        </w:rPr>
        <w:t>–</w:t>
      </w:r>
      <w:r w:rsidRPr="000D77FB">
        <w:rPr>
          <w:rFonts w:ascii="Arial" w:hAnsi="Arial" w:cs="Arial"/>
          <w:color w:val="000000"/>
          <w:kern w:val="0"/>
          <w:sz w:val="28"/>
          <w:szCs w:val="28"/>
        </w:rPr>
        <w:t xml:space="preserve"> Python</w:t>
      </w:r>
    </w:p>
    <w:p w14:paraId="318E209C" w14:textId="64CC6268" w:rsidR="000D77FB" w:rsidRPr="000D77FB" w:rsidRDefault="000D77FB">
      <w:pPr>
        <w:rPr>
          <w:rFonts w:ascii="Arial" w:hAnsi="Arial" w:cs="Arial"/>
          <w:color w:val="000000"/>
          <w:kern w:val="0"/>
          <w:sz w:val="20"/>
          <w:szCs w:val="20"/>
        </w:rPr>
      </w:pPr>
      <w:r w:rsidRPr="000D77FB">
        <w:rPr>
          <w:rFonts w:ascii="Arial" w:hAnsi="Arial" w:cs="Arial"/>
          <w:color w:val="000000"/>
          <w:kern w:val="0"/>
          <w:sz w:val="20"/>
          <w:szCs w:val="20"/>
        </w:rPr>
        <w:t>Example: store1 request output of sport places</w:t>
      </w:r>
    </w:p>
    <w:p w14:paraId="42AF61DB" w14:textId="0FE82D4A" w:rsidR="000D77FB" w:rsidRDefault="000D77F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33ADAEC" wp14:editId="47FCFFC9">
            <wp:extent cx="5274310" cy="301879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2CE0" w14:textId="057408C0" w:rsidR="000D77FB" w:rsidRDefault="000D77FB">
      <w:pPr>
        <w:rPr>
          <w:sz w:val="28"/>
          <w:szCs w:val="28"/>
        </w:rPr>
      </w:pPr>
    </w:p>
    <w:p w14:paraId="4F80522A" w14:textId="5F653088" w:rsidR="000D77FB" w:rsidRDefault="000D77FB">
      <w:pPr>
        <w:rPr>
          <w:rFonts w:ascii="Arial" w:hAnsi="Arial" w:cs="Arial"/>
          <w:color w:val="333333"/>
          <w:kern w:val="0"/>
          <w:sz w:val="28"/>
          <w:szCs w:val="28"/>
        </w:rPr>
      </w:pPr>
      <w:r w:rsidRPr="000D77FB">
        <w:rPr>
          <w:rFonts w:hint="eastAsia"/>
          <w:sz w:val="28"/>
          <w:szCs w:val="28"/>
        </w:rPr>
        <w:t>T</w:t>
      </w:r>
      <w:r w:rsidRPr="000D77FB">
        <w:rPr>
          <w:sz w:val="28"/>
          <w:szCs w:val="28"/>
        </w:rPr>
        <w:t xml:space="preserve">ask 2: </w:t>
      </w:r>
      <w:r w:rsidRPr="000D77FB">
        <w:rPr>
          <w:rFonts w:ascii="Arial" w:hAnsi="Arial" w:cs="Arial"/>
          <w:color w:val="000000"/>
          <w:kern w:val="0"/>
          <w:sz w:val="28"/>
          <w:szCs w:val="28"/>
        </w:rPr>
        <w:t>Data processing: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  <w:r>
        <w:rPr>
          <w:rFonts w:ascii="Arial" w:hAnsi="Arial" w:cs="Arial"/>
          <w:color w:val="333333"/>
          <w:kern w:val="0"/>
          <w:sz w:val="28"/>
          <w:szCs w:val="28"/>
        </w:rPr>
        <w:t xml:space="preserve">A) </w:t>
      </w:r>
      <w:proofErr w:type="spellStart"/>
      <w:r>
        <w:rPr>
          <w:rFonts w:ascii="Arial" w:hAnsi="Arial" w:cs="Arial"/>
          <w:color w:val="333333"/>
          <w:kern w:val="0"/>
          <w:sz w:val="28"/>
          <w:szCs w:val="28"/>
        </w:rPr>
        <w:t>Pyspark</w:t>
      </w:r>
      <w:proofErr w:type="spellEnd"/>
      <w:r>
        <w:rPr>
          <w:rFonts w:ascii="Arial" w:hAnsi="Arial" w:cs="Arial"/>
          <w:color w:val="333333"/>
          <w:kern w:val="0"/>
          <w:sz w:val="28"/>
          <w:szCs w:val="28"/>
        </w:rPr>
        <w:t xml:space="preserve"> pipeline </w:t>
      </w:r>
      <w:r>
        <w:rPr>
          <w:rFonts w:ascii="Arial" w:hAnsi="Arial" w:cs="Arial"/>
          <w:color w:val="333333"/>
          <w:kern w:val="0"/>
          <w:sz w:val="28"/>
          <w:szCs w:val="28"/>
        </w:rPr>
        <w:t>–</w:t>
      </w:r>
      <w:r>
        <w:rPr>
          <w:rFonts w:ascii="Arial" w:hAnsi="Arial" w:cs="Arial"/>
          <w:color w:val="333333"/>
          <w:kern w:val="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333333"/>
          <w:kern w:val="0"/>
          <w:sz w:val="28"/>
          <w:szCs w:val="28"/>
        </w:rPr>
        <w:t>PySpark</w:t>
      </w:r>
      <w:proofErr w:type="spellEnd"/>
    </w:p>
    <w:p w14:paraId="7EE86E09" w14:textId="72557D3A" w:rsidR="000D77FB" w:rsidRDefault="000D77FB">
      <w:pPr>
        <w:rPr>
          <w:rFonts w:ascii="Arial" w:hAnsi="Arial" w:cs="Arial"/>
          <w:color w:val="333333"/>
          <w:kern w:val="0"/>
          <w:sz w:val="28"/>
          <w:szCs w:val="28"/>
        </w:rPr>
      </w:pPr>
    </w:p>
    <w:p w14:paraId="54B1FBB3" w14:textId="13708832" w:rsidR="000D77FB" w:rsidRPr="000D77FB" w:rsidRDefault="000D77FB">
      <w:pPr>
        <w:rPr>
          <w:rFonts w:ascii="Arial" w:hAnsi="Arial" w:cs="Arial" w:hint="eastAsia"/>
          <w:color w:val="333333"/>
          <w:kern w:val="0"/>
          <w:sz w:val="20"/>
          <w:szCs w:val="20"/>
        </w:rPr>
      </w:pPr>
      <w:r w:rsidRPr="000D77FB">
        <w:rPr>
          <w:rFonts w:ascii="Arial" w:hAnsi="Arial" w:cs="Arial" w:hint="eastAsia"/>
          <w:color w:val="333333"/>
          <w:kern w:val="0"/>
          <w:sz w:val="20"/>
          <w:szCs w:val="20"/>
        </w:rPr>
        <w:t>T</w:t>
      </w:r>
      <w:r w:rsidRPr="000D77FB">
        <w:rPr>
          <w:rFonts w:ascii="Arial" w:hAnsi="Arial" w:cs="Arial"/>
          <w:color w:val="333333"/>
          <w:kern w:val="0"/>
          <w:sz w:val="20"/>
          <w:szCs w:val="20"/>
        </w:rPr>
        <w:t xml:space="preserve">he final result output of </w:t>
      </w:r>
      <w:proofErr w:type="spellStart"/>
      <w:r w:rsidRPr="000D77FB">
        <w:rPr>
          <w:rFonts w:ascii="Arial" w:hAnsi="Arial" w:cs="Arial"/>
          <w:color w:val="333333"/>
          <w:kern w:val="0"/>
          <w:sz w:val="20"/>
          <w:szCs w:val="20"/>
        </w:rPr>
        <w:t>Pyspark</w:t>
      </w:r>
      <w:proofErr w:type="spellEnd"/>
      <w:r w:rsidRPr="000D77FB">
        <w:rPr>
          <w:rFonts w:ascii="Arial" w:hAnsi="Arial" w:cs="Arial"/>
          <w:color w:val="333333"/>
          <w:kern w:val="0"/>
          <w:sz w:val="20"/>
          <w:szCs w:val="20"/>
        </w:rPr>
        <w:t xml:space="preserve"> </w:t>
      </w:r>
      <w:proofErr w:type="spellStart"/>
      <w:r w:rsidRPr="000D77FB">
        <w:rPr>
          <w:rFonts w:ascii="Arial" w:hAnsi="Arial" w:cs="Arial"/>
          <w:color w:val="333333"/>
          <w:kern w:val="0"/>
          <w:sz w:val="20"/>
          <w:szCs w:val="20"/>
        </w:rPr>
        <w:t>DataFrame</w:t>
      </w:r>
      <w:proofErr w:type="spellEnd"/>
    </w:p>
    <w:p w14:paraId="51B8EB71" w14:textId="26D261B6" w:rsidR="000D77FB" w:rsidRDefault="000D77F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1E94BD0" wp14:editId="4765C8BA">
            <wp:extent cx="5274310" cy="2943860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4A4C" w14:textId="5F25AE2B" w:rsidR="000D77FB" w:rsidRDefault="000D77F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36752F01" wp14:editId="6C2569B7">
            <wp:extent cx="5274310" cy="3081020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96D1" w14:textId="1EEB3E46" w:rsidR="000D77FB" w:rsidRDefault="000D77FB">
      <w:pPr>
        <w:rPr>
          <w:sz w:val="28"/>
          <w:szCs w:val="28"/>
        </w:rPr>
      </w:pPr>
    </w:p>
    <w:p w14:paraId="41C0D387" w14:textId="2C8B256F" w:rsidR="000D77FB" w:rsidRDefault="000D77FB" w:rsidP="000D77FB">
      <w:pPr>
        <w:rPr>
          <w:rFonts w:ascii="Arial" w:hAnsi="Arial" w:cs="Arial"/>
          <w:color w:val="333333"/>
          <w:kern w:val="0"/>
          <w:sz w:val="28"/>
          <w:szCs w:val="28"/>
        </w:rPr>
      </w:pPr>
      <w:r w:rsidRPr="000D77FB">
        <w:rPr>
          <w:rFonts w:hint="eastAsia"/>
          <w:sz w:val="28"/>
          <w:szCs w:val="28"/>
        </w:rPr>
        <w:t>T</w:t>
      </w:r>
      <w:r w:rsidRPr="000D77FB">
        <w:rPr>
          <w:sz w:val="28"/>
          <w:szCs w:val="28"/>
        </w:rPr>
        <w:t xml:space="preserve">ask 2: </w:t>
      </w:r>
      <w:r w:rsidRPr="000D77FB">
        <w:rPr>
          <w:rFonts w:ascii="Arial" w:hAnsi="Arial" w:cs="Arial"/>
          <w:color w:val="000000"/>
          <w:kern w:val="0"/>
          <w:sz w:val="28"/>
          <w:szCs w:val="28"/>
        </w:rPr>
        <w:t>Data processing: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B) </w:t>
      </w:r>
      <w:r>
        <w:rPr>
          <w:rFonts w:ascii="Arial" w:hAnsi="Arial" w:cs="Arial"/>
          <w:color w:val="333333"/>
          <w:kern w:val="0"/>
          <w:sz w:val="28"/>
          <w:szCs w:val="28"/>
        </w:rPr>
        <w:t xml:space="preserve">Redshift pipeline </w:t>
      </w:r>
      <w:r>
        <w:rPr>
          <w:rFonts w:ascii="Arial" w:hAnsi="Arial" w:cs="Arial"/>
          <w:color w:val="333333"/>
          <w:kern w:val="0"/>
          <w:sz w:val="28"/>
          <w:szCs w:val="28"/>
        </w:rPr>
        <w:t>–</w:t>
      </w:r>
      <w:r>
        <w:rPr>
          <w:rFonts w:ascii="Arial" w:hAnsi="Arial" w:cs="Arial"/>
          <w:color w:val="333333"/>
          <w:kern w:val="0"/>
          <w:sz w:val="28"/>
          <w:szCs w:val="28"/>
        </w:rPr>
        <w:t xml:space="preserve"> SQL</w:t>
      </w:r>
    </w:p>
    <w:p w14:paraId="7127D6AF" w14:textId="2063DCBB" w:rsidR="000D77FB" w:rsidRDefault="000D77FB" w:rsidP="000D77FB">
      <w:pPr>
        <w:rPr>
          <w:rFonts w:ascii="Arial" w:hAnsi="Arial" w:cs="Arial"/>
          <w:color w:val="333333"/>
          <w:kern w:val="0"/>
          <w:sz w:val="28"/>
          <w:szCs w:val="28"/>
        </w:rPr>
      </w:pPr>
    </w:p>
    <w:p w14:paraId="3217ADCD" w14:textId="05C6EB27" w:rsidR="000D77FB" w:rsidRPr="000D77FB" w:rsidRDefault="000D77FB" w:rsidP="000D77FB">
      <w:pPr>
        <w:rPr>
          <w:rFonts w:ascii="Arial" w:hAnsi="Arial" w:cs="Arial" w:hint="eastAsia"/>
          <w:color w:val="333333"/>
          <w:kern w:val="0"/>
          <w:sz w:val="20"/>
          <w:szCs w:val="20"/>
        </w:rPr>
      </w:pPr>
      <w:r w:rsidRPr="000D77FB">
        <w:rPr>
          <w:rFonts w:ascii="Arial" w:hAnsi="Arial" w:cs="Arial"/>
          <w:color w:val="333333"/>
          <w:kern w:val="0"/>
          <w:sz w:val="20"/>
          <w:szCs w:val="20"/>
        </w:rPr>
        <w:t xml:space="preserve">The result of calculate the </w:t>
      </w:r>
      <w:r w:rsidRPr="000D77FB">
        <w:rPr>
          <w:rFonts w:ascii="Arial" w:hAnsi="Arial" w:cs="Arial"/>
          <w:color w:val="000000"/>
          <w:kern w:val="0"/>
          <w:sz w:val="20"/>
          <w:szCs w:val="20"/>
        </w:rPr>
        <w:t>average days between sale and return of all items per store</w:t>
      </w:r>
    </w:p>
    <w:p w14:paraId="284D11E6" w14:textId="48015913" w:rsidR="000D77FB" w:rsidRPr="000D77FB" w:rsidRDefault="000D77FB" w:rsidP="000D77FB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6C306D7" wp14:editId="416DCE2B">
            <wp:extent cx="5274310" cy="2929255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7FB" w:rsidRPr="000D77F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7FB"/>
    <w:rsid w:val="000D7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219271"/>
  <w15:chartTrackingRefBased/>
  <w15:docId w15:val="{1CF4F157-802A-CD45-BE06-CB576212F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Chester Wang</dc:creator>
  <cp:keywords/>
  <dc:description/>
  <cp:lastModifiedBy>Chester Wang</cp:lastModifiedBy>
  <cp:revision>1</cp:revision>
  <dcterms:created xsi:type="dcterms:W3CDTF">2021-11-18T14:24:00Z</dcterms:created>
  <dcterms:modified xsi:type="dcterms:W3CDTF">2021-11-18T14:40:00Z</dcterms:modified>
</cp:coreProperties>
</file>