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>Revenue grew 12% to 4.2M. The CEO is pictured below.</w:t>
      </w:r>
    </w:p>
    <w:p>
      <w:r>
        <w:drawing>
          <wp:inline xmlns:a="http://schemas.openxmlformats.org/drawingml/2006/main" xmlns:pic="http://schemas.openxmlformats.org/drawingml/2006/picture">
            <wp:extent cx="1828800" cy="2365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365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Alan Turing, founder.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Sales</w:t>
            </w:r>
          </w:p>
        </w:tc>
      </w:tr>
      <w:tr>
        <w:tc>
          <w:tcPr>
            <w:tcW w:type="dxa" w:w="4320"/>
          </w:tcPr>
          <w:p>
            <w:r>
              <w:t>EU</w:t>
            </w:r>
          </w:p>
        </w:tc>
        <w:tc>
          <w:tcPr>
            <w:tcW w:type="dxa" w:w="4320"/>
          </w:tcPr>
          <w:p>
            <w:r>
              <w:t>1.9M</w:t>
            </w:r>
          </w:p>
        </w:tc>
      </w:tr>
      <w:tr>
        <w:tc>
          <w:tcPr>
            <w:tcW w:type="dxa" w:w="4320"/>
          </w:tcPr>
          <w:p>
            <w:r>
              <w:t>US</w:t>
            </w:r>
          </w:p>
        </w:tc>
        <w:tc>
          <w:tcPr>
            <w:tcW w:type="dxa" w:w="4320"/>
          </w:tcPr>
          <w:p>
            <w:r>
              <w:t>2.3M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