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48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Index</w:t>
      </w:r>
    </w:p>
    <w:p w:rsidR="00000000" w:rsidDel="00000000" w:rsidP="00000000" w:rsidRDefault="00000000" w:rsidRPr="00000000" w14:paraId="00000002">
      <w:pPr>
        <w:spacing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Abstract </w:t>
        <w:tab/>
        <w:tab/>
        <w:tab/>
        <w:tab/>
        <w:tab/>
        <w:tab/>
        <w:tab/>
        <w:tab/>
        <w:tab/>
        <w:tab/>
        <w:tab/>
        <w:t xml:space="preserve">           1</w:t>
      </w:r>
    </w:p>
    <w:p w:rsidR="00000000" w:rsidDel="00000000" w:rsidP="00000000" w:rsidRDefault="00000000" w:rsidRPr="00000000" w14:paraId="00000003">
      <w:pPr>
        <w:spacing w:line="480" w:lineRule="auto"/>
        <w:ind w:left="0"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rtl w:val="0"/>
        </w:rPr>
        <w:t xml:space="preserve">Graph-based Inference Algorithms</w:t>
      </w:r>
      <w:r w:rsidDel="00000000" w:rsidR="00000000" w:rsidRPr="00000000">
        <w:rPr>
          <w:rtl w:val="0"/>
        </w:rPr>
      </w:r>
    </w:p>
    <w:p w:rsidR="00000000" w:rsidDel="00000000" w:rsidP="00000000" w:rsidRDefault="00000000" w:rsidRPr="00000000" w14:paraId="00000004">
      <w:pPr>
        <w:numPr>
          <w:ilvl w:val="0"/>
          <w:numId w:val="2"/>
        </w:numPr>
        <w:spacing w:line="480" w:lineRule="auto"/>
        <w:ind w:left="720" w:hanging="36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Path Finding                                                                </w:t>
        <w:tab/>
        <w:tab/>
        <w:tab/>
        <w:tab/>
        <w:tab/>
        <w:t xml:space="preserve">           </w:t>
      </w:r>
      <w:r w:rsidDel="00000000" w:rsidR="00000000" w:rsidRPr="00000000">
        <w:rPr>
          <w:rFonts w:ascii="Times New Roman" w:cs="Times New Roman" w:eastAsia="Times New Roman" w:hAnsi="Times New Roman"/>
          <w:b w:val="1"/>
          <w:rtl w:val="0"/>
        </w:rPr>
        <w:t xml:space="preserve">1</w:t>
      </w:r>
    </w:p>
    <w:p w:rsidR="00000000" w:rsidDel="00000000" w:rsidP="00000000" w:rsidRDefault="00000000" w:rsidRPr="00000000" w14:paraId="00000005">
      <w:pPr>
        <w:numPr>
          <w:ilvl w:val="0"/>
          <w:numId w:val="2"/>
        </w:numPr>
        <w:spacing w:line="480" w:lineRule="auto"/>
        <w:ind w:left="720" w:hanging="360"/>
        <w:rPr>
          <w:rFonts w:ascii="Times New Roman" w:cs="Times New Roman" w:eastAsia="Times New Roman" w:hAnsi="Times New Roman"/>
          <w:b w:val="1"/>
          <w:i w:val="1"/>
          <w:u w:val="none"/>
        </w:rPr>
      </w:pPr>
      <w:r w:rsidDel="00000000" w:rsidR="00000000" w:rsidRPr="00000000">
        <w:rPr>
          <w:rFonts w:ascii="Times New Roman" w:cs="Times New Roman" w:eastAsia="Times New Roman" w:hAnsi="Times New Roman"/>
          <w:b w:val="1"/>
          <w:i w:val="1"/>
          <w:rtl w:val="0"/>
        </w:rPr>
        <w:t xml:space="preserve">Centrality Detection</w:t>
        <w:tab/>
        <w:tab/>
        <w:tab/>
        <w:tab/>
        <w:tab/>
        <w:tab/>
        <w:tab/>
        <w:tab/>
        <w:tab/>
        <w:t xml:space="preserve">         </w:t>
      </w:r>
      <w:r w:rsidDel="00000000" w:rsidR="00000000" w:rsidRPr="00000000">
        <w:rPr>
          <w:rFonts w:ascii="Times New Roman" w:cs="Times New Roman" w:eastAsia="Times New Roman" w:hAnsi="Times New Roman"/>
          <w:b w:val="1"/>
          <w:rtl w:val="0"/>
        </w:rPr>
        <w:t xml:space="preserve">  2</w:t>
      </w:r>
    </w:p>
    <w:p w:rsidR="00000000" w:rsidDel="00000000" w:rsidP="00000000" w:rsidRDefault="00000000" w:rsidRPr="00000000" w14:paraId="00000006">
      <w:pPr>
        <w:numPr>
          <w:ilvl w:val="0"/>
          <w:numId w:val="2"/>
        </w:numPr>
        <w:spacing w:after="200" w:line="480" w:lineRule="auto"/>
        <w:ind w:left="720" w:hanging="360"/>
        <w:rPr>
          <w:rFonts w:ascii="Times New Roman" w:cs="Times New Roman" w:eastAsia="Times New Roman" w:hAnsi="Times New Roman"/>
          <w:b w:val="1"/>
          <w:i w:val="1"/>
          <w:u w:val="none"/>
        </w:rPr>
      </w:pPr>
      <w:r w:rsidDel="00000000" w:rsidR="00000000" w:rsidRPr="00000000">
        <w:rPr>
          <w:rFonts w:ascii="Times New Roman" w:cs="Times New Roman" w:eastAsia="Times New Roman" w:hAnsi="Times New Roman"/>
          <w:b w:val="1"/>
          <w:i w:val="1"/>
          <w:rtl w:val="0"/>
        </w:rPr>
        <w:t xml:space="preserve">Community Detection </w:t>
        <w:tab/>
        <w:tab/>
        <w:tab/>
        <w:tab/>
        <w:tab/>
        <w:tab/>
        <w:tab/>
        <w:tab/>
        <w:tab/>
      </w:r>
      <w:r w:rsidDel="00000000" w:rsidR="00000000" w:rsidRPr="00000000">
        <w:rPr>
          <w:rFonts w:ascii="Times New Roman" w:cs="Times New Roman" w:eastAsia="Times New Roman" w:hAnsi="Times New Roman"/>
          <w:b w:val="1"/>
          <w:rtl w:val="0"/>
        </w:rPr>
        <w:t xml:space="preserve">           5</w:t>
      </w:r>
    </w:p>
    <w:p w:rsidR="00000000" w:rsidDel="00000000" w:rsidP="00000000" w:rsidRDefault="00000000" w:rsidRPr="00000000" w14:paraId="00000007">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Ontology-based Inference Algorithms</w:t>
      </w:r>
      <w:r w:rsidDel="00000000" w:rsidR="00000000" w:rsidRPr="00000000">
        <w:rPr>
          <w:rtl w:val="0"/>
        </w:rPr>
      </w:r>
    </w:p>
    <w:p w:rsidR="00000000" w:rsidDel="00000000" w:rsidP="00000000" w:rsidRDefault="00000000" w:rsidRPr="00000000" w14:paraId="00000008">
      <w:pPr>
        <w:numPr>
          <w:ilvl w:val="0"/>
          <w:numId w:val="2"/>
        </w:numPr>
        <w:spacing w:line="480" w:lineRule="auto"/>
        <w:ind w:left="720" w:hanging="36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taxonomic inference</w:t>
        <w:tab/>
        <w:tab/>
        <w:tab/>
        <w:tab/>
        <w:tab/>
        <w:tab/>
        <w:tab/>
        <w:tab/>
        <w:tab/>
        <w:t xml:space="preserve">        </w:t>
      </w:r>
      <w:r w:rsidDel="00000000" w:rsidR="00000000" w:rsidRPr="00000000">
        <w:rPr>
          <w:rFonts w:ascii="Times New Roman" w:cs="Times New Roman" w:eastAsia="Times New Roman" w:hAnsi="Times New Roman"/>
          <w:b w:val="1"/>
          <w:rtl w:val="0"/>
        </w:rPr>
        <w:t xml:space="preserve">   6</w:t>
      </w:r>
      <w:r w:rsidDel="00000000" w:rsidR="00000000" w:rsidRPr="00000000">
        <w:rPr>
          <w:rtl w:val="0"/>
        </w:rPr>
      </w:r>
    </w:p>
    <w:p w:rsidR="00000000" w:rsidDel="00000000" w:rsidP="00000000" w:rsidRDefault="00000000" w:rsidRPr="00000000" w14:paraId="00000009">
      <w:pPr>
        <w:numPr>
          <w:ilvl w:val="0"/>
          <w:numId w:val="2"/>
        </w:numPr>
        <w:spacing w:after="200" w:line="480" w:lineRule="auto"/>
        <w:ind w:left="720" w:hanging="360"/>
        <w:rPr>
          <w:rFonts w:ascii="Times New Roman" w:cs="Times New Roman" w:eastAsia="Times New Roman" w:hAnsi="Times New Roman"/>
          <w:b w:val="1"/>
          <w:i w:val="1"/>
          <w:u w:val="none"/>
        </w:rPr>
      </w:pPr>
      <w:r w:rsidDel="00000000" w:rsidR="00000000" w:rsidRPr="00000000">
        <w:rPr>
          <w:rFonts w:ascii="Times New Roman" w:cs="Times New Roman" w:eastAsia="Times New Roman" w:hAnsi="Times New Roman"/>
          <w:b w:val="1"/>
          <w:i w:val="1"/>
          <w:rtl w:val="0"/>
        </w:rPr>
        <w:t xml:space="preserve">rule-based inference.</w:t>
        <w:tab/>
        <w:tab/>
        <w:tab/>
        <w:tab/>
        <w:tab/>
        <w:tab/>
        <w:tab/>
        <w:tab/>
        <w:tab/>
        <w:t xml:space="preserve">           </w:t>
      </w:r>
      <w:r w:rsidDel="00000000" w:rsidR="00000000" w:rsidRPr="00000000">
        <w:rPr>
          <w:rFonts w:ascii="Times New Roman" w:cs="Times New Roman" w:eastAsia="Times New Roman" w:hAnsi="Times New Roman"/>
          <w:b w:val="1"/>
          <w:rtl w:val="0"/>
        </w:rPr>
        <w:t xml:space="preserve">6</w:t>
      </w:r>
      <w:r w:rsidDel="00000000" w:rsidR="00000000" w:rsidRPr="00000000">
        <w:rPr>
          <w:rFonts w:ascii="Times New Roman" w:cs="Times New Roman" w:eastAsia="Times New Roman" w:hAnsi="Times New Roman"/>
          <w:b w:val="1"/>
          <w:i w:val="1"/>
          <w:rtl w:val="0"/>
        </w:rPr>
        <w:tab/>
      </w:r>
    </w:p>
    <w:p w:rsidR="00000000" w:rsidDel="00000000" w:rsidP="00000000" w:rsidRDefault="00000000" w:rsidRPr="00000000" w14:paraId="0000000A">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rtl w:val="0"/>
        </w:rPr>
        <w:t xml:space="preserve">Citation</w:t>
        <w:tab/>
        <w:tab/>
        <w:tab/>
        <w:tab/>
        <w:tab/>
        <w:tab/>
        <w:tab/>
        <w:tab/>
        <w:tab/>
        <w:tab/>
        <w:tab/>
        <w:t xml:space="preserve">          </w:t>
      </w:r>
      <w:r w:rsidDel="00000000" w:rsidR="00000000" w:rsidRPr="00000000">
        <w:rPr>
          <w:rFonts w:ascii="Times New Roman" w:cs="Times New Roman" w:eastAsia="Times New Roman" w:hAnsi="Times New Roman"/>
          <w:b w:val="1"/>
          <w:rtl w:val="0"/>
        </w:rPr>
        <w:t xml:space="preserve"> 7</w:t>
      </w:r>
    </w:p>
    <w:p w:rsidR="00000000" w:rsidDel="00000000" w:rsidP="00000000" w:rsidRDefault="00000000" w:rsidRPr="00000000" w14:paraId="0000000B">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C">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D">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E">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F">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0">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1">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2">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3">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4">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5">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6">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8">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9">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Abstract:</w:t>
      </w:r>
    </w:p>
    <w:p w:rsidR="00000000" w:rsidDel="00000000" w:rsidP="00000000" w:rsidRDefault="00000000" w:rsidRPr="00000000" w14:paraId="0000001A">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knowledge graph, mainly two types of inference algorithm–graph algorithms and ontology-based algorithms–are used to retrieve information and generate new conclusion.</w:t>
      </w:r>
      <w:r w:rsidDel="00000000" w:rsidR="00000000" w:rsidRPr="00000000">
        <w:rPr>
          <w:rFonts w:ascii="Times New Roman" w:cs="Times New Roman" w:eastAsia="Times New Roman" w:hAnsi="Times New Roman"/>
          <w:rtl w:val="0"/>
        </w:rPr>
        <w:t xml:space="preserve"> In this document, we will discuss these two classes of algorithms in details and their advantage/disadvantage.</w:t>
      </w:r>
    </w:p>
    <w:p w:rsidR="00000000" w:rsidDel="00000000" w:rsidP="00000000" w:rsidRDefault="00000000" w:rsidRPr="00000000" w14:paraId="0000001B">
      <w:pPr>
        <w:spacing w:line="48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C">
      <w:pPr>
        <w:spacing w:line="48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Graph-based Inference Algorithms</w:t>
      </w:r>
    </w:p>
    <w:p w:rsidR="00000000" w:rsidDel="00000000" w:rsidP="00000000" w:rsidRDefault="00000000" w:rsidRPr="00000000" w14:paraId="0000001D">
      <w:pPr>
        <w:spacing w:line="480" w:lineRule="auto"/>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sz w:val="26"/>
          <w:szCs w:val="26"/>
          <w:highlight w:val="white"/>
          <w:rtl w:val="0"/>
        </w:rPr>
        <w:t xml:space="preserve">Path Finding</w:t>
      </w:r>
      <w:r w:rsidDel="00000000" w:rsidR="00000000" w:rsidRPr="00000000">
        <w:rPr>
          <w:rFonts w:ascii="Times New Roman" w:cs="Times New Roman" w:eastAsia="Times New Roman" w:hAnsi="Times New Roman"/>
          <w:highlight w:val="white"/>
          <w:rtl w:val="0"/>
        </w:rPr>
        <w:t xml:space="preserve"> - Used when 2 or more nodes in the graph satisfy certain properties.</w:t>
      </w:r>
    </w:p>
    <w:p w:rsidR="00000000" w:rsidDel="00000000" w:rsidP="00000000" w:rsidRDefault="00000000" w:rsidRPr="00000000" w14:paraId="0000001E">
      <w:pPr>
        <w:spacing w:line="480" w:lineRule="auto"/>
        <w:ind w:left="0"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A* Pathing Finding</w:t>
      </w:r>
    </w:p>
    <w:p w:rsidR="00000000" w:rsidDel="00000000" w:rsidP="00000000" w:rsidRDefault="00000000" w:rsidRPr="00000000" w14:paraId="0000001F">
      <w:pPr>
        <w:numPr>
          <w:ilvl w:val="0"/>
          <w:numId w:val="3"/>
        </w:numPr>
        <w:spacing w:line="480" w:lineRule="auto"/>
        <w:ind w:left="144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Advantage: direct search solution to path finding. 1 source to 1 destination.</w:t>
      </w:r>
    </w:p>
    <w:p w:rsidR="00000000" w:rsidDel="00000000" w:rsidP="00000000" w:rsidRDefault="00000000" w:rsidRPr="00000000" w14:paraId="00000020">
      <w:pPr>
        <w:numPr>
          <w:ilvl w:val="0"/>
          <w:numId w:val="3"/>
        </w:numPr>
        <w:spacing w:line="480" w:lineRule="auto"/>
        <w:ind w:left="144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Disadvtage: does not iterate over all possible path therefore output is not necessarily the shortest. </w:t>
      </w:r>
    </w:p>
    <w:p w:rsidR="00000000" w:rsidDel="00000000" w:rsidP="00000000" w:rsidRDefault="00000000" w:rsidRPr="00000000" w14:paraId="00000021">
      <w:pPr>
        <w:spacing w:line="480" w:lineRule="auto"/>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 One source and One Destination- </w:t>
      </w:r>
    </w:p>
    <w:p w:rsidR="00000000" w:rsidDel="00000000" w:rsidP="00000000" w:rsidRDefault="00000000" w:rsidRPr="00000000" w14:paraId="00000022">
      <w:pPr>
        <w:spacing w:line="480" w:lineRule="auto"/>
        <w:ind w:firstLine="720"/>
        <w:rPr>
          <w:rFonts w:ascii="Times New Roman" w:cs="Times New Roman" w:eastAsia="Times New Roman" w:hAnsi="Times New Roman"/>
          <w:highlight w:val="white"/>
        </w:rPr>
      </w:pPr>
      <w:r w:rsidDel="00000000" w:rsidR="00000000" w:rsidRPr="00000000">
        <w:rPr>
          <w:rFonts w:ascii="Cardo" w:cs="Cardo" w:eastAsia="Cardo" w:hAnsi="Cardo"/>
          <w:highlight w:val="white"/>
          <w:rtl w:val="0"/>
        </w:rPr>
        <w:t xml:space="preserve">→ Use A* Search Algorithm (For Unweighted as well as Weighted Graphs)</w:t>
      </w:r>
    </w:p>
    <w:p w:rsidR="00000000" w:rsidDel="00000000" w:rsidP="00000000" w:rsidRDefault="00000000" w:rsidRPr="00000000" w14:paraId="00000023">
      <w:pPr>
        <w:spacing w:line="480" w:lineRule="auto"/>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 One Source, All Destination – </w:t>
      </w:r>
    </w:p>
    <w:p w:rsidR="00000000" w:rsidDel="00000000" w:rsidP="00000000" w:rsidRDefault="00000000" w:rsidRPr="00000000" w14:paraId="00000024">
      <w:pPr>
        <w:spacing w:line="480" w:lineRule="auto"/>
        <w:ind w:firstLine="720"/>
        <w:rPr>
          <w:rFonts w:ascii="Times New Roman" w:cs="Times New Roman" w:eastAsia="Times New Roman" w:hAnsi="Times New Roman"/>
          <w:highlight w:val="white"/>
        </w:rPr>
      </w:pPr>
      <w:r w:rsidDel="00000000" w:rsidR="00000000" w:rsidRPr="00000000">
        <w:rPr>
          <w:rFonts w:ascii="Cardo" w:cs="Cardo" w:eastAsia="Cardo" w:hAnsi="Cardo"/>
          <w:highlight w:val="white"/>
          <w:rtl w:val="0"/>
        </w:rPr>
        <w:t xml:space="preserve">→ Use BFS (For Unweighted Graphs) </w:t>
      </w:r>
    </w:p>
    <w:p w:rsidR="00000000" w:rsidDel="00000000" w:rsidP="00000000" w:rsidRDefault="00000000" w:rsidRPr="00000000" w14:paraId="00000025">
      <w:pPr>
        <w:spacing w:line="480" w:lineRule="auto"/>
        <w:ind w:firstLine="720"/>
        <w:rPr>
          <w:rFonts w:ascii="Times New Roman" w:cs="Times New Roman" w:eastAsia="Times New Roman" w:hAnsi="Times New Roman"/>
          <w:highlight w:val="white"/>
        </w:rPr>
      </w:pPr>
      <w:r w:rsidDel="00000000" w:rsidR="00000000" w:rsidRPr="00000000">
        <w:rPr>
          <w:rFonts w:ascii="Cardo" w:cs="Cardo" w:eastAsia="Cardo" w:hAnsi="Cardo"/>
          <w:highlight w:val="white"/>
          <w:rtl w:val="0"/>
        </w:rPr>
        <w:t xml:space="preserve">→ Use Dijkstra (For Weighted Graphs without negative weights) </w:t>
      </w:r>
    </w:p>
    <w:p w:rsidR="00000000" w:rsidDel="00000000" w:rsidP="00000000" w:rsidRDefault="00000000" w:rsidRPr="00000000" w14:paraId="00000026">
      <w:pPr>
        <w:spacing w:line="480" w:lineRule="auto"/>
        <w:ind w:firstLine="720"/>
        <w:rPr>
          <w:rFonts w:ascii="Times New Roman" w:cs="Times New Roman" w:eastAsia="Times New Roman" w:hAnsi="Times New Roman"/>
          <w:highlight w:val="white"/>
        </w:rPr>
      </w:pPr>
      <w:r w:rsidDel="00000000" w:rsidR="00000000" w:rsidRPr="00000000">
        <w:rPr>
          <w:rFonts w:ascii="Cardo" w:cs="Cardo" w:eastAsia="Cardo" w:hAnsi="Cardo"/>
          <w:highlight w:val="white"/>
          <w:rtl w:val="0"/>
        </w:rPr>
        <w:t xml:space="preserve">→ Use Bellman Ford (For Weighted Graphs with negative weights)</w:t>
      </w:r>
    </w:p>
    <w:p w:rsidR="00000000" w:rsidDel="00000000" w:rsidP="00000000" w:rsidRDefault="00000000" w:rsidRPr="00000000" w14:paraId="00000027">
      <w:pPr>
        <w:spacing w:line="480" w:lineRule="auto"/>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 Between every pair of nodes- </w:t>
      </w:r>
    </w:p>
    <w:p w:rsidR="00000000" w:rsidDel="00000000" w:rsidP="00000000" w:rsidRDefault="00000000" w:rsidRPr="00000000" w14:paraId="00000028">
      <w:pPr>
        <w:spacing w:line="480" w:lineRule="auto"/>
        <w:ind w:firstLine="720"/>
        <w:rPr>
          <w:rFonts w:ascii="Times New Roman" w:cs="Times New Roman" w:eastAsia="Times New Roman" w:hAnsi="Times New Roman"/>
          <w:highlight w:val="white"/>
        </w:rPr>
      </w:pPr>
      <w:r w:rsidDel="00000000" w:rsidR="00000000" w:rsidRPr="00000000">
        <w:rPr>
          <w:rFonts w:ascii="Cardo" w:cs="Cardo" w:eastAsia="Cardo" w:hAnsi="Cardo"/>
          <w:highlight w:val="white"/>
          <w:rtl w:val="0"/>
        </w:rPr>
        <w:t xml:space="preserve">→ Floyd-Warshall </w:t>
      </w:r>
    </w:p>
    <w:p w:rsidR="00000000" w:rsidDel="00000000" w:rsidP="00000000" w:rsidRDefault="00000000" w:rsidRPr="00000000" w14:paraId="00000029">
      <w:pPr>
        <w:spacing w:line="480" w:lineRule="auto"/>
        <w:ind w:firstLine="720"/>
        <w:rPr>
          <w:rFonts w:ascii="Times New Roman" w:cs="Times New Roman" w:eastAsia="Times New Roman" w:hAnsi="Times New Roman"/>
          <w:highlight w:val="white"/>
        </w:rPr>
      </w:pPr>
      <w:r w:rsidDel="00000000" w:rsidR="00000000" w:rsidRPr="00000000">
        <w:rPr>
          <w:rFonts w:ascii="Cardo" w:cs="Cardo" w:eastAsia="Cardo" w:hAnsi="Cardo"/>
          <w:highlight w:val="white"/>
          <w:rtl w:val="0"/>
        </w:rPr>
        <w:t xml:space="preserve">→ Johnson’s Algorithm</w:t>
      </w:r>
    </w:p>
    <w:p w:rsidR="00000000" w:rsidDel="00000000" w:rsidP="00000000" w:rsidRDefault="00000000" w:rsidRPr="00000000" w14:paraId="0000002A">
      <w:pPr>
        <w:spacing w:line="480" w:lineRule="auto"/>
        <w:ind w:left="0" w:firstLine="0"/>
        <w:rPr>
          <w:rFonts w:ascii="Times New Roman" w:cs="Times New Roman" w:eastAsia="Times New Roman" w:hAnsi="Times New Roman"/>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B">
      <w:pPr>
        <w:spacing w:line="480" w:lineRule="auto"/>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sz w:val="26"/>
          <w:szCs w:val="26"/>
          <w:highlight w:val="white"/>
          <w:rtl w:val="0"/>
        </w:rPr>
        <w:t xml:space="preserve">Centrality Detection</w:t>
      </w:r>
      <w:r w:rsidDel="00000000" w:rsidR="00000000" w:rsidRPr="00000000">
        <w:rPr>
          <w:rFonts w:ascii="Times New Roman" w:cs="Times New Roman" w:eastAsia="Times New Roman" w:hAnsi="Times New Roman"/>
          <w:highlight w:val="white"/>
          <w:rtl w:val="0"/>
        </w:rPr>
        <w:t xml:space="preserve"> - Used to understand importance of nodes</w:t>
      </w:r>
    </w:p>
    <w:p w:rsidR="00000000" w:rsidDel="00000000" w:rsidP="00000000" w:rsidRDefault="00000000" w:rsidRPr="00000000" w14:paraId="0000002C">
      <w:pPr>
        <w:spacing w:line="480" w:lineRule="auto"/>
        <w:ind w:left="0" w:firstLine="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Degree Centrality </w:t>
      </w:r>
    </w:p>
    <w:p w:rsidR="00000000" w:rsidDel="00000000" w:rsidP="00000000" w:rsidRDefault="00000000" w:rsidRPr="00000000" w14:paraId="0000002D">
      <w:pPr>
        <w:spacing w:line="480" w:lineRule="auto"/>
        <w:ind w:left="0"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 </w:t>
      </w:r>
      <w:r w:rsidDel="00000000" w:rsidR="00000000" w:rsidRPr="00000000">
        <w:rPr>
          <w:rFonts w:ascii="Times New Roman" w:cs="Times New Roman" w:eastAsia="Times New Roman" w:hAnsi="Times New Roman"/>
          <w:highlight w:val="white"/>
          <w:rtl w:val="0"/>
        </w:rPr>
        <w:t xml:space="preserve">simple centrality measure that counts how many neighbors a node has.</w:t>
      </w:r>
    </w:p>
    <w:p w:rsidR="00000000" w:rsidDel="00000000" w:rsidP="00000000" w:rsidRDefault="00000000" w:rsidRPr="00000000" w14:paraId="0000002E">
      <w:pPr>
        <w:spacing w:line="480" w:lineRule="auto"/>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Example: A </w:t>
      </w:r>
      <w:hyperlink r:id="rId6">
        <w:r w:rsidDel="00000000" w:rsidR="00000000" w:rsidRPr="00000000">
          <w:rPr>
            <w:rFonts w:ascii="Times New Roman" w:cs="Times New Roman" w:eastAsia="Times New Roman" w:hAnsi="Times New Roman"/>
            <w:color w:val="000080"/>
            <w:highlight w:val="white"/>
            <w:u w:val="single"/>
            <w:rtl w:val="0"/>
          </w:rPr>
          <w:t xml:space="preserve">graph</w:t>
        </w:r>
      </w:hyperlink>
      <w:r w:rsidDel="00000000" w:rsidR="00000000" w:rsidRPr="00000000">
        <w:rPr>
          <w:rFonts w:ascii="Times New Roman" w:cs="Times New Roman" w:eastAsia="Times New Roman" w:hAnsi="Times New Roman"/>
          <w:highlight w:val="white"/>
          <w:rtl w:val="0"/>
        </w:rPr>
        <w:t xml:space="preserve"> with nodes labelled with their in-degree centrality follows:</w:t>
      </w:r>
      <w:r w:rsidDel="00000000" w:rsidR="00000000" w:rsidRPr="00000000">
        <w:rPr>
          <w:rFonts w:ascii="Times New Roman" w:cs="Times New Roman" w:eastAsia="Times New Roman" w:hAnsi="Times New Roman"/>
          <w:highlight w:val="white"/>
        </w:rPr>
        <w:drawing>
          <wp:inline distB="114300" distT="114300" distL="114300" distR="114300">
            <wp:extent cx="3967163" cy="3642923"/>
            <wp:effectExtent b="0" l="0" r="0" t="0"/>
            <wp:docPr id="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967163" cy="364292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48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Same graph with nodes labelled with their out-degree centrality:</w:t>
      </w:r>
    </w:p>
    <w:p w:rsidR="00000000" w:rsidDel="00000000" w:rsidP="00000000" w:rsidRDefault="00000000" w:rsidRPr="00000000" w14:paraId="00000030">
      <w:pPr>
        <w:spacing w:line="48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4062413" cy="3156182"/>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062413" cy="3156182"/>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48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2">
      <w:pPr>
        <w:spacing w:line="48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Closeness centrality</w:t>
      </w:r>
      <w:r w:rsidDel="00000000" w:rsidR="00000000" w:rsidRPr="00000000">
        <w:rPr>
          <w:rFonts w:ascii="Times New Roman" w:cs="Times New Roman" w:eastAsia="Times New Roman" w:hAnsi="Times New Roman"/>
          <w:highlight w:val="white"/>
          <w:rtl w:val="0"/>
        </w:rPr>
        <w:t xml:space="preserve"> (or closeness) of a node is a measure of centrality, calculated as the sum of the length of the shortest paths between the node and all other nodes in the graph.</w:t>
      </w:r>
    </w:p>
    <w:p w:rsidR="00000000" w:rsidDel="00000000" w:rsidP="00000000" w:rsidRDefault="00000000" w:rsidRPr="00000000" w14:paraId="00000033">
      <w:pPr>
        <w:spacing w:line="48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4">
      <w:pPr>
        <w:spacing w:line="48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Example: </w:t>
      </w:r>
    </w:p>
    <w:p w:rsidR="00000000" w:rsidDel="00000000" w:rsidP="00000000" w:rsidRDefault="00000000" w:rsidRPr="00000000" w14:paraId="00000035">
      <w:pPr>
        <w:spacing w:line="48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943600" cy="3086100"/>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48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7">
      <w:pPr>
        <w:spacing w:line="48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Betweenness centrality</w:t>
      </w:r>
      <w:r w:rsidDel="00000000" w:rsidR="00000000" w:rsidRPr="00000000">
        <w:rPr>
          <w:rFonts w:ascii="Times New Roman" w:cs="Times New Roman" w:eastAsia="Times New Roman" w:hAnsi="Times New Roman"/>
          <w:highlight w:val="white"/>
          <w:rtl w:val="0"/>
        </w:rPr>
        <w:t xml:space="preserve"> measures the extent to which a vertex lies on paths between other vertices. Vertices with high betweenness may have considerable influence within a network by virtue of their control over information passing between others.</w:t>
      </w:r>
    </w:p>
    <w:p w:rsidR="00000000" w:rsidDel="00000000" w:rsidP="00000000" w:rsidRDefault="00000000" w:rsidRPr="00000000" w14:paraId="00000038">
      <w:pPr>
        <w:spacing w:line="480" w:lineRule="auto"/>
        <w:rPr>
          <w:rFonts w:ascii="Times New Roman" w:cs="Times New Roman" w:eastAsia="Times New Roman" w:hAnsi="Times New Roman"/>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3257550</wp:posOffset>
            </wp:positionH>
            <wp:positionV relativeFrom="paragraph">
              <wp:posOffset>247650</wp:posOffset>
            </wp:positionV>
            <wp:extent cx="3513006" cy="2695575"/>
            <wp:effectExtent b="0" l="0" r="0" t="0"/>
            <wp:wrapNone/>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513006" cy="26955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-771524</wp:posOffset>
            </wp:positionH>
            <wp:positionV relativeFrom="paragraph">
              <wp:posOffset>190500</wp:posOffset>
            </wp:positionV>
            <wp:extent cx="3695700" cy="2747963"/>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695700" cy="2747963"/>
                    </a:xfrm>
                    <a:prstGeom prst="rect"/>
                    <a:ln/>
                  </pic:spPr>
                </pic:pic>
              </a:graphicData>
            </a:graphic>
          </wp:anchor>
        </w:drawing>
      </w:r>
    </w:p>
    <w:p w:rsidR="00000000" w:rsidDel="00000000" w:rsidP="00000000" w:rsidRDefault="00000000" w:rsidRPr="00000000" w14:paraId="00000039">
      <w:pPr>
        <w:spacing w:line="48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A">
      <w:pPr>
        <w:spacing w:line="48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B">
      <w:pPr>
        <w:spacing w:line="48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C">
      <w:pPr>
        <w:spacing w:line="48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D">
      <w:pPr>
        <w:spacing w:line="48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E">
      <w:pPr>
        <w:spacing w:line="48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F">
      <w:pPr>
        <w:spacing w:line="48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Page Rank</w:t>
      </w:r>
    </w:p>
    <w:p w:rsidR="00000000" w:rsidDel="00000000" w:rsidP="00000000" w:rsidRDefault="00000000" w:rsidRPr="00000000" w14:paraId="00000040">
      <w:pPr>
        <w:spacing w:line="48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Assume that the importance of a page P given by I(P) come from two sources</w:t>
      </w:r>
    </w:p>
    <w:p w:rsidR="00000000" w:rsidDel="00000000" w:rsidP="00000000" w:rsidRDefault="00000000" w:rsidRPr="00000000" w14:paraId="00000041">
      <w:pPr>
        <w:spacing w:line="480" w:lineRule="auto"/>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 A page is important just by virtue of being a page. Call that E, some constant. </w:t>
      </w:r>
    </w:p>
    <w:p w:rsidR="00000000" w:rsidDel="00000000" w:rsidP="00000000" w:rsidRDefault="00000000" w:rsidRPr="00000000" w14:paraId="00000042">
      <w:pPr>
        <w:spacing w:line="480" w:lineRule="auto"/>
        <w:ind w:left="72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 If page A links to page B, then that makes B more important. Specifically, the amount of importance that B gains is a constant F times the importance of A divided by the number of outlinks in A. (If A points to thousands of pages, they’re probably not all great. If it’s pointing to one or two, then those may have been chosen carefully.)</w:t>
      </w:r>
    </w:p>
    <w:p w:rsidR="00000000" w:rsidDel="00000000" w:rsidP="00000000" w:rsidRDefault="00000000" w:rsidRPr="00000000" w14:paraId="00000043">
      <w:pPr>
        <w:spacing w:line="48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 can get the fomula:</w:t>
      </w:r>
    </w:p>
    <w:p w:rsidR="00000000" w:rsidDel="00000000" w:rsidP="00000000" w:rsidRDefault="00000000" w:rsidRPr="00000000" w14:paraId="00000044">
      <w:pPr>
        <w:spacing w:line="48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943600" cy="10922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48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46">
      <w:pPr>
        <w:spacing w:line="48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Example:</w:t>
      </w:r>
    </w:p>
    <w:p w:rsidR="00000000" w:rsidDel="00000000" w:rsidP="00000000" w:rsidRDefault="00000000" w:rsidRPr="00000000" w14:paraId="00000047">
      <w:pPr>
        <w:spacing w:line="48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943600" cy="2717800"/>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48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49">
      <w:pPr>
        <w:spacing w:line="480" w:lineRule="auto"/>
        <w:rPr>
          <w:rFonts w:ascii="Times New Roman" w:cs="Times New Roman" w:eastAsia="Times New Roman" w:hAnsi="Times New Roman"/>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spacing w:line="48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sz w:val="24"/>
          <w:szCs w:val="24"/>
          <w:highlight w:val="white"/>
          <w:rtl w:val="0"/>
        </w:rPr>
        <w:t xml:space="preserve">Community Detection</w:t>
      </w:r>
      <w:r w:rsidDel="00000000" w:rsidR="00000000" w:rsidRPr="00000000">
        <w:rPr>
          <w:rFonts w:ascii="Times New Roman" w:cs="Times New Roman" w:eastAsia="Times New Roman" w:hAnsi="Times New Roman"/>
          <w:highlight w:val="white"/>
          <w:rtl w:val="0"/>
        </w:rPr>
        <w:t xml:space="preserve"> - Identifying if a group of nodes shares common attributes and form community</w:t>
      </w:r>
    </w:p>
    <w:p w:rsidR="00000000" w:rsidDel="00000000" w:rsidP="00000000" w:rsidRDefault="00000000" w:rsidRPr="00000000" w14:paraId="0000004B">
      <w:pPr>
        <w:spacing w:before="200" w:line="48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Connected Components/Strongly Connected Component</w:t>
      </w:r>
    </w:p>
    <w:p w:rsidR="00000000" w:rsidDel="00000000" w:rsidP="00000000" w:rsidRDefault="00000000" w:rsidRPr="00000000" w14:paraId="0000004C">
      <w:pPr>
        <w:numPr>
          <w:ilvl w:val="0"/>
          <w:numId w:val="5"/>
        </w:numPr>
        <w:spacing w:line="480" w:lineRule="auto"/>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Advantage: powerful when used in inital analysis of the grap</w:t>
      </w:r>
      <w:r w:rsidDel="00000000" w:rsidR="00000000" w:rsidRPr="00000000">
        <w:drawing>
          <wp:anchor allowOverlap="1" behindDoc="0" distB="114300" distT="114300" distL="114300" distR="114300" hidden="0" layoutInCell="1" locked="0" relativeHeight="0" simplePos="0">
            <wp:simplePos x="0" y="0"/>
            <wp:positionH relativeFrom="column">
              <wp:posOffset>1490663</wp:posOffset>
            </wp:positionH>
            <wp:positionV relativeFrom="paragraph">
              <wp:posOffset>358043</wp:posOffset>
            </wp:positionV>
            <wp:extent cx="2957513" cy="3113919"/>
            <wp:effectExtent b="0" l="0" r="0" t="0"/>
            <wp:wrapNone/>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957513" cy="3113919"/>
                    </a:xfrm>
                    <a:prstGeom prst="rect"/>
                    <a:ln/>
                  </pic:spPr>
                </pic:pic>
              </a:graphicData>
            </a:graphic>
          </wp:anchor>
        </w:drawing>
      </w:r>
    </w:p>
    <w:p w:rsidR="00000000" w:rsidDel="00000000" w:rsidP="00000000" w:rsidRDefault="00000000" w:rsidRPr="00000000" w14:paraId="0000004D">
      <w:pPr>
        <w:spacing w:line="480" w:lineRule="auto"/>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4E">
      <w:pPr>
        <w:pStyle w:val="Heading1"/>
        <w:keepNext w:val="0"/>
        <w:keepLines w:val="0"/>
        <w:shd w:fill="ffffff" w:val="clear"/>
        <w:spacing w:before="480" w:line="480" w:lineRule="auto"/>
        <w:rPr>
          <w:rFonts w:ascii="Times New Roman" w:cs="Times New Roman" w:eastAsia="Times New Roman" w:hAnsi="Times New Roman"/>
          <w:b w:val="1"/>
          <w:sz w:val="30"/>
          <w:szCs w:val="30"/>
          <w:highlight w:val="white"/>
        </w:rPr>
      </w:pPr>
      <w:bookmarkStart w:colFirst="0" w:colLast="0" w:name="_php2y46arpht" w:id="0"/>
      <w:bookmarkEnd w:id="0"/>
      <w:r w:rsidDel="00000000" w:rsidR="00000000" w:rsidRPr="00000000">
        <w:rPr>
          <w:rtl w:val="0"/>
        </w:rPr>
      </w:r>
    </w:p>
    <w:p w:rsidR="00000000" w:rsidDel="00000000" w:rsidP="00000000" w:rsidRDefault="00000000" w:rsidRPr="00000000" w14:paraId="0000004F">
      <w:pPr>
        <w:pStyle w:val="Heading1"/>
        <w:keepNext w:val="0"/>
        <w:keepLines w:val="0"/>
        <w:shd w:fill="ffffff" w:val="clear"/>
        <w:spacing w:before="480" w:line="480" w:lineRule="auto"/>
        <w:rPr>
          <w:rFonts w:ascii="Times New Roman" w:cs="Times New Roman" w:eastAsia="Times New Roman" w:hAnsi="Times New Roman"/>
          <w:b w:val="1"/>
          <w:sz w:val="30"/>
          <w:szCs w:val="30"/>
          <w:highlight w:val="white"/>
        </w:rPr>
      </w:pPr>
      <w:bookmarkStart w:colFirst="0" w:colLast="0" w:name="_7m4nxdrfyeo" w:id="1"/>
      <w:bookmarkEnd w:id="1"/>
      <w:r w:rsidDel="00000000" w:rsidR="00000000" w:rsidRPr="00000000">
        <w:rPr>
          <w:rtl w:val="0"/>
        </w:rPr>
      </w:r>
    </w:p>
    <w:p w:rsidR="00000000" w:rsidDel="00000000" w:rsidP="00000000" w:rsidRDefault="00000000" w:rsidRPr="00000000" w14:paraId="00000050">
      <w:pPr>
        <w:pStyle w:val="Heading1"/>
        <w:keepNext w:val="0"/>
        <w:keepLines w:val="0"/>
        <w:shd w:fill="ffffff" w:val="clear"/>
        <w:spacing w:before="480" w:line="480" w:lineRule="auto"/>
        <w:rPr>
          <w:rFonts w:ascii="Times New Roman" w:cs="Times New Roman" w:eastAsia="Times New Roman" w:hAnsi="Times New Roman"/>
          <w:b w:val="1"/>
          <w:sz w:val="30"/>
          <w:szCs w:val="30"/>
          <w:highlight w:val="white"/>
        </w:rPr>
      </w:pPr>
      <w:bookmarkStart w:colFirst="0" w:colLast="0" w:name="_6j3cvv7zrfa" w:id="2"/>
      <w:bookmarkEnd w:id="2"/>
      <w:r w:rsidDel="00000000" w:rsidR="00000000" w:rsidRPr="00000000">
        <w:rPr>
          <w:rtl w:val="0"/>
        </w:rPr>
      </w:r>
    </w:p>
    <w:p w:rsidR="00000000" w:rsidDel="00000000" w:rsidP="00000000" w:rsidRDefault="00000000" w:rsidRPr="00000000" w14:paraId="00000051">
      <w:pPr>
        <w:pStyle w:val="Heading1"/>
        <w:keepNext w:val="0"/>
        <w:keepLines w:val="0"/>
        <w:shd w:fill="ffffff" w:val="clear"/>
        <w:spacing w:before="480" w:line="480" w:lineRule="auto"/>
        <w:rPr>
          <w:rFonts w:ascii="Times New Roman" w:cs="Times New Roman" w:eastAsia="Times New Roman" w:hAnsi="Times New Roman"/>
          <w:b w:val="1"/>
          <w:sz w:val="30"/>
          <w:szCs w:val="30"/>
          <w:highlight w:val="white"/>
        </w:rPr>
      </w:pPr>
      <w:bookmarkStart w:colFirst="0" w:colLast="0" w:name="_ykb5zzhbxoox" w:id="3"/>
      <w:bookmarkEnd w:id="3"/>
      <w:r w:rsidDel="00000000" w:rsidR="00000000" w:rsidRPr="00000000">
        <w:rPr>
          <w:rtl w:val="0"/>
        </w:rPr>
      </w:r>
    </w:p>
    <w:p w:rsidR="00000000" w:rsidDel="00000000" w:rsidP="00000000" w:rsidRDefault="00000000" w:rsidRPr="00000000" w14:paraId="00000052">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Louvain algorithm</w:t>
      </w:r>
    </w:p>
    <w:p w:rsidR="00000000" w:rsidDel="00000000" w:rsidP="00000000" w:rsidRDefault="00000000" w:rsidRPr="00000000" w14:paraId="00000053">
      <w:pPr>
        <w:numPr>
          <w:ilvl w:val="0"/>
          <w:numId w:val="4"/>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unsupervised algorithm divided into two phrases:</w:t>
      </w:r>
    </w:p>
    <w:p w:rsidR="00000000" w:rsidDel="00000000" w:rsidP="00000000" w:rsidRDefault="00000000" w:rsidRPr="00000000" w14:paraId="00000054">
      <w:pPr>
        <w:numPr>
          <w:ilvl w:val="1"/>
          <w:numId w:val="4"/>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Modularity Optimization and Community Aggregation</w:t>
      </w:r>
    </w:p>
    <w:p w:rsidR="00000000" w:rsidDel="00000000" w:rsidP="00000000" w:rsidRDefault="00000000" w:rsidRPr="00000000" w14:paraId="00000055">
      <w:pPr>
        <w:numPr>
          <w:ilvl w:val="0"/>
          <w:numId w:val="4"/>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Advantage: reveal emergent and potentially unanticipated communities</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1447800</wp:posOffset>
            </wp:positionH>
            <wp:positionV relativeFrom="paragraph">
              <wp:posOffset>190500</wp:posOffset>
            </wp:positionV>
            <wp:extent cx="4538663" cy="2502083"/>
            <wp:effectExtent b="0" l="0" r="0" t="0"/>
            <wp:wrapNone/>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538663" cy="2502083"/>
                    </a:xfrm>
                    <a:prstGeom prst="rect"/>
                    <a:ln/>
                  </pic:spPr>
                </pic:pic>
              </a:graphicData>
            </a:graphic>
          </wp:anchor>
        </w:drawing>
      </w:r>
    </w:p>
    <w:p w:rsidR="00000000" w:rsidDel="00000000" w:rsidP="00000000" w:rsidRDefault="00000000" w:rsidRPr="00000000" w14:paraId="00000057">
      <w:pPr>
        <w:keepNext w:val="0"/>
        <w:keepLines w:val="0"/>
        <w:shd w:fill="ffffff" w:val="clear"/>
        <w:spacing w:before="48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keepNext w:val="0"/>
        <w:keepLines w:val="0"/>
        <w:shd w:fill="ffffff" w:val="clear"/>
        <w:spacing w:before="48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w:t>
      </w:r>
    </w:p>
    <w:p w:rsidR="00000000" w:rsidDel="00000000" w:rsidP="00000000" w:rsidRDefault="00000000" w:rsidRPr="00000000" w14:paraId="00000059">
      <w:pPr>
        <w:pStyle w:val="Heading1"/>
        <w:keepNext w:val="0"/>
        <w:keepLines w:val="0"/>
        <w:shd w:fill="ffffff" w:val="clear"/>
        <w:spacing w:before="480" w:line="480" w:lineRule="auto"/>
        <w:rPr>
          <w:rFonts w:ascii="Times New Roman" w:cs="Times New Roman" w:eastAsia="Times New Roman" w:hAnsi="Times New Roman"/>
          <w:b w:val="1"/>
          <w:sz w:val="30"/>
          <w:szCs w:val="30"/>
          <w:highlight w:val="white"/>
        </w:rPr>
      </w:pPr>
      <w:bookmarkStart w:colFirst="0" w:colLast="0" w:name="_liuc9erzd50n" w:id="4"/>
      <w:bookmarkEnd w:id="4"/>
      <w:r w:rsidDel="00000000" w:rsidR="00000000" w:rsidRPr="00000000">
        <w:rPr>
          <w:rtl w:val="0"/>
        </w:rPr>
      </w:r>
    </w:p>
    <w:p w:rsidR="00000000" w:rsidDel="00000000" w:rsidP="00000000" w:rsidRDefault="00000000" w:rsidRPr="00000000" w14:paraId="0000005A">
      <w:pPr>
        <w:pStyle w:val="Heading1"/>
        <w:keepNext w:val="0"/>
        <w:keepLines w:val="0"/>
        <w:shd w:fill="ffffff" w:val="clear"/>
        <w:spacing w:before="480" w:line="480" w:lineRule="auto"/>
        <w:rPr>
          <w:rFonts w:ascii="Times New Roman" w:cs="Times New Roman" w:eastAsia="Times New Roman" w:hAnsi="Times New Roman"/>
          <w:b w:val="1"/>
          <w:sz w:val="30"/>
          <w:szCs w:val="30"/>
          <w:highlight w:val="white"/>
        </w:rPr>
      </w:pPr>
      <w:bookmarkStart w:colFirst="0" w:colLast="0" w:name="_7y7ied7w7qhq" w:id="5"/>
      <w:bookmarkEnd w:id="5"/>
      <w:r w:rsidDel="00000000" w:rsidR="00000000" w:rsidRPr="00000000">
        <w:rPr>
          <w:rFonts w:ascii="Times New Roman" w:cs="Times New Roman" w:eastAsia="Times New Roman" w:hAnsi="Times New Roman"/>
          <w:b w:val="1"/>
          <w:sz w:val="30"/>
          <w:szCs w:val="30"/>
          <w:highlight w:val="white"/>
          <w:rtl w:val="0"/>
        </w:rPr>
        <w:t xml:space="preserve">Ontology-based Inference Algorithms</w:t>
      </w:r>
    </w:p>
    <w:p w:rsidR="00000000" w:rsidDel="00000000" w:rsidP="00000000" w:rsidRDefault="00000000" w:rsidRPr="00000000" w14:paraId="0000005B">
      <w:pPr>
        <w:spacing w:line="48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Ontology-based inference distinguishes a knowledge graph system from a general graph-based system. It has 2 the following categories: </w:t>
      </w:r>
    </w:p>
    <w:p w:rsidR="00000000" w:rsidDel="00000000" w:rsidP="00000000" w:rsidRDefault="00000000" w:rsidRPr="00000000" w14:paraId="0000005C">
      <w:pPr>
        <w:numPr>
          <w:ilvl w:val="0"/>
          <w:numId w:val="1"/>
        </w:numPr>
        <w:spacing w:line="480" w:lineRule="auto"/>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taxonomic inference</w:t>
      </w:r>
    </w:p>
    <w:p w:rsidR="00000000" w:rsidDel="00000000" w:rsidP="00000000" w:rsidRDefault="00000000" w:rsidRPr="00000000" w14:paraId="0000005D">
      <w:pPr>
        <w:spacing w:line="480" w:lineRule="auto"/>
        <w:ind w:left="0"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Advantage: organize knowledge into classes, which are unary relations</w:t>
      </w:r>
    </w:p>
    <w:p w:rsidR="00000000" w:rsidDel="00000000" w:rsidP="00000000" w:rsidRDefault="00000000" w:rsidRPr="00000000" w14:paraId="0000005E">
      <w:pPr>
        <w:spacing w:line="480" w:lineRule="auto"/>
        <w:ind w:left="0"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Good when answering these types of questions</w:t>
      </w:r>
    </w:p>
    <w:p w:rsidR="00000000" w:rsidDel="00000000" w:rsidP="00000000" w:rsidRDefault="00000000" w:rsidRPr="00000000" w14:paraId="0000005F">
      <w:pPr>
        <w:numPr>
          <w:ilvl w:val="1"/>
          <w:numId w:val="1"/>
        </w:numPr>
        <w:shd w:fill="ffffff" w:val="clear"/>
        <w:spacing w:after="0" w:afterAutospacing="0" w:before="240" w:line="480" w:lineRule="auto"/>
        <w:ind w:left="1440" w:hanging="360"/>
      </w:pPr>
      <w:r w:rsidDel="00000000" w:rsidR="00000000" w:rsidRPr="00000000">
        <w:rPr>
          <w:rFonts w:ascii="Times New Roman" w:cs="Times New Roman" w:eastAsia="Times New Roman" w:hAnsi="Times New Roman"/>
          <w:highlight w:val="white"/>
          <w:rtl w:val="0"/>
        </w:rPr>
        <w:t xml:space="preserve">Given two classes A and B, whether A is a subclass of B?</w:t>
      </w:r>
    </w:p>
    <w:p w:rsidR="00000000" w:rsidDel="00000000" w:rsidP="00000000" w:rsidRDefault="00000000" w:rsidRPr="00000000" w14:paraId="00000060">
      <w:pPr>
        <w:numPr>
          <w:ilvl w:val="1"/>
          <w:numId w:val="1"/>
        </w:numPr>
        <w:shd w:fill="ffffff" w:val="clear"/>
        <w:spacing w:after="0" w:afterAutospacing="0" w:before="0" w:beforeAutospacing="0" w:line="480" w:lineRule="auto"/>
        <w:ind w:left="1440" w:hanging="360"/>
      </w:pPr>
      <w:r w:rsidDel="00000000" w:rsidR="00000000" w:rsidRPr="00000000">
        <w:rPr>
          <w:rFonts w:ascii="Times New Roman" w:cs="Times New Roman" w:eastAsia="Times New Roman" w:hAnsi="Times New Roman"/>
          <w:highlight w:val="white"/>
          <w:rtl w:val="0"/>
        </w:rPr>
        <w:t xml:space="preserve">Given a class A and an instance I, whether I is an instance of I?</w:t>
      </w:r>
    </w:p>
    <w:p w:rsidR="00000000" w:rsidDel="00000000" w:rsidP="00000000" w:rsidRDefault="00000000" w:rsidRPr="00000000" w14:paraId="00000061">
      <w:pPr>
        <w:numPr>
          <w:ilvl w:val="1"/>
          <w:numId w:val="1"/>
        </w:numPr>
        <w:shd w:fill="ffffff" w:val="clear"/>
        <w:spacing w:after="0" w:afterAutospacing="0" w:before="0" w:beforeAutospacing="0" w:line="480" w:lineRule="auto"/>
        <w:ind w:left="1440" w:hanging="360"/>
      </w:pPr>
      <w:r w:rsidDel="00000000" w:rsidR="00000000" w:rsidRPr="00000000">
        <w:rPr>
          <w:rFonts w:ascii="Times New Roman" w:cs="Times New Roman" w:eastAsia="Times New Roman" w:hAnsi="Times New Roman"/>
          <w:highlight w:val="white"/>
          <w:rtl w:val="0"/>
        </w:rPr>
        <w:t xml:space="preserve">Given a ground relation atom determine whether it is true or false.</w:t>
      </w:r>
    </w:p>
    <w:p w:rsidR="00000000" w:rsidDel="00000000" w:rsidP="00000000" w:rsidRDefault="00000000" w:rsidRPr="00000000" w14:paraId="00000062">
      <w:pPr>
        <w:numPr>
          <w:ilvl w:val="1"/>
          <w:numId w:val="1"/>
        </w:numPr>
        <w:shd w:fill="ffffff" w:val="clear"/>
        <w:spacing w:after="240" w:before="0" w:beforeAutospacing="0" w:line="480" w:lineRule="auto"/>
        <w:ind w:left="1440" w:hanging="360"/>
      </w:pPr>
      <w:r w:rsidDel="00000000" w:rsidR="00000000" w:rsidRPr="00000000">
        <w:rPr>
          <w:rFonts w:ascii="Times New Roman" w:cs="Times New Roman" w:eastAsia="Times New Roman" w:hAnsi="Times New Roman"/>
          <w:highlight w:val="white"/>
          <w:rtl w:val="0"/>
        </w:rPr>
        <w:t xml:space="preserve">Given a relation atom, determine different values of variables for which it is true.</w:t>
      </w:r>
    </w:p>
    <w:p w:rsidR="00000000" w:rsidDel="00000000" w:rsidP="00000000" w:rsidRDefault="00000000" w:rsidRPr="00000000" w14:paraId="00000063">
      <w:pPr>
        <w:shd w:fill="ffffff" w:val="clear"/>
        <w:spacing w:after="240" w:before="240" w:line="48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first two inferences can be implemented as path finding algorithms on the graph defined by the classes and their instances. The last two inferences are equivalent to the view on the relation atom of interest.</w:t>
      </w:r>
    </w:p>
    <w:p w:rsidR="00000000" w:rsidDel="00000000" w:rsidP="00000000" w:rsidRDefault="00000000" w:rsidRPr="00000000" w14:paraId="00000064">
      <w:pPr>
        <w:numPr>
          <w:ilvl w:val="0"/>
          <w:numId w:val="1"/>
        </w:numPr>
        <w:spacing w:line="480" w:lineRule="auto"/>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rule-based inference</w:t>
      </w:r>
    </w:p>
    <w:p w:rsidR="00000000" w:rsidDel="00000000" w:rsidP="00000000" w:rsidRDefault="00000000" w:rsidRPr="00000000" w14:paraId="00000065">
      <w:pPr>
        <w:numPr>
          <w:ilvl w:val="1"/>
          <w:numId w:val="1"/>
        </w:numPr>
        <w:spacing w:line="480" w:lineRule="auto"/>
        <w:ind w:left="144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bottom-up reasoning</w:t>
      </w:r>
    </w:p>
    <w:p w:rsidR="00000000" w:rsidDel="00000000" w:rsidP="00000000" w:rsidRDefault="00000000" w:rsidRPr="00000000" w14:paraId="00000066">
      <w:pPr>
        <w:numPr>
          <w:ilvl w:val="2"/>
          <w:numId w:val="1"/>
        </w:numPr>
        <w:spacing w:line="480" w:lineRule="auto"/>
        <w:ind w:left="216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Advantages: can proceed using traditional query processing methods after computation</w:t>
      </w:r>
    </w:p>
    <w:p w:rsidR="00000000" w:rsidDel="00000000" w:rsidP="00000000" w:rsidRDefault="00000000" w:rsidRPr="00000000" w14:paraId="00000067">
      <w:pPr>
        <w:numPr>
          <w:ilvl w:val="1"/>
          <w:numId w:val="1"/>
        </w:numPr>
        <w:spacing w:line="480" w:lineRule="auto"/>
        <w:ind w:left="144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top down query processing</w:t>
      </w:r>
    </w:p>
    <w:p w:rsidR="00000000" w:rsidDel="00000000" w:rsidP="00000000" w:rsidRDefault="00000000" w:rsidRPr="00000000" w14:paraId="00000068">
      <w:pPr>
        <w:numPr>
          <w:ilvl w:val="2"/>
          <w:numId w:val="1"/>
        </w:numPr>
        <w:spacing w:line="480" w:lineRule="auto"/>
        <w:ind w:left="216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Advantage: less computational space</w:t>
      </w:r>
    </w:p>
    <w:p w:rsidR="00000000" w:rsidDel="00000000" w:rsidP="00000000" w:rsidRDefault="00000000" w:rsidRPr="00000000" w14:paraId="00000069">
      <w:pPr>
        <w:spacing w:line="48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A">
      <w:pPr>
        <w:spacing w:line="48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B">
      <w:pPr>
        <w:spacing w:line="48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C">
      <w:pPr>
        <w:spacing w:line="48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D">
      <w:pPr>
        <w:spacing w:line="48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E">
      <w:pPr>
        <w:spacing w:line="48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Citation</w:t>
      </w:r>
    </w:p>
    <w:p w:rsidR="00000000" w:rsidDel="00000000" w:rsidP="00000000" w:rsidRDefault="00000000" w:rsidRPr="00000000" w14:paraId="0000006F">
      <w:pPr>
        <w:spacing w:line="48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Linear Algebra and Probability for Computer Science Applications , CRC Press, 2012. </w:t>
      </w:r>
    </w:p>
    <w:p w:rsidR="00000000" w:rsidDel="00000000" w:rsidP="00000000" w:rsidRDefault="00000000" w:rsidRPr="00000000" w14:paraId="00000070">
      <w:pPr>
        <w:spacing w:line="48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https://iopscience.iop.org/article/10.1088/1742-5468/2008/10/P10008/pdf</w:t>
      </w:r>
    </w:p>
    <w:p w:rsidR="00000000" w:rsidDel="00000000" w:rsidP="00000000" w:rsidRDefault="00000000" w:rsidRPr="00000000" w14:paraId="00000071">
      <w:pPr>
        <w:spacing w:line="48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https://people.eecs.berkeley.edu/~vazirani/s99cs170/notes/lec12.pdf</w:t>
      </w:r>
    </w:p>
    <w:p w:rsidR="00000000" w:rsidDel="00000000" w:rsidP="00000000" w:rsidRDefault="00000000" w:rsidRPr="00000000" w14:paraId="00000072">
      <w:pPr>
        <w:spacing w:line="48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https://www.sci.unich.it/~francesc/teaching/network/degree.html</w:t>
      </w:r>
    </w:p>
    <w:p w:rsidR="00000000" w:rsidDel="00000000" w:rsidP="00000000" w:rsidRDefault="00000000" w:rsidRPr="00000000" w14:paraId="00000073">
      <w:pPr>
        <w:spacing w:line="48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https://web.stanford.edu/~vinayc/kg/notes/What_Are_Some_Inference_Algorithms.html</w:t>
      </w:r>
    </w:p>
    <w:p w:rsidR="00000000" w:rsidDel="00000000" w:rsidP="00000000" w:rsidRDefault="00000000" w:rsidRPr="00000000" w14:paraId="00000074">
      <w:pPr>
        <w:spacing w:line="48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http://theory.stanford.edu/~amitp/GameProgramming/</w:t>
      </w:r>
    </w:p>
    <w:p w:rsidR="00000000" w:rsidDel="00000000" w:rsidP="00000000" w:rsidRDefault="00000000" w:rsidRPr="00000000" w14:paraId="00000075">
      <w:pPr>
        <w:spacing w:line="48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https://www.geeksforgeeks.org/a-search-algorithm/</w:t>
      </w:r>
    </w:p>
    <w:p w:rsidR="00000000" w:rsidDel="00000000" w:rsidP="00000000" w:rsidRDefault="00000000" w:rsidRPr="00000000" w14:paraId="00000076">
      <w:pPr>
        <w:spacing w:line="48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https://www.geeksforgeeks.org/closeness-centrality-centrality-measure/</w:t>
      </w:r>
    </w:p>
    <w:sectPr>
      <w:footerReference r:id="rId16" w:type="default"/>
      <w:footerReference r:id="rId17"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2.png"/><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www.sci.unich.it/~francesc/teaching/network/img/dgraph.gml" TargetMode="External"/><Relationship Id="rId7" Type="http://schemas.openxmlformats.org/officeDocument/2006/relationships/image" Target="media/image9.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