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C078" w14:textId="49103B55" w:rsidR="00364743" w:rsidRPr="00364743" w:rsidRDefault="00894FF6" w:rsidP="00364743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CJ Young – cty0008</w:t>
      </w:r>
    </w:p>
    <w:p w14:paraId="16978819" w14:textId="67391CB8" w:rsidR="00364743" w:rsidRPr="00364743" w:rsidRDefault="00894FF6" w:rsidP="00364743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Shanti Upaydhay – spu0004</w:t>
      </w:r>
    </w:p>
    <w:p w14:paraId="4E4CEC04" w14:textId="77777777" w:rsidR="00364743" w:rsidRPr="00364743" w:rsidRDefault="00364743" w:rsidP="00364743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Calibri" w:eastAsia="Times New Roman" w:hAnsi="Calibri" w:cs="Calibri"/>
        </w:rPr>
        <w:t>Dr. Yilmaz - COMP 3270 </w:t>
      </w:r>
      <w:r w:rsidR="00655536">
        <w:rPr>
          <w:rFonts w:ascii="Calibri" w:eastAsia="Times New Roman" w:hAnsi="Calibri" w:cs="Calibri"/>
        </w:rPr>
        <w:t>– Introduction to Algorithms</w:t>
      </w:r>
    </w:p>
    <w:p w14:paraId="7807337C" w14:textId="77777777" w:rsidR="00364743" w:rsidRPr="00364743" w:rsidRDefault="00364743" w:rsidP="00364743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Calibri" w:eastAsia="Times New Roman" w:hAnsi="Calibri" w:cs="Calibri"/>
        </w:rPr>
        <w:t> </w:t>
      </w:r>
    </w:p>
    <w:p w14:paraId="474F1AAD" w14:textId="77777777" w:rsidR="00BF50F5" w:rsidRDefault="00BF50F5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40BF37CA" w14:textId="77777777" w:rsidR="00BF50F5" w:rsidRDefault="00BF50F5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02CC0B2A" w14:textId="77777777" w:rsidR="00BF50F5" w:rsidRDefault="00BF50F5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68D5085F" w14:textId="77777777" w:rsidR="00BF50F5" w:rsidRDefault="00BF50F5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4FAF149B" w14:textId="77777777" w:rsidR="00BF50F5" w:rsidRDefault="00BF50F5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0AB664F7" w14:textId="77777777" w:rsidR="00BF50F5" w:rsidRDefault="00BF50F5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</w:p>
    <w:p w14:paraId="124C055D" w14:textId="77777777" w:rsidR="00364743" w:rsidRDefault="00364743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4"/>
          <w:szCs w:val="44"/>
        </w:rPr>
      </w:pPr>
      <w:r w:rsidRPr="00364743">
        <w:rPr>
          <w:rFonts w:ascii="Calibri" w:eastAsia="Times New Roman" w:hAnsi="Calibri" w:cs="Calibri"/>
          <w:b/>
          <w:bCs/>
          <w:sz w:val="44"/>
          <w:szCs w:val="44"/>
          <w:u w:val="single"/>
        </w:rPr>
        <w:t>Empirical Programming Analysis </w:t>
      </w:r>
      <w:r w:rsidRPr="00364743">
        <w:rPr>
          <w:rFonts w:ascii="Calibri" w:eastAsia="Times New Roman" w:hAnsi="Calibri" w:cs="Calibri"/>
          <w:sz w:val="44"/>
          <w:szCs w:val="44"/>
        </w:rPr>
        <w:t> </w:t>
      </w:r>
    </w:p>
    <w:p w14:paraId="09768C04" w14:textId="77777777" w:rsidR="00655536" w:rsidRPr="00364743" w:rsidRDefault="00655536" w:rsidP="003647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3E63704" w14:textId="77777777" w:rsidR="00E434C9" w:rsidRDefault="00364743" w:rsidP="00364743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44"/>
          <w:szCs w:val="44"/>
        </w:rPr>
      </w:pPr>
      <w:r w:rsidRPr="00364743">
        <w:rPr>
          <w:rFonts w:ascii="Calibri" w:eastAsia="Times New Roman" w:hAnsi="Calibri" w:cs="Calibri"/>
          <w:sz w:val="44"/>
          <w:szCs w:val="44"/>
        </w:rPr>
        <w:t> </w:t>
      </w:r>
    </w:p>
    <w:p w14:paraId="51D96BD2" w14:textId="77777777" w:rsidR="00E434C9" w:rsidRDefault="00E434C9">
      <w:pPr>
        <w:rPr>
          <w:rFonts w:ascii="Calibri" w:eastAsia="Times New Roman" w:hAnsi="Calibri" w:cs="Calibri"/>
          <w:sz w:val="44"/>
          <w:szCs w:val="44"/>
        </w:rPr>
      </w:pPr>
      <w:r>
        <w:rPr>
          <w:rFonts w:ascii="Calibri" w:eastAsia="Times New Roman" w:hAnsi="Calibri" w:cs="Calibri"/>
          <w:sz w:val="44"/>
          <w:szCs w:val="44"/>
        </w:rPr>
        <w:br w:type="page"/>
      </w:r>
    </w:p>
    <w:p w14:paraId="1D0A2930" w14:textId="77777777" w:rsidR="00364743" w:rsidRPr="00364743" w:rsidRDefault="00364743" w:rsidP="0036474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9DADE5F" w14:textId="77777777" w:rsidR="00364743" w:rsidRPr="000F3940" w:rsidRDefault="00364743" w:rsidP="000F394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F3940">
        <w:rPr>
          <w:rFonts w:ascii="Times New Roman" w:eastAsia="Times New Roman" w:hAnsi="Times New Roman" w:cs="Times New Roman"/>
          <w:b/>
          <w:bCs/>
          <w:sz w:val="20"/>
          <w:szCs w:val="20"/>
        </w:rPr>
        <w:t>Algorithm-1</w:t>
      </w:r>
      <w:r w:rsidRPr="000F3940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4125"/>
        <w:gridCol w:w="4320"/>
      </w:tblGrid>
      <w:tr w:rsidR="00364743" w:rsidRPr="00364743" w14:paraId="06F5F87A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91A460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Step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5BC3C1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Cost of each execution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1848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Total # of times executed </w:t>
            </w:r>
          </w:p>
        </w:tc>
      </w:tr>
      <w:tr w:rsidR="00364743" w:rsidRPr="00364743" w14:paraId="5E6C3F65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4A1419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F1CA44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1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95B9C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1 </w:t>
            </w:r>
          </w:p>
        </w:tc>
      </w:tr>
      <w:tr w:rsidR="00364743" w:rsidRPr="00364743" w14:paraId="03643494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8E9B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2 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B247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1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73B7EF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N+1  </w:t>
            </w:r>
          </w:p>
        </w:tc>
      </w:tr>
      <w:tr w:rsidR="00364743" w:rsidRPr="00364743" w14:paraId="5185DEEB" w14:textId="77777777" w:rsidTr="00F93C02">
        <w:trPr>
          <w:trHeight w:val="291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41C2B2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3 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D6F19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1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FF204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Calibri" w:eastAsia="Times New Roman" w:hAnsi="Calibri" w:cs="Calibri"/>
              </w:rPr>
              <w:t> </w:t>
            </w:r>
            <w:bookmarkStart w:id="0" w:name="_Hlk86946662"/>
            <m:oMath>
              <m:nary>
                <m:naryPr>
                  <m:chr m:val="∑"/>
                  <m:grow m:val="1"/>
                  <m:ctrlPr>
                    <w:rPr>
                      <w:rFonts w:ascii="Cambria Math" w:eastAsia="Times New Roman" w:hAnsi="Cambria Math" w:cs="Calibri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i+1</m:t>
                      </m:r>
                    </m:e>
                  </m:d>
                </m:e>
              </m:nary>
            </m:oMath>
            <w:bookmarkEnd w:id="0"/>
          </w:p>
        </w:tc>
      </w:tr>
      <w:tr w:rsidR="00364743" w:rsidRPr="00364743" w14:paraId="2E1E861C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5ADC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4 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A8349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1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6260C" w14:textId="77777777" w:rsidR="00364743" w:rsidRPr="00364743" w:rsidRDefault="00000000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 w:cs="Calibri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</w:tc>
      </w:tr>
      <w:tr w:rsidR="00364743" w:rsidRPr="00364743" w14:paraId="269362EF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B9B70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5 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570B87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DF3C63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20CD7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0C5319">
              <w:rPr>
                <w:rFonts w:ascii="Cambria Math" w:hAnsi="Cambria Math"/>
                <w:i/>
                <w:szCs w:val="20"/>
              </w:rPr>
              <w:br/>
            </w: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(k+1)</m:t>
                        </m:r>
                      </m:e>
                    </m:nary>
                  </m:e>
                </m:nary>
              </m:oMath>
            </m:oMathPara>
          </w:p>
        </w:tc>
      </w:tr>
      <w:tr w:rsidR="00364743" w:rsidRPr="00364743" w14:paraId="08D783C5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7219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6 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0BBF4" w14:textId="77777777" w:rsidR="00364743" w:rsidRPr="00364743" w:rsidRDefault="00CF6E7D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763AB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716C6F">
              <w:rPr>
                <w:rFonts w:ascii="Cambria Math" w:hAnsi="Cambria Math"/>
                <w:i/>
                <w:szCs w:val="20"/>
              </w:rPr>
              <w:br/>
            </w: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(k)</m:t>
                        </m:r>
                      </m:e>
                    </m:nary>
                  </m:e>
                </m:nary>
              </m:oMath>
            </m:oMathPara>
          </w:p>
        </w:tc>
      </w:tr>
      <w:tr w:rsidR="00364743" w:rsidRPr="00364743" w14:paraId="301DAB27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E6DE94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7 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5AE95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F24A0E"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7434D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2F0313" w:rsidRPr="000475C6">
              <w:rPr>
                <w:rFonts w:ascii="Cambria Math" w:eastAsia="Times New Roman" w:hAnsi="Cambria Math" w:cs="Calibri"/>
              </w:rPr>
              <w:br/>
            </w: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eastAsia="Times New Roman" w:hAnsi="Cambria Math" w:cs="Calibri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</w:tc>
      </w:tr>
      <w:tr w:rsidR="00364743" w:rsidRPr="00364743" w14:paraId="3773AE77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BCA4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8 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B5709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9C6168">
              <w:rPr>
                <w:rFonts w:ascii="Times" w:eastAsia="Times New Roman" w:hAnsi="Times" w:cs="Times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D6E74A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C62283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</w:tbl>
    <w:p w14:paraId="6BF8E7FD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" w:eastAsia="Times New Roman" w:hAnsi="Times" w:cs="Times"/>
          <w:color w:val="FFFFFF"/>
          <w:sz w:val="20"/>
          <w:szCs w:val="20"/>
        </w:rPr>
        <w:t>Multiply col.1 with col.2, add across rows and simplify </w:t>
      </w:r>
    </w:p>
    <w:p w14:paraId="46E8D02B" w14:textId="77777777" w:rsidR="000F3940" w:rsidRDefault="000F3940" w:rsidP="00364743">
      <w:pPr>
        <w:spacing w:after="0" w:line="240" w:lineRule="auto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  <w:r>
        <w:rPr>
          <w:rFonts w:ascii="Times" w:eastAsia="Times New Roman" w:hAnsi="Times" w:cs="Times"/>
          <w:i/>
          <w:iCs/>
          <w:sz w:val="20"/>
          <w:szCs w:val="20"/>
        </w:rPr>
        <w:t>We made the assumption that the Math.max(a,b) function has a cost of 6. We determined this by:</w:t>
      </w:r>
    </w:p>
    <w:p w14:paraId="6C86D3D1" w14:textId="77777777" w:rsidR="000F3940" w:rsidRDefault="000F3940" w:rsidP="000F394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  <w:r>
        <w:rPr>
          <w:rFonts w:ascii="Times" w:eastAsia="Times New Roman" w:hAnsi="Times" w:cs="Times"/>
          <w:i/>
          <w:iCs/>
          <w:sz w:val="20"/>
          <w:szCs w:val="20"/>
        </w:rPr>
        <w:t>Read a</w:t>
      </w:r>
    </w:p>
    <w:p w14:paraId="0B78DCBC" w14:textId="77777777" w:rsidR="000F3940" w:rsidRDefault="000F3940" w:rsidP="000F394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  <w:r>
        <w:rPr>
          <w:rFonts w:ascii="Times" w:eastAsia="Times New Roman" w:hAnsi="Times" w:cs="Times"/>
          <w:i/>
          <w:iCs/>
          <w:sz w:val="20"/>
          <w:szCs w:val="20"/>
        </w:rPr>
        <w:t>Read b</w:t>
      </w:r>
    </w:p>
    <w:p w14:paraId="36B8C9AD" w14:textId="77777777" w:rsidR="000F3940" w:rsidRDefault="005B6C8A" w:rsidP="000F394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  <w:r>
        <w:rPr>
          <w:rFonts w:ascii="Times" w:eastAsia="Times New Roman" w:hAnsi="Times" w:cs="Times"/>
          <w:i/>
          <w:iCs/>
          <w:sz w:val="20"/>
          <w:szCs w:val="20"/>
        </w:rPr>
        <w:t xml:space="preserve">Compare the values (Cost is determined to be 2 from </w:t>
      </w:r>
      <w:r w:rsidR="000750E8" w:rsidRPr="000750E8">
        <w:rPr>
          <w:rFonts w:ascii="Times" w:eastAsia="Times New Roman" w:hAnsi="Times" w:cs="Times"/>
          <w:i/>
          <w:iCs/>
          <w:sz w:val="20"/>
          <w:szCs w:val="20"/>
        </w:rPr>
        <w:t>L5-Complexity</w:t>
      </w:r>
      <w:r w:rsidR="00155343">
        <w:rPr>
          <w:rFonts w:ascii="Times" w:eastAsia="Times New Roman" w:hAnsi="Times" w:cs="Times"/>
          <w:i/>
          <w:iCs/>
          <w:sz w:val="20"/>
          <w:szCs w:val="20"/>
        </w:rPr>
        <w:t>, slide 19)</w:t>
      </w:r>
    </w:p>
    <w:p w14:paraId="6A1DC038" w14:textId="77777777" w:rsidR="00155343" w:rsidRDefault="00155343" w:rsidP="000F394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  <w:r>
        <w:rPr>
          <w:rFonts w:ascii="Times" w:eastAsia="Times New Roman" w:hAnsi="Times" w:cs="Times"/>
          <w:i/>
          <w:iCs/>
          <w:sz w:val="20"/>
          <w:szCs w:val="20"/>
        </w:rPr>
        <w:t>Return the result of the comparison</w:t>
      </w:r>
    </w:p>
    <w:p w14:paraId="12642466" w14:textId="77777777" w:rsidR="00155343" w:rsidRDefault="00155343" w:rsidP="000F394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  <w:r>
        <w:rPr>
          <w:rFonts w:ascii="Times" w:eastAsia="Times New Roman" w:hAnsi="Times" w:cs="Times"/>
          <w:i/>
          <w:iCs/>
          <w:sz w:val="20"/>
          <w:szCs w:val="20"/>
        </w:rPr>
        <w:t xml:space="preserve">Make the assignment </w:t>
      </w:r>
    </w:p>
    <w:p w14:paraId="26D520CB" w14:textId="77777777" w:rsidR="006570E7" w:rsidRPr="000F3940" w:rsidRDefault="006570E7" w:rsidP="006570E7">
      <w:pPr>
        <w:pStyle w:val="ListParagraph"/>
        <w:spacing w:after="0" w:line="240" w:lineRule="auto"/>
        <w:ind w:left="1080"/>
        <w:textAlignment w:val="baseline"/>
        <w:rPr>
          <w:rFonts w:ascii="Times" w:eastAsia="Times New Roman" w:hAnsi="Times" w:cs="Times"/>
          <w:i/>
          <w:iCs/>
          <w:sz w:val="20"/>
          <w:szCs w:val="20"/>
        </w:rPr>
      </w:pPr>
    </w:p>
    <w:p w14:paraId="5957C703" w14:textId="77777777" w:rsidR="00364743" w:rsidRDefault="00364743" w:rsidP="00364743">
      <w:pPr>
        <w:spacing w:after="0" w:line="240" w:lineRule="auto"/>
        <w:textAlignment w:val="baseline"/>
        <w:rPr>
          <w:rFonts w:ascii="Times" w:eastAsia="Times New Roman" w:hAnsi="Times" w:cs="Times"/>
          <w:sz w:val="20"/>
          <w:szCs w:val="20"/>
        </w:rPr>
      </w:pPr>
      <w:r w:rsidRPr="00364743">
        <w:rPr>
          <w:rFonts w:ascii="Times" w:eastAsia="Times New Roman" w:hAnsi="Times" w:cs="Times"/>
          <w:sz w:val="20"/>
          <w:szCs w:val="20"/>
        </w:rPr>
        <w:t>Multiply col.1 with col.2, add across rows and simplify </w:t>
      </w:r>
    </w:p>
    <w:p w14:paraId="177AB1EF" w14:textId="77777777" w:rsidR="003B6480" w:rsidRPr="00217517" w:rsidRDefault="003B6480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20"/>
          <w:szCs w:val="20"/>
        </w:rPr>
      </w:pPr>
      <w:r>
        <w:rPr>
          <w:rFonts w:ascii="Times" w:eastAsia="Times New Roman" w:hAnsi="Times" w:cs="Times"/>
          <w:sz w:val="20"/>
          <w:szCs w:val="20"/>
        </w:rPr>
        <w:t>T</w:t>
      </w:r>
      <w:r w:rsidR="00597C2D">
        <w:rPr>
          <w:rFonts w:ascii="Times" w:eastAsia="Times New Roman" w:hAnsi="Times" w:cs="Times"/>
          <w:sz w:val="20"/>
          <w:szCs w:val="20"/>
          <w:vertAlign w:val="subscript"/>
        </w:rPr>
        <w:t>1</w:t>
      </w:r>
      <w:r w:rsidR="00217517">
        <w:rPr>
          <w:rFonts w:ascii="Times" w:eastAsia="Times New Roman" w:hAnsi="Times" w:cs="Times"/>
          <w:sz w:val="20"/>
          <w:szCs w:val="20"/>
        </w:rPr>
        <w:t xml:space="preserve">(n) = </w:t>
      </w:r>
    </w:p>
    <w:p w14:paraId="5908CA41" w14:textId="77777777" w:rsidR="00364743" w:rsidRPr="00364743" w:rsidRDefault="00BF295D" w:rsidP="00B175CB">
      <w:pPr>
        <w:spacing w:after="0" w:line="240" w:lineRule="auto"/>
        <w:textAlignment w:val="baseline"/>
        <w:rPr>
          <w:rFonts w:ascii="Times" w:eastAsia="Times New Roman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4091A05" wp14:editId="0C37EAFD">
            <wp:extent cx="5943600" cy="2262505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0E7">
        <w:rPr>
          <w:rFonts w:ascii="Times" w:eastAsia="Times New Roman" w:hAnsi="Times" w:cs="Times"/>
          <w:sz w:val="20"/>
          <w:szCs w:val="20"/>
        </w:rPr>
        <w:br w:type="page"/>
      </w:r>
    </w:p>
    <w:p w14:paraId="414414CD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" w:eastAsia="Times New Roman" w:hAnsi="Times" w:cs="Times"/>
          <w:sz w:val="20"/>
          <w:szCs w:val="20"/>
        </w:rPr>
        <w:lastRenderedPageBreak/>
        <w:t>  </w:t>
      </w:r>
    </w:p>
    <w:p w14:paraId="6BDED99B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 New Roman" w:eastAsia="Times New Roman" w:hAnsi="Times New Roman" w:cs="Times New Roman"/>
          <w:b/>
          <w:bCs/>
          <w:sz w:val="20"/>
          <w:szCs w:val="20"/>
        </w:rPr>
        <w:t>Algorithm-2</w:t>
      </w:r>
      <w:r w:rsidRPr="00364743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4125"/>
        <w:gridCol w:w="4320"/>
      </w:tblGrid>
      <w:tr w:rsidR="00364743" w:rsidRPr="00364743" w14:paraId="4BAD4E2D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F070B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Step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E150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Cost of each execution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973D2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Total # of times executed </w:t>
            </w:r>
          </w:p>
        </w:tc>
      </w:tr>
      <w:tr w:rsidR="00364743" w:rsidRPr="00364743" w14:paraId="32820B2B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CFD2C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A95F3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75528E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7BAB1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CA2F97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01307756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3358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2 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A669F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75528E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FBA0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A425C1">
              <w:rPr>
                <w:rFonts w:ascii="Times" w:eastAsia="Times New Roman" w:hAnsi="Times" w:cs="Times"/>
                <w:sz w:val="20"/>
                <w:szCs w:val="20"/>
              </w:rPr>
              <w:t>N + 1</w:t>
            </w:r>
          </w:p>
        </w:tc>
      </w:tr>
      <w:tr w:rsidR="00364743" w:rsidRPr="00364743" w14:paraId="2B8209C1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EDB1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3 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7A15A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75528E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5CE2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A425C1">
              <w:rPr>
                <w:rFonts w:ascii="Times" w:eastAsia="Times New Roman" w:hAnsi="Times" w:cs="Times"/>
                <w:sz w:val="20"/>
                <w:szCs w:val="20"/>
              </w:rPr>
              <w:t>N</w:t>
            </w:r>
          </w:p>
        </w:tc>
      </w:tr>
      <w:tr w:rsidR="00364743" w:rsidRPr="00364743" w14:paraId="3B349593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BD0050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4 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1D6A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75528E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58DFB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eastAsia="Times New Roman" w:hAnsi="Cambria Math" w:cs="Calibri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i+1</m:t>
                      </m:r>
                    </m:e>
                  </m:d>
                </m:e>
              </m:nary>
            </m:oMath>
          </w:p>
        </w:tc>
      </w:tr>
      <w:tr w:rsidR="00364743" w:rsidRPr="00364743" w14:paraId="19217458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5AF580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5 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92C2F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BD6B92"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0C42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eastAsia="Times New Roman" w:hAnsi="Cambria Math" w:cs="Calibri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i</m:t>
                      </m:r>
                    </m:e>
                  </m:d>
                </m:e>
              </m:nary>
            </m:oMath>
          </w:p>
        </w:tc>
      </w:tr>
      <w:tr w:rsidR="00364743" w:rsidRPr="00364743" w14:paraId="794849F7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910BD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6 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3E20D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BD6B92"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3D9D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eastAsia="Times New Roman" w:hAnsi="Cambria Math" w:cs="Calibri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Calibri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</w:rPr>
                        <m:t>i</m:t>
                      </m:r>
                    </m:e>
                  </m:d>
                </m:e>
              </m:nary>
            </m:oMath>
          </w:p>
        </w:tc>
      </w:tr>
      <w:tr w:rsidR="00364743" w:rsidRPr="00364743" w14:paraId="31082444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A928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7 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3FA04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BD6B92">
              <w:rPr>
                <w:rFonts w:ascii="Times" w:eastAsia="Times New Roman" w:hAnsi="Times" w:cs="Times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FB556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BD6B92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</w:tbl>
    <w:p w14:paraId="206401FF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" w:eastAsia="Times New Roman" w:hAnsi="Times" w:cs="Times"/>
          <w:color w:val="FFFFFF"/>
          <w:sz w:val="20"/>
          <w:szCs w:val="20"/>
        </w:rPr>
        <w:t>Multiply col.1 with col.2, add across rows and simplify </w:t>
      </w:r>
    </w:p>
    <w:p w14:paraId="37AD5D71" w14:textId="77777777" w:rsidR="00364743" w:rsidRDefault="00364743" w:rsidP="00364743">
      <w:pPr>
        <w:spacing w:after="0" w:line="240" w:lineRule="auto"/>
        <w:textAlignment w:val="baseline"/>
        <w:rPr>
          <w:rFonts w:ascii="Times" w:eastAsia="Times New Roman" w:hAnsi="Times" w:cs="Times"/>
          <w:sz w:val="20"/>
          <w:szCs w:val="20"/>
        </w:rPr>
      </w:pPr>
      <w:r w:rsidRPr="00364743">
        <w:rPr>
          <w:rFonts w:ascii="Times" w:eastAsia="Times New Roman" w:hAnsi="Times" w:cs="Times"/>
          <w:sz w:val="20"/>
          <w:szCs w:val="20"/>
        </w:rPr>
        <w:t>T</w:t>
      </w:r>
      <w:r w:rsidRPr="00364743">
        <w:rPr>
          <w:rFonts w:ascii="Times" w:eastAsia="Times New Roman" w:hAnsi="Times" w:cs="Times"/>
          <w:sz w:val="16"/>
          <w:szCs w:val="16"/>
          <w:vertAlign w:val="subscript"/>
        </w:rPr>
        <w:t>2</w:t>
      </w:r>
      <w:r w:rsidRPr="00364743">
        <w:rPr>
          <w:rFonts w:ascii="Times" w:eastAsia="Times New Roman" w:hAnsi="Times" w:cs="Times"/>
          <w:sz w:val="20"/>
          <w:szCs w:val="20"/>
        </w:rPr>
        <w:t>(n) =  </w:t>
      </w:r>
    </w:p>
    <w:p w14:paraId="10E68EAC" w14:textId="77777777" w:rsidR="005D212F" w:rsidRPr="00364743" w:rsidRDefault="008B1B29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83EB617" wp14:editId="78DC6373">
            <wp:extent cx="5943600" cy="26162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0F0F" w14:textId="77777777" w:rsidR="00CA2F97" w:rsidRDefault="00364743" w:rsidP="003647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364743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14:paraId="1BDAA398" w14:textId="77777777" w:rsidR="00CA2F97" w:rsidRDefault="00CA2F9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DC2BC7C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2C5B8B7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14:paraId="164C0BE4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 New Roman" w:eastAsia="Times New Roman" w:hAnsi="Times New Roman" w:cs="Times New Roman"/>
          <w:b/>
          <w:bCs/>
          <w:sz w:val="20"/>
          <w:szCs w:val="20"/>
        </w:rPr>
        <w:t>Algorithm-3</w:t>
      </w:r>
      <w:r w:rsidRPr="00364743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117"/>
        <w:gridCol w:w="4343"/>
      </w:tblGrid>
      <w:tr w:rsidR="00364743" w:rsidRPr="00364743" w14:paraId="395FF8BE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70E14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Step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F2427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Cost of each execution 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AD165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Total # of times executed in any single recursive call </w:t>
            </w:r>
          </w:p>
        </w:tc>
      </w:tr>
      <w:tr w:rsidR="00364743" w:rsidRPr="00364743" w14:paraId="052276A4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65DD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A4877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412697">
              <w:rPr>
                <w:rFonts w:ascii="Times" w:eastAsia="Times New Roman" w:hAnsi="Times" w:cs="Times"/>
                <w:sz w:val="20"/>
                <w:szCs w:val="20"/>
              </w:rPr>
              <w:t>4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1AA46B" w14:textId="77777777" w:rsidR="00364743" w:rsidRPr="00364743" w:rsidRDefault="00386EC4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6A599BEA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E15EC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2 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BB5E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7418DA">
              <w:rPr>
                <w:rFonts w:ascii="Times" w:eastAsia="Times New Roman" w:hAnsi="Times" w:cs="Times"/>
                <w:sz w:val="20"/>
                <w:szCs w:val="20"/>
              </w:rPr>
              <w:t>11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D6CF4" w14:textId="77777777" w:rsidR="00364743" w:rsidRPr="00364743" w:rsidRDefault="00CE284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67D58C13" w14:textId="77777777" w:rsidTr="008E2FD4">
        <w:tc>
          <w:tcPr>
            <w:tcW w:w="93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BF4C0F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Steps executed when the input is a base case: </w:t>
            </w:r>
            <w:r w:rsidR="00CE284E" w:rsidRPr="00F45129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Step 1 or Step 2</w:t>
            </w:r>
          </w:p>
        </w:tc>
      </w:tr>
      <w:tr w:rsidR="00364743" w:rsidRPr="00364743" w14:paraId="6C66061C" w14:textId="77777777" w:rsidTr="008E2FD4">
        <w:tc>
          <w:tcPr>
            <w:tcW w:w="93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BB0B0" w14:textId="77777777" w:rsidR="00364743" w:rsidRPr="00F45129" w:rsidRDefault="00364743" w:rsidP="00F45129">
            <w:pPr>
              <w:tabs>
                <w:tab w:val="center" w:pos="4664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First recurrence relation: T(n=1 or n=0) = </w:t>
            </w:r>
            <w:r w:rsidR="00F45129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T(</w:t>
            </w:r>
            <w:r w:rsidR="006335B4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0) = 4</w:t>
            </w:r>
            <w:r w:rsidR="00361667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 xml:space="preserve"> and also</w:t>
            </w:r>
            <w:r w:rsidR="006335B4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 xml:space="preserve"> T(1) = 11</w:t>
            </w:r>
          </w:p>
        </w:tc>
      </w:tr>
      <w:tr w:rsidR="00364743" w:rsidRPr="00364743" w14:paraId="0867DB4E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54687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3 </w:t>
            </w:r>
          </w:p>
        </w:tc>
        <w:tc>
          <w:tcPr>
            <w:tcW w:w="41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F6150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</w:t>
            </w:r>
            <w:r w:rsidR="00F75DFA">
              <w:rPr>
                <w:rFonts w:ascii="Times" w:eastAsia="Times New Roman" w:hAnsi="Times" w:cs="Times"/>
                <w:sz w:val="20"/>
                <w:szCs w:val="20"/>
              </w:rPr>
              <w:t>5</w:t>
            </w:r>
          </w:p>
        </w:tc>
        <w:tc>
          <w:tcPr>
            <w:tcW w:w="43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F523B6" w14:textId="77777777" w:rsidR="00364743" w:rsidRPr="00364743" w:rsidRDefault="00E5562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16282B1F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54FF2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4 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CE31E5" w14:textId="77777777" w:rsidR="00364743" w:rsidRPr="00364743" w:rsidRDefault="00184541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E5562E">
              <w:rPr>
                <w:rFonts w:ascii="Times" w:eastAsia="Times New Roman" w:hAnsi="Times" w:cs="Times"/>
                <w:sz w:val="20"/>
                <w:szCs w:val="20"/>
              </w:rPr>
              <w:t>2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D0226" w14:textId="77777777" w:rsidR="00364743" w:rsidRPr="00364743" w:rsidRDefault="00E5562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3FF0BCC8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B0A6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5 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9A9F22" w14:textId="77777777" w:rsidR="00364743" w:rsidRPr="00364743" w:rsidRDefault="00184541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F2758F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D7980B" w14:textId="77777777" w:rsidR="00364743" w:rsidRPr="00184541" w:rsidRDefault="00395B3C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4541">
              <w:rPr>
                <w:rFonts w:ascii="Times New Roman" w:eastAsia="Times New Roman" w:hAnsi="Times New Roman" w:cs="Times New Roman"/>
                <w:sz w:val="20"/>
                <w:szCs w:val="20"/>
              </w:rPr>
              <w:t>(n/2) + 1</w:t>
            </w:r>
          </w:p>
        </w:tc>
      </w:tr>
      <w:tr w:rsidR="00364743" w:rsidRPr="00364743" w14:paraId="590904C3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715E2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6 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F2EAF" w14:textId="77777777" w:rsidR="00364743" w:rsidRPr="00364743" w:rsidRDefault="00184541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D36D50"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8EB02A" w14:textId="77777777" w:rsidR="00364743" w:rsidRPr="00364743" w:rsidRDefault="00D36D50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n/2</w:t>
            </w:r>
          </w:p>
        </w:tc>
      </w:tr>
      <w:tr w:rsidR="00364743" w:rsidRPr="00364743" w14:paraId="5AE430AA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88DF2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7 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3A6657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E39" w:rsidRPr="0018454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4E0E2" w14:textId="77777777" w:rsidR="00364743" w:rsidRPr="00364743" w:rsidRDefault="00E12E39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n/2</w:t>
            </w:r>
          </w:p>
        </w:tc>
      </w:tr>
      <w:tr w:rsidR="00364743" w:rsidRPr="00364743" w14:paraId="376FC16D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BDF9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8 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2EA5E3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12288D">
              <w:rPr>
                <w:rFonts w:ascii="Times" w:eastAsia="Times New Roman" w:hAnsi="Times" w:cs="Times"/>
                <w:sz w:val="20"/>
                <w:szCs w:val="20"/>
              </w:rPr>
              <w:t>2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9EC81D" w14:textId="77777777" w:rsidR="00364743" w:rsidRPr="00364743" w:rsidRDefault="0012288D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404A1133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C319D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9 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824A8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37331A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32BF5" w14:textId="77777777" w:rsidR="00364743" w:rsidRPr="00364743" w:rsidRDefault="003733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(n/2) +1</w:t>
            </w:r>
          </w:p>
        </w:tc>
      </w:tr>
      <w:tr w:rsidR="00364743" w:rsidRPr="00364743" w14:paraId="6E455943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82980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10 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0F73A6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051BE7"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4942D" w14:textId="77777777" w:rsidR="00364743" w:rsidRPr="00184541" w:rsidRDefault="00051BE7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84541">
              <w:rPr>
                <w:rFonts w:ascii="Times New Roman" w:eastAsia="Times New Roman" w:hAnsi="Times New Roman" w:cs="Times New Roman"/>
                <w:sz w:val="20"/>
                <w:szCs w:val="20"/>
              </w:rPr>
              <w:t>n/2</w:t>
            </w:r>
          </w:p>
        </w:tc>
      </w:tr>
      <w:tr w:rsidR="00364743" w:rsidRPr="00364743" w14:paraId="18D45C42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E542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11 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6F3CE7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2A15FE">
              <w:rPr>
                <w:rFonts w:ascii="Times" w:eastAsia="Times New Roman" w:hAnsi="Times" w:cs="Times"/>
                <w:sz w:val="20"/>
                <w:szCs w:val="20"/>
              </w:rPr>
              <w:t>6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803093" w14:textId="77777777" w:rsidR="00364743" w:rsidRPr="00364743" w:rsidRDefault="002A15F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n/2</w:t>
            </w:r>
          </w:p>
        </w:tc>
      </w:tr>
      <w:tr w:rsidR="00364743" w:rsidRPr="00364743" w14:paraId="37763F8F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41630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12 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33EA7B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2A15FE">
              <w:rPr>
                <w:rFonts w:ascii="Times" w:eastAsia="Times New Roman" w:hAnsi="Times" w:cs="Times"/>
                <w:sz w:val="20"/>
                <w:szCs w:val="20"/>
              </w:rPr>
              <w:t>4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B74F9D" w14:textId="77777777" w:rsidR="00364743" w:rsidRPr="00364743" w:rsidRDefault="00F91970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749CC11A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711ECD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13 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76DBF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4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FA18F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(cost excluding the recursive call)</w:t>
            </w:r>
            <w:r w:rsidR="00F8758A">
              <w:rPr>
                <w:rFonts w:ascii="Times" w:eastAsia="Times New Roman" w:hAnsi="Times" w:cs="Times"/>
                <w:sz w:val="20"/>
                <w:szCs w:val="20"/>
              </w:rPr>
              <w:t>:1</w:t>
            </w:r>
          </w:p>
        </w:tc>
      </w:tr>
      <w:tr w:rsidR="00364743" w:rsidRPr="00364743" w14:paraId="78E75C2B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8E89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14 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EF190F" w14:textId="77777777" w:rsidR="00364743" w:rsidRPr="00364743" w:rsidRDefault="00B3571A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sz w:val="20"/>
                <w:szCs w:val="20"/>
              </w:rPr>
              <w:t xml:space="preserve"> </w:t>
            </w:r>
            <w:r w:rsidR="001539A4">
              <w:rPr>
                <w:rFonts w:ascii="Times" w:eastAsia="Times New Roman" w:hAnsi="Times" w:cs="Times"/>
                <w:sz w:val="20"/>
                <w:szCs w:val="20"/>
              </w:rPr>
              <w:t>5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A11D22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(cost excluding the recursive call)</w:t>
            </w:r>
            <w:r w:rsidR="00F8758A">
              <w:rPr>
                <w:rFonts w:ascii="Times" w:eastAsia="Times New Roman" w:hAnsi="Times" w:cs="Times"/>
                <w:sz w:val="20"/>
                <w:szCs w:val="20"/>
              </w:rPr>
              <w:t>: 1</w:t>
            </w:r>
          </w:p>
        </w:tc>
      </w:tr>
      <w:tr w:rsidR="00364743" w:rsidRPr="00364743" w14:paraId="56644DF0" w14:textId="77777777" w:rsidTr="008E2FD4"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C7CE0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15 </w:t>
            </w:r>
          </w:p>
        </w:tc>
        <w:tc>
          <w:tcPr>
            <w:tcW w:w="4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7349D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693729">
              <w:rPr>
                <w:rFonts w:ascii="Times" w:eastAsia="Times New Roman" w:hAnsi="Times" w:cs="Times"/>
                <w:sz w:val="20"/>
                <w:szCs w:val="20"/>
              </w:rPr>
              <w:t>18</w:t>
            </w:r>
          </w:p>
        </w:tc>
        <w:tc>
          <w:tcPr>
            <w:tcW w:w="4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EA379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  </w:t>
            </w:r>
            <w:r w:rsidR="00296551">
              <w:rPr>
                <w:rFonts w:ascii="Times" w:eastAsia="Times New Roman" w:hAnsi="Times" w:cs="Times"/>
                <w:sz w:val="20"/>
                <w:szCs w:val="20"/>
              </w:rPr>
              <w:t>1</w:t>
            </w:r>
          </w:p>
        </w:tc>
      </w:tr>
      <w:tr w:rsidR="00364743" w:rsidRPr="00364743" w14:paraId="0F6C2017" w14:textId="77777777" w:rsidTr="008E2FD4">
        <w:tc>
          <w:tcPr>
            <w:tcW w:w="93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ECA1A" w14:textId="77777777" w:rsidR="00364743" w:rsidRPr="00D07D46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Steps executed when input is NOT a base case: </w:t>
            </w:r>
            <w:r w:rsidR="00D07D46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Steps 1-15</w:t>
            </w:r>
          </w:p>
        </w:tc>
      </w:tr>
      <w:tr w:rsidR="00364743" w:rsidRPr="00364743" w14:paraId="245DF5F1" w14:textId="77777777" w:rsidTr="008E2FD4">
        <w:tc>
          <w:tcPr>
            <w:tcW w:w="93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7C143" w14:textId="77777777" w:rsidR="00364743" w:rsidRPr="005E29CA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 xml:space="preserve">Second recurrence relation: T(n&gt;1) </w:t>
            </w:r>
            <w:r w:rsidR="007A5AF6" w:rsidRPr="00364743">
              <w:rPr>
                <w:rFonts w:ascii="Times" w:eastAsia="Times New Roman" w:hAnsi="Times" w:cs="Times"/>
                <w:sz w:val="20"/>
                <w:szCs w:val="20"/>
              </w:rPr>
              <w:t xml:space="preserve">= </w:t>
            </w:r>
            <w:r w:rsidR="007A5AF6" w:rsidRPr="007A5AF6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13</w:t>
            </w:r>
            <w:r w:rsidR="005E29CA" w:rsidRPr="007A5AF6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n + 48</w:t>
            </w:r>
          </w:p>
        </w:tc>
      </w:tr>
      <w:tr w:rsidR="00364743" w:rsidRPr="00364743" w14:paraId="74926463" w14:textId="77777777" w:rsidTr="008E2FD4">
        <w:tc>
          <w:tcPr>
            <w:tcW w:w="934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B0E6C8" w14:textId="77777777" w:rsidR="00364743" w:rsidRPr="007A5AF6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4743">
              <w:rPr>
                <w:rFonts w:ascii="Times" w:eastAsia="Times New Roman" w:hAnsi="Times" w:cs="Times"/>
                <w:sz w:val="20"/>
                <w:szCs w:val="20"/>
              </w:rPr>
              <w:t>Simplified second recurrence relation (ignore the constant term): T(n&gt;1) = </w:t>
            </w:r>
            <w:r w:rsidR="007A5AF6">
              <w:rPr>
                <w:rFonts w:ascii="Times" w:eastAsia="Times New Roman" w:hAnsi="Times" w:cs="Times"/>
                <w:b/>
                <w:bCs/>
                <w:sz w:val="20"/>
                <w:szCs w:val="20"/>
              </w:rPr>
              <w:t>13n</w:t>
            </w:r>
          </w:p>
        </w:tc>
      </w:tr>
    </w:tbl>
    <w:p w14:paraId="2F223316" w14:textId="77777777" w:rsidR="0023286C" w:rsidRDefault="0023286C" w:rsidP="008E2FD4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sz w:val="22"/>
          <w:szCs w:val="22"/>
        </w:rPr>
      </w:pPr>
    </w:p>
    <w:p w14:paraId="4E0E960D" w14:textId="77777777" w:rsidR="00E72110" w:rsidRPr="0023286C" w:rsidRDefault="00E72110" w:rsidP="008E2FD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2"/>
          <w:szCs w:val="22"/>
          <w:u w:val="single"/>
        </w:rPr>
      </w:pPr>
      <w:r w:rsidRPr="0023286C">
        <w:rPr>
          <w:rStyle w:val="normaltextrun"/>
          <w:b/>
          <w:bCs/>
          <w:i/>
          <w:iCs/>
          <w:sz w:val="22"/>
          <w:szCs w:val="22"/>
          <w:u w:val="single"/>
        </w:rPr>
        <w:t>We determined the max(x,y,z) by deducing our own understanding of the function as follows:</w:t>
      </w:r>
    </w:p>
    <w:p w14:paraId="209F605E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If a &gt;= b and a&gt;=c</w:t>
      </w:r>
    </w:p>
    <w:p w14:paraId="1D40C25A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Max = a</w:t>
      </w:r>
    </w:p>
    <w:p w14:paraId="586CC61E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If b &gt;=a and b&gt;=c</w:t>
      </w:r>
    </w:p>
    <w:p w14:paraId="5FF95B6B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Max = b</w:t>
      </w:r>
    </w:p>
    <w:p w14:paraId="7C34EEA2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Else</w:t>
      </w:r>
    </w:p>
    <w:p w14:paraId="15B3CA18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Max = c</w:t>
      </w:r>
    </w:p>
    <w:p w14:paraId="2D5CBD55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Return max</w:t>
      </w:r>
    </w:p>
    <w:p w14:paraId="59D82BB6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</w:p>
    <w:p w14:paraId="5511CA0B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rFonts w:ascii="Times" w:hAnsi="Times" w:cs="Times"/>
          <w:b/>
          <w:bCs/>
          <w:i/>
          <w:iCs/>
          <w:sz w:val="18"/>
          <w:szCs w:val="18"/>
        </w:rPr>
        <w:t>We determined that max(x,y,z) to be a cost of 10. The deduction is as follows:</w:t>
      </w:r>
    </w:p>
    <w:p w14:paraId="2680FB8A" w14:textId="77777777" w:rsidR="008E2FD4" w:rsidRPr="0023286C" w:rsidRDefault="008E2FD4" w:rsidP="005B19B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Read a</w:t>
      </w:r>
    </w:p>
    <w:p w14:paraId="3D3E940E" w14:textId="77777777" w:rsidR="008E2FD4" w:rsidRPr="0023286C" w:rsidRDefault="008E2FD4" w:rsidP="005B19B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Read b</w:t>
      </w:r>
    </w:p>
    <w:p w14:paraId="24C2BC66" w14:textId="77777777" w:rsidR="008E2FD4" w:rsidRPr="0023286C" w:rsidRDefault="008E2FD4" w:rsidP="005B19B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Read c</w:t>
      </w:r>
    </w:p>
    <w:p w14:paraId="5DC24A54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20"/>
          <w:szCs w:val="20"/>
        </w:rPr>
        <w:t>Comparison for a:</w:t>
      </w:r>
    </w:p>
    <w:p w14:paraId="01AA57FA" w14:textId="77777777" w:rsidR="008E2FD4" w:rsidRPr="0023286C" w:rsidRDefault="008E2FD4" w:rsidP="005B19B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Compare a to b (cost of 2)</w:t>
      </w:r>
    </w:p>
    <w:p w14:paraId="7EFDD507" w14:textId="77777777" w:rsidR="008E2FD4" w:rsidRPr="0023286C" w:rsidRDefault="008E2FD4" w:rsidP="005B19B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Compare a to c (cost of 2)</w:t>
      </w:r>
    </w:p>
    <w:p w14:paraId="6AE26B1F" w14:textId="77777777" w:rsidR="008E2FD4" w:rsidRPr="0023286C" w:rsidRDefault="008E2FD4" w:rsidP="005B19BE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Check if both are true (and operator = cost of 1)</w:t>
      </w:r>
    </w:p>
    <w:p w14:paraId="0B347A21" w14:textId="77777777" w:rsidR="008E2FD4" w:rsidRPr="0023286C" w:rsidRDefault="008E2FD4" w:rsidP="005B19BE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Set a to max</w:t>
      </w:r>
    </w:p>
    <w:p w14:paraId="773DECD2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20"/>
          <w:szCs w:val="20"/>
        </w:rPr>
        <w:t>Comparison for b:</w:t>
      </w:r>
    </w:p>
    <w:p w14:paraId="1DB33445" w14:textId="77777777" w:rsidR="008E2FD4" w:rsidRPr="0023286C" w:rsidRDefault="008E2FD4" w:rsidP="005B19B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Compare b to a (cost of 2)</w:t>
      </w:r>
    </w:p>
    <w:p w14:paraId="7EE8F7D4" w14:textId="77777777" w:rsidR="008E2FD4" w:rsidRPr="0023286C" w:rsidRDefault="008E2FD4" w:rsidP="005B19BE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Compare b to c (cost of 2)</w:t>
      </w:r>
    </w:p>
    <w:p w14:paraId="4A788C22" w14:textId="77777777" w:rsidR="008E2FD4" w:rsidRPr="0023286C" w:rsidRDefault="008E2FD4" w:rsidP="005B19B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Check if both are true (and operator = cost of 1)</w:t>
      </w:r>
    </w:p>
    <w:p w14:paraId="0DA4C19B" w14:textId="77777777" w:rsidR="008E2FD4" w:rsidRPr="0023286C" w:rsidRDefault="008E2FD4" w:rsidP="005B19B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Set b to max</w:t>
      </w:r>
    </w:p>
    <w:p w14:paraId="04A41534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20"/>
          <w:szCs w:val="20"/>
        </w:rPr>
        <w:t>Comparison for c:</w:t>
      </w:r>
    </w:p>
    <w:p w14:paraId="25CE20B8" w14:textId="77777777" w:rsidR="008E2FD4" w:rsidRPr="0023286C" w:rsidRDefault="008E2FD4" w:rsidP="005B19B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center"/>
        <w:textAlignment w:val="baseline"/>
        <w:rPr>
          <w:b/>
          <w:bCs/>
          <w:i/>
          <w:iCs/>
          <w:sz w:val="18"/>
          <w:szCs w:val="18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Set c to max</w:t>
      </w:r>
    </w:p>
    <w:p w14:paraId="6FC9E87D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20"/>
          <w:szCs w:val="20"/>
        </w:rPr>
        <w:t>4. Return max</w:t>
      </w:r>
    </w:p>
    <w:p w14:paraId="2FE905B6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</w:p>
    <w:p w14:paraId="198CEC2A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Total cost = 1 + 1 + 1 + (2 + 2 + 1 + 1) + (2 + 2 + 1 + 1) + (1) + 1</w:t>
      </w:r>
    </w:p>
    <w:p w14:paraId="4E4CC0F4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= 3 + (6) + (6) + (1) + 1</w:t>
      </w:r>
    </w:p>
    <w:p w14:paraId="7193253B" w14:textId="77777777" w:rsidR="008E2FD4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i/>
          <w:iCs/>
          <w:sz w:val="16"/>
          <w:szCs w:val="16"/>
        </w:rPr>
      </w:pPr>
      <w:r w:rsidRPr="0023286C">
        <w:rPr>
          <w:rStyle w:val="normaltextrun"/>
          <w:b/>
          <w:bCs/>
          <w:i/>
          <w:iCs/>
          <w:sz w:val="18"/>
          <w:szCs w:val="18"/>
        </w:rPr>
        <w:t>= 4 + 13</w:t>
      </w:r>
    </w:p>
    <w:p w14:paraId="35084B69" w14:textId="77777777" w:rsidR="008E10B5" w:rsidRPr="0023286C" w:rsidRDefault="008E2FD4" w:rsidP="005B19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i/>
          <w:iCs/>
          <w:sz w:val="22"/>
          <w:szCs w:val="22"/>
        </w:rPr>
      </w:pPr>
      <w:r w:rsidRPr="0023286C">
        <w:rPr>
          <w:rStyle w:val="normaltextrun"/>
          <w:b/>
          <w:bCs/>
          <w:i/>
          <w:iCs/>
          <w:sz w:val="22"/>
          <w:szCs w:val="22"/>
        </w:rPr>
        <w:t>= 17</w:t>
      </w:r>
    </w:p>
    <w:p w14:paraId="1A41C21B" w14:textId="77777777" w:rsidR="008E10B5" w:rsidRDefault="008E10B5">
      <w:pPr>
        <w:rPr>
          <w:rStyle w:val="eop"/>
          <w:sz w:val="18"/>
          <w:szCs w:val="18"/>
        </w:rPr>
      </w:pPr>
      <w:r>
        <w:rPr>
          <w:rStyle w:val="eop"/>
          <w:sz w:val="18"/>
          <w:szCs w:val="18"/>
        </w:rPr>
        <w:br w:type="page"/>
      </w:r>
    </w:p>
    <w:p w14:paraId="67C039CF" w14:textId="77777777" w:rsidR="00787C48" w:rsidRDefault="00787C48">
      <w:pPr>
        <w:rPr>
          <w:rStyle w:val="eop"/>
          <w:rFonts w:ascii="Times New Roman" w:eastAsia="Times New Roman" w:hAnsi="Times New Roman" w:cs="Times New Roman"/>
          <w:sz w:val="18"/>
          <w:szCs w:val="18"/>
        </w:rPr>
      </w:pPr>
    </w:p>
    <w:p w14:paraId="54769649" w14:textId="77777777" w:rsidR="008E2FD4" w:rsidRPr="00E72110" w:rsidRDefault="008E2FD4" w:rsidP="008E2F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6470516C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" w:eastAsia="Times New Roman" w:hAnsi="Times" w:cs="Times"/>
          <w:sz w:val="20"/>
          <w:szCs w:val="20"/>
        </w:rPr>
        <w:t>Solve the two recurrence relations using any method (recommended method is the Recursion Tree). Show your work below: </w:t>
      </w:r>
    </w:p>
    <w:p w14:paraId="43F09372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" w:eastAsia="Times New Roman" w:hAnsi="Times" w:cs="Times"/>
          <w:sz w:val="20"/>
          <w:szCs w:val="20"/>
        </w:rPr>
        <w:t>  </w:t>
      </w:r>
    </w:p>
    <w:p w14:paraId="7F5555E0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" w:eastAsia="Times New Roman" w:hAnsi="Times" w:cs="Times"/>
          <w:sz w:val="20"/>
          <w:szCs w:val="20"/>
        </w:rPr>
        <w:t>  </w:t>
      </w:r>
    </w:p>
    <w:p w14:paraId="07CC6DEF" w14:textId="77777777" w:rsidR="00364743" w:rsidRDefault="00364743" w:rsidP="00364743">
      <w:pPr>
        <w:spacing w:after="0" w:line="240" w:lineRule="auto"/>
        <w:textAlignment w:val="baseline"/>
        <w:rPr>
          <w:rFonts w:ascii="Times" w:eastAsia="Times New Roman" w:hAnsi="Times" w:cs="Times"/>
          <w:sz w:val="20"/>
          <w:szCs w:val="20"/>
        </w:rPr>
      </w:pPr>
      <w:r w:rsidRPr="00364743">
        <w:rPr>
          <w:rFonts w:ascii="Times" w:eastAsia="Times New Roman" w:hAnsi="Times" w:cs="Times"/>
          <w:sz w:val="20"/>
          <w:szCs w:val="20"/>
        </w:rPr>
        <w:t>T</w:t>
      </w:r>
      <w:r w:rsidRPr="00364743">
        <w:rPr>
          <w:rFonts w:ascii="Times" w:eastAsia="Times New Roman" w:hAnsi="Times" w:cs="Times"/>
          <w:sz w:val="16"/>
          <w:szCs w:val="16"/>
          <w:vertAlign w:val="subscript"/>
        </w:rPr>
        <w:t>3</w:t>
      </w:r>
      <w:r w:rsidRPr="00364743">
        <w:rPr>
          <w:rFonts w:ascii="Times" w:eastAsia="Times New Roman" w:hAnsi="Times" w:cs="Times"/>
          <w:sz w:val="20"/>
          <w:szCs w:val="20"/>
        </w:rPr>
        <w:t>(n) =  </w:t>
      </w:r>
    </w:p>
    <w:p w14:paraId="48A23188" w14:textId="77777777" w:rsidR="00013F22" w:rsidRPr="00364743" w:rsidRDefault="00013F22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15301BB" w14:textId="77777777" w:rsidR="00364743" w:rsidRPr="00364743" w:rsidRDefault="00013F22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9E01D7A" wp14:editId="65D79DF8">
            <wp:extent cx="5943600" cy="5271770"/>
            <wp:effectExtent l="0" t="0" r="0" b="508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743" w:rsidRPr="00364743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14:paraId="387615D0" w14:textId="77777777" w:rsidR="003F4F1E" w:rsidRDefault="003F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252F8CDA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Algorithm-4</w:t>
      </w:r>
      <w:r w:rsidRPr="00364743">
        <w:rPr>
          <w:rFonts w:ascii="Times New Roman" w:eastAsia="Times New Roman" w:hAnsi="Times New Roman" w:cs="Times New Roman"/>
          <w:sz w:val="20"/>
          <w:szCs w:val="20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4125"/>
        <w:gridCol w:w="4320"/>
      </w:tblGrid>
      <w:tr w:rsidR="00364743" w:rsidRPr="00364743" w14:paraId="7C4FB908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5B31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Step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63207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Cost of each execution 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5A1E7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Total # of times executed </w:t>
            </w:r>
          </w:p>
        </w:tc>
      </w:tr>
      <w:tr w:rsidR="00364743" w:rsidRPr="00364743" w14:paraId="47A7E54B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7A672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1 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36DAE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  </w:t>
            </w:r>
            <w:r w:rsidR="0012479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235605" w14:textId="77777777" w:rsidR="00364743" w:rsidRPr="00364743" w:rsidRDefault="00124790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64743" w:rsidRPr="00364743" w14:paraId="67791402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4422B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2 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B2FE2" w14:textId="77777777" w:rsidR="00364743" w:rsidRPr="00364743" w:rsidRDefault="0070471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A8B6C9" w14:textId="77777777" w:rsidR="00364743" w:rsidRPr="00364743" w:rsidRDefault="0070471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64743" w:rsidRPr="00364743" w14:paraId="4002846F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018C82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3 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833C3" w14:textId="77777777" w:rsidR="00364743" w:rsidRPr="00364743" w:rsidRDefault="0070471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6A632" w14:textId="77777777" w:rsidR="00364743" w:rsidRPr="00364743" w:rsidRDefault="0070471E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N+1</w:t>
            </w:r>
          </w:p>
        </w:tc>
      </w:tr>
      <w:tr w:rsidR="00364743" w:rsidRPr="00364743" w14:paraId="326F5735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9F7FF9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4 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D51A4" w14:textId="77777777" w:rsidR="00364743" w:rsidRPr="00364743" w:rsidRDefault="00732C47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1E6C8" w14:textId="77777777" w:rsidR="00364743" w:rsidRPr="00364743" w:rsidRDefault="00F26A2C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364743" w:rsidRPr="00364743" w14:paraId="1E8FBD80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7149D8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5 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C926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  </w:t>
            </w:r>
            <w:r w:rsidR="002334E5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37D03" w14:textId="77777777" w:rsidR="00364743" w:rsidRPr="00364743" w:rsidRDefault="002334E5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364743" w:rsidRPr="00364743" w14:paraId="080F9046" w14:textId="77777777" w:rsidTr="00364743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59013" w14:textId="77777777" w:rsidR="00364743" w:rsidRPr="00364743" w:rsidRDefault="00364743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743">
              <w:rPr>
                <w:rFonts w:ascii="Times New Roman" w:eastAsia="Times New Roman" w:hAnsi="Times New Roman" w:cs="Times New Roman"/>
                <w:sz w:val="20"/>
                <w:szCs w:val="20"/>
              </w:rPr>
              <w:t>6 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54E1B2" w14:textId="77777777" w:rsidR="00364743" w:rsidRPr="00364743" w:rsidRDefault="00F26A2C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635DBB" w14:textId="77777777" w:rsidR="00364743" w:rsidRPr="00364743" w:rsidRDefault="00F26A2C" w:rsidP="0036474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581E8FE4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 New Roman" w:eastAsia="Times New Roman" w:hAnsi="Times New Roman" w:cs="Times New Roman"/>
          <w:color w:val="FFFFFF"/>
          <w:sz w:val="20"/>
          <w:szCs w:val="20"/>
        </w:rPr>
        <w:t>Multiply col.1 with col.2, add </w:t>
      </w:r>
      <w:r w:rsidRPr="00364743">
        <w:rPr>
          <w:rFonts w:ascii="Times New Roman" w:eastAsia="Times New Roman" w:hAnsi="Times New Roman" w:cs="Times New Roman"/>
          <w:sz w:val="20"/>
          <w:szCs w:val="20"/>
        </w:rPr>
        <w:t>across rows and simplify </w:t>
      </w:r>
    </w:p>
    <w:p w14:paraId="2782FC17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Times New Roman" w:eastAsia="Times New Roman" w:hAnsi="Times New Roman" w:cs="Times New Roman"/>
          <w:sz w:val="20"/>
          <w:szCs w:val="20"/>
        </w:rPr>
        <w:t>T</w:t>
      </w:r>
      <w:r w:rsidRPr="00364743">
        <w:rPr>
          <w:rFonts w:ascii="Times New Roman" w:eastAsia="Times New Roman" w:hAnsi="Times New Roman" w:cs="Times New Roman"/>
          <w:sz w:val="16"/>
          <w:szCs w:val="16"/>
          <w:vertAlign w:val="subscript"/>
        </w:rPr>
        <w:t>4</w:t>
      </w:r>
      <w:r w:rsidRPr="00364743">
        <w:rPr>
          <w:rFonts w:ascii="Times New Roman" w:eastAsia="Times New Roman" w:hAnsi="Times New Roman" w:cs="Times New Roman"/>
          <w:sz w:val="20"/>
          <w:szCs w:val="20"/>
        </w:rPr>
        <w:t>(n) = </w:t>
      </w:r>
    </w:p>
    <w:p w14:paraId="670DC529" w14:textId="77777777" w:rsidR="00364743" w:rsidRPr="00364743" w:rsidRDefault="00364743" w:rsidP="0036474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64743">
        <w:rPr>
          <w:rFonts w:ascii="Calibri" w:eastAsia="Times New Roman" w:hAnsi="Calibri" w:cs="Calibri"/>
        </w:rPr>
        <w:t> </w:t>
      </w:r>
      <w:r w:rsidR="003F4F1E">
        <w:rPr>
          <w:noProof/>
        </w:rPr>
        <w:drawing>
          <wp:inline distT="0" distB="0" distL="0" distR="0" wp14:anchorId="1BD42C55" wp14:editId="35B5684F">
            <wp:extent cx="4910138" cy="1718548"/>
            <wp:effectExtent l="0" t="0" r="508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95" cy="17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8B0" w14:textId="77777777" w:rsidR="00F7112E" w:rsidRDefault="00F7112E">
      <w:r>
        <w:br w:type="page"/>
      </w:r>
    </w:p>
    <w:p w14:paraId="55C125E7" w14:textId="77777777" w:rsidR="00B175E7" w:rsidRDefault="00F7112E" w:rsidP="00364743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6F77B8" wp14:editId="4E50793A">
            <wp:simplePos x="0" y="0"/>
            <wp:positionH relativeFrom="column">
              <wp:posOffset>1095375</wp:posOffset>
            </wp:positionH>
            <wp:positionV relativeFrom="paragraph">
              <wp:posOffset>-571500</wp:posOffset>
            </wp:positionV>
            <wp:extent cx="4162425" cy="2400300"/>
            <wp:effectExtent l="0" t="0" r="9525" b="0"/>
            <wp:wrapNone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828690D-064A-4971-85DD-97133CC62C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6DD7F112" w14:textId="77777777" w:rsidR="00F7112E" w:rsidRPr="00F7112E" w:rsidRDefault="00F7112E" w:rsidP="00364743">
      <w:pPr>
        <w:rPr>
          <w:rFonts w:ascii="Times New Roman" w:hAnsi="Times New Roman" w:cs="Times New Roman"/>
        </w:rPr>
      </w:pPr>
    </w:p>
    <w:p w14:paraId="10483DCC" w14:textId="77777777" w:rsidR="00F7112E" w:rsidRDefault="00F7112E" w:rsidP="00364743"/>
    <w:p w14:paraId="3E777122" w14:textId="77777777" w:rsidR="00F7112E" w:rsidRDefault="00F7112E" w:rsidP="00F7112E">
      <w:pPr>
        <w:tabs>
          <w:tab w:val="left" w:pos="2490"/>
        </w:tabs>
      </w:pPr>
      <w:r>
        <w:tab/>
      </w:r>
    </w:p>
    <w:p w14:paraId="073BFDC5" w14:textId="77777777" w:rsidR="00F7112E" w:rsidRPr="00F7112E" w:rsidRDefault="00F7112E" w:rsidP="00F7112E"/>
    <w:p w14:paraId="23832EEF" w14:textId="77777777" w:rsidR="00F7112E" w:rsidRDefault="00F7112E" w:rsidP="00F7112E"/>
    <w:p w14:paraId="7AAC3B6C" w14:textId="77777777" w:rsidR="00F7112E" w:rsidRDefault="00F7112E" w:rsidP="00F7112E">
      <w:pPr>
        <w:tabs>
          <w:tab w:val="left" w:pos="18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47866F" wp14:editId="52FCF410">
            <wp:simplePos x="0" y="0"/>
            <wp:positionH relativeFrom="page">
              <wp:posOffset>2000250</wp:posOffset>
            </wp:positionH>
            <wp:positionV relativeFrom="paragraph">
              <wp:posOffset>220980</wp:posOffset>
            </wp:positionV>
            <wp:extent cx="4181475" cy="2343150"/>
            <wp:effectExtent l="0" t="0" r="9525" b="0"/>
            <wp:wrapNone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C3ECE39-D5A4-4455-A8A4-2CABBD835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tab/>
      </w:r>
    </w:p>
    <w:p w14:paraId="3C708BB5" w14:textId="77777777" w:rsidR="00F7112E" w:rsidRDefault="00F7112E" w:rsidP="00F7112E">
      <w:pPr>
        <w:tabs>
          <w:tab w:val="left" w:pos="1890"/>
        </w:tabs>
      </w:pPr>
    </w:p>
    <w:p w14:paraId="44AC60C4" w14:textId="77777777" w:rsidR="00F7112E" w:rsidRPr="00F7112E" w:rsidRDefault="00F7112E" w:rsidP="00F7112E">
      <w:pPr>
        <w:tabs>
          <w:tab w:val="left" w:pos="18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2BFC4E" wp14:editId="2B7B132E">
                <wp:simplePos x="0" y="0"/>
                <wp:positionH relativeFrom="page">
                  <wp:align>right</wp:align>
                </wp:positionH>
                <wp:positionV relativeFrom="paragraph">
                  <wp:posOffset>4570730</wp:posOffset>
                </wp:positionV>
                <wp:extent cx="7183755" cy="2014220"/>
                <wp:effectExtent l="0" t="0" r="1714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3755" cy="201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DEEF6" w14:textId="77777777" w:rsidR="00F7112E" w:rsidRPr="00770B83" w:rsidRDefault="003E6B91" w:rsidP="003E6B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70B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Did the actual time take match predicted complexity of each algorithm as the input size increased from 10 to 100? Why or why not?</w:t>
                            </w:r>
                          </w:p>
                          <w:p w14:paraId="294540FD" w14:textId="77777777" w:rsidR="003E6B91" w:rsidRPr="00770B83" w:rsidRDefault="003E6B91" w:rsidP="00770B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70B83">
                              <w:rPr>
                                <w:sz w:val="28"/>
                                <w:szCs w:val="28"/>
                              </w:rPr>
                              <w:t xml:space="preserve">This graphs above show the algorithmic time complexity performance and the behavior of the algorithms as the input sizes increase as well. </w:t>
                            </w:r>
                            <w:r w:rsidR="00770B83" w:rsidRPr="00770B83">
                              <w:rPr>
                                <w:sz w:val="28"/>
                                <w:szCs w:val="28"/>
                              </w:rPr>
                              <w:t xml:space="preserve">The “Empirical Time Complexity” and “Predicted Time Complexity” represent the actual time and predicted time respectively. </w:t>
                            </w:r>
                            <w:r w:rsidRPr="00770B83">
                              <w:rPr>
                                <w:sz w:val="28"/>
                                <w:szCs w:val="28"/>
                              </w:rPr>
                              <w:t xml:space="preserve">There were certain variations in the algorithmic time complexity and the scaled complexity we calculated as a reference value, especially in algorithm 2. Overall, we believe that the algorithm </w:t>
                            </w:r>
                            <w:r w:rsidR="00770B83" w:rsidRPr="00770B83">
                              <w:rPr>
                                <w:sz w:val="28"/>
                                <w:szCs w:val="28"/>
                              </w:rPr>
                              <w:t>matches</w:t>
                            </w:r>
                            <w:r w:rsidRPr="00770B83">
                              <w:rPr>
                                <w:sz w:val="28"/>
                                <w:szCs w:val="28"/>
                              </w:rPr>
                              <w:t xml:space="preserve"> the predicted values and had the same behavior as the input sizes increased from 10 to 100. </w:t>
                            </w:r>
                          </w:p>
                          <w:p w14:paraId="60DAF9DB" w14:textId="77777777" w:rsidR="00770B83" w:rsidRDefault="00770B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c="http://schemas.openxmlformats.org/drawingml/2006/chart" xmlns:a16="http://schemas.microsoft.com/office/drawing/2014/main" xmlns:pic="http://schemas.openxmlformats.org/drawingml/2006/picture"/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B9B9332" wp14:editId="0A6AA395">
            <wp:simplePos x="0" y="0"/>
            <wp:positionH relativeFrom="margin">
              <wp:posOffset>1085850</wp:posOffset>
            </wp:positionH>
            <wp:positionV relativeFrom="paragraph">
              <wp:posOffset>1992630</wp:posOffset>
            </wp:positionV>
            <wp:extent cx="4181475" cy="2381250"/>
            <wp:effectExtent l="0" t="0" r="9525" b="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2F37CB-FB88-44E0-A88A-0A3E86CA06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sectPr w:rsidR="00F7112E" w:rsidRPr="00F7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4B39" w14:textId="77777777" w:rsidR="00D0722B" w:rsidRDefault="00D0722B" w:rsidP="00F7112E">
      <w:pPr>
        <w:spacing w:after="0" w:line="240" w:lineRule="auto"/>
      </w:pPr>
      <w:r>
        <w:separator/>
      </w:r>
    </w:p>
  </w:endnote>
  <w:endnote w:type="continuationSeparator" w:id="0">
    <w:p w14:paraId="5104EEBA" w14:textId="77777777" w:rsidR="00D0722B" w:rsidRDefault="00D0722B" w:rsidP="00F7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4486" w14:textId="77777777" w:rsidR="00D0722B" w:rsidRDefault="00D0722B" w:rsidP="00F7112E">
      <w:pPr>
        <w:spacing w:after="0" w:line="240" w:lineRule="auto"/>
      </w:pPr>
      <w:r>
        <w:separator/>
      </w:r>
    </w:p>
  </w:footnote>
  <w:footnote w:type="continuationSeparator" w:id="0">
    <w:p w14:paraId="32411A65" w14:textId="77777777" w:rsidR="00D0722B" w:rsidRDefault="00D0722B" w:rsidP="00F71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BBE"/>
    <w:multiLevelType w:val="multilevel"/>
    <w:tmpl w:val="32DA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05A9"/>
    <w:multiLevelType w:val="hybridMultilevel"/>
    <w:tmpl w:val="46F0E470"/>
    <w:lvl w:ilvl="0" w:tplc="9ECEB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E7E43"/>
    <w:multiLevelType w:val="multilevel"/>
    <w:tmpl w:val="251AA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E7BD2"/>
    <w:multiLevelType w:val="hybridMultilevel"/>
    <w:tmpl w:val="0726BED8"/>
    <w:lvl w:ilvl="0" w:tplc="A068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81E0C"/>
    <w:multiLevelType w:val="multilevel"/>
    <w:tmpl w:val="F462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82942"/>
    <w:multiLevelType w:val="hybridMultilevel"/>
    <w:tmpl w:val="BD6C56B8"/>
    <w:lvl w:ilvl="0" w:tplc="C0D64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B3543"/>
    <w:multiLevelType w:val="multilevel"/>
    <w:tmpl w:val="FC665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A5A17"/>
    <w:multiLevelType w:val="multilevel"/>
    <w:tmpl w:val="D1AE7F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2F3AB0"/>
    <w:multiLevelType w:val="multilevel"/>
    <w:tmpl w:val="4718F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E32DE"/>
    <w:multiLevelType w:val="multilevel"/>
    <w:tmpl w:val="3A8697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C51B7"/>
    <w:multiLevelType w:val="multilevel"/>
    <w:tmpl w:val="32C4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04E0D"/>
    <w:multiLevelType w:val="multilevel"/>
    <w:tmpl w:val="14FC6E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718ED"/>
    <w:multiLevelType w:val="hybridMultilevel"/>
    <w:tmpl w:val="D27C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01D74"/>
    <w:multiLevelType w:val="multilevel"/>
    <w:tmpl w:val="500A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9167F"/>
    <w:multiLevelType w:val="multilevel"/>
    <w:tmpl w:val="6C243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312E8"/>
    <w:multiLevelType w:val="multilevel"/>
    <w:tmpl w:val="0882A8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890223">
    <w:abstractNumId w:val="1"/>
  </w:num>
  <w:num w:numId="2" w16cid:durableId="20867145">
    <w:abstractNumId w:val="3"/>
  </w:num>
  <w:num w:numId="3" w16cid:durableId="442193836">
    <w:abstractNumId w:val="5"/>
  </w:num>
  <w:num w:numId="4" w16cid:durableId="479688277">
    <w:abstractNumId w:val="4"/>
  </w:num>
  <w:num w:numId="5" w16cid:durableId="1097674984">
    <w:abstractNumId w:val="6"/>
  </w:num>
  <w:num w:numId="6" w16cid:durableId="304629393">
    <w:abstractNumId w:val="2"/>
  </w:num>
  <w:num w:numId="7" w16cid:durableId="677002272">
    <w:abstractNumId w:val="0"/>
  </w:num>
  <w:num w:numId="8" w16cid:durableId="1156802860">
    <w:abstractNumId w:val="8"/>
  </w:num>
  <w:num w:numId="9" w16cid:durableId="2060126816">
    <w:abstractNumId w:val="14"/>
  </w:num>
  <w:num w:numId="10" w16cid:durableId="1114793107">
    <w:abstractNumId w:val="15"/>
  </w:num>
  <w:num w:numId="11" w16cid:durableId="733508848">
    <w:abstractNumId w:val="13"/>
  </w:num>
  <w:num w:numId="12" w16cid:durableId="1789351076">
    <w:abstractNumId w:val="11"/>
  </w:num>
  <w:num w:numId="13" w16cid:durableId="2132436810">
    <w:abstractNumId w:val="7"/>
  </w:num>
  <w:num w:numId="14" w16cid:durableId="1089814187">
    <w:abstractNumId w:val="9"/>
  </w:num>
  <w:num w:numId="15" w16cid:durableId="960458520">
    <w:abstractNumId w:val="10"/>
  </w:num>
  <w:num w:numId="16" w16cid:durableId="642078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64"/>
    <w:rsid w:val="00013F22"/>
    <w:rsid w:val="000475C6"/>
    <w:rsid w:val="00051BE7"/>
    <w:rsid w:val="000750E8"/>
    <w:rsid w:val="000C5319"/>
    <w:rsid w:val="000F3940"/>
    <w:rsid w:val="0012288D"/>
    <w:rsid w:val="00124790"/>
    <w:rsid w:val="00144934"/>
    <w:rsid w:val="00152EA0"/>
    <w:rsid w:val="001539A4"/>
    <w:rsid w:val="00155343"/>
    <w:rsid w:val="00184541"/>
    <w:rsid w:val="001A5281"/>
    <w:rsid w:val="00217517"/>
    <w:rsid w:val="0023286C"/>
    <w:rsid w:val="002334E5"/>
    <w:rsid w:val="00296551"/>
    <w:rsid w:val="002A15FE"/>
    <w:rsid w:val="002F0313"/>
    <w:rsid w:val="00361667"/>
    <w:rsid w:val="00363F85"/>
    <w:rsid w:val="00364743"/>
    <w:rsid w:val="0037331A"/>
    <w:rsid w:val="00386EC4"/>
    <w:rsid w:val="00387A05"/>
    <w:rsid w:val="00395B3C"/>
    <w:rsid w:val="00396943"/>
    <w:rsid w:val="003B6480"/>
    <w:rsid w:val="003E6B91"/>
    <w:rsid w:val="003F4F1E"/>
    <w:rsid w:val="00412697"/>
    <w:rsid w:val="004A2F3C"/>
    <w:rsid w:val="00597C2D"/>
    <w:rsid w:val="005B19BE"/>
    <w:rsid w:val="005B6C8A"/>
    <w:rsid w:val="005D212F"/>
    <w:rsid w:val="005E29CA"/>
    <w:rsid w:val="006335B4"/>
    <w:rsid w:val="00641D2B"/>
    <w:rsid w:val="00655536"/>
    <w:rsid w:val="006570E7"/>
    <w:rsid w:val="006746E2"/>
    <w:rsid w:val="00693729"/>
    <w:rsid w:val="0070471E"/>
    <w:rsid w:val="00716C6F"/>
    <w:rsid w:val="00732C47"/>
    <w:rsid w:val="007418DA"/>
    <w:rsid w:val="00743309"/>
    <w:rsid w:val="0075528E"/>
    <w:rsid w:val="00770B83"/>
    <w:rsid w:val="00787C48"/>
    <w:rsid w:val="007A5AF6"/>
    <w:rsid w:val="007A675D"/>
    <w:rsid w:val="007A76D0"/>
    <w:rsid w:val="00894FF6"/>
    <w:rsid w:val="008B1B29"/>
    <w:rsid w:val="008E10B5"/>
    <w:rsid w:val="008E2FD4"/>
    <w:rsid w:val="009C3971"/>
    <w:rsid w:val="009C3C0C"/>
    <w:rsid w:val="009C6168"/>
    <w:rsid w:val="00A40A17"/>
    <w:rsid w:val="00A425C1"/>
    <w:rsid w:val="00A60AC4"/>
    <w:rsid w:val="00AE61EC"/>
    <w:rsid w:val="00B175CB"/>
    <w:rsid w:val="00B175E7"/>
    <w:rsid w:val="00B3571A"/>
    <w:rsid w:val="00B35DDC"/>
    <w:rsid w:val="00BD6B92"/>
    <w:rsid w:val="00BE4DA3"/>
    <w:rsid w:val="00BF295D"/>
    <w:rsid w:val="00BF50F5"/>
    <w:rsid w:val="00C00DA0"/>
    <w:rsid w:val="00C62283"/>
    <w:rsid w:val="00CA2F97"/>
    <w:rsid w:val="00CE284E"/>
    <w:rsid w:val="00CF1410"/>
    <w:rsid w:val="00CF2434"/>
    <w:rsid w:val="00CF6E7D"/>
    <w:rsid w:val="00D0722B"/>
    <w:rsid w:val="00D07D46"/>
    <w:rsid w:val="00D352EF"/>
    <w:rsid w:val="00D36D50"/>
    <w:rsid w:val="00DE1C64"/>
    <w:rsid w:val="00DF3C63"/>
    <w:rsid w:val="00E01D90"/>
    <w:rsid w:val="00E12E39"/>
    <w:rsid w:val="00E434C9"/>
    <w:rsid w:val="00E5562E"/>
    <w:rsid w:val="00E57145"/>
    <w:rsid w:val="00E72110"/>
    <w:rsid w:val="00E8571C"/>
    <w:rsid w:val="00EC4C6E"/>
    <w:rsid w:val="00F24A0E"/>
    <w:rsid w:val="00F26A2C"/>
    <w:rsid w:val="00F2758F"/>
    <w:rsid w:val="00F45129"/>
    <w:rsid w:val="00F7112E"/>
    <w:rsid w:val="00F75DFA"/>
    <w:rsid w:val="00F8758A"/>
    <w:rsid w:val="00F91970"/>
    <w:rsid w:val="00F93C02"/>
    <w:rsid w:val="4982C31F"/>
    <w:rsid w:val="5C2BA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2FC7"/>
  <w15:chartTrackingRefBased/>
  <w15:docId w15:val="{4E4D60ED-B9DD-46E0-B807-9AE70D9D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64743"/>
  </w:style>
  <w:style w:type="character" w:customStyle="1" w:styleId="eop">
    <w:name w:val="eop"/>
    <w:basedOn w:val="DefaultParagraphFont"/>
    <w:rsid w:val="00364743"/>
  </w:style>
  <w:style w:type="character" w:styleId="PlaceholderText">
    <w:name w:val="Placeholder Text"/>
    <w:basedOn w:val="DefaultParagraphFont"/>
    <w:uiPriority w:val="99"/>
    <w:semiHidden/>
    <w:rsid w:val="006746E2"/>
    <w:rPr>
      <w:color w:val="808080"/>
    </w:rPr>
  </w:style>
  <w:style w:type="paragraph" w:styleId="ListParagraph">
    <w:name w:val="List Paragraph"/>
    <w:basedOn w:val="Normal"/>
    <w:uiPriority w:val="34"/>
    <w:qFormat/>
    <w:rsid w:val="007A76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2E"/>
  </w:style>
  <w:style w:type="paragraph" w:styleId="Footer">
    <w:name w:val="footer"/>
    <w:basedOn w:val="Normal"/>
    <w:link w:val="FooterChar"/>
    <w:uiPriority w:val="99"/>
    <w:unhideWhenUsed/>
    <w:rsid w:val="00F71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1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5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0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6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4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1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4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1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2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9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3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9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5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3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5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0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566\Desktop\COMP%203270\Programming%20Homework\KaliyahFisher_phw_output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566\Desktop\COMP%203270\Programming%20Homework\KaliyahFisher_phw_output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2566\Desktop\COMP%203270\Programming%20Homework\KaliyahFisher_phw_output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Time Complexities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KaliyahFisher_phw_output!$A$1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KaliyahFisher_phw_output!$A$2:$A$20</c:f>
              <c:numCache>
                <c:formatCode>General</c:formatCode>
                <c:ptCount val="19"/>
                <c:pt idx="0">
                  <c:v>3089511</c:v>
                </c:pt>
                <c:pt idx="1">
                  <c:v>4569599</c:v>
                </c:pt>
                <c:pt idx="2">
                  <c:v>8569347</c:v>
                </c:pt>
                <c:pt idx="3">
                  <c:v>2221691</c:v>
                </c:pt>
                <c:pt idx="4">
                  <c:v>4091786</c:v>
                </c:pt>
                <c:pt idx="5">
                  <c:v>7287072</c:v>
                </c:pt>
                <c:pt idx="6">
                  <c:v>7466222</c:v>
                </c:pt>
                <c:pt idx="7">
                  <c:v>7827709</c:v>
                </c:pt>
                <c:pt idx="8">
                  <c:v>12746900</c:v>
                </c:pt>
                <c:pt idx="9">
                  <c:v>12355315</c:v>
                </c:pt>
                <c:pt idx="10">
                  <c:v>13303920</c:v>
                </c:pt>
                <c:pt idx="11">
                  <c:v>15111661</c:v>
                </c:pt>
                <c:pt idx="12">
                  <c:v>14974914</c:v>
                </c:pt>
                <c:pt idx="13">
                  <c:v>19194522</c:v>
                </c:pt>
                <c:pt idx="14">
                  <c:v>26117450</c:v>
                </c:pt>
                <c:pt idx="15">
                  <c:v>27162422</c:v>
                </c:pt>
                <c:pt idx="16">
                  <c:v>30657892</c:v>
                </c:pt>
                <c:pt idx="17">
                  <c:v>37626682</c:v>
                </c:pt>
                <c:pt idx="18">
                  <c:v>78732815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65-4311-8255-7AFFDB21D5A8}"/>
            </c:ext>
          </c:extLst>
        </c:ser>
        <c:ser>
          <c:idx val="1"/>
          <c:order val="1"/>
          <c:tx>
            <c:strRef>
              <c:f>KaliyahFisher_phw_output!$B$1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KaliyahFisher_phw_output!$B$2:$B$20</c:f>
              <c:numCache>
                <c:formatCode>General</c:formatCode>
                <c:ptCount val="19"/>
                <c:pt idx="0">
                  <c:v>2476020</c:v>
                </c:pt>
                <c:pt idx="1">
                  <c:v>1532564</c:v>
                </c:pt>
                <c:pt idx="2">
                  <c:v>4443910</c:v>
                </c:pt>
                <c:pt idx="3">
                  <c:v>15699973</c:v>
                </c:pt>
                <c:pt idx="4">
                  <c:v>656366</c:v>
                </c:pt>
                <c:pt idx="5">
                  <c:v>887189</c:v>
                </c:pt>
                <c:pt idx="6">
                  <c:v>1156550</c:v>
                </c:pt>
                <c:pt idx="7">
                  <c:v>1206057</c:v>
                </c:pt>
                <c:pt idx="8">
                  <c:v>1486186</c:v>
                </c:pt>
                <c:pt idx="9">
                  <c:v>1918884</c:v>
                </c:pt>
                <c:pt idx="10">
                  <c:v>2508248</c:v>
                </c:pt>
                <c:pt idx="11">
                  <c:v>3022281</c:v>
                </c:pt>
                <c:pt idx="12">
                  <c:v>3472262</c:v>
                </c:pt>
                <c:pt idx="13">
                  <c:v>3678589</c:v>
                </c:pt>
                <c:pt idx="14">
                  <c:v>3630848</c:v>
                </c:pt>
                <c:pt idx="15">
                  <c:v>4078674</c:v>
                </c:pt>
                <c:pt idx="16">
                  <c:v>4571508</c:v>
                </c:pt>
                <c:pt idx="17">
                  <c:v>5569092</c:v>
                </c:pt>
                <c:pt idx="18">
                  <c:v>5405116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65-4311-8255-7AFFDB21D5A8}"/>
            </c:ext>
          </c:extLst>
        </c:ser>
        <c:ser>
          <c:idx val="2"/>
          <c:order val="2"/>
          <c:tx>
            <c:strRef>
              <c:f>KaliyahFisher_phw_output!$C$1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KaliyahFisher_phw_output!$C$2:$C$20</c:f>
              <c:numCache>
                <c:formatCode>General</c:formatCode>
                <c:ptCount val="19"/>
                <c:pt idx="0">
                  <c:v>2035708</c:v>
                </c:pt>
                <c:pt idx="1">
                  <c:v>1453025</c:v>
                </c:pt>
                <c:pt idx="2">
                  <c:v>2518856</c:v>
                </c:pt>
                <c:pt idx="3">
                  <c:v>2840940</c:v>
                </c:pt>
                <c:pt idx="4">
                  <c:v>2446483</c:v>
                </c:pt>
                <c:pt idx="5">
                  <c:v>1917945</c:v>
                </c:pt>
                <c:pt idx="6">
                  <c:v>2282597</c:v>
                </c:pt>
                <c:pt idx="7">
                  <c:v>2419052</c:v>
                </c:pt>
                <c:pt idx="8">
                  <c:v>820893</c:v>
                </c:pt>
                <c:pt idx="9">
                  <c:v>918828</c:v>
                </c:pt>
                <c:pt idx="10">
                  <c:v>971634</c:v>
                </c:pt>
                <c:pt idx="11">
                  <c:v>1053105</c:v>
                </c:pt>
                <c:pt idx="12">
                  <c:v>1029089</c:v>
                </c:pt>
                <c:pt idx="13">
                  <c:v>1091121</c:v>
                </c:pt>
                <c:pt idx="14">
                  <c:v>1173486</c:v>
                </c:pt>
                <c:pt idx="15">
                  <c:v>1217926</c:v>
                </c:pt>
                <c:pt idx="16">
                  <c:v>1266596</c:v>
                </c:pt>
                <c:pt idx="17">
                  <c:v>1311102</c:v>
                </c:pt>
                <c:pt idx="18">
                  <c:v>1406221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65-4311-8255-7AFFDB21D5A8}"/>
            </c:ext>
          </c:extLst>
        </c:ser>
        <c:ser>
          <c:idx val="3"/>
          <c:order val="3"/>
          <c:tx>
            <c:strRef>
              <c:f>KaliyahFisher_phw_output!$D$1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KaliyahFisher_phw_output!$D$2:$D$20</c:f>
              <c:numCache>
                <c:formatCode>General</c:formatCode>
                <c:ptCount val="19"/>
                <c:pt idx="0">
                  <c:v>698366</c:v>
                </c:pt>
                <c:pt idx="1">
                  <c:v>251573</c:v>
                </c:pt>
                <c:pt idx="2">
                  <c:v>240753</c:v>
                </c:pt>
                <c:pt idx="3">
                  <c:v>323574</c:v>
                </c:pt>
                <c:pt idx="4">
                  <c:v>376499</c:v>
                </c:pt>
                <c:pt idx="5">
                  <c:v>363434</c:v>
                </c:pt>
                <c:pt idx="6">
                  <c:v>375833</c:v>
                </c:pt>
                <c:pt idx="7">
                  <c:v>141535</c:v>
                </c:pt>
                <c:pt idx="8">
                  <c:v>155813</c:v>
                </c:pt>
                <c:pt idx="9">
                  <c:v>155753</c:v>
                </c:pt>
                <c:pt idx="10">
                  <c:v>161765</c:v>
                </c:pt>
                <c:pt idx="11">
                  <c:v>175354</c:v>
                </c:pt>
                <c:pt idx="12">
                  <c:v>171677</c:v>
                </c:pt>
                <c:pt idx="13">
                  <c:v>186912</c:v>
                </c:pt>
                <c:pt idx="14">
                  <c:v>208731</c:v>
                </c:pt>
                <c:pt idx="15">
                  <c:v>201597</c:v>
                </c:pt>
                <c:pt idx="16">
                  <c:v>221222</c:v>
                </c:pt>
                <c:pt idx="17">
                  <c:v>213756</c:v>
                </c:pt>
                <c:pt idx="18">
                  <c:v>167539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765-4311-8255-7AFFDB21D5A8}"/>
            </c:ext>
          </c:extLst>
        </c:ser>
        <c:ser>
          <c:idx val="4"/>
          <c:order val="4"/>
          <c:tx>
            <c:strRef>
              <c:f>KaliyahFisher_phw_output!$E$1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KaliyahFisher_phw_output!$E$2:$E$20</c:f>
              <c:numCache>
                <c:formatCode>General</c:formatCode>
                <c:ptCount val="19"/>
                <c:pt idx="0">
                  <c:v>1000000</c:v>
                </c:pt>
                <c:pt idx="1">
                  <c:v>3375000</c:v>
                </c:pt>
                <c:pt idx="2">
                  <c:v>8000000</c:v>
                </c:pt>
                <c:pt idx="3">
                  <c:v>15625000</c:v>
                </c:pt>
                <c:pt idx="4">
                  <c:v>27000000</c:v>
                </c:pt>
                <c:pt idx="5">
                  <c:v>42875000</c:v>
                </c:pt>
                <c:pt idx="6">
                  <c:v>64000000</c:v>
                </c:pt>
                <c:pt idx="7">
                  <c:v>91125000</c:v>
                </c:pt>
                <c:pt idx="8">
                  <c:v>125000000</c:v>
                </c:pt>
                <c:pt idx="9">
                  <c:v>166375000</c:v>
                </c:pt>
                <c:pt idx="10">
                  <c:v>216000000</c:v>
                </c:pt>
                <c:pt idx="11">
                  <c:v>274625000</c:v>
                </c:pt>
                <c:pt idx="12">
                  <c:v>343000000</c:v>
                </c:pt>
                <c:pt idx="13">
                  <c:v>421875000</c:v>
                </c:pt>
                <c:pt idx="14">
                  <c:v>512000000</c:v>
                </c:pt>
                <c:pt idx="15">
                  <c:v>614125000</c:v>
                </c:pt>
                <c:pt idx="16">
                  <c:v>729000000</c:v>
                </c:pt>
                <c:pt idx="17">
                  <c:v>857375000</c:v>
                </c:pt>
                <c:pt idx="18">
                  <c:v>1000000000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765-4311-8255-7AFFDB21D5A8}"/>
            </c:ext>
          </c:extLst>
        </c:ser>
        <c:ser>
          <c:idx val="5"/>
          <c:order val="5"/>
          <c:tx>
            <c:strRef>
              <c:f>KaliyahFisher_phw_output!$F$1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KaliyahFisher_phw_output!$F$2:$F$20</c:f>
              <c:numCache>
                <c:formatCode>General</c:formatCode>
                <c:ptCount val="19"/>
                <c:pt idx="0">
                  <c:v>100000</c:v>
                </c:pt>
                <c:pt idx="1">
                  <c:v>225000</c:v>
                </c:pt>
                <c:pt idx="2">
                  <c:v>400000</c:v>
                </c:pt>
                <c:pt idx="3">
                  <c:v>625000</c:v>
                </c:pt>
                <c:pt idx="4">
                  <c:v>900000</c:v>
                </c:pt>
                <c:pt idx="5">
                  <c:v>1225000</c:v>
                </c:pt>
                <c:pt idx="6">
                  <c:v>1600000</c:v>
                </c:pt>
                <c:pt idx="7">
                  <c:v>2025000</c:v>
                </c:pt>
                <c:pt idx="8">
                  <c:v>2500000</c:v>
                </c:pt>
                <c:pt idx="9">
                  <c:v>3025000</c:v>
                </c:pt>
                <c:pt idx="10">
                  <c:v>3600000</c:v>
                </c:pt>
                <c:pt idx="11">
                  <c:v>4225000</c:v>
                </c:pt>
                <c:pt idx="12">
                  <c:v>4900000</c:v>
                </c:pt>
                <c:pt idx="13">
                  <c:v>5625000</c:v>
                </c:pt>
                <c:pt idx="14">
                  <c:v>6400000</c:v>
                </c:pt>
                <c:pt idx="15">
                  <c:v>7225000</c:v>
                </c:pt>
                <c:pt idx="16">
                  <c:v>8100000</c:v>
                </c:pt>
                <c:pt idx="17">
                  <c:v>9025000</c:v>
                </c:pt>
                <c:pt idx="18">
                  <c:v>10000000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765-4311-8255-7AFFDB21D5A8}"/>
            </c:ext>
          </c:extLst>
        </c:ser>
        <c:ser>
          <c:idx val="6"/>
          <c:order val="6"/>
          <c:tx>
            <c:strRef>
              <c:f>KaliyahFisher_phw_output!$G$1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KaliyahFisher_phw_output!$G$2:$G$20</c:f>
              <c:numCache>
                <c:formatCode>General</c:formatCode>
                <c:ptCount val="19"/>
                <c:pt idx="0">
                  <c:v>33220</c:v>
                </c:pt>
                <c:pt idx="1">
                  <c:v>58604</c:v>
                </c:pt>
                <c:pt idx="2">
                  <c:v>86439</c:v>
                </c:pt>
                <c:pt idx="3">
                  <c:v>116097</c:v>
                </c:pt>
                <c:pt idx="4">
                  <c:v>147207</c:v>
                </c:pt>
                <c:pt idx="5">
                  <c:v>179525</c:v>
                </c:pt>
                <c:pt idx="6">
                  <c:v>212878</c:v>
                </c:pt>
                <c:pt idx="7">
                  <c:v>247134</c:v>
                </c:pt>
                <c:pt idx="8">
                  <c:v>282193</c:v>
                </c:pt>
                <c:pt idx="9">
                  <c:v>317975</c:v>
                </c:pt>
                <c:pt idx="10">
                  <c:v>354414</c:v>
                </c:pt>
                <c:pt idx="11">
                  <c:v>391454</c:v>
                </c:pt>
                <c:pt idx="12">
                  <c:v>429050</c:v>
                </c:pt>
                <c:pt idx="13">
                  <c:v>467162</c:v>
                </c:pt>
                <c:pt idx="14">
                  <c:v>505755</c:v>
                </c:pt>
                <c:pt idx="15">
                  <c:v>544799</c:v>
                </c:pt>
                <c:pt idx="16">
                  <c:v>584267</c:v>
                </c:pt>
                <c:pt idx="17">
                  <c:v>624137</c:v>
                </c:pt>
                <c:pt idx="18">
                  <c:v>664386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765-4311-8255-7AFFDB21D5A8}"/>
            </c:ext>
          </c:extLst>
        </c:ser>
        <c:ser>
          <c:idx val="7"/>
          <c:order val="7"/>
          <c:tx>
            <c:strRef>
              <c:f>KaliyahFisher_phw_output!$H$1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KaliyahFisher_phw_output!$H$2:$H$20</c:f>
              <c:numCache>
                <c:formatCode>General</c:formatCode>
                <c:ptCount val="1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  <c:pt idx="9">
                  <c:v>55000</c:v>
                </c:pt>
                <c:pt idx="10">
                  <c:v>60000</c:v>
                </c:pt>
                <c:pt idx="11">
                  <c:v>65000</c:v>
                </c:pt>
                <c:pt idx="12">
                  <c:v>70000</c:v>
                </c:pt>
                <c:pt idx="13">
                  <c:v>75000</c:v>
                </c:pt>
                <c:pt idx="14">
                  <c:v>80000</c:v>
                </c:pt>
                <c:pt idx="15">
                  <c:v>85000</c:v>
                </c:pt>
                <c:pt idx="16">
                  <c:v>90000</c:v>
                </c:pt>
                <c:pt idx="17">
                  <c:v>95000</c:v>
                </c:pt>
                <c:pt idx="18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765-4311-8255-7AFFDB21D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6901920"/>
        <c:axId val="1896895264"/>
      </c:lineChart>
      <c:catAx>
        <c:axId val="189690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895264"/>
        <c:crosses val="autoZero"/>
        <c:auto val="1"/>
        <c:lblAlgn val="ctr"/>
        <c:lblOffset val="100"/>
        <c:noMultiLvlLbl val="0"/>
      </c:catAx>
      <c:valAx>
        <c:axId val="189689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690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Empirical Time Complexity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KaliyahFisher_phw_output!$A$1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strLit>
          </c:cat>
          <c:val>
            <c:numRef>
              <c:f>KaliyahFisher_phw_output!$A$2:$A$20</c:f>
              <c:numCache>
                <c:formatCode>General</c:formatCode>
                <c:ptCount val="19"/>
                <c:pt idx="0">
                  <c:v>3089511</c:v>
                </c:pt>
                <c:pt idx="1">
                  <c:v>4569599</c:v>
                </c:pt>
                <c:pt idx="2">
                  <c:v>8569347</c:v>
                </c:pt>
                <c:pt idx="3">
                  <c:v>2221691</c:v>
                </c:pt>
                <c:pt idx="4">
                  <c:v>4091786</c:v>
                </c:pt>
                <c:pt idx="5">
                  <c:v>7287072</c:v>
                </c:pt>
                <c:pt idx="6">
                  <c:v>7466222</c:v>
                </c:pt>
                <c:pt idx="7">
                  <c:v>7827709</c:v>
                </c:pt>
                <c:pt idx="8">
                  <c:v>12746900</c:v>
                </c:pt>
                <c:pt idx="9">
                  <c:v>12355315</c:v>
                </c:pt>
                <c:pt idx="10">
                  <c:v>13303920</c:v>
                </c:pt>
                <c:pt idx="11">
                  <c:v>15111661</c:v>
                </c:pt>
                <c:pt idx="12">
                  <c:v>14974914</c:v>
                </c:pt>
                <c:pt idx="13">
                  <c:v>19194522</c:v>
                </c:pt>
                <c:pt idx="14">
                  <c:v>26117450</c:v>
                </c:pt>
                <c:pt idx="15">
                  <c:v>27162422</c:v>
                </c:pt>
                <c:pt idx="16">
                  <c:v>30657892</c:v>
                </c:pt>
                <c:pt idx="17">
                  <c:v>37626682</c:v>
                </c:pt>
                <c:pt idx="18">
                  <c:v>78732815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F3-4ED2-931C-1316696E4A1C}"/>
            </c:ext>
          </c:extLst>
        </c:ser>
        <c:ser>
          <c:idx val="1"/>
          <c:order val="1"/>
          <c:tx>
            <c:strRef>
              <c:f>KaliyahFisher_phw_output!$B$1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strLit>
          </c:cat>
          <c:val>
            <c:numRef>
              <c:f>KaliyahFisher_phw_output!$B$2:$B$20</c:f>
              <c:numCache>
                <c:formatCode>General</c:formatCode>
                <c:ptCount val="19"/>
                <c:pt idx="0">
                  <c:v>2476020</c:v>
                </c:pt>
                <c:pt idx="1">
                  <c:v>1532564</c:v>
                </c:pt>
                <c:pt idx="2">
                  <c:v>4443910</c:v>
                </c:pt>
                <c:pt idx="3">
                  <c:v>15699973</c:v>
                </c:pt>
                <c:pt idx="4">
                  <c:v>656366</c:v>
                </c:pt>
                <c:pt idx="5">
                  <c:v>887189</c:v>
                </c:pt>
                <c:pt idx="6">
                  <c:v>1156550</c:v>
                </c:pt>
                <c:pt idx="7">
                  <c:v>1206057</c:v>
                </c:pt>
                <c:pt idx="8">
                  <c:v>1486186</c:v>
                </c:pt>
                <c:pt idx="9">
                  <c:v>1918884</c:v>
                </c:pt>
                <c:pt idx="10">
                  <c:v>2508248</c:v>
                </c:pt>
                <c:pt idx="11">
                  <c:v>3022281</c:v>
                </c:pt>
                <c:pt idx="12">
                  <c:v>3472262</c:v>
                </c:pt>
                <c:pt idx="13">
                  <c:v>3678589</c:v>
                </c:pt>
                <c:pt idx="14">
                  <c:v>3630848</c:v>
                </c:pt>
                <c:pt idx="15">
                  <c:v>4078674</c:v>
                </c:pt>
                <c:pt idx="16">
                  <c:v>4571508</c:v>
                </c:pt>
                <c:pt idx="17">
                  <c:v>5569092</c:v>
                </c:pt>
                <c:pt idx="18">
                  <c:v>5405116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F3-4ED2-931C-1316696E4A1C}"/>
            </c:ext>
          </c:extLst>
        </c:ser>
        <c:ser>
          <c:idx val="2"/>
          <c:order val="2"/>
          <c:tx>
            <c:strRef>
              <c:f>KaliyahFisher_phw_output!$C$1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strLit>
          </c:cat>
          <c:val>
            <c:numRef>
              <c:f>KaliyahFisher_phw_output!$C$2:$C$20</c:f>
              <c:numCache>
                <c:formatCode>General</c:formatCode>
                <c:ptCount val="19"/>
                <c:pt idx="0">
                  <c:v>2035708</c:v>
                </c:pt>
                <c:pt idx="1">
                  <c:v>1453025</c:v>
                </c:pt>
                <c:pt idx="2">
                  <c:v>2518856</c:v>
                </c:pt>
                <c:pt idx="3">
                  <c:v>2840940</c:v>
                </c:pt>
                <c:pt idx="4">
                  <c:v>2446483</c:v>
                </c:pt>
                <c:pt idx="5">
                  <c:v>1917945</c:v>
                </c:pt>
                <c:pt idx="6">
                  <c:v>2282597</c:v>
                </c:pt>
                <c:pt idx="7">
                  <c:v>2419052</c:v>
                </c:pt>
                <c:pt idx="8">
                  <c:v>820893</c:v>
                </c:pt>
                <c:pt idx="9">
                  <c:v>918828</c:v>
                </c:pt>
                <c:pt idx="10">
                  <c:v>971634</c:v>
                </c:pt>
                <c:pt idx="11">
                  <c:v>1053105</c:v>
                </c:pt>
                <c:pt idx="12">
                  <c:v>1029089</c:v>
                </c:pt>
                <c:pt idx="13">
                  <c:v>1091121</c:v>
                </c:pt>
                <c:pt idx="14">
                  <c:v>1173486</c:v>
                </c:pt>
                <c:pt idx="15">
                  <c:v>1217926</c:v>
                </c:pt>
                <c:pt idx="16">
                  <c:v>1266596</c:v>
                </c:pt>
                <c:pt idx="17">
                  <c:v>1311102</c:v>
                </c:pt>
                <c:pt idx="18">
                  <c:v>1406221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F3-4ED2-931C-1316696E4A1C}"/>
            </c:ext>
          </c:extLst>
        </c:ser>
        <c:ser>
          <c:idx val="3"/>
          <c:order val="3"/>
          <c:tx>
            <c:strRef>
              <c:f>KaliyahFisher_phw_output!$D$1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Lit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strLit>
          </c:cat>
          <c:val>
            <c:numRef>
              <c:f>KaliyahFisher_phw_output!$D$2:$D$20</c:f>
              <c:numCache>
                <c:formatCode>General</c:formatCode>
                <c:ptCount val="19"/>
                <c:pt idx="0">
                  <c:v>698366</c:v>
                </c:pt>
                <c:pt idx="1">
                  <c:v>251573</c:v>
                </c:pt>
                <c:pt idx="2">
                  <c:v>240753</c:v>
                </c:pt>
                <c:pt idx="3">
                  <c:v>323574</c:v>
                </c:pt>
                <c:pt idx="4">
                  <c:v>376499</c:v>
                </c:pt>
                <c:pt idx="5">
                  <c:v>363434</c:v>
                </c:pt>
                <c:pt idx="6">
                  <c:v>375833</c:v>
                </c:pt>
                <c:pt idx="7">
                  <c:v>141535</c:v>
                </c:pt>
                <c:pt idx="8">
                  <c:v>155813</c:v>
                </c:pt>
                <c:pt idx="9">
                  <c:v>155753</c:v>
                </c:pt>
                <c:pt idx="10">
                  <c:v>161765</c:v>
                </c:pt>
                <c:pt idx="11">
                  <c:v>175354</c:v>
                </c:pt>
                <c:pt idx="12">
                  <c:v>171677</c:v>
                </c:pt>
                <c:pt idx="13">
                  <c:v>186912</c:v>
                </c:pt>
                <c:pt idx="14">
                  <c:v>208731</c:v>
                </c:pt>
                <c:pt idx="15">
                  <c:v>201597</c:v>
                </c:pt>
                <c:pt idx="16">
                  <c:v>221222</c:v>
                </c:pt>
                <c:pt idx="17">
                  <c:v>213756</c:v>
                </c:pt>
                <c:pt idx="18">
                  <c:v>167539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EF3-4ED2-931C-1316696E4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2494512"/>
        <c:axId val="1892514064"/>
      </c:lineChart>
      <c:catAx>
        <c:axId val="189249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14064"/>
        <c:crosses val="autoZero"/>
        <c:auto val="1"/>
        <c:lblAlgn val="ctr"/>
        <c:lblOffset val="100"/>
        <c:tickMarkSkip val="5"/>
        <c:noMultiLvlLbl val="0"/>
      </c:catAx>
      <c:valAx>
        <c:axId val="189251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49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Predicted</a:t>
            </a:r>
            <a:r>
              <a:rPr lang="en-US" baseline="0"/>
              <a:t> 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KaliyahFisher_phw_output!$E$1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KaliyahFisher_phw_output!$E$2:$E$20</c:f>
              <c:numCache>
                <c:formatCode>General</c:formatCode>
                <c:ptCount val="19"/>
                <c:pt idx="0">
                  <c:v>1000000</c:v>
                </c:pt>
                <c:pt idx="1">
                  <c:v>3375000</c:v>
                </c:pt>
                <c:pt idx="2">
                  <c:v>8000000</c:v>
                </c:pt>
                <c:pt idx="3">
                  <c:v>15625000</c:v>
                </c:pt>
                <c:pt idx="4">
                  <c:v>27000000</c:v>
                </c:pt>
                <c:pt idx="5">
                  <c:v>42875000</c:v>
                </c:pt>
                <c:pt idx="6">
                  <c:v>64000000</c:v>
                </c:pt>
                <c:pt idx="7">
                  <c:v>91125000</c:v>
                </c:pt>
                <c:pt idx="8">
                  <c:v>125000000</c:v>
                </c:pt>
                <c:pt idx="9">
                  <c:v>166375000</c:v>
                </c:pt>
                <c:pt idx="10">
                  <c:v>216000000</c:v>
                </c:pt>
                <c:pt idx="11">
                  <c:v>274625000</c:v>
                </c:pt>
                <c:pt idx="12">
                  <c:v>343000000</c:v>
                </c:pt>
                <c:pt idx="13">
                  <c:v>421875000</c:v>
                </c:pt>
                <c:pt idx="14">
                  <c:v>512000000</c:v>
                </c:pt>
                <c:pt idx="15">
                  <c:v>614125000</c:v>
                </c:pt>
                <c:pt idx="16">
                  <c:v>729000000</c:v>
                </c:pt>
                <c:pt idx="17">
                  <c:v>857375000</c:v>
                </c:pt>
                <c:pt idx="18">
                  <c:v>1000000000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2C-49D4-87CB-456E157137E3}"/>
            </c:ext>
          </c:extLst>
        </c:ser>
        <c:ser>
          <c:idx val="1"/>
          <c:order val="1"/>
          <c:tx>
            <c:strRef>
              <c:f>KaliyahFisher_phw_output!$F$1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KaliyahFisher_phw_output!$F$2:$F$20</c:f>
              <c:numCache>
                <c:formatCode>General</c:formatCode>
                <c:ptCount val="19"/>
                <c:pt idx="0">
                  <c:v>100000</c:v>
                </c:pt>
                <c:pt idx="1">
                  <c:v>225000</c:v>
                </c:pt>
                <c:pt idx="2">
                  <c:v>400000</c:v>
                </c:pt>
                <c:pt idx="3">
                  <c:v>625000</c:v>
                </c:pt>
                <c:pt idx="4">
                  <c:v>900000</c:v>
                </c:pt>
                <c:pt idx="5">
                  <c:v>1225000</c:v>
                </c:pt>
                <c:pt idx="6">
                  <c:v>1600000</c:v>
                </c:pt>
                <c:pt idx="7">
                  <c:v>2025000</c:v>
                </c:pt>
                <c:pt idx="8">
                  <c:v>2500000</c:v>
                </c:pt>
                <c:pt idx="9">
                  <c:v>3025000</c:v>
                </c:pt>
                <c:pt idx="10">
                  <c:v>3600000</c:v>
                </c:pt>
                <c:pt idx="11">
                  <c:v>4225000</c:v>
                </c:pt>
                <c:pt idx="12">
                  <c:v>4900000</c:v>
                </c:pt>
                <c:pt idx="13">
                  <c:v>5625000</c:v>
                </c:pt>
                <c:pt idx="14">
                  <c:v>6400000</c:v>
                </c:pt>
                <c:pt idx="15">
                  <c:v>7225000</c:v>
                </c:pt>
                <c:pt idx="16">
                  <c:v>8100000</c:v>
                </c:pt>
                <c:pt idx="17">
                  <c:v>9025000</c:v>
                </c:pt>
                <c:pt idx="18">
                  <c:v>10000000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2C-49D4-87CB-456E157137E3}"/>
            </c:ext>
          </c:extLst>
        </c:ser>
        <c:ser>
          <c:idx val="2"/>
          <c:order val="2"/>
          <c:tx>
            <c:strRef>
              <c:f>KaliyahFisher_phw_output!$G$1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KaliyahFisher_phw_output!$G$2:$G$20</c:f>
              <c:numCache>
                <c:formatCode>General</c:formatCode>
                <c:ptCount val="19"/>
                <c:pt idx="0">
                  <c:v>33220</c:v>
                </c:pt>
                <c:pt idx="1">
                  <c:v>58604</c:v>
                </c:pt>
                <c:pt idx="2">
                  <c:v>86439</c:v>
                </c:pt>
                <c:pt idx="3">
                  <c:v>116097</c:v>
                </c:pt>
                <c:pt idx="4">
                  <c:v>147207</c:v>
                </c:pt>
                <c:pt idx="5">
                  <c:v>179525</c:v>
                </c:pt>
                <c:pt idx="6">
                  <c:v>212878</c:v>
                </c:pt>
                <c:pt idx="7">
                  <c:v>247134</c:v>
                </c:pt>
                <c:pt idx="8">
                  <c:v>282193</c:v>
                </c:pt>
                <c:pt idx="9">
                  <c:v>317975</c:v>
                </c:pt>
                <c:pt idx="10">
                  <c:v>354414</c:v>
                </c:pt>
                <c:pt idx="11">
                  <c:v>391454</c:v>
                </c:pt>
                <c:pt idx="12">
                  <c:v>429050</c:v>
                </c:pt>
                <c:pt idx="13">
                  <c:v>467162</c:v>
                </c:pt>
                <c:pt idx="14">
                  <c:v>505755</c:v>
                </c:pt>
                <c:pt idx="15">
                  <c:v>544799</c:v>
                </c:pt>
                <c:pt idx="16">
                  <c:v>584267</c:v>
                </c:pt>
                <c:pt idx="17">
                  <c:v>624137</c:v>
                </c:pt>
                <c:pt idx="18">
                  <c:v>664386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2C-49D4-87CB-456E157137E3}"/>
            </c:ext>
          </c:extLst>
        </c:ser>
        <c:ser>
          <c:idx val="3"/>
          <c:order val="3"/>
          <c:tx>
            <c:strRef>
              <c:f>KaliyahFisher_phw_output!$H$1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Lit>
              <c:formatCode>General</c:formatCode>
              <c:ptCount val="19"/>
              <c:pt idx="0">
                <c:v>10</c:v>
              </c:pt>
              <c:pt idx="1">
                <c:v>15</c:v>
              </c:pt>
              <c:pt idx="2">
                <c:v>20</c:v>
              </c:pt>
              <c:pt idx="3">
                <c:v>25</c:v>
              </c:pt>
              <c:pt idx="4">
                <c:v>30</c:v>
              </c:pt>
              <c:pt idx="5">
                <c:v>35</c:v>
              </c:pt>
              <c:pt idx="6">
                <c:v>40</c:v>
              </c:pt>
              <c:pt idx="7">
                <c:v>45</c:v>
              </c:pt>
              <c:pt idx="8">
                <c:v>50</c:v>
              </c:pt>
              <c:pt idx="9">
                <c:v>55</c:v>
              </c:pt>
              <c:pt idx="10">
                <c:v>60</c:v>
              </c:pt>
              <c:pt idx="11">
                <c:v>65</c:v>
              </c:pt>
              <c:pt idx="12">
                <c:v>70</c:v>
              </c:pt>
              <c:pt idx="13">
                <c:v>75</c:v>
              </c:pt>
              <c:pt idx="14">
                <c:v>80</c:v>
              </c:pt>
              <c:pt idx="15">
                <c:v>85</c:v>
              </c:pt>
              <c:pt idx="16">
                <c:v>90</c:v>
              </c:pt>
              <c:pt idx="17">
                <c:v>95</c:v>
              </c:pt>
              <c:pt idx="18">
                <c:v>100</c:v>
              </c:pt>
            </c:numLit>
          </c:cat>
          <c:val>
            <c:numRef>
              <c:f>KaliyahFisher_phw_output!$H$2:$H$20</c:f>
              <c:numCache>
                <c:formatCode>General</c:formatCode>
                <c:ptCount val="1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  <c:pt idx="9">
                  <c:v>55000</c:v>
                </c:pt>
                <c:pt idx="10">
                  <c:v>60000</c:v>
                </c:pt>
                <c:pt idx="11">
                  <c:v>65000</c:v>
                </c:pt>
                <c:pt idx="12">
                  <c:v>70000</c:v>
                </c:pt>
                <c:pt idx="13">
                  <c:v>75000</c:v>
                </c:pt>
                <c:pt idx="14">
                  <c:v>80000</c:v>
                </c:pt>
                <c:pt idx="15">
                  <c:v>85000</c:v>
                </c:pt>
                <c:pt idx="16">
                  <c:v>90000</c:v>
                </c:pt>
                <c:pt idx="17">
                  <c:v>95000</c:v>
                </c:pt>
                <c:pt idx="18">
                  <c:v>100000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02C-49D4-87CB-456E15713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2502416"/>
        <c:axId val="1892506576"/>
      </c:lineChart>
      <c:catAx>
        <c:axId val="189250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06576"/>
        <c:crosses val="autoZero"/>
        <c:auto val="1"/>
        <c:lblAlgn val="ctr"/>
        <c:lblOffset val="100"/>
        <c:noMultiLvlLbl val="0"/>
      </c:catAx>
      <c:valAx>
        <c:axId val="189250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0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0F9F-ED03-408D-B857-E25057CD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Ellis</dc:creator>
  <cp:keywords/>
  <dc:description/>
  <cp:lastModifiedBy>CJ Young</cp:lastModifiedBy>
  <cp:revision>100</cp:revision>
  <dcterms:created xsi:type="dcterms:W3CDTF">2021-11-04T23:24:00Z</dcterms:created>
  <dcterms:modified xsi:type="dcterms:W3CDTF">2022-11-15T17:54:00Z</dcterms:modified>
</cp:coreProperties>
</file>