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海南师范大学2026年6月份(第一单位)WOS收录论文统计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生物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7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物理与天体物理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农林科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医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哲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环境科学与生态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环境科学与生态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计算机科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24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附注：本简报统计2026年6月正式出版（正式刊期在2026年6月）、且海南师范大学为第一单位的Web of Science收录论文，共24篇；期刊分区依据2025年升级版中科院期刊分区表；表中饼图为各学科论文按第一单位所属学院的贡献率分布。因Web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