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B32EB" w:rsidRDefault="00667103">
      <w:pPr>
        <w:rPr>
          <w:b/>
          <w:color w:val="0B5394"/>
          <w:sz w:val="28"/>
          <w:szCs w:val="28"/>
        </w:rPr>
      </w:pPr>
      <w:r>
        <w:rPr>
          <w:b/>
          <w:color w:val="0B5394"/>
          <w:sz w:val="28"/>
          <w:szCs w:val="28"/>
        </w:rPr>
        <w:t>HIST G8906: Craft and Science: Making Objects in the Early Modern World</w:t>
      </w:r>
    </w:p>
    <w:p w14:paraId="00000002" w14:textId="77777777" w:rsidR="00FB32EB" w:rsidRDefault="00667103">
      <w:pPr>
        <w:jc w:val="center"/>
        <w:rPr>
          <w:b/>
          <w:sz w:val="28"/>
          <w:szCs w:val="28"/>
        </w:rPr>
      </w:pPr>
      <w:r>
        <w:rPr>
          <w:b/>
          <w:sz w:val="28"/>
          <w:szCs w:val="28"/>
        </w:rPr>
        <w:t>Fall 2017</w:t>
      </w:r>
    </w:p>
    <w:p w14:paraId="00000003" w14:textId="77777777" w:rsidR="00FB32EB" w:rsidRDefault="00667103">
      <w:pPr>
        <w:jc w:val="center"/>
        <w:rPr>
          <w:b/>
          <w:sz w:val="28"/>
          <w:szCs w:val="28"/>
        </w:rPr>
      </w:pPr>
      <w:r>
        <w:rPr>
          <w:b/>
          <w:sz w:val="28"/>
          <w:szCs w:val="28"/>
        </w:rPr>
        <w:t>Monday 10:10am-2:10pm</w:t>
      </w:r>
    </w:p>
    <w:p w14:paraId="00000004" w14:textId="77777777" w:rsidR="00FB32EB" w:rsidRDefault="00667103">
      <w:pPr>
        <w:jc w:val="center"/>
        <w:rPr>
          <w:b/>
          <w:sz w:val="28"/>
          <w:szCs w:val="28"/>
        </w:rPr>
      </w:pPr>
      <w:r>
        <w:rPr>
          <w:b/>
          <w:sz w:val="28"/>
          <w:szCs w:val="28"/>
        </w:rPr>
        <w:t>Chandler 260</w:t>
      </w:r>
    </w:p>
    <w:p w14:paraId="00000005" w14:textId="77777777" w:rsidR="00FB32EB" w:rsidRDefault="00FB32EB">
      <w:pPr>
        <w:rPr>
          <w:sz w:val="16"/>
          <w:szCs w:val="16"/>
        </w:rPr>
      </w:pPr>
    </w:p>
    <w:p w14:paraId="00000006" w14:textId="6BA62C42" w:rsidR="00FB32EB" w:rsidRDefault="00667103">
      <w:pPr>
        <w:rPr>
          <w:b/>
        </w:rPr>
      </w:pPr>
      <w:r>
        <w:rPr>
          <w:b/>
        </w:rPr>
        <w:t>Co-Instructors:</w:t>
      </w:r>
      <w:r w:rsidR="00E25467">
        <w:rPr>
          <w:b/>
        </w:rPr>
        <w:tab/>
      </w:r>
      <w:r w:rsidR="00E25467">
        <w:rPr>
          <w:b/>
        </w:rPr>
        <w:tab/>
      </w:r>
      <w:r w:rsidR="00E25467">
        <w:rPr>
          <w:b/>
        </w:rPr>
        <w:tab/>
      </w:r>
      <w:r w:rsidR="00E25467">
        <w:rPr>
          <w:b/>
        </w:rPr>
        <w:tab/>
      </w:r>
      <w:r w:rsidR="00E25467">
        <w:rPr>
          <w:b/>
        </w:rPr>
        <w:tab/>
      </w:r>
      <w:r w:rsidR="00E25467">
        <w:rPr>
          <w:b/>
        </w:rPr>
        <w:tab/>
        <w:t>M&amp;K Team:</w:t>
      </w:r>
    </w:p>
    <w:p w14:paraId="00000007" w14:textId="517E0C30" w:rsidR="00FB32EB" w:rsidRDefault="00667103">
      <w:r>
        <w:rPr>
          <w:sz w:val="28"/>
          <w:szCs w:val="28"/>
        </w:rPr>
        <w:t>Prof. Pamela Smith</w:t>
      </w:r>
      <w:r w:rsidR="00E25467">
        <w:rPr>
          <w:sz w:val="28"/>
          <w:szCs w:val="28"/>
        </w:rPr>
        <w:tab/>
      </w:r>
      <w:r w:rsidR="00E25467">
        <w:rPr>
          <w:sz w:val="28"/>
          <w:szCs w:val="28"/>
        </w:rPr>
        <w:tab/>
      </w:r>
      <w:r w:rsidR="00E25467">
        <w:rPr>
          <w:sz w:val="28"/>
          <w:szCs w:val="28"/>
        </w:rPr>
        <w:tab/>
      </w:r>
      <w:r w:rsidR="00E25467">
        <w:rPr>
          <w:sz w:val="28"/>
          <w:szCs w:val="28"/>
        </w:rPr>
        <w:tab/>
      </w:r>
      <w:r w:rsidR="00E25467">
        <w:rPr>
          <w:sz w:val="28"/>
          <w:szCs w:val="28"/>
        </w:rPr>
        <w:tab/>
        <w:t>Naomi Rosenkranz</w:t>
      </w:r>
    </w:p>
    <w:p w14:paraId="00000008" w14:textId="77777777" w:rsidR="00FB32EB" w:rsidRDefault="00FB32EB">
      <w:pPr>
        <w:rPr>
          <w:sz w:val="16"/>
          <w:szCs w:val="16"/>
        </w:rPr>
      </w:pPr>
    </w:p>
    <w:p w14:paraId="00000009" w14:textId="62C5F790" w:rsidR="00FB32EB" w:rsidRDefault="00667103">
      <w:r>
        <w:rPr>
          <w:sz w:val="28"/>
          <w:szCs w:val="28"/>
        </w:rPr>
        <w:t>Dr. Sophie Pitman</w:t>
      </w:r>
      <w:r w:rsidR="00E25467">
        <w:rPr>
          <w:sz w:val="28"/>
          <w:szCs w:val="28"/>
        </w:rPr>
        <w:tab/>
      </w:r>
      <w:r w:rsidR="00E25467">
        <w:rPr>
          <w:sz w:val="28"/>
          <w:szCs w:val="28"/>
        </w:rPr>
        <w:tab/>
      </w:r>
      <w:r w:rsidR="00E25467">
        <w:rPr>
          <w:sz w:val="28"/>
          <w:szCs w:val="28"/>
        </w:rPr>
        <w:tab/>
      </w:r>
      <w:r w:rsidR="00E25467">
        <w:rPr>
          <w:sz w:val="28"/>
          <w:szCs w:val="28"/>
        </w:rPr>
        <w:tab/>
      </w:r>
      <w:r w:rsidR="00E25467">
        <w:rPr>
          <w:sz w:val="28"/>
          <w:szCs w:val="28"/>
        </w:rPr>
        <w:tab/>
      </w:r>
      <w:r w:rsidR="00E25467">
        <w:rPr>
          <w:sz w:val="28"/>
          <w:szCs w:val="28"/>
        </w:rPr>
        <w:tab/>
        <w:t xml:space="preserve">Caroline </w:t>
      </w:r>
      <w:proofErr w:type="spellStart"/>
      <w:r w:rsidR="00E25467">
        <w:rPr>
          <w:sz w:val="28"/>
          <w:szCs w:val="28"/>
        </w:rPr>
        <w:t>Surman</w:t>
      </w:r>
      <w:proofErr w:type="spellEnd"/>
    </w:p>
    <w:p w14:paraId="0000000A" w14:textId="77777777" w:rsidR="00FB32EB" w:rsidRDefault="00FB32EB">
      <w:pPr>
        <w:rPr>
          <w:sz w:val="16"/>
          <w:szCs w:val="16"/>
        </w:rPr>
      </w:pPr>
    </w:p>
    <w:p w14:paraId="0000000B" w14:textId="69F62884" w:rsidR="00FB32EB" w:rsidRDefault="00667103">
      <w:r>
        <w:rPr>
          <w:sz w:val="28"/>
          <w:szCs w:val="28"/>
        </w:rPr>
        <w:t xml:space="preserve">Dr. </w:t>
      </w:r>
      <w:proofErr w:type="spellStart"/>
      <w:r>
        <w:rPr>
          <w:sz w:val="28"/>
          <w:szCs w:val="28"/>
        </w:rPr>
        <w:t>Tillmann</w:t>
      </w:r>
      <w:proofErr w:type="spellEnd"/>
      <w:r>
        <w:rPr>
          <w:sz w:val="28"/>
          <w:szCs w:val="28"/>
        </w:rPr>
        <w:t xml:space="preserve"> </w:t>
      </w:r>
      <w:proofErr w:type="spellStart"/>
      <w:r>
        <w:rPr>
          <w:sz w:val="28"/>
          <w:szCs w:val="28"/>
        </w:rPr>
        <w:t>Taape</w:t>
      </w:r>
      <w:proofErr w:type="spellEnd"/>
      <w:r w:rsidR="00E25467">
        <w:rPr>
          <w:sz w:val="28"/>
          <w:szCs w:val="28"/>
        </w:rPr>
        <w:tab/>
      </w:r>
      <w:r w:rsidR="00E25467">
        <w:rPr>
          <w:sz w:val="28"/>
          <w:szCs w:val="28"/>
        </w:rPr>
        <w:tab/>
      </w:r>
      <w:r w:rsidR="00E25467">
        <w:rPr>
          <w:sz w:val="28"/>
          <w:szCs w:val="28"/>
        </w:rPr>
        <w:tab/>
      </w:r>
      <w:r w:rsidR="00E25467">
        <w:rPr>
          <w:sz w:val="28"/>
          <w:szCs w:val="28"/>
        </w:rPr>
        <w:tab/>
      </w:r>
      <w:r w:rsidR="00E25467">
        <w:rPr>
          <w:sz w:val="28"/>
          <w:szCs w:val="28"/>
        </w:rPr>
        <w:tab/>
        <w:t xml:space="preserve">Scott </w:t>
      </w:r>
      <w:proofErr w:type="spellStart"/>
      <w:r w:rsidR="00E25467">
        <w:rPr>
          <w:sz w:val="28"/>
          <w:szCs w:val="28"/>
        </w:rPr>
        <w:t>Sonnen</w:t>
      </w:r>
      <w:bookmarkStart w:id="0" w:name="_GoBack"/>
      <w:bookmarkEnd w:id="0"/>
      <w:r w:rsidR="00E25467">
        <w:rPr>
          <w:sz w:val="28"/>
          <w:szCs w:val="28"/>
        </w:rPr>
        <w:t>berg</w:t>
      </w:r>
      <w:proofErr w:type="spellEnd"/>
    </w:p>
    <w:p w14:paraId="0000000C" w14:textId="77777777" w:rsidR="00FB32EB" w:rsidRDefault="00FB32EB">
      <w:pPr>
        <w:rPr>
          <w:sz w:val="16"/>
          <w:szCs w:val="16"/>
        </w:rPr>
      </w:pPr>
    </w:p>
    <w:p w14:paraId="0000000D" w14:textId="77777777" w:rsidR="00FB32EB" w:rsidRDefault="00667103">
      <w:r>
        <w:rPr>
          <w:sz w:val="28"/>
          <w:szCs w:val="28"/>
        </w:rPr>
        <w:t xml:space="preserve">Dr. Tianna </w:t>
      </w:r>
      <w:proofErr w:type="spellStart"/>
      <w:r>
        <w:rPr>
          <w:sz w:val="28"/>
          <w:szCs w:val="28"/>
        </w:rPr>
        <w:t>Uchacz</w:t>
      </w:r>
      <w:proofErr w:type="spellEnd"/>
    </w:p>
    <w:p w14:paraId="0000000E" w14:textId="77777777" w:rsidR="00FB32EB" w:rsidRDefault="00667103">
      <w:pPr>
        <w:pStyle w:val="Heading1"/>
      </w:pPr>
      <w:bookmarkStart w:id="1" w:name="_f3r0jwnunfy8" w:colFirst="0" w:colLast="0"/>
      <w:bookmarkEnd w:id="1"/>
      <w:r>
        <w:t>DESCRIPTION</w:t>
      </w:r>
    </w:p>
    <w:p w14:paraId="0000000F" w14:textId="77777777" w:rsidR="00FB32EB" w:rsidRDefault="00667103">
      <w:r>
        <w:t>This course studies the materials, techniques, settings, and meanings of skilled craft and artistic practices in the early modern period (1350-1750), in order to reflect upon a series of issues, including craft knowledge and artisanal epistemology; the int</w:t>
      </w:r>
      <w:r>
        <w:t xml:space="preserve">ersections between craft and science; and questions of historical methodology and evidence in the reconstruction of historical </w:t>
      </w:r>
      <w:proofErr w:type="gramStart"/>
      <w:r>
        <w:t>experience</w:t>
      </w:r>
      <w:proofErr w:type="gramEnd"/>
      <w:r>
        <w:t xml:space="preserve">. The course </w:t>
      </w:r>
      <w:proofErr w:type="gramStart"/>
      <w:r>
        <w:t>will be run</w:t>
      </w:r>
      <w:proofErr w:type="gramEnd"/>
      <w:r>
        <w:t xml:space="preserve"> as a “Laboratory Seminar,” with discussions of primary and secondary materials, as well as tex</w:t>
      </w:r>
      <w:r>
        <w:t xml:space="preserve">t- and object-based research and hands-on work in a laboratory. One component of the </w:t>
      </w:r>
      <w:hyperlink r:id="rId7">
        <w:r>
          <w:rPr>
            <w:color w:val="1155CC"/>
            <w:u w:val="single"/>
          </w:rPr>
          <w:t>Making and Knowing Project</w:t>
        </w:r>
      </w:hyperlink>
      <w:r>
        <w:t xml:space="preserve"> of the </w:t>
      </w:r>
      <w:hyperlink r:id="rId8">
        <w:r>
          <w:rPr>
            <w:color w:val="1155CC"/>
            <w:u w:val="single"/>
          </w:rPr>
          <w:t>Center for Science and Soci</w:t>
        </w:r>
        <w:r>
          <w:rPr>
            <w:color w:val="1155CC"/>
            <w:u w:val="single"/>
          </w:rPr>
          <w:t>ety</w:t>
        </w:r>
      </w:hyperlink>
      <w:r>
        <w:t>, this course contributes to the collective production of a transcription, English translation, and critical edition of a late sixteenth-century manuscript in French, Ms. Fr. 640. In fall 2017, the course will focus on the cultural context, materials, a</w:t>
      </w:r>
      <w:r>
        <w:t xml:space="preserve">nd techniques of ephemeral artworks. Several entries in the manuscript aim to produce artworks that were intended to stand outside or that aimed to create the visual effect of a more permanent (and expensive) work of art. Students will begin with </w:t>
      </w:r>
      <w:proofErr w:type="spellStart"/>
      <w:r>
        <w:t>skillbuil</w:t>
      </w:r>
      <w:r>
        <w:t>ding</w:t>
      </w:r>
      <w:proofErr w:type="spellEnd"/>
      <w:r>
        <w:t xml:space="preserve"> exercises in pigment making, plaster molding, and then choose a research focus from the entries in the manuscript that cover such topics as grottos, imitation rouge </w:t>
      </w:r>
      <w:proofErr w:type="spellStart"/>
      <w:r>
        <w:t>clair</w:t>
      </w:r>
      <w:proofErr w:type="spellEnd"/>
      <w:r>
        <w:t xml:space="preserve"> and enamels, painting on cloth, and other techniques of creating ephemeral artwo</w:t>
      </w:r>
      <w:r>
        <w:t xml:space="preserve">rks. The course </w:t>
      </w:r>
      <w:proofErr w:type="gramStart"/>
      <w:r>
        <w:t>will be taught</w:t>
      </w:r>
      <w:proofErr w:type="gramEnd"/>
      <w:r>
        <w:t xml:space="preserve"> this year only in fall 2017.</w:t>
      </w:r>
    </w:p>
    <w:p w14:paraId="00000010" w14:textId="77777777" w:rsidR="00FB32EB" w:rsidRDefault="00667103">
      <w:pPr>
        <w:pStyle w:val="Heading1"/>
      </w:pPr>
      <w:bookmarkStart w:id="2" w:name="_wjafqz1l3wf4" w:colFirst="0" w:colLast="0"/>
      <w:bookmarkEnd w:id="2"/>
      <w:r>
        <w:t>PREREQUISITE</w:t>
      </w:r>
    </w:p>
    <w:p w14:paraId="00000011" w14:textId="77777777" w:rsidR="00FB32EB" w:rsidRDefault="00667103">
      <w:r>
        <w:t xml:space="preserve">All participants must complete laboratory safety training. Please see the </w:t>
      </w:r>
      <w:proofErr w:type="gramStart"/>
      <w:r>
        <w:t>safety training</w:t>
      </w:r>
      <w:proofErr w:type="gramEnd"/>
      <w:r>
        <w:t xml:space="preserve"> schedule for the Fall 2017 on the Morningside campus for the next available session. If you a</w:t>
      </w:r>
      <w:r>
        <w:t xml:space="preserve">re unable to attend during these times, you can also attend safety training at the medical campus. No registration is required for safety training; you may simply show up and attend (have your Columbia ID with you). Your attendance </w:t>
      </w:r>
      <w:proofErr w:type="gramStart"/>
      <w:r>
        <w:t>will be recorded and sto</w:t>
      </w:r>
      <w:r>
        <w:t>red electronically in the RASCAL system, where you will be able to print a training certificate as proof of training</w:t>
      </w:r>
      <w:proofErr w:type="gramEnd"/>
      <w:r>
        <w:t>.</w:t>
      </w:r>
    </w:p>
    <w:p w14:paraId="00000012" w14:textId="77777777" w:rsidR="00FB32EB" w:rsidRDefault="00667103">
      <w:pPr>
        <w:pStyle w:val="Heading1"/>
      </w:pPr>
      <w:bookmarkStart w:id="3" w:name="_stobni2he1io" w:colFirst="0" w:colLast="0"/>
      <w:bookmarkEnd w:id="3"/>
      <w:r>
        <w:t>ORGANIZATION</w:t>
      </w:r>
    </w:p>
    <w:p w14:paraId="00000013" w14:textId="77777777" w:rsidR="00FB32EB" w:rsidRDefault="00667103">
      <w:r>
        <w:t xml:space="preserve">This course </w:t>
      </w:r>
      <w:proofErr w:type="gramStart"/>
      <w:r>
        <w:t>will be conducted</w:t>
      </w:r>
      <w:proofErr w:type="gramEnd"/>
      <w:r>
        <w:t xml:space="preserve"> by discussion of readings and hands-on work in the laboratory. Readings will include primary so</w:t>
      </w:r>
      <w:r>
        <w:t xml:space="preserve">urces and literature drawn from material culture studies, </w:t>
      </w:r>
      <w:r>
        <w:lastRenderedPageBreak/>
        <w:t xml:space="preserve">anthropology, history of science and technology, and art history, as well as an introduction to historical reconstruction and to </w:t>
      </w:r>
      <w:proofErr w:type="spellStart"/>
      <w:r>
        <w:t>BnF</w:t>
      </w:r>
      <w:proofErr w:type="spellEnd"/>
      <w:r>
        <w:t xml:space="preserve"> Ms. Fr. 640. Students will contribute to the research on Ms. Fr. </w:t>
      </w:r>
      <w:r>
        <w:t xml:space="preserve">640 by finding and comparing contemporaneous primary sources and discussing their value for a better understanding of the recipes and methods described in Ms. Fr. 640. At the same time, a series of introductory lab sessions on making and materials </w:t>
      </w:r>
      <w:proofErr w:type="gramStart"/>
      <w:r>
        <w:t xml:space="preserve">will be </w:t>
      </w:r>
      <w:r>
        <w:t>conducted</w:t>
      </w:r>
      <w:proofErr w:type="gramEnd"/>
      <w:r>
        <w:t xml:space="preserve">. The course will then turn to the reconstruction of the techniques in Ms. Fr. 640. Using a French transcription and English translation, the laboratory portion of the course will focus each year on a single set of related techniques described in </w:t>
      </w:r>
      <w:r>
        <w:t xml:space="preserve">the manuscript. In 2014-15, the focus was on mold making and metalworking, including sand and plaster casting. In 2015-16, the focus was on color making, including dye and paint pigments, coloring woods and metals, varnishes, and artificial gem making. </w:t>
      </w:r>
      <w:proofErr w:type="gramStart"/>
      <w:r>
        <w:t xml:space="preserve">In </w:t>
      </w:r>
      <w:r>
        <w:t xml:space="preserve">2016-17, we examined a variety of contexts for the manuscript, including the history of Toulouse, elite collecting in the 16th century, and descriptions and recipes that have to do with “practical natural history” (such as catching and feeding of animals, </w:t>
      </w:r>
      <w:r>
        <w:t>silkworm cultivation, “anatomy,” taxidermy, and organic dyes made from plants), “practical perspective and optics” (including perspective construction for painters, experiments with mirrors, and observations about the production of visual effects by the ap</w:t>
      </w:r>
      <w:r>
        <w:t>plication of varnishes, glass, and other materials), and medical recipes, as well as revisiting some of the recipes from previous years, for example, ruby glass, bread molding, wax manipulation, and imitation jasper.</w:t>
      </w:r>
      <w:proofErr w:type="gramEnd"/>
      <w:r>
        <w:t xml:space="preserve"> In 2017-18, the course will focus on ep</w:t>
      </w:r>
      <w:r>
        <w:t xml:space="preserve">hemeral artworks and the culture of display in the manuscript.  </w:t>
      </w:r>
    </w:p>
    <w:p w14:paraId="00000014" w14:textId="77777777" w:rsidR="00FB32EB" w:rsidRDefault="00FB32EB">
      <w:pPr>
        <w:rPr>
          <w:sz w:val="16"/>
          <w:szCs w:val="16"/>
        </w:rPr>
      </w:pPr>
    </w:p>
    <w:p w14:paraId="00000015" w14:textId="77777777" w:rsidR="00FB32EB" w:rsidRDefault="00667103">
      <w:r>
        <w:t>Work in the laboratory this semester will include a visit by expert maker, Dr. Jo Kirby, who was in the Conservation department of the National Gallery, London for many years before she reti</w:t>
      </w:r>
      <w:r>
        <w:t xml:space="preserve">red. She will participate in the seminar and lead demonstrations and experiments in the lab, from October 9-19. </w:t>
      </w:r>
    </w:p>
    <w:p w14:paraId="00000016" w14:textId="77777777" w:rsidR="00FB32EB" w:rsidRDefault="00FB32EB">
      <w:pPr>
        <w:rPr>
          <w:sz w:val="16"/>
          <w:szCs w:val="16"/>
        </w:rPr>
      </w:pPr>
    </w:p>
    <w:p w14:paraId="00000017" w14:textId="77777777" w:rsidR="00FB32EB" w:rsidRDefault="00667103">
      <w:r>
        <w:t xml:space="preserve">On May 22-24, 2018 (Tuesday-Thursday), an international meeting of scholars and expert practitioners (Working Group Meeting) </w:t>
      </w:r>
      <w:proofErr w:type="gramStart"/>
      <w:r>
        <w:t>will be held</w:t>
      </w:r>
      <w:proofErr w:type="gramEnd"/>
      <w:r>
        <w:t xml:space="preserve"> at C</w:t>
      </w:r>
      <w:r>
        <w:t xml:space="preserve">olumbia in order to review the progress made on the project. Students from the course </w:t>
      </w:r>
      <w:proofErr w:type="gramStart"/>
      <w:r>
        <w:t>will be expected</w:t>
      </w:r>
      <w:proofErr w:type="gramEnd"/>
      <w:r>
        <w:t xml:space="preserve"> to present at this meeting. </w:t>
      </w:r>
    </w:p>
    <w:p w14:paraId="00000018" w14:textId="77777777" w:rsidR="00FB32EB" w:rsidRDefault="00667103">
      <w:pPr>
        <w:pStyle w:val="Heading1"/>
      </w:pPr>
      <w:bookmarkStart w:id="4" w:name="_cn2i21vep82m" w:colFirst="0" w:colLast="0"/>
      <w:bookmarkEnd w:id="4"/>
      <w:r>
        <w:t>ASSIGNMENTS AND EVALUATION</w:t>
      </w:r>
    </w:p>
    <w:p w14:paraId="00000019" w14:textId="77777777" w:rsidR="00FB32EB" w:rsidRDefault="00667103">
      <w:pPr>
        <w:pStyle w:val="Heading2"/>
        <w:rPr>
          <w:shd w:val="clear" w:color="auto" w:fill="auto"/>
        </w:rPr>
      </w:pPr>
      <w:bookmarkStart w:id="5" w:name="_ym7e4dajhce3" w:colFirst="0" w:colLast="0"/>
      <w:bookmarkEnd w:id="5"/>
      <w:r>
        <w:rPr>
          <w:shd w:val="clear" w:color="auto" w:fill="auto"/>
        </w:rPr>
        <w:t>Class Discussion</w:t>
      </w:r>
    </w:p>
    <w:p w14:paraId="0000001A" w14:textId="77777777" w:rsidR="00FB32EB" w:rsidRDefault="00667103">
      <w:r>
        <w:t xml:space="preserve">All students </w:t>
      </w:r>
      <w:proofErr w:type="gramStart"/>
      <w:r>
        <w:t>are expected</w:t>
      </w:r>
      <w:proofErr w:type="gramEnd"/>
      <w:r>
        <w:t xml:space="preserve"> to come prepared for discussion. </w:t>
      </w:r>
    </w:p>
    <w:p w14:paraId="0000001B" w14:textId="77777777" w:rsidR="00FB32EB" w:rsidRDefault="00667103">
      <w:pPr>
        <w:rPr>
          <w:b/>
        </w:rPr>
      </w:pPr>
      <w:r>
        <w:rPr>
          <w:b/>
        </w:rPr>
        <w:t>Discussion participa</w:t>
      </w:r>
      <w:r>
        <w:rPr>
          <w:b/>
        </w:rPr>
        <w:t>tion accounts for about 10% of the total grade.</w:t>
      </w:r>
    </w:p>
    <w:p w14:paraId="0000001C" w14:textId="77777777" w:rsidR="00FB32EB" w:rsidRDefault="00667103">
      <w:pPr>
        <w:pStyle w:val="Heading2"/>
        <w:rPr>
          <w:shd w:val="clear" w:color="auto" w:fill="auto"/>
        </w:rPr>
      </w:pPr>
      <w:bookmarkStart w:id="6" w:name="_f32t5eoezwkt" w:colFirst="0" w:colLast="0"/>
      <w:bookmarkEnd w:id="6"/>
      <w:r>
        <w:rPr>
          <w:shd w:val="clear" w:color="auto" w:fill="auto"/>
        </w:rPr>
        <w:t>Hands-on Assignments</w:t>
      </w:r>
    </w:p>
    <w:p w14:paraId="0000001D" w14:textId="77777777" w:rsidR="00FB32EB" w:rsidRDefault="00667103">
      <w:r>
        <w:t>Students will keep field notes (in written, visual, or podcast form) on their experiences and experiments in the Class Wiki, documenting their experiments in reconstruction, as well as their methodological reflections on the uses of hands-on work and recon</w:t>
      </w:r>
      <w:r>
        <w:t xml:space="preserve">struction as historical sources. They will upload their photos to the </w:t>
      </w:r>
      <w:hyperlink r:id="rId9">
        <w:r>
          <w:rPr>
            <w:color w:val="1155CC"/>
            <w:u w:val="single"/>
          </w:rPr>
          <w:t>Flickr photo repository</w:t>
        </w:r>
      </w:hyperlink>
      <w:r>
        <w:t xml:space="preserve">. </w:t>
      </w:r>
    </w:p>
    <w:p w14:paraId="0000001E" w14:textId="77777777" w:rsidR="00FB32EB" w:rsidRDefault="00FB32EB">
      <w:pPr>
        <w:rPr>
          <w:sz w:val="16"/>
          <w:szCs w:val="16"/>
        </w:rPr>
      </w:pPr>
    </w:p>
    <w:p w14:paraId="0000001F" w14:textId="77777777" w:rsidR="00FB32EB" w:rsidRDefault="00667103">
      <w:pPr>
        <w:rPr>
          <w:b/>
        </w:rPr>
      </w:pPr>
      <w:r>
        <w:t xml:space="preserve">Open lab times will </w:t>
      </w:r>
      <w:proofErr w:type="gramStart"/>
      <w:r>
        <w:t>be announced</w:t>
      </w:r>
      <w:proofErr w:type="gramEnd"/>
      <w:r>
        <w:t xml:space="preserve"> throughout the semester, but will generally be held afternoons.</w:t>
      </w:r>
      <w:r>
        <w:t xml:space="preserve"> On average, students should expect to spend at least two additional hours in the lab per week. </w:t>
      </w:r>
      <w:r>
        <w:rPr>
          <w:b/>
        </w:rPr>
        <w:t>The laboratory component of the course will be worth 30% of the grade.</w:t>
      </w:r>
    </w:p>
    <w:p w14:paraId="00000020" w14:textId="77777777" w:rsidR="00FB32EB" w:rsidRDefault="00667103">
      <w:pPr>
        <w:pStyle w:val="Heading2"/>
        <w:rPr>
          <w:shd w:val="clear" w:color="auto" w:fill="auto"/>
        </w:rPr>
      </w:pPr>
      <w:bookmarkStart w:id="7" w:name="_yroi54oae310" w:colFirst="0" w:colLast="0"/>
      <w:bookmarkEnd w:id="7"/>
      <w:r>
        <w:rPr>
          <w:shd w:val="clear" w:color="auto" w:fill="auto"/>
        </w:rPr>
        <w:lastRenderedPageBreak/>
        <w:t>Written Assignments</w:t>
      </w:r>
    </w:p>
    <w:p w14:paraId="00000021" w14:textId="77777777" w:rsidR="00FB32EB" w:rsidRDefault="00667103">
      <w:r>
        <w:t>Students will contribute to the decipherment of the text of Ms. Fr. 6</w:t>
      </w:r>
      <w:r>
        <w:t>40, and they will contribute annotations to the translation and critical edition of the manuscript. They will assist in maintaining and contributing to the course Wiki and Field Notes, and they will make every effort to take part in the final Working Group</w:t>
      </w:r>
      <w:r>
        <w:t xml:space="preserve"> Meeting to </w:t>
      </w:r>
      <w:proofErr w:type="gramStart"/>
      <w:r>
        <w:t>be held</w:t>
      </w:r>
      <w:proofErr w:type="gramEnd"/>
      <w:r>
        <w:t xml:space="preserve"> in May 22–24, 2018.</w:t>
      </w:r>
    </w:p>
    <w:p w14:paraId="00000022" w14:textId="77777777" w:rsidR="00FB32EB" w:rsidRDefault="00FB32EB">
      <w:pPr>
        <w:rPr>
          <w:sz w:val="16"/>
          <w:szCs w:val="16"/>
        </w:rPr>
      </w:pPr>
    </w:p>
    <w:p w14:paraId="00000023" w14:textId="77777777" w:rsidR="00FB32EB" w:rsidRDefault="00667103">
      <w:pPr>
        <w:rPr>
          <w:b/>
        </w:rPr>
      </w:pPr>
      <w:r>
        <w:t>Working in groups, students will contribute two short annotation essays (750-3000 words) to the critical edition, similar to a catalog entry for an exhibition. These essays will make use of a whole range of visual a</w:t>
      </w:r>
      <w:r>
        <w:t>nd textual sources, and will integrate the students’ laboratory experiences into a written or visual presentation that makes an argument about what research (both textual and material) into the recipe revealed about process, materials, sixteenth-century cu</w:t>
      </w:r>
      <w:r>
        <w:t>lture and society, or the identity of the author. One of the most important components of this assignment is the research students undertake on the relationship of recipes in Ms. Fr. 640 to other earlier and contemporaneous recipe collections. Previous yea</w:t>
      </w:r>
      <w:r>
        <w:t xml:space="preserve">r’s annotations give students a good idea of our expectations for this assignment. Because the annotations will be published in 2019 as part of the edition’s critical commentary, they must be in publication-ready shape by the final due date. This </w:t>
      </w:r>
      <w:proofErr w:type="gramStart"/>
      <w:r>
        <w:t>is achiev</w:t>
      </w:r>
      <w:r>
        <w:t>ed</w:t>
      </w:r>
      <w:proofErr w:type="gramEnd"/>
      <w:r>
        <w:t xml:space="preserve"> by means of a series of annotation workshops towards the end of the semester. </w:t>
      </w:r>
      <w:r>
        <w:rPr>
          <w:b/>
        </w:rPr>
        <w:t>The annotation assignment comprises 60% of the grade.</w:t>
      </w:r>
    </w:p>
    <w:p w14:paraId="00000024" w14:textId="77777777" w:rsidR="00FB32EB" w:rsidRDefault="00FB32EB">
      <w:pPr>
        <w:rPr>
          <w:b/>
        </w:rPr>
      </w:pPr>
    </w:p>
    <w:p w14:paraId="00000025" w14:textId="77777777" w:rsidR="00FB32EB" w:rsidRDefault="00667103">
      <w:pPr>
        <w:rPr>
          <w:b/>
        </w:rPr>
      </w:pPr>
      <w:r>
        <w:rPr>
          <w:b/>
        </w:rPr>
        <w:t xml:space="preserve">Student research essays resulting from this semester are contained in </w:t>
      </w:r>
      <w:hyperlink r:id="rId10" w:anchor="/">
        <w:r>
          <w:rPr>
            <w:b/>
            <w:i/>
            <w:color w:val="1155CC"/>
            <w:u w:val="single"/>
          </w:rPr>
          <w:t xml:space="preserve">Secrets of Craft and Nature in Renaissance France. A Digital Critical Edition and English Translation of </w:t>
        </w:r>
        <w:proofErr w:type="spellStart"/>
        <w:r>
          <w:rPr>
            <w:b/>
            <w:i/>
            <w:color w:val="1155CC"/>
            <w:u w:val="single"/>
          </w:rPr>
          <w:t>BnF</w:t>
        </w:r>
        <w:proofErr w:type="spellEnd"/>
        <w:r>
          <w:rPr>
            <w:b/>
            <w:i/>
            <w:color w:val="1155CC"/>
            <w:u w:val="single"/>
          </w:rPr>
          <w:t xml:space="preserve"> Ms. Fr. 640</w:t>
        </w:r>
      </w:hyperlink>
      <w:r>
        <w:rPr>
          <w:b/>
        </w:rPr>
        <w:t xml:space="preserve">. </w:t>
      </w:r>
    </w:p>
    <w:p w14:paraId="00000026" w14:textId="77777777" w:rsidR="00FB32EB" w:rsidRDefault="00667103">
      <w:pPr>
        <w:numPr>
          <w:ilvl w:val="0"/>
          <w:numId w:val="19"/>
        </w:numPr>
      </w:pPr>
      <w:hyperlink r:id="rId11" w:anchor="/essays/ann_063_fa_17">
        <w:r>
          <w:rPr>
            <w:color w:val="1155CC"/>
            <w:u w:val="single"/>
          </w:rPr>
          <w:t>Artificial Grottos</w:t>
        </w:r>
      </w:hyperlink>
    </w:p>
    <w:p w14:paraId="00000027" w14:textId="77777777" w:rsidR="00FB32EB" w:rsidRDefault="00667103">
      <w:pPr>
        <w:numPr>
          <w:ilvl w:val="0"/>
          <w:numId w:val="19"/>
        </w:numPr>
      </w:pPr>
      <w:hyperlink r:id="rId12" w:anchor="/essays/ann_062_fa_17">
        <w:r>
          <w:rPr>
            <w:color w:val="1155CC"/>
            <w:u w:val="single"/>
          </w:rPr>
          <w:t>Painting in Oil on Taffeta II</w:t>
        </w:r>
      </w:hyperlink>
    </w:p>
    <w:p w14:paraId="00000028" w14:textId="77777777" w:rsidR="00FB32EB" w:rsidRDefault="00667103">
      <w:pPr>
        <w:numPr>
          <w:ilvl w:val="0"/>
          <w:numId w:val="19"/>
        </w:numPr>
      </w:pPr>
      <w:hyperlink r:id="rId13" w:anchor="/essays/ann_064_fa_17">
        <w:r>
          <w:rPr>
            <w:color w:val="1155CC"/>
            <w:u w:val="single"/>
          </w:rPr>
          <w:t>Stucco for Molding</w:t>
        </w:r>
      </w:hyperlink>
    </w:p>
    <w:p w14:paraId="00000029" w14:textId="77777777" w:rsidR="00FB32EB" w:rsidRDefault="00667103">
      <w:pPr>
        <w:numPr>
          <w:ilvl w:val="0"/>
          <w:numId w:val="19"/>
        </w:numPr>
      </w:pPr>
      <w:hyperlink r:id="rId14" w:anchor="/essays/ann_060_fa_17">
        <w:r>
          <w:rPr>
            <w:color w:val="1155CC"/>
            <w:u w:val="single"/>
          </w:rPr>
          <w:t xml:space="preserve">What is </w:t>
        </w:r>
      </w:hyperlink>
      <w:hyperlink r:id="rId15" w:anchor="/essays/ann_060_fa_17">
        <w:proofErr w:type="spellStart"/>
        <w:r>
          <w:rPr>
            <w:i/>
            <w:color w:val="1155CC"/>
            <w:u w:val="single"/>
          </w:rPr>
          <w:t>Azur</w:t>
        </w:r>
        <w:proofErr w:type="spellEnd"/>
      </w:hyperlink>
      <w:hyperlink r:id="rId16" w:anchor="/essays/ann_060_fa_17">
        <w:r>
          <w:rPr>
            <w:color w:val="1155CC"/>
            <w:u w:val="single"/>
          </w:rPr>
          <w:t xml:space="preserve"> in Ms. Fr. 640?</w:t>
        </w:r>
      </w:hyperlink>
    </w:p>
    <w:p w14:paraId="0000002A" w14:textId="77777777" w:rsidR="00FB32EB" w:rsidRDefault="00667103">
      <w:pPr>
        <w:numPr>
          <w:ilvl w:val="0"/>
          <w:numId w:val="19"/>
        </w:numPr>
      </w:pPr>
      <w:hyperlink r:id="rId17" w:anchor="/essays/ann_061_fa_17">
        <w:r>
          <w:rPr>
            <w:color w:val="1155CC"/>
            <w:u w:val="single"/>
          </w:rPr>
          <w:t xml:space="preserve">What is </w:t>
        </w:r>
      </w:hyperlink>
      <w:hyperlink r:id="rId18" w:anchor="/essays/ann_061_fa_17">
        <w:r>
          <w:rPr>
            <w:i/>
            <w:color w:val="1155CC"/>
            <w:u w:val="single"/>
          </w:rPr>
          <w:t>Carton</w:t>
        </w:r>
      </w:hyperlink>
      <w:hyperlink r:id="rId19" w:anchor="/essays/ann_061_fa_17">
        <w:r>
          <w:rPr>
            <w:color w:val="1155CC"/>
            <w:u w:val="single"/>
          </w:rPr>
          <w:t>?</w:t>
        </w:r>
      </w:hyperlink>
    </w:p>
    <w:p w14:paraId="0000002B" w14:textId="77777777" w:rsidR="00FB32EB" w:rsidRDefault="00667103">
      <w:pPr>
        <w:pStyle w:val="Heading1"/>
      </w:pPr>
      <w:bookmarkStart w:id="8" w:name="_u5409popr32w" w:colFirst="0" w:colLast="0"/>
      <w:bookmarkEnd w:id="8"/>
      <w:r>
        <w:t>READINGS</w:t>
      </w:r>
    </w:p>
    <w:p w14:paraId="0000002C" w14:textId="77777777" w:rsidR="00FB32EB" w:rsidRDefault="00667103">
      <w:r>
        <w:t xml:space="preserve">The following course books (only those marked </w:t>
      </w:r>
      <w:proofErr w:type="gramStart"/>
      <w:r>
        <w:rPr>
          <w:b/>
        </w:rPr>
        <w:t>Required</w:t>
      </w:r>
      <w:proofErr w:type="gramEnd"/>
      <w:r>
        <w:t xml:space="preserve">, i.e., </w:t>
      </w:r>
      <w:r>
        <w:rPr>
          <w:b/>
        </w:rPr>
        <w:t>only 3 of the books listed below)</w:t>
      </w:r>
      <w:r>
        <w:t xml:space="preserve"> are available at Book Culture (112th between Broadway and Amsterdam). </w:t>
      </w:r>
    </w:p>
    <w:p w14:paraId="0000002D" w14:textId="77777777" w:rsidR="00FB32EB" w:rsidRDefault="00FB32EB">
      <w:pPr>
        <w:rPr>
          <w:sz w:val="16"/>
          <w:szCs w:val="16"/>
        </w:rPr>
      </w:pPr>
    </w:p>
    <w:p w14:paraId="0000002E" w14:textId="77777777" w:rsidR="00FB32EB" w:rsidRDefault="00667103">
      <w:pPr>
        <w:rPr>
          <w:b/>
        </w:rPr>
      </w:pPr>
      <w:r>
        <w:rPr>
          <w:b/>
        </w:rPr>
        <w:t xml:space="preserve">These </w:t>
      </w:r>
      <w:proofErr w:type="gramStart"/>
      <w:r>
        <w:rPr>
          <w:b/>
        </w:rPr>
        <w:t>provide an introduction to</w:t>
      </w:r>
      <w:proofErr w:type="gramEnd"/>
      <w:r>
        <w:rPr>
          <w:b/>
        </w:rPr>
        <w:t xml:space="preserve"> collecting and objects:</w:t>
      </w:r>
    </w:p>
    <w:p w14:paraId="0000002F" w14:textId="77777777" w:rsidR="00FB32EB" w:rsidRDefault="00667103">
      <w:pPr>
        <w:numPr>
          <w:ilvl w:val="0"/>
          <w:numId w:val="21"/>
        </w:numPr>
        <w:rPr>
          <w:sz w:val="22"/>
          <w:szCs w:val="22"/>
        </w:rPr>
      </w:pPr>
      <w:r>
        <w:rPr>
          <w:b/>
          <w:sz w:val="22"/>
          <w:szCs w:val="22"/>
        </w:rPr>
        <w:t xml:space="preserve">Required: </w:t>
      </w:r>
      <w:r>
        <w:rPr>
          <w:sz w:val="22"/>
          <w:szCs w:val="22"/>
        </w:rPr>
        <w:t xml:space="preserve">Samuel </w:t>
      </w:r>
      <w:proofErr w:type="spellStart"/>
      <w:r>
        <w:rPr>
          <w:sz w:val="22"/>
          <w:szCs w:val="22"/>
        </w:rPr>
        <w:t>Quiccheberg</w:t>
      </w:r>
      <w:proofErr w:type="spellEnd"/>
      <w:r>
        <w:rPr>
          <w:sz w:val="22"/>
          <w:szCs w:val="22"/>
        </w:rPr>
        <w:t xml:space="preserve">, </w:t>
      </w:r>
      <w:r>
        <w:rPr>
          <w:i/>
          <w:sz w:val="22"/>
          <w:szCs w:val="22"/>
        </w:rPr>
        <w:t xml:space="preserve">The First Treatise on Museums. Samuel </w:t>
      </w:r>
      <w:proofErr w:type="spellStart"/>
      <w:r>
        <w:rPr>
          <w:i/>
          <w:sz w:val="22"/>
          <w:szCs w:val="22"/>
        </w:rPr>
        <w:t>Quiccheberg’s</w:t>
      </w:r>
      <w:proofErr w:type="spellEnd"/>
      <w:r>
        <w:rPr>
          <w:i/>
          <w:sz w:val="22"/>
          <w:szCs w:val="22"/>
        </w:rPr>
        <w:t xml:space="preserve"> </w:t>
      </w:r>
      <w:proofErr w:type="spellStart"/>
      <w:r>
        <w:rPr>
          <w:i/>
          <w:sz w:val="22"/>
          <w:szCs w:val="22"/>
        </w:rPr>
        <w:t>Inscriptiones</w:t>
      </w:r>
      <w:proofErr w:type="spellEnd"/>
      <w:r>
        <w:rPr>
          <w:i/>
          <w:sz w:val="22"/>
          <w:szCs w:val="22"/>
        </w:rPr>
        <w:t xml:space="preserve"> 1565</w:t>
      </w:r>
      <w:r>
        <w:rPr>
          <w:sz w:val="22"/>
          <w:szCs w:val="22"/>
        </w:rPr>
        <w:t xml:space="preserve">, trans. Mark A. Meadow and Bruce Robertson (Getty Research Institute, 2013) </w:t>
      </w:r>
    </w:p>
    <w:p w14:paraId="00000030" w14:textId="77777777" w:rsidR="00FB32EB" w:rsidRDefault="00667103">
      <w:pPr>
        <w:numPr>
          <w:ilvl w:val="0"/>
          <w:numId w:val="21"/>
        </w:numPr>
        <w:rPr>
          <w:sz w:val="22"/>
          <w:szCs w:val="22"/>
        </w:rPr>
      </w:pPr>
      <w:r>
        <w:rPr>
          <w:sz w:val="22"/>
          <w:szCs w:val="22"/>
        </w:rPr>
        <w:t xml:space="preserve">Lorraine </w:t>
      </w:r>
      <w:proofErr w:type="spellStart"/>
      <w:r>
        <w:rPr>
          <w:sz w:val="22"/>
          <w:szCs w:val="22"/>
        </w:rPr>
        <w:t>Daston</w:t>
      </w:r>
      <w:proofErr w:type="spellEnd"/>
      <w:r>
        <w:rPr>
          <w:sz w:val="22"/>
          <w:szCs w:val="22"/>
        </w:rPr>
        <w:t xml:space="preserve"> and Katharine Park, </w:t>
      </w:r>
      <w:r>
        <w:rPr>
          <w:i/>
          <w:sz w:val="22"/>
          <w:szCs w:val="22"/>
        </w:rPr>
        <w:t>Wonders and the Order of Nature</w:t>
      </w:r>
      <w:r>
        <w:rPr>
          <w:sz w:val="22"/>
          <w:szCs w:val="22"/>
        </w:rPr>
        <w:t xml:space="preserve"> (Zone, 1998)</w:t>
      </w:r>
    </w:p>
    <w:p w14:paraId="00000031" w14:textId="77777777" w:rsidR="00FB32EB" w:rsidRDefault="00667103">
      <w:pPr>
        <w:numPr>
          <w:ilvl w:val="0"/>
          <w:numId w:val="21"/>
        </w:numPr>
        <w:rPr>
          <w:sz w:val="22"/>
          <w:szCs w:val="22"/>
        </w:rPr>
      </w:pPr>
      <w:r>
        <w:rPr>
          <w:sz w:val="22"/>
          <w:szCs w:val="22"/>
        </w:rPr>
        <w:t xml:space="preserve">Horst </w:t>
      </w:r>
      <w:proofErr w:type="spellStart"/>
      <w:r>
        <w:rPr>
          <w:sz w:val="22"/>
          <w:szCs w:val="22"/>
        </w:rPr>
        <w:t>B</w:t>
      </w:r>
      <w:r>
        <w:rPr>
          <w:sz w:val="22"/>
          <w:szCs w:val="22"/>
        </w:rPr>
        <w:t>redekamp</w:t>
      </w:r>
      <w:proofErr w:type="spellEnd"/>
      <w:r>
        <w:rPr>
          <w:sz w:val="22"/>
          <w:szCs w:val="22"/>
        </w:rPr>
        <w:t xml:space="preserve">, </w:t>
      </w:r>
      <w:r>
        <w:rPr>
          <w:i/>
          <w:sz w:val="22"/>
          <w:szCs w:val="22"/>
        </w:rPr>
        <w:t>The Lure of Antiquity and the Cult of the Machine</w:t>
      </w:r>
      <w:r>
        <w:rPr>
          <w:sz w:val="22"/>
          <w:szCs w:val="22"/>
        </w:rPr>
        <w:t xml:space="preserve"> (1995)</w:t>
      </w:r>
    </w:p>
    <w:p w14:paraId="00000032" w14:textId="77777777" w:rsidR="00FB32EB" w:rsidRDefault="00FB32EB">
      <w:pPr>
        <w:rPr>
          <w:sz w:val="16"/>
          <w:szCs w:val="16"/>
        </w:rPr>
      </w:pPr>
    </w:p>
    <w:p w14:paraId="00000033" w14:textId="77777777" w:rsidR="00FB32EB" w:rsidRDefault="00667103">
      <w:pPr>
        <w:rPr>
          <w:b/>
        </w:rPr>
      </w:pPr>
      <w:r>
        <w:rPr>
          <w:b/>
        </w:rPr>
        <w:t xml:space="preserve">These </w:t>
      </w:r>
      <w:proofErr w:type="gramStart"/>
      <w:r>
        <w:rPr>
          <w:b/>
        </w:rPr>
        <w:t>provide an introduction to</w:t>
      </w:r>
      <w:proofErr w:type="gramEnd"/>
      <w:r>
        <w:rPr>
          <w:b/>
        </w:rPr>
        <w:t xml:space="preserve"> the likely locale of Ms. Fr. 640’s compilation:</w:t>
      </w:r>
    </w:p>
    <w:p w14:paraId="00000034" w14:textId="77777777" w:rsidR="00FB32EB" w:rsidRDefault="00667103">
      <w:pPr>
        <w:numPr>
          <w:ilvl w:val="0"/>
          <w:numId w:val="12"/>
        </w:numPr>
        <w:rPr>
          <w:sz w:val="22"/>
          <w:szCs w:val="22"/>
        </w:rPr>
      </w:pPr>
      <w:r>
        <w:rPr>
          <w:sz w:val="22"/>
          <w:szCs w:val="22"/>
        </w:rPr>
        <w:t>Robert Schneider,</w:t>
      </w:r>
      <w:r>
        <w:rPr>
          <w:i/>
          <w:sz w:val="22"/>
          <w:szCs w:val="22"/>
        </w:rPr>
        <w:t xml:space="preserve"> Public Life in Toulouse</w:t>
      </w:r>
      <w:r>
        <w:rPr>
          <w:sz w:val="22"/>
          <w:szCs w:val="22"/>
        </w:rPr>
        <w:t xml:space="preserve"> (Cornell, 1989).</w:t>
      </w:r>
    </w:p>
    <w:p w14:paraId="00000035" w14:textId="77777777" w:rsidR="00FB32EB" w:rsidRDefault="00667103">
      <w:pPr>
        <w:numPr>
          <w:ilvl w:val="0"/>
          <w:numId w:val="12"/>
        </w:numPr>
        <w:rPr>
          <w:sz w:val="22"/>
          <w:szCs w:val="22"/>
        </w:rPr>
      </w:pPr>
      <w:r>
        <w:rPr>
          <w:sz w:val="22"/>
          <w:szCs w:val="22"/>
        </w:rPr>
        <w:t xml:space="preserve">William </w:t>
      </w:r>
      <w:proofErr w:type="spellStart"/>
      <w:r>
        <w:rPr>
          <w:sz w:val="22"/>
          <w:szCs w:val="22"/>
        </w:rPr>
        <w:t>Beik</w:t>
      </w:r>
      <w:proofErr w:type="spellEnd"/>
      <w:r>
        <w:rPr>
          <w:sz w:val="22"/>
          <w:szCs w:val="22"/>
        </w:rPr>
        <w:t xml:space="preserve">, </w:t>
      </w:r>
      <w:r>
        <w:rPr>
          <w:i/>
          <w:sz w:val="22"/>
          <w:szCs w:val="22"/>
        </w:rPr>
        <w:t>A Social and Cultural History of E</w:t>
      </w:r>
      <w:r>
        <w:rPr>
          <w:i/>
          <w:sz w:val="22"/>
          <w:szCs w:val="22"/>
        </w:rPr>
        <w:t>arly Modern France</w:t>
      </w:r>
      <w:r>
        <w:rPr>
          <w:sz w:val="22"/>
          <w:szCs w:val="22"/>
        </w:rPr>
        <w:t xml:space="preserve"> (Cambridge, 2009)</w:t>
      </w:r>
    </w:p>
    <w:p w14:paraId="00000036" w14:textId="77777777" w:rsidR="00FB32EB" w:rsidRDefault="00FB32EB">
      <w:pPr>
        <w:rPr>
          <w:sz w:val="16"/>
          <w:szCs w:val="16"/>
        </w:rPr>
      </w:pPr>
    </w:p>
    <w:p w14:paraId="00000037" w14:textId="77777777" w:rsidR="00FB32EB" w:rsidRDefault="00667103">
      <w:pPr>
        <w:rPr>
          <w:b/>
        </w:rPr>
      </w:pPr>
      <w:r>
        <w:rPr>
          <w:b/>
        </w:rPr>
        <w:t xml:space="preserve">These </w:t>
      </w:r>
      <w:proofErr w:type="gramStart"/>
      <w:r>
        <w:rPr>
          <w:b/>
        </w:rPr>
        <w:t>provide an introduction to</w:t>
      </w:r>
      <w:proofErr w:type="gramEnd"/>
      <w:r>
        <w:rPr>
          <w:b/>
        </w:rPr>
        <w:t xml:space="preserve"> the history of the relationship between craft and science:</w:t>
      </w:r>
    </w:p>
    <w:p w14:paraId="00000038" w14:textId="77777777" w:rsidR="00FB32EB" w:rsidRDefault="00667103">
      <w:pPr>
        <w:numPr>
          <w:ilvl w:val="0"/>
          <w:numId w:val="20"/>
        </w:numPr>
        <w:rPr>
          <w:sz w:val="22"/>
          <w:szCs w:val="22"/>
        </w:rPr>
      </w:pPr>
      <w:r>
        <w:rPr>
          <w:b/>
          <w:sz w:val="22"/>
          <w:szCs w:val="22"/>
        </w:rPr>
        <w:t>Required:</w:t>
      </w:r>
      <w:r>
        <w:rPr>
          <w:sz w:val="22"/>
          <w:szCs w:val="22"/>
        </w:rPr>
        <w:t xml:space="preserve"> Pamela O. Long, </w:t>
      </w:r>
      <w:r>
        <w:rPr>
          <w:i/>
          <w:sz w:val="22"/>
          <w:szCs w:val="22"/>
        </w:rPr>
        <w:t>Artisan Practitioners and the Rise of the New Sciences, 1400-1600</w:t>
      </w:r>
      <w:r>
        <w:rPr>
          <w:sz w:val="22"/>
          <w:szCs w:val="22"/>
        </w:rPr>
        <w:t xml:space="preserve"> (Oregon State UP, 2011)</w:t>
      </w:r>
    </w:p>
    <w:p w14:paraId="00000039" w14:textId="77777777" w:rsidR="00FB32EB" w:rsidRDefault="00667103">
      <w:pPr>
        <w:numPr>
          <w:ilvl w:val="0"/>
          <w:numId w:val="20"/>
        </w:numPr>
        <w:rPr>
          <w:sz w:val="22"/>
          <w:szCs w:val="22"/>
        </w:rPr>
      </w:pPr>
      <w:r>
        <w:rPr>
          <w:sz w:val="22"/>
          <w:szCs w:val="22"/>
        </w:rPr>
        <w:lastRenderedPageBreak/>
        <w:t xml:space="preserve">Pamela H. Smith, </w:t>
      </w:r>
      <w:r>
        <w:rPr>
          <w:i/>
          <w:sz w:val="22"/>
          <w:szCs w:val="22"/>
        </w:rPr>
        <w:t>The Body of the Artisan: Art and Experience in the Scientific Revolution</w:t>
      </w:r>
      <w:r>
        <w:rPr>
          <w:sz w:val="22"/>
          <w:szCs w:val="22"/>
        </w:rPr>
        <w:t xml:space="preserve"> (Chicago and London: The University of Chicago Press, 2005)</w:t>
      </w:r>
    </w:p>
    <w:p w14:paraId="0000003A" w14:textId="77777777" w:rsidR="00FB32EB" w:rsidRDefault="00FB32EB">
      <w:pPr>
        <w:rPr>
          <w:sz w:val="16"/>
          <w:szCs w:val="16"/>
        </w:rPr>
      </w:pPr>
    </w:p>
    <w:p w14:paraId="0000003B" w14:textId="77777777" w:rsidR="00FB32EB" w:rsidRDefault="00667103">
      <w:pPr>
        <w:rPr>
          <w:b/>
        </w:rPr>
      </w:pPr>
      <w:r>
        <w:rPr>
          <w:b/>
        </w:rPr>
        <w:t>These are useful as comparison artist/artisan writings:</w:t>
      </w:r>
    </w:p>
    <w:p w14:paraId="0000003C" w14:textId="77777777" w:rsidR="00FB32EB" w:rsidRDefault="00667103">
      <w:pPr>
        <w:numPr>
          <w:ilvl w:val="0"/>
          <w:numId w:val="27"/>
        </w:numPr>
        <w:rPr>
          <w:sz w:val="22"/>
          <w:szCs w:val="22"/>
        </w:rPr>
      </w:pPr>
      <w:r>
        <w:rPr>
          <w:b/>
          <w:sz w:val="22"/>
          <w:szCs w:val="22"/>
        </w:rPr>
        <w:t>Required:</w:t>
      </w:r>
      <w:r>
        <w:rPr>
          <w:sz w:val="22"/>
          <w:szCs w:val="22"/>
        </w:rPr>
        <w:t xml:space="preserve"> </w:t>
      </w:r>
      <w:proofErr w:type="spellStart"/>
      <w:r>
        <w:rPr>
          <w:sz w:val="22"/>
          <w:szCs w:val="22"/>
        </w:rPr>
        <w:t>Cennino</w:t>
      </w:r>
      <w:proofErr w:type="spellEnd"/>
      <w:r>
        <w:rPr>
          <w:sz w:val="22"/>
          <w:szCs w:val="22"/>
        </w:rPr>
        <w:t xml:space="preserve"> </w:t>
      </w:r>
      <w:proofErr w:type="spellStart"/>
      <w:r>
        <w:rPr>
          <w:sz w:val="22"/>
          <w:szCs w:val="22"/>
        </w:rPr>
        <w:t>Cennini</w:t>
      </w:r>
      <w:proofErr w:type="spellEnd"/>
      <w:r>
        <w:rPr>
          <w:sz w:val="22"/>
          <w:szCs w:val="22"/>
        </w:rPr>
        <w:t xml:space="preserve">, </w:t>
      </w:r>
      <w:r>
        <w:rPr>
          <w:i/>
          <w:sz w:val="22"/>
          <w:szCs w:val="22"/>
        </w:rPr>
        <w:t>The Craftsman’s Handbo</w:t>
      </w:r>
      <w:r>
        <w:rPr>
          <w:i/>
          <w:sz w:val="22"/>
          <w:szCs w:val="22"/>
        </w:rPr>
        <w:t xml:space="preserve">ok, ‘Il </w:t>
      </w:r>
      <w:proofErr w:type="spellStart"/>
      <w:r>
        <w:rPr>
          <w:i/>
          <w:sz w:val="22"/>
          <w:szCs w:val="22"/>
        </w:rPr>
        <w:t>Libro</w:t>
      </w:r>
      <w:proofErr w:type="spellEnd"/>
      <w:r>
        <w:rPr>
          <w:i/>
          <w:sz w:val="22"/>
          <w:szCs w:val="22"/>
        </w:rPr>
        <w:t xml:space="preserve"> </w:t>
      </w:r>
      <w:proofErr w:type="spellStart"/>
      <w:r>
        <w:rPr>
          <w:i/>
          <w:sz w:val="22"/>
          <w:szCs w:val="22"/>
        </w:rPr>
        <w:t>dell’Arte</w:t>
      </w:r>
      <w:proofErr w:type="spellEnd"/>
      <w:r>
        <w:rPr>
          <w:i/>
          <w:sz w:val="22"/>
          <w:szCs w:val="22"/>
        </w:rPr>
        <w:t>’</w:t>
      </w:r>
      <w:r>
        <w:rPr>
          <w:sz w:val="22"/>
          <w:szCs w:val="22"/>
        </w:rPr>
        <w:t>, trans. by Daniel Thompson (New York: Dover, 1960)</w:t>
      </w:r>
    </w:p>
    <w:p w14:paraId="0000003D" w14:textId="77777777" w:rsidR="00FB32EB" w:rsidRDefault="00667103">
      <w:pPr>
        <w:numPr>
          <w:ilvl w:val="0"/>
          <w:numId w:val="27"/>
        </w:numPr>
        <w:rPr>
          <w:sz w:val="22"/>
          <w:szCs w:val="22"/>
        </w:rPr>
      </w:pPr>
      <w:proofErr w:type="spellStart"/>
      <w:r>
        <w:rPr>
          <w:sz w:val="22"/>
          <w:szCs w:val="22"/>
        </w:rPr>
        <w:t>Theophilus</w:t>
      </w:r>
      <w:proofErr w:type="spellEnd"/>
      <w:r>
        <w:rPr>
          <w:sz w:val="22"/>
          <w:szCs w:val="22"/>
        </w:rPr>
        <w:t xml:space="preserve">, </w:t>
      </w:r>
      <w:proofErr w:type="gramStart"/>
      <w:r>
        <w:rPr>
          <w:i/>
          <w:sz w:val="22"/>
          <w:szCs w:val="22"/>
        </w:rPr>
        <w:t>The</w:t>
      </w:r>
      <w:proofErr w:type="gramEnd"/>
      <w:r>
        <w:rPr>
          <w:i/>
          <w:sz w:val="22"/>
          <w:szCs w:val="22"/>
        </w:rPr>
        <w:t xml:space="preserve"> Various Arts. De </w:t>
      </w:r>
      <w:proofErr w:type="spellStart"/>
      <w:r>
        <w:rPr>
          <w:i/>
          <w:sz w:val="22"/>
          <w:szCs w:val="22"/>
        </w:rPr>
        <w:t>Diversis</w:t>
      </w:r>
      <w:proofErr w:type="spellEnd"/>
      <w:r>
        <w:rPr>
          <w:i/>
          <w:sz w:val="22"/>
          <w:szCs w:val="22"/>
        </w:rPr>
        <w:t xml:space="preserve"> </w:t>
      </w:r>
      <w:proofErr w:type="spellStart"/>
      <w:r>
        <w:rPr>
          <w:i/>
          <w:sz w:val="22"/>
          <w:szCs w:val="22"/>
        </w:rPr>
        <w:t>Artibus</w:t>
      </w:r>
      <w:proofErr w:type="spellEnd"/>
      <w:r>
        <w:rPr>
          <w:sz w:val="22"/>
          <w:szCs w:val="22"/>
        </w:rPr>
        <w:t>, ed. and trans. Hawthorne (Dover, 1980)</w:t>
      </w:r>
    </w:p>
    <w:p w14:paraId="0000003E" w14:textId="77777777" w:rsidR="00FB32EB" w:rsidRDefault="00667103">
      <w:pPr>
        <w:numPr>
          <w:ilvl w:val="0"/>
          <w:numId w:val="27"/>
        </w:numPr>
        <w:rPr>
          <w:sz w:val="22"/>
          <w:szCs w:val="22"/>
        </w:rPr>
      </w:pPr>
      <w:proofErr w:type="spellStart"/>
      <w:r>
        <w:rPr>
          <w:sz w:val="22"/>
          <w:szCs w:val="22"/>
        </w:rPr>
        <w:t>Benvenuto</w:t>
      </w:r>
      <w:proofErr w:type="spellEnd"/>
      <w:r>
        <w:rPr>
          <w:sz w:val="22"/>
          <w:szCs w:val="22"/>
        </w:rPr>
        <w:t xml:space="preserve"> Cellini, </w:t>
      </w:r>
      <w:r>
        <w:rPr>
          <w:i/>
          <w:sz w:val="22"/>
          <w:szCs w:val="22"/>
        </w:rPr>
        <w:t>Two Treatises</w:t>
      </w:r>
      <w:r>
        <w:rPr>
          <w:sz w:val="22"/>
          <w:szCs w:val="22"/>
        </w:rPr>
        <w:t>, trans. C. R. Ashbee (</w:t>
      </w:r>
      <w:proofErr w:type="spellStart"/>
      <w:r>
        <w:rPr>
          <w:sz w:val="22"/>
          <w:szCs w:val="22"/>
        </w:rPr>
        <w:t>repr</w:t>
      </w:r>
      <w:proofErr w:type="spellEnd"/>
      <w:r>
        <w:rPr>
          <w:sz w:val="22"/>
          <w:szCs w:val="22"/>
        </w:rPr>
        <w:t>. 2006)</w:t>
      </w:r>
    </w:p>
    <w:p w14:paraId="0000003F" w14:textId="77777777" w:rsidR="00FB32EB" w:rsidRDefault="00667103">
      <w:pPr>
        <w:numPr>
          <w:ilvl w:val="0"/>
          <w:numId w:val="27"/>
        </w:numPr>
        <w:rPr>
          <w:sz w:val="22"/>
          <w:szCs w:val="22"/>
        </w:rPr>
      </w:pPr>
      <w:r>
        <w:rPr>
          <w:sz w:val="22"/>
          <w:szCs w:val="22"/>
        </w:rPr>
        <w:t xml:space="preserve">Mary P. Merrifield, </w:t>
      </w:r>
      <w:r>
        <w:rPr>
          <w:i/>
          <w:sz w:val="22"/>
          <w:szCs w:val="22"/>
        </w:rPr>
        <w:t>Med</w:t>
      </w:r>
      <w:r>
        <w:rPr>
          <w:i/>
          <w:sz w:val="22"/>
          <w:szCs w:val="22"/>
        </w:rPr>
        <w:t>ieval and Renaissance Treatises on the Arts of Painting: Original Texts with English Translations</w:t>
      </w:r>
      <w:r>
        <w:rPr>
          <w:sz w:val="22"/>
          <w:szCs w:val="22"/>
        </w:rPr>
        <w:t xml:space="preserve"> (Courier Dover Publications, 2012)</w:t>
      </w:r>
    </w:p>
    <w:p w14:paraId="00000040" w14:textId="77777777" w:rsidR="00FB32EB" w:rsidRDefault="00667103">
      <w:pPr>
        <w:numPr>
          <w:ilvl w:val="0"/>
          <w:numId w:val="27"/>
        </w:numPr>
        <w:rPr>
          <w:sz w:val="22"/>
          <w:szCs w:val="22"/>
        </w:rPr>
      </w:pPr>
      <w:r>
        <w:rPr>
          <w:sz w:val="22"/>
          <w:szCs w:val="22"/>
        </w:rPr>
        <w:t xml:space="preserve">Giorgio Vasari, </w:t>
      </w:r>
      <w:r>
        <w:rPr>
          <w:i/>
          <w:sz w:val="22"/>
          <w:szCs w:val="22"/>
        </w:rPr>
        <w:t>On Technique</w:t>
      </w:r>
      <w:r>
        <w:rPr>
          <w:sz w:val="22"/>
          <w:szCs w:val="22"/>
        </w:rPr>
        <w:t xml:space="preserve"> (Dover, 1960)</w:t>
      </w:r>
    </w:p>
    <w:p w14:paraId="00000041" w14:textId="77777777" w:rsidR="00FB32EB" w:rsidRDefault="00FB32EB">
      <w:pPr>
        <w:rPr>
          <w:sz w:val="16"/>
          <w:szCs w:val="16"/>
        </w:rPr>
      </w:pPr>
    </w:p>
    <w:p w14:paraId="00000042" w14:textId="77777777" w:rsidR="00FB32EB" w:rsidRDefault="00667103">
      <w:pPr>
        <w:rPr>
          <w:b/>
        </w:rPr>
      </w:pPr>
      <w:r>
        <w:rPr>
          <w:b/>
        </w:rPr>
        <w:t>Other works relevant to this course:</w:t>
      </w:r>
    </w:p>
    <w:p w14:paraId="00000043" w14:textId="77777777" w:rsidR="00FB32EB" w:rsidRDefault="00667103">
      <w:pPr>
        <w:numPr>
          <w:ilvl w:val="0"/>
          <w:numId w:val="29"/>
        </w:numPr>
        <w:rPr>
          <w:sz w:val="22"/>
          <w:szCs w:val="22"/>
        </w:rPr>
      </w:pPr>
      <w:r>
        <w:rPr>
          <w:sz w:val="22"/>
          <w:szCs w:val="22"/>
        </w:rPr>
        <w:t xml:space="preserve">Tim </w:t>
      </w:r>
      <w:proofErr w:type="spellStart"/>
      <w:r>
        <w:rPr>
          <w:sz w:val="22"/>
          <w:szCs w:val="22"/>
        </w:rPr>
        <w:t>Ingold</w:t>
      </w:r>
      <w:proofErr w:type="spellEnd"/>
      <w:r>
        <w:rPr>
          <w:sz w:val="22"/>
          <w:szCs w:val="22"/>
        </w:rPr>
        <w:t xml:space="preserve">, </w:t>
      </w:r>
      <w:r>
        <w:rPr>
          <w:i/>
          <w:sz w:val="22"/>
          <w:szCs w:val="22"/>
        </w:rPr>
        <w:t>The Perception of the Environm</w:t>
      </w:r>
      <w:r>
        <w:rPr>
          <w:i/>
          <w:sz w:val="22"/>
          <w:szCs w:val="22"/>
        </w:rPr>
        <w:t>ent: Essays in Livelihood, Dwelling and Skill</w:t>
      </w:r>
      <w:r>
        <w:rPr>
          <w:sz w:val="22"/>
          <w:szCs w:val="22"/>
        </w:rPr>
        <w:t xml:space="preserve"> (London and New York: Routledge, 2000)</w:t>
      </w:r>
    </w:p>
    <w:p w14:paraId="00000044" w14:textId="77777777" w:rsidR="00FB32EB" w:rsidRDefault="00667103">
      <w:pPr>
        <w:numPr>
          <w:ilvl w:val="0"/>
          <w:numId w:val="29"/>
        </w:numPr>
        <w:rPr>
          <w:sz w:val="22"/>
          <w:szCs w:val="22"/>
        </w:rPr>
      </w:pPr>
      <w:r>
        <w:rPr>
          <w:sz w:val="22"/>
          <w:szCs w:val="22"/>
        </w:rPr>
        <w:t xml:space="preserve">Robert </w:t>
      </w:r>
      <w:proofErr w:type="spellStart"/>
      <w:r>
        <w:rPr>
          <w:sz w:val="22"/>
          <w:szCs w:val="22"/>
        </w:rPr>
        <w:t>Tarule</w:t>
      </w:r>
      <w:proofErr w:type="spellEnd"/>
      <w:r>
        <w:rPr>
          <w:sz w:val="22"/>
          <w:szCs w:val="22"/>
        </w:rPr>
        <w:t xml:space="preserve">, </w:t>
      </w:r>
      <w:r>
        <w:rPr>
          <w:i/>
          <w:sz w:val="22"/>
          <w:szCs w:val="22"/>
        </w:rPr>
        <w:t xml:space="preserve">The Artisan of Ipswich: Craftsmanship and Community in Colonial New England </w:t>
      </w:r>
      <w:r>
        <w:rPr>
          <w:sz w:val="22"/>
          <w:szCs w:val="22"/>
        </w:rPr>
        <w:t>(Johns Hopkins University Press, 2004)</w:t>
      </w:r>
    </w:p>
    <w:p w14:paraId="00000045" w14:textId="77777777" w:rsidR="00FB32EB" w:rsidRDefault="00667103">
      <w:pPr>
        <w:numPr>
          <w:ilvl w:val="0"/>
          <w:numId w:val="29"/>
        </w:numPr>
        <w:rPr>
          <w:sz w:val="22"/>
          <w:szCs w:val="22"/>
        </w:rPr>
      </w:pPr>
      <w:r>
        <w:rPr>
          <w:sz w:val="22"/>
          <w:szCs w:val="22"/>
        </w:rPr>
        <w:t xml:space="preserve">Pamela H. Smith, Amy R. W. Meyers, and Harold J. Cook (eds.), </w:t>
      </w:r>
      <w:r>
        <w:rPr>
          <w:i/>
          <w:sz w:val="22"/>
          <w:szCs w:val="22"/>
        </w:rPr>
        <w:t>Ways of Making and Knowing</w:t>
      </w:r>
      <w:r>
        <w:rPr>
          <w:sz w:val="22"/>
          <w:szCs w:val="22"/>
        </w:rPr>
        <w:t xml:space="preserve"> (University of Michigan Press, 2014)</w:t>
      </w:r>
    </w:p>
    <w:p w14:paraId="00000046" w14:textId="77777777" w:rsidR="00FB32EB" w:rsidRDefault="00667103">
      <w:pPr>
        <w:numPr>
          <w:ilvl w:val="0"/>
          <w:numId w:val="29"/>
        </w:numPr>
        <w:rPr>
          <w:sz w:val="22"/>
          <w:szCs w:val="22"/>
        </w:rPr>
      </w:pPr>
      <w:r>
        <w:rPr>
          <w:sz w:val="22"/>
          <w:szCs w:val="22"/>
        </w:rPr>
        <w:t xml:space="preserve">Christy Anderson, Anne Dunlop, and Pamela H. Smith, </w:t>
      </w:r>
      <w:proofErr w:type="gramStart"/>
      <w:r>
        <w:rPr>
          <w:i/>
          <w:sz w:val="22"/>
          <w:szCs w:val="22"/>
        </w:rPr>
        <w:t>The</w:t>
      </w:r>
      <w:proofErr w:type="gramEnd"/>
      <w:r>
        <w:rPr>
          <w:i/>
          <w:sz w:val="22"/>
          <w:szCs w:val="22"/>
        </w:rPr>
        <w:t xml:space="preserve"> Matter of Art: Materials, Practices, and Cultural Logics, c. 1250-1800</w:t>
      </w:r>
      <w:r>
        <w:rPr>
          <w:sz w:val="22"/>
          <w:szCs w:val="22"/>
        </w:rPr>
        <w:t xml:space="preserve"> (Ma</w:t>
      </w:r>
      <w:r>
        <w:rPr>
          <w:sz w:val="22"/>
          <w:szCs w:val="22"/>
        </w:rPr>
        <w:t>nchester University Press, 2014).</w:t>
      </w:r>
    </w:p>
    <w:p w14:paraId="00000047" w14:textId="77777777" w:rsidR="00FB32EB" w:rsidRDefault="00FB32EB">
      <w:pPr>
        <w:rPr>
          <w:sz w:val="16"/>
          <w:szCs w:val="16"/>
        </w:rPr>
      </w:pPr>
    </w:p>
    <w:p w14:paraId="00000048" w14:textId="77777777" w:rsidR="00FB32EB" w:rsidRDefault="00667103">
      <w:r>
        <w:t xml:space="preserve">As you do your weekly readings, please make use of the “Discussion Questions” documents. These </w:t>
      </w:r>
      <w:proofErr w:type="gramStart"/>
      <w:r>
        <w:t>are meant</w:t>
      </w:r>
      <w:proofErr w:type="gramEnd"/>
      <w:r>
        <w:t xml:space="preserve"> to be a place where everyone can raise and puzzle through some of the issues; we use these documents to guide and su</w:t>
      </w:r>
      <w:r>
        <w:t xml:space="preserve">pplement class discussions. Please add any points you want to raise beneath the relevant readings, or add </w:t>
      </w:r>
      <w:proofErr w:type="gramStart"/>
      <w:r>
        <w:t>more general points in the section at the top</w:t>
      </w:r>
      <w:proofErr w:type="gramEnd"/>
      <w:r>
        <w:t>. Feel free to make this a discussion space: comment or expand on the points of your colleagues.</w:t>
      </w:r>
    </w:p>
    <w:p w14:paraId="00000049" w14:textId="77777777" w:rsidR="00FB32EB" w:rsidRDefault="00667103">
      <w:r>
        <w:pict w14:anchorId="35AA991F">
          <v:rect id="_x0000_i1025" style="width:0;height:1.5pt" o:hralign="center" o:hrstd="t" o:hr="t" fillcolor="#a0a0a0" stroked="f"/>
        </w:pict>
      </w:r>
    </w:p>
    <w:p w14:paraId="0000004A" w14:textId="77777777" w:rsidR="00FB32EB" w:rsidRDefault="00667103">
      <w:pPr>
        <w:pStyle w:val="Heading1"/>
      </w:pPr>
      <w:bookmarkStart w:id="9" w:name="_mf35lifvya19" w:colFirst="0" w:colLast="0"/>
      <w:bookmarkEnd w:id="9"/>
      <w:r>
        <w:t>SCHEDU</w:t>
      </w:r>
      <w:r>
        <w:t>LE</w:t>
      </w:r>
    </w:p>
    <w:p w14:paraId="0000004B" w14:textId="77777777" w:rsidR="00FB32EB" w:rsidRDefault="00667103">
      <w:r>
        <w:rPr>
          <w:b/>
        </w:rPr>
        <w:t>NOTE:</w:t>
      </w:r>
      <w:r>
        <w:t xml:space="preserve"> Class </w:t>
      </w:r>
      <w:proofErr w:type="gramStart"/>
      <w:r>
        <w:t>is typically held</w:t>
      </w:r>
      <w:proofErr w:type="gramEnd"/>
      <w:r>
        <w:t xml:space="preserve"> in one of two locations: the Center for Science and Society seminar room, </w:t>
      </w:r>
      <w:proofErr w:type="spellStart"/>
      <w:r>
        <w:rPr>
          <w:b/>
        </w:rPr>
        <w:t>Fayerweather</w:t>
      </w:r>
      <w:proofErr w:type="spellEnd"/>
      <w:r>
        <w:rPr>
          <w:b/>
        </w:rPr>
        <w:t xml:space="preserve"> 513</w:t>
      </w:r>
      <w:r>
        <w:t xml:space="preserve"> </w:t>
      </w:r>
      <w:r>
        <w:rPr>
          <w:u w:val="single"/>
        </w:rPr>
        <w:t>OR</w:t>
      </w:r>
      <w:r>
        <w:t xml:space="preserve"> the Making and Knowing Lab, </w:t>
      </w:r>
      <w:r>
        <w:rPr>
          <w:b/>
        </w:rPr>
        <w:t>Chandler 260</w:t>
      </w:r>
      <w:r>
        <w:t xml:space="preserve">. </w:t>
      </w:r>
    </w:p>
    <w:p w14:paraId="0000004C" w14:textId="77777777" w:rsidR="00FB32EB" w:rsidRDefault="00667103">
      <w:pPr>
        <w:pStyle w:val="Heading2"/>
      </w:pPr>
      <w:bookmarkStart w:id="10" w:name="_abx2zyww497q" w:colFirst="0" w:colLast="0"/>
      <w:bookmarkEnd w:id="10"/>
      <w:r>
        <w:t>Week 1 (Sept</w:t>
      </w:r>
      <w:r>
        <w:t>.</w:t>
      </w:r>
      <w:r>
        <w:t xml:space="preserve"> 11): Introduction &amp; </w:t>
      </w:r>
      <w:r>
        <w:t>t</w:t>
      </w:r>
      <w:r>
        <w:t>he Making and Knowing Project</w:t>
      </w:r>
    </w:p>
    <w:p w14:paraId="0000004D" w14:textId="77777777" w:rsidR="00FB32EB" w:rsidRDefault="00667103">
      <w:proofErr w:type="spellStart"/>
      <w:r>
        <w:rPr>
          <w:b/>
        </w:rPr>
        <w:t>Skillbuilding</w:t>
      </w:r>
      <w:proofErr w:type="spellEnd"/>
      <w:r>
        <w:rPr>
          <w:b/>
        </w:rPr>
        <w:t xml:space="preserve">: </w:t>
      </w:r>
      <w:r>
        <w:t>Verdig</w:t>
      </w:r>
      <w:r>
        <w:t>ris growing</w:t>
      </w:r>
    </w:p>
    <w:p w14:paraId="0000004E" w14:textId="77777777" w:rsidR="00FB32EB" w:rsidRDefault="00667103">
      <w:pPr>
        <w:pStyle w:val="Heading3"/>
        <w:spacing w:before="200"/>
      </w:pPr>
      <w:bookmarkStart w:id="11" w:name="_inuyyejn7znj" w:colFirst="0" w:colLast="0"/>
      <w:bookmarkEnd w:id="11"/>
      <w:r>
        <w:t>IN PREPARATION</w:t>
      </w:r>
    </w:p>
    <w:p w14:paraId="0000004F" w14:textId="77777777" w:rsidR="00FB32EB" w:rsidRDefault="00667103">
      <w:pPr>
        <w:rPr>
          <w:b/>
        </w:rPr>
      </w:pPr>
      <w:r>
        <w:rPr>
          <w:b/>
        </w:rPr>
        <w:t>Administrative To Dos</w:t>
      </w:r>
    </w:p>
    <w:p w14:paraId="00000050" w14:textId="77777777" w:rsidR="00FB32EB" w:rsidRDefault="00667103">
      <w:pPr>
        <w:numPr>
          <w:ilvl w:val="0"/>
          <w:numId w:val="17"/>
        </w:numPr>
      </w:pPr>
      <w:r>
        <w:t>Please fill out the Google Drive and Wiki Access Form</w:t>
      </w:r>
    </w:p>
    <w:p w14:paraId="00000051" w14:textId="77777777" w:rsidR="00FB32EB" w:rsidRDefault="00667103">
      <w:pPr>
        <w:numPr>
          <w:ilvl w:val="0"/>
          <w:numId w:val="17"/>
        </w:numPr>
        <w:pBdr>
          <w:top w:val="nil"/>
          <w:left w:val="nil"/>
          <w:bottom w:val="nil"/>
          <w:right w:val="nil"/>
          <w:between w:val="nil"/>
        </w:pBdr>
        <w:rPr>
          <w:color w:val="000000"/>
        </w:rPr>
      </w:pPr>
      <w:r>
        <w:t xml:space="preserve">For reference, please consult </w:t>
      </w:r>
      <w:r>
        <w:t xml:space="preserve">HIST G8906 GD Introduction and information on the Project Google Drive, and the Wiki Instructions Columbia on the course </w:t>
      </w:r>
      <w:proofErr w:type="spellStart"/>
      <w:r>
        <w:t>WikiScholars</w:t>
      </w:r>
      <w:proofErr w:type="spellEnd"/>
    </w:p>
    <w:p w14:paraId="00000052" w14:textId="77777777" w:rsidR="00FB32EB" w:rsidRDefault="00667103">
      <w:pPr>
        <w:numPr>
          <w:ilvl w:val="0"/>
          <w:numId w:val="17"/>
        </w:numPr>
      </w:pPr>
      <w:r>
        <w:rPr>
          <w:u w:val="single"/>
        </w:rPr>
        <w:t>Once you have received confirmation</w:t>
      </w:r>
      <w:r>
        <w:t xml:space="preserve">, please make sure you can view the Google Drive folder and sign in to the </w:t>
      </w:r>
      <w:proofErr w:type="spellStart"/>
      <w:r>
        <w:t>WikiScholars</w:t>
      </w:r>
      <w:proofErr w:type="spellEnd"/>
      <w:r>
        <w:t xml:space="preserve"> (quick link which will ask for your login)</w:t>
      </w:r>
    </w:p>
    <w:p w14:paraId="00000053" w14:textId="77777777" w:rsidR="00FB32EB" w:rsidRDefault="00667103">
      <w:r>
        <w:rPr>
          <w:b/>
        </w:rPr>
        <w:t>Explore</w:t>
      </w:r>
      <w:r>
        <w:t xml:space="preserve"> </w:t>
      </w:r>
      <w:hyperlink r:id="rId20">
        <w:proofErr w:type="gramStart"/>
        <w:r>
          <w:rPr>
            <w:color w:val="1155CC"/>
            <w:u w:val="single"/>
          </w:rPr>
          <w:t>The</w:t>
        </w:r>
        <w:proofErr w:type="gramEnd"/>
        <w:r>
          <w:rPr>
            <w:color w:val="1155CC"/>
            <w:u w:val="single"/>
          </w:rPr>
          <w:t xml:space="preserve"> Making and Knowing Project Website</w:t>
        </w:r>
      </w:hyperlink>
    </w:p>
    <w:p w14:paraId="00000054" w14:textId="77777777" w:rsidR="00FB32EB" w:rsidRDefault="00667103">
      <w:pPr>
        <w:numPr>
          <w:ilvl w:val="0"/>
          <w:numId w:val="24"/>
        </w:numPr>
      </w:pPr>
      <w:r>
        <w:t>Read the website, making sure you understand the four components of the project</w:t>
      </w:r>
    </w:p>
    <w:p w14:paraId="00000055" w14:textId="77777777" w:rsidR="00FB32EB" w:rsidRDefault="00667103">
      <w:r>
        <w:rPr>
          <w:b/>
        </w:rPr>
        <w:t>Watch</w:t>
      </w:r>
      <w:r>
        <w:t xml:space="preserve"> </w:t>
      </w:r>
      <w:hyperlink r:id="rId21">
        <w:proofErr w:type="gramStart"/>
        <w:r>
          <w:rPr>
            <w:color w:val="1155CC"/>
            <w:u w:val="single"/>
          </w:rPr>
          <w:t>The</w:t>
        </w:r>
        <w:proofErr w:type="gramEnd"/>
        <w:r>
          <w:rPr>
            <w:color w:val="1155CC"/>
            <w:u w:val="single"/>
          </w:rPr>
          <w:t xml:space="preserve"> Making and Knowing Project Lab Videos</w:t>
        </w:r>
      </w:hyperlink>
    </w:p>
    <w:p w14:paraId="00000056" w14:textId="77777777" w:rsidR="00FB32EB" w:rsidRDefault="00667103">
      <w:r>
        <w:rPr>
          <w:b/>
        </w:rPr>
        <w:t>Browse</w:t>
      </w:r>
      <w:r>
        <w:t xml:space="preserve"> </w:t>
      </w:r>
      <w:hyperlink r:id="rId22">
        <w:r>
          <w:rPr>
            <w:color w:val="1155CC"/>
            <w:u w:val="single"/>
          </w:rPr>
          <w:t xml:space="preserve">the manuscript pages of </w:t>
        </w:r>
        <w:proofErr w:type="spellStart"/>
        <w:r>
          <w:rPr>
            <w:color w:val="1155CC"/>
            <w:u w:val="single"/>
          </w:rPr>
          <w:t>BnF</w:t>
        </w:r>
        <w:proofErr w:type="spellEnd"/>
        <w:r>
          <w:rPr>
            <w:color w:val="1155CC"/>
            <w:u w:val="single"/>
          </w:rPr>
          <w:t xml:space="preserve"> </w:t>
        </w:r>
        <w:proofErr w:type="spellStart"/>
        <w:r>
          <w:rPr>
            <w:color w:val="1155CC"/>
            <w:u w:val="single"/>
          </w:rPr>
          <w:t>Ms</w:t>
        </w:r>
        <w:proofErr w:type="spellEnd"/>
        <w:r>
          <w:rPr>
            <w:color w:val="1155CC"/>
            <w:u w:val="single"/>
          </w:rPr>
          <w:t xml:space="preserve"> Fr 640</w:t>
        </w:r>
      </w:hyperlink>
      <w:r>
        <w:t xml:space="preserve"> through the </w:t>
      </w:r>
      <w:proofErr w:type="spellStart"/>
      <w:r>
        <w:t>BnF</w:t>
      </w:r>
      <w:proofErr w:type="spellEnd"/>
      <w:r>
        <w:t xml:space="preserve"> on </w:t>
      </w:r>
      <w:proofErr w:type="spellStart"/>
      <w:r>
        <w:t>Gallica</w:t>
      </w:r>
      <w:proofErr w:type="spellEnd"/>
    </w:p>
    <w:p w14:paraId="00000057" w14:textId="77777777" w:rsidR="00FB32EB" w:rsidRDefault="00667103">
      <w:pPr>
        <w:numPr>
          <w:ilvl w:val="0"/>
          <w:numId w:val="17"/>
        </w:numPr>
      </w:pPr>
      <w:r>
        <w:lastRenderedPageBreak/>
        <w:t>Br</w:t>
      </w:r>
      <w:r>
        <w:t>owse (or read!) the compiled pdfs of the Project’s transcribed and translated text and refer to the “about” document that explains what these pdfs are and how they are created:</w:t>
      </w:r>
    </w:p>
    <w:p w14:paraId="00000058" w14:textId="77777777" w:rsidR="00FB32EB" w:rsidRDefault="00667103">
      <w:pPr>
        <w:numPr>
          <w:ilvl w:val="1"/>
          <w:numId w:val="17"/>
        </w:numPr>
      </w:pPr>
      <w:r>
        <w:t>Please read - About consolidated pdfs</w:t>
      </w:r>
    </w:p>
    <w:p w14:paraId="00000059" w14:textId="77777777" w:rsidR="00FB32EB" w:rsidRDefault="00667103">
      <w:pPr>
        <w:numPr>
          <w:ilvl w:val="1"/>
          <w:numId w:val="17"/>
        </w:numPr>
      </w:pPr>
      <w:r>
        <w:t>The diplomatic (i.e., verbatim) French tr</w:t>
      </w:r>
      <w:r>
        <w:t>anscription</w:t>
      </w:r>
    </w:p>
    <w:p w14:paraId="0000005A" w14:textId="77777777" w:rsidR="00FB32EB" w:rsidRDefault="00667103">
      <w:pPr>
        <w:numPr>
          <w:ilvl w:val="1"/>
          <w:numId w:val="17"/>
        </w:numPr>
      </w:pPr>
      <w:r>
        <w:t xml:space="preserve">The English translation </w:t>
      </w:r>
    </w:p>
    <w:p w14:paraId="0000005B" w14:textId="77777777" w:rsidR="00FB32EB" w:rsidRDefault="00667103">
      <w:pPr>
        <w:rPr>
          <w:b/>
        </w:rPr>
      </w:pPr>
      <w:r>
        <w:rPr>
          <w:b/>
        </w:rPr>
        <w:t>Required Reading</w:t>
      </w:r>
    </w:p>
    <w:p w14:paraId="0000005C" w14:textId="77777777" w:rsidR="00FB32EB" w:rsidRDefault="00667103">
      <w:pPr>
        <w:numPr>
          <w:ilvl w:val="0"/>
          <w:numId w:val="22"/>
        </w:numPr>
        <w:rPr>
          <w:sz w:val="22"/>
          <w:szCs w:val="22"/>
        </w:rPr>
      </w:pPr>
      <w:r>
        <w:rPr>
          <w:sz w:val="22"/>
          <w:szCs w:val="22"/>
        </w:rPr>
        <w:t xml:space="preserve">Pamela H. Smith and The Making and Knowing Project, “Historians in the Laboratory: Reconstruction of Renaissance Art and Technology in the Making and Knowing Project,” </w:t>
      </w:r>
      <w:r>
        <w:rPr>
          <w:i/>
          <w:sz w:val="22"/>
          <w:szCs w:val="22"/>
        </w:rPr>
        <w:t>Art History</w:t>
      </w:r>
      <w:r>
        <w:rPr>
          <w:sz w:val="22"/>
          <w:szCs w:val="22"/>
        </w:rPr>
        <w:t xml:space="preserve">, special issue on Art </w:t>
      </w:r>
      <w:r>
        <w:rPr>
          <w:sz w:val="22"/>
          <w:szCs w:val="22"/>
        </w:rPr>
        <w:t xml:space="preserve">and Technology (2016) </w:t>
      </w:r>
    </w:p>
    <w:p w14:paraId="0000005D" w14:textId="77777777" w:rsidR="00FB32EB" w:rsidRDefault="00667103">
      <w:pPr>
        <w:numPr>
          <w:ilvl w:val="1"/>
          <w:numId w:val="22"/>
        </w:numPr>
        <w:rPr>
          <w:sz w:val="22"/>
          <w:szCs w:val="22"/>
        </w:rPr>
      </w:pPr>
      <w:proofErr w:type="gramStart"/>
      <w:r>
        <w:rPr>
          <w:sz w:val="22"/>
          <w:szCs w:val="22"/>
        </w:rPr>
        <w:t>Note: research included in this article was carried out by the Making and Knowing Team; students from the 2014-15 Columbia University course, “</w:t>
      </w:r>
      <w:proofErr w:type="spellStart"/>
      <w:r>
        <w:rPr>
          <w:sz w:val="22"/>
          <w:szCs w:val="22"/>
        </w:rPr>
        <w:t>Hist</w:t>
      </w:r>
      <w:proofErr w:type="spellEnd"/>
      <w:r>
        <w:rPr>
          <w:sz w:val="22"/>
          <w:szCs w:val="22"/>
        </w:rPr>
        <w:t xml:space="preserve"> G8906: Craft and Science: Making Objects in the Early Modern World;” students in the </w:t>
      </w:r>
      <w:r>
        <w:rPr>
          <w:sz w:val="22"/>
          <w:szCs w:val="22"/>
        </w:rPr>
        <w:t>University of Amsterdam M.A. in conservation and restoration of cultural heritage, metals specialization course; and students from the V&amp;A/RCA PhD in History of Design.</w:t>
      </w:r>
      <w:proofErr w:type="gramEnd"/>
    </w:p>
    <w:p w14:paraId="0000005E" w14:textId="77777777" w:rsidR="00FB32EB" w:rsidRDefault="00667103">
      <w:pPr>
        <w:numPr>
          <w:ilvl w:val="0"/>
          <w:numId w:val="22"/>
        </w:numPr>
        <w:rPr>
          <w:sz w:val="22"/>
          <w:szCs w:val="22"/>
        </w:rPr>
      </w:pPr>
      <w:r>
        <w:rPr>
          <w:sz w:val="22"/>
          <w:szCs w:val="22"/>
        </w:rPr>
        <w:t xml:space="preserve">Donna </w:t>
      </w:r>
      <w:proofErr w:type="spellStart"/>
      <w:r>
        <w:rPr>
          <w:sz w:val="22"/>
          <w:szCs w:val="22"/>
        </w:rPr>
        <w:t>Bilak</w:t>
      </w:r>
      <w:proofErr w:type="spellEnd"/>
      <w:r>
        <w:rPr>
          <w:sz w:val="22"/>
          <w:szCs w:val="22"/>
        </w:rPr>
        <w:t xml:space="preserve">, Jenny </w:t>
      </w:r>
      <w:proofErr w:type="spellStart"/>
      <w:r>
        <w:rPr>
          <w:sz w:val="22"/>
          <w:szCs w:val="22"/>
        </w:rPr>
        <w:t>Boulboullé</w:t>
      </w:r>
      <w:proofErr w:type="spellEnd"/>
      <w:r>
        <w:rPr>
          <w:sz w:val="22"/>
          <w:szCs w:val="22"/>
        </w:rPr>
        <w:t>, Joel Klein, and Pamela H. Smith, “The Making and Knowing</w:t>
      </w:r>
      <w:r>
        <w:rPr>
          <w:sz w:val="22"/>
          <w:szCs w:val="22"/>
        </w:rPr>
        <w:t xml:space="preserve"> Project - Reflections, Methods, and New Directions,” in </w:t>
      </w:r>
      <w:r>
        <w:rPr>
          <w:i/>
          <w:sz w:val="22"/>
          <w:szCs w:val="22"/>
        </w:rPr>
        <w:t>New Directions in Making and Knowing</w:t>
      </w:r>
      <w:r>
        <w:rPr>
          <w:sz w:val="22"/>
          <w:szCs w:val="22"/>
        </w:rPr>
        <w:t xml:space="preserve">, a special issue guest edited by Smith of </w:t>
      </w:r>
      <w:r>
        <w:rPr>
          <w:i/>
          <w:sz w:val="22"/>
          <w:szCs w:val="22"/>
        </w:rPr>
        <w:t>West 86th: A Journal of Decorative Arts, Design History, and Material Culture</w:t>
      </w:r>
      <w:r>
        <w:rPr>
          <w:sz w:val="22"/>
          <w:szCs w:val="22"/>
        </w:rPr>
        <w:t>, 23.1 (2016): 35-55.</w:t>
      </w:r>
    </w:p>
    <w:p w14:paraId="0000005F" w14:textId="77777777" w:rsidR="00FB32EB" w:rsidRDefault="00667103">
      <w:pPr>
        <w:rPr>
          <w:b/>
        </w:rPr>
      </w:pPr>
      <w:r>
        <w:rPr>
          <w:b/>
        </w:rPr>
        <w:t>Recommended Reading</w:t>
      </w:r>
    </w:p>
    <w:p w14:paraId="00000060" w14:textId="77777777" w:rsidR="00FB32EB" w:rsidRDefault="00667103">
      <w:pPr>
        <w:numPr>
          <w:ilvl w:val="0"/>
          <w:numId w:val="25"/>
        </w:numPr>
        <w:rPr>
          <w:sz w:val="22"/>
          <w:szCs w:val="22"/>
        </w:rPr>
      </w:pPr>
      <w:r>
        <w:rPr>
          <w:sz w:val="22"/>
          <w:szCs w:val="22"/>
        </w:rPr>
        <w:t>E</w:t>
      </w:r>
      <w:r>
        <w:rPr>
          <w:sz w:val="22"/>
          <w:szCs w:val="22"/>
        </w:rPr>
        <w:t xml:space="preserve">ither watch the </w:t>
      </w:r>
      <w:hyperlink r:id="rId23">
        <w:r>
          <w:rPr>
            <w:color w:val="1155CC"/>
            <w:sz w:val="22"/>
            <w:szCs w:val="22"/>
            <w:u w:val="single"/>
          </w:rPr>
          <w:t>introduction to the manuscript and the project</w:t>
        </w:r>
      </w:hyperlink>
      <w:r>
        <w:rPr>
          <w:sz w:val="22"/>
          <w:szCs w:val="22"/>
        </w:rPr>
        <w:t xml:space="preserve"> here (ca 1 hour), or read Pamela H. Smith, “In the Workshop of History: Making, Writing, and Meaning,” </w:t>
      </w:r>
      <w:r>
        <w:rPr>
          <w:i/>
          <w:sz w:val="22"/>
          <w:szCs w:val="22"/>
        </w:rPr>
        <w:t xml:space="preserve">West 86th: </w:t>
      </w:r>
      <w:r>
        <w:rPr>
          <w:i/>
          <w:sz w:val="22"/>
          <w:szCs w:val="22"/>
        </w:rPr>
        <w:t>A Journal of Decorative Arts, Design History, and Material Culture</w:t>
      </w:r>
      <w:r>
        <w:rPr>
          <w:sz w:val="22"/>
          <w:szCs w:val="22"/>
        </w:rPr>
        <w:t>, vol. 19 (2012): 4-31.</w:t>
      </w:r>
    </w:p>
    <w:p w14:paraId="00000061" w14:textId="77777777" w:rsidR="00FB32EB" w:rsidRDefault="00667103">
      <w:pPr>
        <w:numPr>
          <w:ilvl w:val="0"/>
          <w:numId w:val="25"/>
        </w:numPr>
        <w:rPr>
          <w:sz w:val="22"/>
          <w:szCs w:val="22"/>
        </w:rPr>
      </w:pPr>
      <w:r>
        <w:rPr>
          <w:sz w:val="22"/>
          <w:szCs w:val="22"/>
          <w:u w:val="single"/>
        </w:rPr>
        <w:t>If you are new to the history of science</w:t>
      </w:r>
      <w:r>
        <w:rPr>
          <w:sz w:val="22"/>
          <w:szCs w:val="22"/>
        </w:rPr>
        <w:t xml:space="preserve">, you should read Pamela H. Smith, “Science on the Move: Recent Trends in the History of Early Modern Science,” </w:t>
      </w:r>
      <w:r>
        <w:rPr>
          <w:i/>
          <w:sz w:val="22"/>
          <w:szCs w:val="22"/>
        </w:rPr>
        <w:t>Renaissance Qu</w:t>
      </w:r>
      <w:r>
        <w:rPr>
          <w:i/>
          <w:sz w:val="22"/>
          <w:szCs w:val="22"/>
        </w:rPr>
        <w:t>arterly</w:t>
      </w:r>
      <w:r>
        <w:rPr>
          <w:sz w:val="22"/>
          <w:szCs w:val="22"/>
        </w:rPr>
        <w:t>, 62 (2009): 345–375.</w:t>
      </w:r>
    </w:p>
    <w:p w14:paraId="00000062" w14:textId="77777777" w:rsidR="00FB32EB" w:rsidRDefault="00667103">
      <w:pPr>
        <w:pStyle w:val="Heading3"/>
      </w:pPr>
      <w:bookmarkStart w:id="12" w:name="_q3lwpwytd0x9" w:colFirst="0" w:colLast="0"/>
      <w:bookmarkEnd w:id="12"/>
      <w:r>
        <w:t>IN CLASS</w:t>
      </w:r>
    </w:p>
    <w:p w14:paraId="00000063" w14:textId="77777777" w:rsidR="00FB32EB" w:rsidRDefault="00667103">
      <w:r>
        <w:t>Bring your laptop to class</w:t>
      </w:r>
    </w:p>
    <w:p w14:paraId="00000064" w14:textId="77777777" w:rsidR="00FB32EB" w:rsidRDefault="00667103">
      <w:proofErr w:type="gramStart"/>
      <w:r>
        <w:t>10</w:t>
      </w:r>
      <w:proofErr w:type="gramEnd"/>
      <w:r>
        <w:t xml:space="preserve">:10–10:35 </w:t>
      </w:r>
      <w:r>
        <w:tab/>
        <w:t xml:space="preserve">Introductions all around. The course in brief, expectations, skills, and your </w:t>
      </w:r>
    </w:p>
    <w:p w14:paraId="00000065" w14:textId="77777777" w:rsidR="00FB32EB" w:rsidRDefault="00667103">
      <w:pPr>
        <w:ind w:left="720" w:firstLine="720"/>
      </w:pPr>
      <w:proofErr w:type="gramStart"/>
      <w:r>
        <w:t>contribution</w:t>
      </w:r>
      <w:proofErr w:type="gramEnd"/>
      <w:r>
        <w:t xml:space="preserve"> to the project. Come with questions!</w:t>
      </w:r>
    </w:p>
    <w:p w14:paraId="00000066" w14:textId="77777777" w:rsidR="00FB32EB" w:rsidRDefault="00667103">
      <w:r>
        <w:t xml:space="preserve">10:35–11:30 </w:t>
      </w:r>
      <w:r>
        <w:tab/>
      </w:r>
      <w:r>
        <w:t>Lecture on the Making and Knowing Project by P. Smith.</w:t>
      </w:r>
    </w:p>
    <w:p w14:paraId="00000067" w14:textId="77777777" w:rsidR="00FB32EB" w:rsidRDefault="00667103">
      <w:r>
        <w:t xml:space="preserve">11:30–12:15 </w:t>
      </w:r>
      <w:r>
        <w:tab/>
        <w:t xml:space="preserve">Navigating and reading </w:t>
      </w:r>
      <w:proofErr w:type="spellStart"/>
      <w:r>
        <w:t>BnF</w:t>
      </w:r>
      <w:proofErr w:type="spellEnd"/>
      <w:r>
        <w:t xml:space="preserve"> Ms. Fr. 640. </w:t>
      </w:r>
    </w:p>
    <w:p w14:paraId="00000068" w14:textId="77777777" w:rsidR="00FB32EB" w:rsidRDefault="00667103">
      <w:proofErr w:type="gramStart"/>
      <w:r>
        <w:t>12</w:t>
      </w:r>
      <w:proofErr w:type="gramEnd"/>
      <w:r>
        <w:t xml:space="preserve">:15–12:40 </w:t>
      </w:r>
      <w:r>
        <w:tab/>
        <w:t>Break</w:t>
      </w:r>
    </w:p>
    <w:p w14:paraId="00000069" w14:textId="77777777" w:rsidR="00FB32EB" w:rsidRDefault="00667103">
      <w:r>
        <w:t xml:space="preserve">12:40–1:15 </w:t>
      </w:r>
      <w:r>
        <w:tab/>
        <w:t xml:space="preserve">Discussion of Home Culinary Reconstruction Assignment (division into groups). </w:t>
      </w:r>
    </w:p>
    <w:p w14:paraId="0000006A" w14:textId="77777777" w:rsidR="00FB32EB" w:rsidRDefault="00667103">
      <w:pPr>
        <w:ind w:left="720" w:firstLine="720"/>
      </w:pPr>
      <w:r>
        <w:t xml:space="preserve">Due Monday, September 18. </w:t>
      </w:r>
      <w:proofErr w:type="gramStart"/>
      <w:r>
        <w:t>And</w:t>
      </w:r>
      <w:proofErr w:type="gramEnd"/>
      <w:r>
        <w:t xml:space="preserve"> any fur</w:t>
      </w:r>
      <w:r>
        <w:t>ther questions</w:t>
      </w:r>
    </w:p>
    <w:p w14:paraId="0000006B" w14:textId="77777777" w:rsidR="00FB32EB" w:rsidRDefault="00667103">
      <w:proofErr w:type="gramStart"/>
      <w:r>
        <w:t>1:</w:t>
      </w:r>
      <w:proofErr w:type="gramEnd"/>
      <w:r>
        <w:t xml:space="preserve">15–2:00 </w:t>
      </w:r>
      <w:r>
        <w:tab/>
        <w:t>Safety training (</w:t>
      </w:r>
      <w:proofErr w:type="spellStart"/>
      <w:r>
        <w:t>Maisha</w:t>
      </w:r>
      <w:proofErr w:type="spellEnd"/>
      <w:r>
        <w:t xml:space="preserve"> Rahman) and introduction to MSDS (search for </w:t>
      </w:r>
    </w:p>
    <w:p w14:paraId="0000006C" w14:textId="77777777" w:rsidR="00FB32EB" w:rsidRDefault="00667103">
      <w:pPr>
        <w:ind w:left="1440"/>
      </w:pPr>
      <w:r>
        <w:t>“</w:t>
      </w:r>
      <w:proofErr w:type="gramStart"/>
      <w:r>
        <w:t>verdigris</w:t>
      </w:r>
      <w:proofErr w:type="gramEnd"/>
      <w:r>
        <w:t xml:space="preserve">,” copper, vinegar on </w:t>
      </w:r>
      <w:hyperlink r:id="rId24">
        <w:proofErr w:type="spellStart"/>
        <w:r>
          <w:rPr>
            <w:color w:val="1155CC"/>
            <w:highlight w:val="white"/>
            <w:u w:val="single"/>
          </w:rPr>
          <w:t>ChemWatch</w:t>
        </w:r>
        <w:proofErr w:type="spellEnd"/>
        <w:r>
          <w:rPr>
            <w:color w:val="1155CC"/>
            <w:highlight w:val="white"/>
            <w:u w:val="single"/>
          </w:rPr>
          <w:t xml:space="preserve"> Safety Data Sheets (SDS) - Online Search</w:t>
        </w:r>
      </w:hyperlink>
      <w:r>
        <w:t xml:space="preserve"> (must be connected to Columbia Network)</w:t>
      </w:r>
    </w:p>
    <w:p w14:paraId="0000006D" w14:textId="77777777" w:rsidR="00FB32EB" w:rsidRDefault="00667103">
      <w:pPr>
        <w:ind w:left="720" w:firstLine="720"/>
      </w:pPr>
      <w:r>
        <w:t>Be sure to take home your copper, jar, and string</w:t>
      </w:r>
    </w:p>
    <w:p w14:paraId="0000006E" w14:textId="77777777" w:rsidR="00FB32EB" w:rsidRDefault="00667103">
      <w:pPr>
        <w:pStyle w:val="Heading3"/>
      </w:pPr>
      <w:bookmarkStart w:id="13" w:name="_uut2vt2ojvta" w:colFirst="0" w:colLast="0"/>
      <w:bookmarkEnd w:id="13"/>
      <w:r>
        <w:t>FOLLOW UP</w:t>
      </w:r>
    </w:p>
    <w:p w14:paraId="0000006F" w14:textId="77777777" w:rsidR="00FB32EB" w:rsidRDefault="00667103">
      <w:r>
        <w:rPr>
          <w:b/>
        </w:rPr>
        <w:t>Review</w:t>
      </w:r>
      <w:r>
        <w:t xml:space="preserve"> Lab Procedure Reminders</w:t>
      </w:r>
    </w:p>
    <w:p w14:paraId="00000070" w14:textId="77777777" w:rsidR="00FB32EB" w:rsidRDefault="00667103">
      <w:r>
        <w:rPr>
          <w:b/>
        </w:rPr>
        <w:t>Use</w:t>
      </w:r>
      <w:r>
        <w:t xml:space="preserve"> this information for making/growing verdigris. Be sure you have your c</w:t>
      </w:r>
      <w:r>
        <w:t xml:space="preserve">opper, a jar, </w:t>
      </w:r>
      <w:proofErr w:type="gramStart"/>
      <w:r>
        <w:t>string</w:t>
      </w:r>
      <w:proofErr w:type="gramEnd"/>
      <w:r>
        <w:t xml:space="preserve">/twine. Start your verdigris growing immediately. Bring the result to class (the copper and growths in a </w:t>
      </w:r>
      <w:proofErr w:type="spellStart"/>
      <w:r>
        <w:t>ziplock</w:t>
      </w:r>
      <w:proofErr w:type="spellEnd"/>
      <w:r>
        <w:t xml:space="preserve"> bag) </w:t>
      </w:r>
      <w:r>
        <w:rPr>
          <w:b/>
        </w:rPr>
        <w:t>in the week of October 9</w:t>
      </w:r>
      <w:r>
        <w:t>.</w:t>
      </w:r>
    </w:p>
    <w:p w14:paraId="00000071" w14:textId="77777777" w:rsidR="00FB32EB" w:rsidRDefault="00667103">
      <w:r>
        <w:rPr>
          <w:b/>
        </w:rPr>
        <w:t>Required Reading/Research</w:t>
      </w:r>
      <w:r>
        <w:t xml:space="preserve"> on verdigris growing:</w:t>
      </w:r>
    </w:p>
    <w:p w14:paraId="00000072" w14:textId="77777777" w:rsidR="00FB32EB" w:rsidRDefault="00667103">
      <w:pPr>
        <w:numPr>
          <w:ilvl w:val="0"/>
          <w:numId w:val="18"/>
        </w:numPr>
      </w:pPr>
      <w:r>
        <w:t xml:space="preserve">look up “verdigris” in </w:t>
      </w:r>
    </w:p>
    <w:p w14:paraId="00000073" w14:textId="77777777" w:rsidR="00FB32EB" w:rsidRDefault="00667103">
      <w:pPr>
        <w:numPr>
          <w:ilvl w:val="1"/>
          <w:numId w:val="18"/>
        </w:numPr>
      </w:pPr>
      <w:r>
        <w:lastRenderedPageBreak/>
        <w:t>the pigment glossary</w:t>
      </w:r>
      <w:r>
        <w:t xml:space="preserve"> and in linked websites listed in pigment resources, esp.:</w:t>
      </w:r>
    </w:p>
    <w:p w14:paraId="00000074" w14:textId="77777777" w:rsidR="00FB32EB" w:rsidRDefault="00667103">
      <w:pPr>
        <w:numPr>
          <w:ilvl w:val="2"/>
          <w:numId w:val="18"/>
        </w:numPr>
      </w:pPr>
      <w:r>
        <w:t xml:space="preserve">the COLOUR </w:t>
      </w:r>
      <w:proofErr w:type="spellStart"/>
      <w:r>
        <w:t>ConTEXT</w:t>
      </w:r>
      <w:proofErr w:type="spellEnd"/>
      <w:r>
        <w:t xml:space="preserve"> database </w:t>
      </w:r>
    </w:p>
    <w:p w14:paraId="00000075" w14:textId="77777777" w:rsidR="00FB32EB" w:rsidRDefault="00667103">
      <w:pPr>
        <w:numPr>
          <w:ilvl w:val="2"/>
          <w:numId w:val="18"/>
        </w:numPr>
      </w:pPr>
      <w:r>
        <w:t>Technical Art History Website, University of Delaware</w:t>
      </w:r>
    </w:p>
    <w:p w14:paraId="00000076" w14:textId="77777777" w:rsidR="00FB32EB" w:rsidRDefault="00667103">
      <w:pPr>
        <w:numPr>
          <w:ilvl w:val="2"/>
          <w:numId w:val="18"/>
        </w:numPr>
      </w:pPr>
      <w:hyperlink r:id="rId25">
        <w:r>
          <w:rPr>
            <w:color w:val="1155CC"/>
            <w:u w:val="single"/>
          </w:rPr>
          <w:t>CAMEO: Conservation &amp; Art Materials Encyclopedia Online</w:t>
        </w:r>
      </w:hyperlink>
      <w:r>
        <w:t xml:space="preserve"> (ex</w:t>
      </w:r>
      <w:r>
        <w:t>plore, and check “Materials database”)</w:t>
      </w:r>
    </w:p>
    <w:p w14:paraId="00000077" w14:textId="77777777" w:rsidR="00FB32EB" w:rsidRDefault="00667103">
      <w:pPr>
        <w:numPr>
          <w:ilvl w:val="0"/>
          <w:numId w:val="18"/>
        </w:numPr>
      </w:pPr>
      <w:proofErr w:type="spellStart"/>
      <w:r>
        <w:t>Chemwatch</w:t>
      </w:r>
      <w:proofErr w:type="spellEnd"/>
      <w:r>
        <w:t xml:space="preserve"> issues to note, to be discussed in class next week: specific hazards, PPE necessary, safe disposal</w:t>
      </w:r>
    </w:p>
    <w:p w14:paraId="00000078" w14:textId="77777777" w:rsidR="00FB32EB" w:rsidRDefault="00667103">
      <w:pPr>
        <w:pStyle w:val="Heading2"/>
      </w:pPr>
      <w:bookmarkStart w:id="14" w:name="_mmivdkaegvbw" w:colFirst="0" w:colLast="0"/>
      <w:bookmarkEnd w:id="14"/>
      <w:r>
        <w:t>Week 2 (September 18): Reconstruction</w:t>
      </w:r>
    </w:p>
    <w:p w14:paraId="00000079" w14:textId="77777777" w:rsidR="00FB32EB" w:rsidRDefault="00667103">
      <w:proofErr w:type="spellStart"/>
      <w:r>
        <w:rPr>
          <w:b/>
        </w:rPr>
        <w:t>Skillbuilding</w:t>
      </w:r>
      <w:proofErr w:type="spellEnd"/>
      <w:r>
        <w:rPr>
          <w:b/>
        </w:rPr>
        <w:t>:</w:t>
      </w:r>
      <w:r>
        <w:t xml:space="preserve"> Historical culinary reconstruction</w:t>
      </w:r>
    </w:p>
    <w:p w14:paraId="0000007A" w14:textId="77777777" w:rsidR="00FB32EB" w:rsidRDefault="00667103">
      <w:pPr>
        <w:pStyle w:val="Heading3"/>
      </w:pPr>
      <w:bookmarkStart w:id="15" w:name="_blmvjfsjdbb0" w:colFirst="0" w:colLast="0"/>
      <w:bookmarkEnd w:id="15"/>
      <w:r>
        <w:t>IN PREPARATION</w:t>
      </w:r>
    </w:p>
    <w:p w14:paraId="0000007B" w14:textId="77777777" w:rsidR="00FB32EB" w:rsidRDefault="00667103">
      <w:r>
        <w:rPr>
          <w:b/>
        </w:rPr>
        <w:t>Start</w:t>
      </w:r>
      <w:r>
        <w:t xml:space="preserve"> on the Historical Culinary Recipe Reconstruction (HCR) right away, by reading the HCR assignment carefully, exploring and using the websites listed on the assignment sheet to search for comparable recipes in contemporaneous sources, and doing the followin</w:t>
      </w:r>
      <w:r>
        <w:t xml:space="preserve">g reading/watching </w:t>
      </w:r>
      <w:r>
        <w:rPr>
          <w:b/>
        </w:rPr>
        <w:t>BEFORE</w:t>
      </w:r>
      <w:r>
        <w:t xml:space="preserve"> starting your reconstruction:</w:t>
      </w:r>
    </w:p>
    <w:p w14:paraId="0000007C" w14:textId="77777777" w:rsidR="00FB32EB" w:rsidRDefault="00667103">
      <w:r>
        <w:rPr>
          <w:b/>
        </w:rPr>
        <w:t>Required Reading and Watching:</w:t>
      </w:r>
    </w:p>
    <w:p w14:paraId="0000007D" w14:textId="77777777" w:rsidR="00FB32EB" w:rsidRDefault="00667103">
      <w:pPr>
        <w:numPr>
          <w:ilvl w:val="0"/>
          <w:numId w:val="3"/>
        </w:numPr>
        <w:rPr>
          <w:sz w:val="22"/>
          <w:szCs w:val="22"/>
        </w:rPr>
      </w:pPr>
      <w:r>
        <w:rPr>
          <w:sz w:val="22"/>
          <w:szCs w:val="22"/>
        </w:rPr>
        <w:t xml:space="preserve">Ken </w:t>
      </w:r>
      <w:proofErr w:type="spellStart"/>
      <w:r>
        <w:rPr>
          <w:sz w:val="22"/>
          <w:szCs w:val="22"/>
        </w:rPr>
        <w:t>Albala</w:t>
      </w:r>
      <w:proofErr w:type="spellEnd"/>
      <w:r>
        <w:rPr>
          <w:sz w:val="22"/>
          <w:szCs w:val="22"/>
        </w:rPr>
        <w:t xml:space="preserve">, “Cooking as Research Methodology: Experiments in Renaissance Cuisine,” </w:t>
      </w:r>
      <w:r>
        <w:rPr>
          <w:i/>
          <w:sz w:val="22"/>
          <w:szCs w:val="22"/>
        </w:rPr>
        <w:t>Renaissance Food from Rabelais to Shakespeare: Culinary Readings and Culinary Histories</w:t>
      </w:r>
      <w:r>
        <w:rPr>
          <w:sz w:val="22"/>
          <w:szCs w:val="22"/>
        </w:rPr>
        <w:t>, ed. Joan Fitzpatrick (</w:t>
      </w:r>
      <w:proofErr w:type="spellStart"/>
      <w:r>
        <w:rPr>
          <w:sz w:val="22"/>
          <w:szCs w:val="22"/>
        </w:rPr>
        <w:t>Aldershot</w:t>
      </w:r>
      <w:proofErr w:type="spellEnd"/>
      <w:r>
        <w:rPr>
          <w:sz w:val="22"/>
          <w:szCs w:val="22"/>
        </w:rPr>
        <w:t xml:space="preserve">, UK: </w:t>
      </w:r>
      <w:proofErr w:type="spellStart"/>
      <w:r>
        <w:rPr>
          <w:sz w:val="22"/>
          <w:szCs w:val="22"/>
        </w:rPr>
        <w:t>Ashgate</w:t>
      </w:r>
      <w:proofErr w:type="spellEnd"/>
      <w:r>
        <w:rPr>
          <w:sz w:val="22"/>
          <w:szCs w:val="22"/>
        </w:rPr>
        <w:t>, 2010), pp. 73–88.</w:t>
      </w:r>
    </w:p>
    <w:p w14:paraId="0000007E" w14:textId="77777777" w:rsidR="00FB32EB" w:rsidRDefault="00667103">
      <w:pPr>
        <w:numPr>
          <w:ilvl w:val="0"/>
          <w:numId w:val="3"/>
        </w:numPr>
        <w:rPr>
          <w:sz w:val="22"/>
          <w:szCs w:val="22"/>
        </w:rPr>
      </w:pPr>
      <w:r>
        <w:rPr>
          <w:sz w:val="22"/>
          <w:szCs w:val="22"/>
        </w:rPr>
        <w:t xml:space="preserve">See also </w:t>
      </w:r>
      <w:hyperlink r:id="rId26">
        <w:r>
          <w:rPr>
            <w:color w:val="1155CC"/>
            <w:sz w:val="22"/>
            <w:szCs w:val="22"/>
            <w:u w:val="single"/>
          </w:rPr>
          <w:t xml:space="preserve">Ken </w:t>
        </w:r>
        <w:proofErr w:type="spellStart"/>
        <w:r>
          <w:rPr>
            <w:color w:val="1155CC"/>
            <w:sz w:val="22"/>
            <w:szCs w:val="22"/>
            <w:u w:val="single"/>
          </w:rPr>
          <w:t>Albala’s</w:t>
        </w:r>
        <w:proofErr w:type="spellEnd"/>
        <w:r>
          <w:rPr>
            <w:color w:val="1155CC"/>
            <w:sz w:val="22"/>
            <w:szCs w:val="22"/>
            <w:u w:val="single"/>
          </w:rPr>
          <w:t xml:space="preserve"> blog</w:t>
        </w:r>
      </w:hyperlink>
    </w:p>
    <w:p w14:paraId="0000007F" w14:textId="77777777" w:rsidR="00FB32EB" w:rsidRDefault="00667103">
      <w:pPr>
        <w:numPr>
          <w:ilvl w:val="0"/>
          <w:numId w:val="3"/>
        </w:numPr>
        <w:rPr>
          <w:sz w:val="22"/>
          <w:szCs w:val="22"/>
        </w:rPr>
      </w:pPr>
      <w:hyperlink r:id="rId27">
        <w:r>
          <w:rPr>
            <w:color w:val="1155CC"/>
            <w:sz w:val="22"/>
            <w:szCs w:val="22"/>
            <w:u w:val="single"/>
          </w:rPr>
          <w:t>Syrup of Violets and Science</w:t>
        </w:r>
      </w:hyperlink>
      <w:r>
        <w:rPr>
          <w:sz w:val="22"/>
          <w:szCs w:val="22"/>
        </w:rPr>
        <w:t xml:space="preserve"> video </w:t>
      </w:r>
    </w:p>
    <w:p w14:paraId="00000080" w14:textId="77777777" w:rsidR="00FB32EB" w:rsidRDefault="00667103">
      <w:pPr>
        <w:numPr>
          <w:ilvl w:val="0"/>
          <w:numId w:val="3"/>
        </w:numPr>
        <w:rPr>
          <w:sz w:val="22"/>
          <w:szCs w:val="22"/>
        </w:rPr>
      </w:pPr>
      <w:r>
        <w:rPr>
          <w:sz w:val="22"/>
          <w:szCs w:val="22"/>
        </w:rPr>
        <w:t xml:space="preserve">Read over the HCR resource guide and the </w:t>
      </w:r>
      <w:hyperlink r:id="rId28">
        <w:r>
          <w:rPr>
            <w:color w:val="1155CC"/>
            <w:sz w:val="22"/>
            <w:szCs w:val="22"/>
            <w:u w:val="single"/>
          </w:rPr>
          <w:t>CU Library Tool</w:t>
        </w:r>
      </w:hyperlink>
      <w:r>
        <w:rPr>
          <w:sz w:val="22"/>
          <w:szCs w:val="22"/>
        </w:rPr>
        <w:t xml:space="preserve"> compiled by Meredith Levin specially for this course</w:t>
      </w:r>
    </w:p>
    <w:p w14:paraId="00000081" w14:textId="77777777" w:rsidR="00FB32EB" w:rsidRDefault="00667103">
      <w:pPr>
        <w:rPr>
          <w:b/>
        </w:rPr>
      </w:pPr>
      <w:r>
        <w:rPr>
          <w:b/>
        </w:rPr>
        <w:t>Recommended reading</w:t>
      </w:r>
    </w:p>
    <w:p w14:paraId="00000082" w14:textId="77777777" w:rsidR="00FB32EB" w:rsidRDefault="00667103">
      <w:pPr>
        <w:numPr>
          <w:ilvl w:val="0"/>
          <w:numId w:val="14"/>
        </w:numPr>
        <w:rPr>
          <w:sz w:val="22"/>
          <w:szCs w:val="22"/>
        </w:rPr>
      </w:pPr>
      <w:r>
        <w:rPr>
          <w:sz w:val="22"/>
          <w:szCs w:val="22"/>
        </w:rPr>
        <w:t xml:space="preserve">For an example of an exemplary reconstruction experiment, see </w:t>
      </w:r>
      <w:proofErr w:type="spellStart"/>
      <w:r>
        <w:rPr>
          <w:sz w:val="22"/>
          <w:szCs w:val="22"/>
        </w:rPr>
        <w:t>Maartje</w:t>
      </w:r>
      <w:proofErr w:type="spellEnd"/>
      <w:r>
        <w:rPr>
          <w:sz w:val="22"/>
          <w:szCs w:val="22"/>
        </w:rPr>
        <w:t xml:space="preserve"> </w:t>
      </w:r>
      <w:proofErr w:type="spellStart"/>
      <w:r>
        <w:rPr>
          <w:sz w:val="22"/>
          <w:szCs w:val="22"/>
        </w:rPr>
        <w:t>Stols-Witlox</w:t>
      </w:r>
      <w:proofErr w:type="spellEnd"/>
      <w:r>
        <w:rPr>
          <w:sz w:val="22"/>
          <w:szCs w:val="22"/>
        </w:rPr>
        <w:t xml:space="preserve">, “Sizing layers for oil painting in western European sources (1500-1900): historical recipes and reconstructions,” </w:t>
      </w:r>
      <w:r>
        <w:rPr>
          <w:i/>
          <w:sz w:val="22"/>
          <w:szCs w:val="22"/>
        </w:rPr>
        <w:t>Proceedings of the Second ATSR Symposium</w:t>
      </w:r>
      <w:r>
        <w:rPr>
          <w:sz w:val="22"/>
          <w:szCs w:val="22"/>
        </w:rPr>
        <w:t xml:space="preserve"> (2008), pp. 148-1</w:t>
      </w:r>
      <w:r>
        <w:rPr>
          <w:sz w:val="22"/>
          <w:szCs w:val="22"/>
        </w:rPr>
        <w:t>63.</w:t>
      </w:r>
    </w:p>
    <w:p w14:paraId="00000083" w14:textId="77777777" w:rsidR="00FB32EB" w:rsidRDefault="00667103">
      <w:pPr>
        <w:numPr>
          <w:ilvl w:val="0"/>
          <w:numId w:val="14"/>
        </w:numPr>
        <w:rPr>
          <w:sz w:val="22"/>
          <w:szCs w:val="22"/>
        </w:rPr>
      </w:pPr>
      <w:r>
        <w:rPr>
          <w:sz w:val="22"/>
          <w:szCs w:val="22"/>
        </w:rPr>
        <w:t xml:space="preserve">Ad </w:t>
      </w:r>
      <w:proofErr w:type="spellStart"/>
      <w:r>
        <w:rPr>
          <w:sz w:val="22"/>
          <w:szCs w:val="22"/>
        </w:rPr>
        <w:t>Stijnman</w:t>
      </w:r>
      <w:proofErr w:type="spellEnd"/>
      <w:r>
        <w:rPr>
          <w:sz w:val="22"/>
          <w:szCs w:val="22"/>
        </w:rPr>
        <w:t xml:space="preserve">, “Style and technique are inseparable: art technological sources and reconstructions,” </w:t>
      </w:r>
      <w:r>
        <w:rPr>
          <w:i/>
          <w:sz w:val="22"/>
          <w:szCs w:val="22"/>
        </w:rPr>
        <w:t>Art of the Past. Sources and Reconstructions. The proceedings of the First Symposium of the Art Technological Source Research Study Group</w:t>
      </w:r>
      <w:r>
        <w:rPr>
          <w:sz w:val="22"/>
          <w:szCs w:val="22"/>
        </w:rPr>
        <w:t>, ed. by Mark Cl</w:t>
      </w:r>
      <w:r>
        <w:rPr>
          <w:sz w:val="22"/>
          <w:szCs w:val="22"/>
        </w:rPr>
        <w:t xml:space="preserve">arke, Joyce H. Townsend, and Ad </w:t>
      </w:r>
      <w:proofErr w:type="spellStart"/>
      <w:r>
        <w:rPr>
          <w:sz w:val="22"/>
          <w:szCs w:val="22"/>
        </w:rPr>
        <w:t>Stijnman</w:t>
      </w:r>
      <w:proofErr w:type="spellEnd"/>
      <w:r>
        <w:rPr>
          <w:sz w:val="22"/>
          <w:szCs w:val="22"/>
        </w:rPr>
        <w:t xml:space="preserve"> (Amsterdam: Archetype, 2005): 1-8.</w:t>
      </w:r>
    </w:p>
    <w:p w14:paraId="00000084" w14:textId="77777777" w:rsidR="00FB32EB" w:rsidRDefault="00FB32EB">
      <w:pPr>
        <w:rPr>
          <w:sz w:val="16"/>
          <w:szCs w:val="16"/>
        </w:rPr>
      </w:pPr>
    </w:p>
    <w:p w14:paraId="00000085" w14:textId="77777777" w:rsidR="00FB32EB" w:rsidRDefault="00667103">
      <w:r>
        <w:rPr>
          <w:b/>
        </w:rPr>
        <w:t>Contribute</w:t>
      </w:r>
      <w:r>
        <w:t xml:space="preserve"> to this week’s Discussion Questions document</w:t>
      </w:r>
    </w:p>
    <w:p w14:paraId="00000086" w14:textId="77777777" w:rsidR="00FB32EB" w:rsidRDefault="00667103">
      <w:r>
        <w:rPr>
          <w:b/>
        </w:rPr>
        <w:t>Execute</w:t>
      </w:r>
      <w:r>
        <w:t xml:space="preserve"> your HCR</w:t>
      </w:r>
    </w:p>
    <w:p w14:paraId="00000087" w14:textId="77777777" w:rsidR="00FB32EB" w:rsidRDefault="00667103">
      <w:r>
        <w:rPr>
          <w:b/>
        </w:rPr>
        <w:t xml:space="preserve">Prepare </w:t>
      </w:r>
      <w:r>
        <w:t xml:space="preserve">a </w:t>
      </w:r>
      <w:proofErr w:type="spellStart"/>
      <w:proofErr w:type="gramStart"/>
      <w:r>
        <w:t>powerpoint</w:t>
      </w:r>
      <w:proofErr w:type="spellEnd"/>
      <w:proofErr w:type="gramEnd"/>
      <w:r>
        <w:t xml:space="preserve"> presentation of your HCR, 10 minutes max, and </w:t>
      </w:r>
      <w:r>
        <w:rPr>
          <w:b/>
        </w:rPr>
        <w:t>practice delivering your presentation</w:t>
      </w:r>
      <w:r>
        <w:t xml:space="preserve"> s</w:t>
      </w:r>
      <w:r>
        <w:t>o that we can keep to time in class on Monday.</w:t>
      </w:r>
    </w:p>
    <w:p w14:paraId="00000088" w14:textId="77777777" w:rsidR="00FB32EB" w:rsidRDefault="00667103">
      <w:pPr>
        <w:pStyle w:val="Heading3"/>
      </w:pPr>
      <w:bookmarkStart w:id="16" w:name="_borcqu9a99xs" w:colFirst="0" w:colLast="0"/>
      <w:bookmarkEnd w:id="16"/>
      <w:r>
        <w:t>IN CLASS</w:t>
      </w:r>
    </w:p>
    <w:p w14:paraId="00000089" w14:textId="77777777" w:rsidR="00FB32EB" w:rsidRDefault="00667103">
      <w:r>
        <w:rPr>
          <w:b/>
        </w:rPr>
        <w:t>Bring the material results of your HCR. We will consume them, if safe!</w:t>
      </w:r>
    </w:p>
    <w:p w14:paraId="0000008A" w14:textId="77777777" w:rsidR="00FB32EB" w:rsidRDefault="00667103">
      <w:r>
        <w:t xml:space="preserve">10:10–11:30 </w:t>
      </w:r>
      <w:r>
        <w:tab/>
        <w:t xml:space="preserve">Student presentations (and consumption of the results), </w:t>
      </w:r>
      <w:r>
        <w:br/>
      </w:r>
      <w:r>
        <w:tab/>
      </w:r>
      <w:r>
        <w:tab/>
        <w:t>FA17 reconstruction template construction</w:t>
      </w:r>
    </w:p>
    <w:p w14:paraId="0000008B" w14:textId="77777777" w:rsidR="00FB32EB" w:rsidRDefault="00667103">
      <w:pPr>
        <w:numPr>
          <w:ilvl w:val="0"/>
          <w:numId w:val="5"/>
        </w:numPr>
      </w:pPr>
      <w:r>
        <w:t>Recommended rea</w:t>
      </w:r>
      <w:r>
        <w:t>ding above is a useful reference for this exercise</w:t>
      </w:r>
    </w:p>
    <w:p w14:paraId="0000008C" w14:textId="77777777" w:rsidR="00FB32EB" w:rsidRDefault="00667103">
      <w:r>
        <w:t xml:space="preserve">11:30–12:15 </w:t>
      </w:r>
      <w:r>
        <w:tab/>
        <w:t xml:space="preserve">Introduction to field and lab notes with Dr. Joseph </w:t>
      </w:r>
      <w:proofErr w:type="spellStart"/>
      <w:r>
        <w:t>Ulichny</w:t>
      </w:r>
      <w:proofErr w:type="spellEnd"/>
      <w:r>
        <w:t xml:space="preserve">, Chemistry, and Dr. </w:t>
      </w:r>
    </w:p>
    <w:p w14:paraId="0000008D" w14:textId="77777777" w:rsidR="00FB32EB" w:rsidRDefault="00667103">
      <w:pPr>
        <w:ind w:left="1440"/>
      </w:pPr>
      <w:r>
        <w:t xml:space="preserve">Brian Boyd, Anthropology.  </w:t>
      </w:r>
    </w:p>
    <w:p w14:paraId="0000008E" w14:textId="77777777" w:rsidR="00FB32EB" w:rsidRDefault="00667103">
      <w:r>
        <w:t>12:40–12:50</w:t>
      </w:r>
      <w:r>
        <w:tab/>
        <w:t>Verdigris/</w:t>
      </w:r>
      <w:proofErr w:type="spellStart"/>
      <w:r>
        <w:t>Chemwatch</w:t>
      </w:r>
      <w:proofErr w:type="spellEnd"/>
      <w:r>
        <w:t xml:space="preserve"> follow-up discussion</w:t>
      </w:r>
    </w:p>
    <w:p w14:paraId="0000008F" w14:textId="77777777" w:rsidR="00FB32EB" w:rsidRDefault="00667103">
      <w:r>
        <w:lastRenderedPageBreak/>
        <w:t xml:space="preserve">12:50–1:55 </w:t>
      </w:r>
      <w:r>
        <w:tab/>
        <w:t xml:space="preserve">Wiki practice and </w:t>
      </w:r>
      <w:r>
        <w:t xml:space="preserve">profiles; upload photos to Flickr; link to Wiki, upload </w:t>
      </w:r>
      <w:proofErr w:type="spellStart"/>
      <w:r>
        <w:t>ppt</w:t>
      </w:r>
      <w:proofErr w:type="spellEnd"/>
      <w:r>
        <w:t xml:space="preserve"> to </w:t>
      </w:r>
    </w:p>
    <w:p w14:paraId="00000090" w14:textId="77777777" w:rsidR="00FB32EB" w:rsidRDefault="00667103">
      <w:pPr>
        <w:ind w:left="720" w:firstLine="720"/>
      </w:pPr>
      <w:r>
        <w:t>Wiki as field notes for HCR exercise, etc.</w:t>
      </w:r>
    </w:p>
    <w:p w14:paraId="00000091" w14:textId="77777777" w:rsidR="00FB32EB" w:rsidRDefault="00667103">
      <w:r>
        <w:t xml:space="preserve">1:55–2:00 </w:t>
      </w:r>
      <w:r>
        <w:tab/>
        <w:t>distribution of the sourdough starter</w:t>
      </w:r>
    </w:p>
    <w:p w14:paraId="00000092" w14:textId="77777777" w:rsidR="00FB32EB" w:rsidRDefault="00667103">
      <w:pPr>
        <w:pStyle w:val="Heading3"/>
      </w:pPr>
      <w:bookmarkStart w:id="17" w:name="_97m4ldyz4s2h" w:colFirst="0" w:colLast="0"/>
      <w:bookmarkEnd w:id="17"/>
      <w:r>
        <w:t>FOLLOW UP</w:t>
      </w:r>
    </w:p>
    <w:p w14:paraId="00000093" w14:textId="77777777" w:rsidR="00FB32EB" w:rsidRDefault="00667103">
      <w:r>
        <w:t>Familiarize yourself with the Bread Molding assignment. Start feeding your starter and bak</w:t>
      </w:r>
      <w:r>
        <w:t xml:space="preserve">ing (or learning to bake) bread this week. You will need to research the ingredients and process of making sixteenth-century bread, so keep detailed field notes and take copious pictures as you learn to bake bread. </w:t>
      </w:r>
      <w:r>
        <w:rPr>
          <w:b/>
        </w:rPr>
        <w:t>Bread molds due Week 4, October 2, in cla</w:t>
      </w:r>
      <w:r>
        <w:rPr>
          <w:b/>
        </w:rPr>
        <w:t>ss</w:t>
      </w:r>
      <w:r>
        <w:t xml:space="preserve">. </w:t>
      </w:r>
    </w:p>
    <w:p w14:paraId="00000094" w14:textId="77777777" w:rsidR="00FB32EB" w:rsidRDefault="00667103">
      <w:pPr>
        <w:pStyle w:val="Heading2"/>
      </w:pPr>
      <w:bookmarkStart w:id="18" w:name="_gvy5p8msuueq" w:colFirst="0" w:colLast="0"/>
      <w:bookmarkEnd w:id="18"/>
      <w:r>
        <w:t xml:space="preserve">Week 3 (Sept. 25): Ephemeral Art and Early Modern Multimedia </w:t>
      </w:r>
    </w:p>
    <w:p w14:paraId="00000095" w14:textId="77777777" w:rsidR="00FB32EB" w:rsidRDefault="00667103">
      <w:proofErr w:type="spellStart"/>
      <w:r>
        <w:rPr>
          <w:b/>
        </w:rPr>
        <w:t>Skillbuilding</w:t>
      </w:r>
      <w:proofErr w:type="spellEnd"/>
      <w:r>
        <w:rPr>
          <w:b/>
        </w:rPr>
        <w:t>:</w:t>
      </w:r>
      <w:r>
        <w:t xml:space="preserve"> Rare book research</w:t>
      </w:r>
    </w:p>
    <w:p w14:paraId="00000096" w14:textId="77777777" w:rsidR="00FB32EB" w:rsidRDefault="00667103">
      <w:pPr>
        <w:pStyle w:val="Heading3"/>
      </w:pPr>
      <w:bookmarkStart w:id="19" w:name="_wecryx1phxov" w:colFirst="0" w:colLast="0"/>
      <w:bookmarkEnd w:id="19"/>
      <w:r>
        <w:t>IN PREPARATION</w:t>
      </w:r>
    </w:p>
    <w:p w14:paraId="00000097" w14:textId="77777777" w:rsidR="00FB32EB" w:rsidRDefault="00667103">
      <w:pPr>
        <w:rPr>
          <w:b/>
        </w:rPr>
      </w:pPr>
      <w:r>
        <w:rPr>
          <w:b/>
        </w:rPr>
        <w:t>Required Reading</w:t>
      </w:r>
    </w:p>
    <w:p w14:paraId="00000098" w14:textId="77777777" w:rsidR="00FB32EB" w:rsidRDefault="00667103">
      <w:pPr>
        <w:numPr>
          <w:ilvl w:val="0"/>
          <w:numId w:val="23"/>
        </w:numPr>
        <w:rPr>
          <w:sz w:val="22"/>
          <w:szCs w:val="22"/>
        </w:rPr>
      </w:pPr>
      <w:r>
        <w:rPr>
          <w:sz w:val="22"/>
          <w:szCs w:val="22"/>
        </w:rPr>
        <w:t xml:space="preserve">Robert Schneider, </w:t>
      </w:r>
      <w:r>
        <w:rPr>
          <w:i/>
          <w:sz w:val="22"/>
          <w:szCs w:val="22"/>
        </w:rPr>
        <w:t>Public Life in Toulouse</w:t>
      </w:r>
      <w:r>
        <w:rPr>
          <w:sz w:val="22"/>
          <w:szCs w:val="22"/>
        </w:rPr>
        <w:t xml:space="preserve"> (Cornell, 1989), </w:t>
      </w:r>
      <w:proofErr w:type="spellStart"/>
      <w:r>
        <w:rPr>
          <w:sz w:val="22"/>
          <w:szCs w:val="22"/>
        </w:rPr>
        <w:t>ch</w:t>
      </w:r>
      <w:proofErr w:type="spellEnd"/>
      <w:r>
        <w:rPr>
          <w:sz w:val="22"/>
          <w:szCs w:val="22"/>
        </w:rPr>
        <w:t xml:space="preserve"> 2, pp. 45-89, esp. pp. 74-81 on the entry of Charles IX.</w:t>
      </w:r>
    </w:p>
    <w:p w14:paraId="00000099" w14:textId="77777777" w:rsidR="00FB32EB" w:rsidRDefault="00667103">
      <w:pPr>
        <w:numPr>
          <w:ilvl w:val="0"/>
          <w:numId w:val="23"/>
        </w:numPr>
        <w:rPr>
          <w:sz w:val="22"/>
          <w:szCs w:val="22"/>
        </w:rPr>
      </w:pPr>
      <w:proofErr w:type="spellStart"/>
      <w:r>
        <w:rPr>
          <w:sz w:val="22"/>
          <w:szCs w:val="22"/>
        </w:rPr>
        <w:t>Nevet</w:t>
      </w:r>
      <w:proofErr w:type="spellEnd"/>
      <w:r>
        <w:rPr>
          <w:sz w:val="22"/>
          <w:szCs w:val="22"/>
        </w:rPr>
        <w:t xml:space="preserve"> </w:t>
      </w:r>
      <w:proofErr w:type="spellStart"/>
      <w:r>
        <w:rPr>
          <w:sz w:val="22"/>
          <w:szCs w:val="22"/>
        </w:rPr>
        <w:t>Dolev</w:t>
      </w:r>
      <w:proofErr w:type="spellEnd"/>
      <w:r>
        <w:rPr>
          <w:sz w:val="22"/>
          <w:szCs w:val="22"/>
        </w:rPr>
        <w:t xml:space="preserve">, “Renaissance Art of the Here-and-Now: Some Questions Raised by Ephemeral Art.” </w:t>
      </w:r>
      <w:r>
        <w:rPr>
          <w:i/>
          <w:sz w:val="22"/>
          <w:szCs w:val="22"/>
        </w:rPr>
        <w:t xml:space="preserve">Arte </w:t>
      </w:r>
      <w:proofErr w:type="spellStart"/>
      <w:r>
        <w:rPr>
          <w:i/>
          <w:sz w:val="22"/>
          <w:szCs w:val="22"/>
        </w:rPr>
        <w:t>Lombarda</w:t>
      </w:r>
      <w:proofErr w:type="spellEnd"/>
      <w:r>
        <w:rPr>
          <w:sz w:val="22"/>
          <w:szCs w:val="22"/>
        </w:rPr>
        <w:t>, no. 110/111 (3-4) (1994): 43–48.</w:t>
      </w:r>
    </w:p>
    <w:p w14:paraId="0000009A" w14:textId="77777777" w:rsidR="00FB32EB" w:rsidRDefault="00667103">
      <w:pPr>
        <w:numPr>
          <w:ilvl w:val="0"/>
          <w:numId w:val="23"/>
        </w:numPr>
        <w:rPr>
          <w:sz w:val="22"/>
          <w:szCs w:val="22"/>
        </w:rPr>
      </w:pPr>
      <w:r>
        <w:rPr>
          <w:sz w:val="22"/>
          <w:szCs w:val="22"/>
        </w:rPr>
        <w:t xml:space="preserve">Watch </w:t>
      </w:r>
      <w:proofErr w:type="spellStart"/>
      <w:r>
        <w:rPr>
          <w:sz w:val="22"/>
          <w:szCs w:val="22"/>
        </w:rPr>
        <w:t>Dr</w:t>
      </w:r>
      <w:proofErr w:type="spellEnd"/>
      <w:r>
        <w:rPr>
          <w:sz w:val="22"/>
          <w:szCs w:val="22"/>
        </w:rPr>
        <w:t xml:space="preserve"> Helen Smith, “</w:t>
      </w:r>
      <w:hyperlink r:id="rId29">
        <w:r>
          <w:rPr>
            <w:color w:val="1155CC"/>
            <w:sz w:val="22"/>
            <w:szCs w:val="22"/>
            <w:u w:val="single"/>
          </w:rPr>
          <w:t>Consuming Paper</w:t>
        </w:r>
      </w:hyperlink>
      <w:r>
        <w:rPr>
          <w:sz w:val="22"/>
          <w:szCs w:val="22"/>
        </w:rPr>
        <w:t xml:space="preserve">,” a talk given at </w:t>
      </w:r>
      <w:r>
        <w:rPr>
          <w:sz w:val="22"/>
          <w:szCs w:val="22"/>
        </w:rPr>
        <w:t>the conference “Ephemerality and Durability in Early-Modern Visual and Material Culture,” University of Cambridge (24-25 May 2013)</w:t>
      </w:r>
    </w:p>
    <w:p w14:paraId="0000009B" w14:textId="77777777" w:rsidR="00FB32EB" w:rsidRDefault="00667103">
      <w:pPr>
        <w:numPr>
          <w:ilvl w:val="0"/>
          <w:numId w:val="23"/>
        </w:numPr>
        <w:rPr>
          <w:sz w:val="22"/>
          <w:szCs w:val="22"/>
        </w:rPr>
      </w:pPr>
      <w:r>
        <w:rPr>
          <w:sz w:val="22"/>
          <w:szCs w:val="22"/>
        </w:rPr>
        <w:t xml:space="preserve">Tuohy, Thomas. “The Ephemera of Magnificence. Sports. Feats of Arms. Theatre. Triumphal Entries. Banquets.” In </w:t>
      </w:r>
      <w:r>
        <w:rPr>
          <w:i/>
          <w:sz w:val="22"/>
          <w:szCs w:val="22"/>
        </w:rPr>
        <w:t>Herculean Ferr</w:t>
      </w:r>
      <w:r>
        <w:rPr>
          <w:i/>
          <w:sz w:val="22"/>
          <w:szCs w:val="22"/>
        </w:rPr>
        <w:t xml:space="preserve">ara: </w:t>
      </w:r>
      <w:proofErr w:type="spellStart"/>
      <w:r>
        <w:rPr>
          <w:i/>
          <w:sz w:val="22"/>
          <w:szCs w:val="22"/>
        </w:rPr>
        <w:t>Ercole</w:t>
      </w:r>
      <w:proofErr w:type="spellEnd"/>
      <w:r>
        <w:rPr>
          <w:i/>
          <w:sz w:val="22"/>
          <w:szCs w:val="22"/>
        </w:rPr>
        <w:t xml:space="preserve"> </w:t>
      </w:r>
      <w:proofErr w:type="spellStart"/>
      <w:r>
        <w:rPr>
          <w:i/>
          <w:sz w:val="22"/>
          <w:szCs w:val="22"/>
        </w:rPr>
        <w:t>d’Este</w:t>
      </w:r>
      <w:proofErr w:type="spellEnd"/>
      <w:r>
        <w:rPr>
          <w:i/>
          <w:sz w:val="22"/>
          <w:szCs w:val="22"/>
        </w:rPr>
        <w:t>, 1471-1505, and the Invention of a Ducal Capital</w:t>
      </w:r>
      <w:r>
        <w:rPr>
          <w:sz w:val="22"/>
          <w:szCs w:val="22"/>
        </w:rPr>
        <w:t>. New York: Cambridge University Press, 1996.</w:t>
      </w:r>
    </w:p>
    <w:p w14:paraId="0000009C" w14:textId="77777777" w:rsidR="00FB32EB" w:rsidRDefault="00667103">
      <w:pPr>
        <w:numPr>
          <w:ilvl w:val="0"/>
          <w:numId w:val="23"/>
        </w:numPr>
        <w:rPr>
          <w:sz w:val="22"/>
          <w:szCs w:val="22"/>
        </w:rPr>
      </w:pPr>
      <w:r>
        <w:rPr>
          <w:sz w:val="22"/>
          <w:szCs w:val="22"/>
          <w:highlight w:val="white"/>
        </w:rPr>
        <w:t xml:space="preserve">Bergeron, David M. “Body: Men and Machines,” in </w:t>
      </w:r>
      <w:r>
        <w:rPr>
          <w:i/>
          <w:sz w:val="22"/>
          <w:szCs w:val="22"/>
          <w:highlight w:val="white"/>
        </w:rPr>
        <w:t>English Civic Pageantry, 1558-1642</w:t>
      </w:r>
      <w:r>
        <w:rPr>
          <w:sz w:val="22"/>
          <w:szCs w:val="22"/>
          <w:highlight w:val="white"/>
        </w:rPr>
        <w:t xml:space="preserve">. Tempe, </w:t>
      </w:r>
      <w:proofErr w:type="spellStart"/>
      <w:r>
        <w:rPr>
          <w:sz w:val="22"/>
          <w:szCs w:val="22"/>
          <w:highlight w:val="white"/>
        </w:rPr>
        <w:t>Ariz</w:t>
      </w:r>
      <w:proofErr w:type="spellEnd"/>
      <w:r>
        <w:rPr>
          <w:sz w:val="22"/>
          <w:szCs w:val="22"/>
          <w:highlight w:val="white"/>
        </w:rPr>
        <w:t>: Arizona Center for Medieval and Renaissance St</w:t>
      </w:r>
      <w:r>
        <w:rPr>
          <w:sz w:val="22"/>
          <w:szCs w:val="22"/>
          <w:highlight w:val="white"/>
        </w:rPr>
        <w:t xml:space="preserve">udies, 2003. pp. 238–62. </w:t>
      </w:r>
      <w:r>
        <w:rPr>
          <w:color w:val="222222"/>
          <w:sz w:val="22"/>
          <w:szCs w:val="22"/>
          <w:highlight w:val="white"/>
        </w:rPr>
        <w:t xml:space="preserve">See also The Arches of Triumph (1604) which </w:t>
      </w:r>
      <w:proofErr w:type="gramStart"/>
      <w:r>
        <w:rPr>
          <w:color w:val="222222"/>
          <w:sz w:val="22"/>
          <w:szCs w:val="22"/>
          <w:highlight w:val="white"/>
        </w:rPr>
        <w:t>are referenced</w:t>
      </w:r>
      <w:proofErr w:type="gramEnd"/>
      <w:r>
        <w:rPr>
          <w:color w:val="222222"/>
          <w:sz w:val="22"/>
          <w:szCs w:val="22"/>
          <w:highlight w:val="white"/>
        </w:rPr>
        <w:t xml:space="preserve"> throughout the chapter.</w:t>
      </w:r>
    </w:p>
    <w:p w14:paraId="0000009D" w14:textId="77777777" w:rsidR="00FB32EB" w:rsidRDefault="00667103">
      <w:pPr>
        <w:numPr>
          <w:ilvl w:val="0"/>
          <w:numId w:val="23"/>
        </w:numPr>
        <w:rPr>
          <w:sz w:val="22"/>
          <w:szCs w:val="22"/>
        </w:rPr>
      </w:pPr>
      <w:proofErr w:type="spellStart"/>
      <w:r>
        <w:rPr>
          <w:sz w:val="22"/>
          <w:szCs w:val="22"/>
        </w:rPr>
        <w:t>Visentin</w:t>
      </w:r>
      <w:proofErr w:type="spellEnd"/>
      <w:r>
        <w:rPr>
          <w:sz w:val="22"/>
          <w:szCs w:val="22"/>
        </w:rPr>
        <w:t xml:space="preserve">, Hélène, Nicolas Russell, and Victoria University (Toronto, Ont.), eds. </w:t>
      </w:r>
      <w:r>
        <w:rPr>
          <w:i/>
          <w:sz w:val="22"/>
          <w:szCs w:val="22"/>
        </w:rPr>
        <w:t xml:space="preserve">French Ceremonial Entries in the Sixteenth Century: Event, Image, </w:t>
      </w:r>
      <w:proofErr w:type="gramStart"/>
      <w:r>
        <w:rPr>
          <w:i/>
          <w:sz w:val="22"/>
          <w:szCs w:val="22"/>
        </w:rPr>
        <w:t>T</w:t>
      </w:r>
      <w:r>
        <w:rPr>
          <w:i/>
          <w:sz w:val="22"/>
          <w:szCs w:val="22"/>
        </w:rPr>
        <w:t>ext</w:t>
      </w:r>
      <w:proofErr w:type="gramEnd"/>
      <w:r>
        <w:rPr>
          <w:sz w:val="22"/>
          <w:szCs w:val="22"/>
        </w:rPr>
        <w:t>. Essays and Studies 11. Toronto: Centre for Reformation and Renaissance Studies, ill, 2007. Read the introduction: “The multilayered production of meaning in sixteenth-century French ceremonial entries.”</w:t>
      </w:r>
    </w:p>
    <w:p w14:paraId="0000009E" w14:textId="77777777" w:rsidR="00FB32EB" w:rsidRDefault="00FB32EB">
      <w:pPr>
        <w:spacing w:line="276" w:lineRule="auto"/>
        <w:rPr>
          <w:sz w:val="16"/>
          <w:szCs w:val="16"/>
        </w:rPr>
      </w:pPr>
    </w:p>
    <w:p w14:paraId="0000009F" w14:textId="77777777" w:rsidR="00FB32EB" w:rsidRDefault="00667103">
      <w:r>
        <w:rPr>
          <w:b/>
        </w:rPr>
        <w:t>Contribute</w:t>
      </w:r>
      <w:r>
        <w:t xml:space="preserve"> to this week’s Discussion Questions </w:t>
      </w:r>
      <w:r>
        <w:t>document</w:t>
      </w:r>
    </w:p>
    <w:p w14:paraId="000000A0" w14:textId="77777777" w:rsidR="00FB32EB" w:rsidRDefault="00FB32EB">
      <w:pPr>
        <w:rPr>
          <w:b/>
          <w:sz w:val="16"/>
          <w:szCs w:val="16"/>
        </w:rPr>
      </w:pPr>
    </w:p>
    <w:p w14:paraId="000000A1" w14:textId="77777777" w:rsidR="00FB32EB" w:rsidRDefault="00667103">
      <w:pPr>
        <w:rPr>
          <w:b/>
        </w:rPr>
      </w:pPr>
      <w:r>
        <w:rPr>
          <w:b/>
        </w:rPr>
        <w:t>Find and review</w:t>
      </w:r>
      <w:r>
        <w:t xml:space="preserve"> the MSDS sheets for the materials “wax” and “sulfur” in </w:t>
      </w:r>
      <w:proofErr w:type="spellStart"/>
      <w:r>
        <w:t>Chemwatch</w:t>
      </w:r>
      <w:proofErr w:type="spellEnd"/>
      <w:r>
        <w:t>. Make notes of any necessary PPE, health/safety precautions, and waste disposal concerns</w:t>
      </w:r>
    </w:p>
    <w:p w14:paraId="000000A2" w14:textId="77777777" w:rsidR="00FB32EB" w:rsidRDefault="00667103">
      <w:pPr>
        <w:pStyle w:val="Heading3"/>
      </w:pPr>
      <w:bookmarkStart w:id="20" w:name="_hp7rqlbufxu6" w:colFirst="0" w:colLast="0"/>
      <w:bookmarkEnd w:id="20"/>
      <w:r>
        <w:t xml:space="preserve">IN CLASS </w:t>
      </w:r>
    </w:p>
    <w:p w14:paraId="000000A3" w14:textId="77777777" w:rsidR="00FB32EB" w:rsidRDefault="00667103">
      <w:r>
        <w:t xml:space="preserve">10:10–10:20 </w:t>
      </w:r>
      <w:r>
        <w:tab/>
        <w:t xml:space="preserve">fire extinguisher training outside of </w:t>
      </w:r>
      <w:proofErr w:type="spellStart"/>
      <w:r>
        <w:t>Havemeyer</w:t>
      </w:r>
      <w:proofErr w:type="spellEnd"/>
      <w:r>
        <w:t xml:space="preserve"> with</w:t>
      </w:r>
      <w:r>
        <w:t xml:space="preserve"> Jon Aponte (Associate Fire </w:t>
      </w:r>
    </w:p>
    <w:p w14:paraId="000000A4" w14:textId="77777777" w:rsidR="00FB32EB" w:rsidRDefault="00667103">
      <w:pPr>
        <w:ind w:left="720" w:firstLine="720"/>
      </w:pPr>
      <w:r>
        <w:t>Safety Officer, Environmental Health &amp; Safety)</w:t>
      </w:r>
    </w:p>
    <w:p w14:paraId="000000A5" w14:textId="77777777" w:rsidR="00FB32EB" w:rsidRDefault="00667103">
      <w:proofErr w:type="gramStart"/>
      <w:r>
        <w:t>10</w:t>
      </w:r>
      <w:proofErr w:type="gramEnd"/>
      <w:r>
        <w:t>:20–12:00</w:t>
      </w:r>
      <w:r>
        <w:tab/>
        <w:t xml:space="preserve">Discussion of readings </w:t>
      </w:r>
    </w:p>
    <w:p w14:paraId="000000A6" w14:textId="77777777" w:rsidR="00FB32EB" w:rsidRDefault="00667103">
      <w:r>
        <w:t>12:00–12:15</w:t>
      </w:r>
      <w:r>
        <w:tab/>
        <w:t>MSDS discussion re: bread molding</w:t>
      </w:r>
    </w:p>
    <w:p w14:paraId="000000A7" w14:textId="77777777" w:rsidR="00FB32EB" w:rsidRDefault="00667103">
      <w:proofErr w:type="gramStart"/>
      <w:r>
        <w:t>12</w:t>
      </w:r>
      <w:proofErr w:type="gramEnd"/>
      <w:r>
        <w:t xml:space="preserve">:15–12:45 </w:t>
      </w:r>
      <w:r>
        <w:tab/>
        <w:t>Break</w:t>
      </w:r>
    </w:p>
    <w:p w14:paraId="000000A8" w14:textId="77777777" w:rsidR="00FB32EB" w:rsidRDefault="00667103">
      <w:r>
        <w:t xml:space="preserve">1:00–2:00 </w:t>
      </w:r>
      <w:r>
        <w:tab/>
        <w:t xml:space="preserve">Visit to the Avery Library: We shall examine several books in Avery </w:t>
      </w:r>
      <w:r>
        <w:t xml:space="preserve">library. In preparation for this class, check out the </w:t>
      </w:r>
      <w:hyperlink r:id="rId30">
        <w:r>
          <w:rPr>
            <w:color w:val="1155CC"/>
            <w:u w:val="single"/>
          </w:rPr>
          <w:t>CU Library Tool</w:t>
        </w:r>
      </w:hyperlink>
      <w:r>
        <w:t xml:space="preserve"> (available on the wiki) that Meredith </w:t>
      </w:r>
      <w:proofErr w:type="spellStart"/>
      <w:r>
        <w:lastRenderedPageBreak/>
        <w:t>Levin</w:t>
      </w:r>
      <w:proofErr w:type="gramStart"/>
      <w:r>
        <w:t>,Western</w:t>
      </w:r>
      <w:proofErr w:type="spellEnd"/>
      <w:proofErr w:type="gramEnd"/>
      <w:r>
        <w:t xml:space="preserve"> European Humanities Librarian, put together for us on course topics</w:t>
      </w:r>
      <w:r>
        <w:t>. She will be present at the session and can answer questions.</w:t>
      </w:r>
    </w:p>
    <w:p w14:paraId="000000A9" w14:textId="77777777" w:rsidR="00FB32EB" w:rsidRDefault="00667103">
      <w:pPr>
        <w:pStyle w:val="Heading3"/>
      </w:pPr>
      <w:bookmarkStart w:id="21" w:name="_t2h1359h2fqw" w:colFirst="0" w:colLast="0"/>
      <w:bookmarkEnd w:id="21"/>
      <w:r>
        <w:t>FOLLOW UP</w:t>
      </w:r>
    </w:p>
    <w:p w14:paraId="000000AA" w14:textId="77777777" w:rsidR="00FB32EB" w:rsidRDefault="00667103">
      <w:r>
        <w:t>Bread making!</w:t>
      </w:r>
    </w:p>
    <w:p w14:paraId="000000AB" w14:textId="77777777" w:rsidR="00FB32EB" w:rsidRDefault="00667103">
      <w:pPr>
        <w:pStyle w:val="Heading2"/>
      </w:pPr>
      <w:bookmarkStart w:id="22" w:name="_xu6yvzxq7gru" w:colFirst="0" w:colLast="0"/>
      <w:bookmarkEnd w:id="22"/>
      <w:r>
        <w:t xml:space="preserve">Week 4 (October 2): Ephemeral Art in </w:t>
      </w:r>
      <w:proofErr w:type="spellStart"/>
      <w:r>
        <w:t>BnF</w:t>
      </w:r>
      <w:proofErr w:type="spellEnd"/>
      <w:r>
        <w:t xml:space="preserve"> </w:t>
      </w:r>
      <w:proofErr w:type="spellStart"/>
      <w:r>
        <w:t>Ms</w:t>
      </w:r>
      <w:proofErr w:type="spellEnd"/>
      <w:r>
        <w:t xml:space="preserve"> Fr 640</w:t>
      </w:r>
    </w:p>
    <w:p w14:paraId="000000AC" w14:textId="77777777" w:rsidR="00FB32EB" w:rsidRDefault="00667103">
      <w:proofErr w:type="spellStart"/>
      <w:r>
        <w:rPr>
          <w:b/>
        </w:rPr>
        <w:t>Skillbuilding</w:t>
      </w:r>
      <w:proofErr w:type="spellEnd"/>
      <w:r>
        <w:rPr>
          <w:b/>
        </w:rPr>
        <w:t>:</w:t>
      </w:r>
      <w:r>
        <w:t xml:space="preserve"> Bread molding - an ephemeral and intermediary process</w:t>
      </w:r>
    </w:p>
    <w:p w14:paraId="000000AD" w14:textId="77777777" w:rsidR="00FB32EB" w:rsidRDefault="00667103">
      <w:pPr>
        <w:pStyle w:val="Heading3"/>
      </w:pPr>
      <w:bookmarkStart w:id="23" w:name="_xf9phb35q00n" w:colFirst="0" w:colLast="0"/>
      <w:bookmarkEnd w:id="23"/>
      <w:r>
        <w:t>IN PREPARATION</w:t>
      </w:r>
    </w:p>
    <w:p w14:paraId="000000AE" w14:textId="77777777" w:rsidR="00FB32EB" w:rsidRDefault="00667103">
      <w:pPr>
        <w:rPr>
          <w:b/>
        </w:rPr>
      </w:pPr>
      <w:r>
        <w:rPr>
          <w:b/>
        </w:rPr>
        <w:t>Required reading</w:t>
      </w:r>
    </w:p>
    <w:p w14:paraId="000000AF" w14:textId="77777777" w:rsidR="00FB32EB" w:rsidRDefault="00667103">
      <w:r>
        <w:t xml:space="preserve">Annotations: </w:t>
      </w:r>
    </w:p>
    <w:p w14:paraId="000000B0" w14:textId="77777777" w:rsidR="00FB32EB" w:rsidRDefault="00667103">
      <w:pPr>
        <w:numPr>
          <w:ilvl w:val="0"/>
          <w:numId w:val="11"/>
        </w:numPr>
        <w:rPr>
          <w:sz w:val="22"/>
          <w:szCs w:val="22"/>
        </w:rPr>
      </w:pPr>
      <w:proofErr w:type="spellStart"/>
      <w:r>
        <w:rPr>
          <w:sz w:val="22"/>
          <w:szCs w:val="22"/>
        </w:rPr>
        <w:t>Tianhe</w:t>
      </w:r>
      <w:proofErr w:type="spellEnd"/>
      <w:r>
        <w:rPr>
          <w:sz w:val="22"/>
          <w:szCs w:val="22"/>
        </w:rPr>
        <w:t xml:space="preserve"> Lou and Marilyn Bowen, “Oil Painting on Taffeta”, Fall 2015</w:t>
      </w:r>
    </w:p>
    <w:p w14:paraId="000000B1" w14:textId="77777777" w:rsidR="00FB32EB" w:rsidRDefault="00667103">
      <w:pPr>
        <w:numPr>
          <w:ilvl w:val="0"/>
          <w:numId w:val="11"/>
        </w:numPr>
        <w:rPr>
          <w:sz w:val="22"/>
          <w:szCs w:val="22"/>
        </w:rPr>
      </w:pPr>
      <w:proofErr w:type="spellStart"/>
      <w:r>
        <w:rPr>
          <w:sz w:val="22"/>
          <w:szCs w:val="22"/>
        </w:rPr>
        <w:t>Tianhe</w:t>
      </w:r>
      <w:proofErr w:type="spellEnd"/>
      <w:r>
        <w:rPr>
          <w:sz w:val="22"/>
          <w:szCs w:val="22"/>
        </w:rPr>
        <w:t xml:space="preserve"> Lou and Marilyn Bowen, “Oil on Taffeta”, Fall 2015</w:t>
      </w:r>
    </w:p>
    <w:p w14:paraId="000000B2" w14:textId="77777777" w:rsidR="00FB32EB" w:rsidRDefault="00667103">
      <w:pPr>
        <w:numPr>
          <w:ilvl w:val="0"/>
          <w:numId w:val="11"/>
        </w:numPr>
        <w:rPr>
          <w:sz w:val="22"/>
          <w:szCs w:val="22"/>
        </w:rPr>
      </w:pPr>
      <w:r>
        <w:rPr>
          <w:sz w:val="22"/>
          <w:szCs w:val="22"/>
        </w:rPr>
        <w:t xml:space="preserve">Yuan Yi, “Damasked Cloth” Annotation, Fall 2015 </w:t>
      </w:r>
    </w:p>
    <w:p w14:paraId="000000B3" w14:textId="77777777" w:rsidR="00FB32EB" w:rsidRDefault="00FB32EB">
      <w:pPr>
        <w:rPr>
          <w:b/>
          <w:sz w:val="16"/>
          <w:szCs w:val="16"/>
        </w:rPr>
      </w:pPr>
    </w:p>
    <w:p w14:paraId="000000B4" w14:textId="77777777" w:rsidR="00FB32EB" w:rsidRDefault="00667103">
      <w:pPr>
        <w:rPr>
          <w:b/>
        </w:rPr>
      </w:pPr>
      <w:r>
        <w:rPr>
          <w:b/>
        </w:rPr>
        <w:t>Search</w:t>
      </w:r>
      <w:r>
        <w:t xml:space="preserve"> the manuscript (use PDFs) for examples of entries that connect to the them</w:t>
      </w:r>
      <w:r>
        <w:t xml:space="preserve">e and materials of ephemeral art. </w:t>
      </w:r>
      <w:r>
        <w:rPr>
          <w:b/>
        </w:rPr>
        <w:t xml:space="preserve">Make a list </w:t>
      </w:r>
      <w:r>
        <w:t>of these entries to share and discuss.</w:t>
      </w:r>
    </w:p>
    <w:p w14:paraId="000000B5" w14:textId="77777777" w:rsidR="00FB32EB" w:rsidRDefault="00FB32EB">
      <w:pPr>
        <w:rPr>
          <w:sz w:val="16"/>
          <w:szCs w:val="16"/>
        </w:rPr>
      </w:pPr>
    </w:p>
    <w:p w14:paraId="000000B6" w14:textId="77777777" w:rsidR="00FB32EB" w:rsidRDefault="00667103">
      <w:r>
        <w:rPr>
          <w:b/>
        </w:rPr>
        <w:t>Reread</w:t>
      </w:r>
      <w:r>
        <w:t xml:space="preserve"> the Bread Molding Assignment. </w:t>
      </w:r>
    </w:p>
    <w:p w14:paraId="000000B7" w14:textId="77777777" w:rsidR="00FB32EB" w:rsidRDefault="00667103">
      <w:r>
        <w:rPr>
          <w:b/>
        </w:rPr>
        <w:t>Find the recipes for molding in bread in Ms. Fr. 640</w:t>
      </w:r>
      <w:r>
        <w:t xml:space="preserve">, and, making use of the starter you </w:t>
      </w:r>
      <w:proofErr w:type="gramStart"/>
      <w:r>
        <w:t>were given</w:t>
      </w:r>
      <w:proofErr w:type="gramEnd"/>
      <w:r>
        <w:t xml:space="preserve"> the week before last, </w:t>
      </w:r>
      <w:r>
        <w:rPr>
          <w:b/>
        </w:rPr>
        <w:t xml:space="preserve">perform a </w:t>
      </w:r>
      <w:r>
        <w:rPr>
          <w:b/>
        </w:rPr>
        <w:t>reconstruction of this recipe</w:t>
      </w:r>
      <w:r>
        <w:t>. You will need to research the ingredients and process of making sixteenth-century bread, so keep detailed field notes and take copious pictures as you perform the reconstruction. Think about the aims of the bread-molding reci</w:t>
      </w:r>
      <w:r>
        <w:t xml:space="preserve">pes, and the significance and properties of the quotidian material, bread, as you work. It may be helpful to you read previous students’ field notes on this process.  </w:t>
      </w:r>
    </w:p>
    <w:p w14:paraId="000000B8" w14:textId="77777777" w:rsidR="00FB32EB" w:rsidRDefault="00667103">
      <w:r>
        <w:rPr>
          <w:b/>
        </w:rPr>
        <w:t>Read:</w:t>
      </w:r>
    </w:p>
    <w:p w14:paraId="000000B9" w14:textId="77777777" w:rsidR="00FB32EB" w:rsidRDefault="00667103">
      <w:pPr>
        <w:numPr>
          <w:ilvl w:val="0"/>
          <w:numId w:val="32"/>
        </w:numPr>
        <w:rPr>
          <w:sz w:val="22"/>
          <w:szCs w:val="22"/>
        </w:rPr>
      </w:pPr>
      <w:proofErr w:type="spellStart"/>
      <w:r>
        <w:rPr>
          <w:sz w:val="22"/>
          <w:szCs w:val="22"/>
        </w:rPr>
        <w:t>Rozemarijn</w:t>
      </w:r>
      <w:proofErr w:type="spellEnd"/>
      <w:r>
        <w:rPr>
          <w:sz w:val="22"/>
          <w:szCs w:val="22"/>
        </w:rPr>
        <w:t xml:space="preserve"> Landsman, Jonah Rowen, “Sulfur and Additives,” Annotation, </w:t>
      </w:r>
      <w:proofErr w:type="gramStart"/>
      <w:r>
        <w:rPr>
          <w:sz w:val="22"/>
          <w:szCs w:val="22"/>
        </w:rPr>
        <w:t>Fall</w:t>
      </w:r>
      <w:proofErr w:type="gramEnd"/>
      <w:r>
        <w:rPr>
          <w:sz w:val="22"/>
          <w:szCs w:val="22"/>
        </w:rPr>
        <w:t xml:space="preserve"> 2014.</w:t>
      </w:r>
    </w:p>
    <w:p w14:paraId="000000BA" w14:textId="77777777" w:rsidR="00FB32EB" w:rsidRDefault="00667103">
      <w:pPr>
        <w:numPr>
          <w:ilvl w:val="0"/>
          <w:numId w:val="32"/>
        </w:numPr>
        <w:rPr>
          <w:sz w:val="22"/>
          <w:szCs w:val="22"/>
        </w:rPr>
      </w:pPr>
      <w:r>
        <w:rPr>
          <w:sz w:val="22"/>
          <w:szCs w:val="22"/>
        </w:rPr>
        <w:t>E</w:t>
      </w:r>
      <w:r>
        <w:rPr>
          <w:sz w:val="22"/>
          <w:szCs w:val="22"/>
        </w:rPr>
        <w:t xml:space="preserve">mma Le </w:t>
      </w:r>
      <w:proofErr w:type="spellStart"/>
      <w:r>
        <w:rPr>
          <w:sz w:val="22"/>
          <w:szCs w:val="22"/>
        </w:rPr>
        <w:t>Pouésard</w:t>
      </w:r>
      <w:proofErr w:type="spellEnd"/>
      <w:r>
        <w:rPr>
          <w:sz w:val="22"/>
          <w:szCs w:val="22"/>
        </w:rPr>
        <w:t xml:space="preserve">, “Pain, </w:t>
      </w:r>
      <w:proofErr w:type="spellStart"/>
      <w:r>
        <w:rPr>
          <w:sz w:val="22"/>
          <w:szCs w:val="22"/>
        </w:rPr>
        <w:t>Ostie</w:t>
      </w:r>
      <w:proofErr w:type="spellEnd"/>
      <w:r>
        <w:rPr>
          <w:sz w:val="22"/>
          <w:szCs w:val="22"/>
        </w:rPr>
        <w:t xml:space="preserve">, </w:t>
      </w:r>
      <w:proofErr w:type="spellStart"/>
      <w:r>
        <w:rPr>
          <w:sz w:val="22"/>
          <w:szCs w:val="22"/>
        </w:rPr>
        <w:t>Rostie</w:t>
      </w:r>
      <w:proofErr w:type="spellEnd"/>
      <w:r>
        <w:rPr>
          <w:sz w:val="22"/>
          <w:szCs w:val="22"/>
        </w:rPr>
        <w:t xml:space="preserve">: Bread in Early Modern Europe,” Annotation, </w:t>
      </w:r>
      <w:proofErr w:type="gramStart"/>
      <w:r>
        <w:rPr>
          <w:sz w:val="22"/>
          <w:szCs w:val="22"/>
        </w:rPr>
        <w:t>Fall</w:t>
      </w:r>
      <w:proofErr w:type="gramEnd"/>
      <w:r>
        <w:rPr>
          <w:sz w:val="22"/>
          <w:szCs w:val="22"/>
        </w:rPr>
        <w:t xml:space="preserve"> 2016.</w:t>
      </w:r>
    </w:p>
    <w:p w14:paraId="000000BB" w14:textId="77777777" w:rsidR="00FB32EB" w:rsidRDefault="00FB32EB">
      <w:pPr>
        <w:rPr>
          <w:sz w:val="16"/>
          <w:szCs w:val="16"/>
        </w:rPr>
      </w:pPr>
    </w:p>
    <w:p w14:paraId="000000BC" w14:textId="77777777" w:rsidR="00FB32EB" w:rsidRDefault="00667103">
      <w:r>
        <w:rPr>
          <w:b/>
        </w:rPr>
        <w:t>Contribute</w:t>
      </w:r>
      <w:r>
        <w:t xml:space="preserve"> to this week’s Discussion Questions document</w:t>
      </w:r>
    </w:p>
    <w:p w14:paraId="000000BD" w14:textId="77777777" w:rsidR="00FB32EB" w:rsidRDefault="00FB32EB">
      <w:pPr>
        <w:rPr>
          <w:b/>
          <w:sz w:val="16"/>
          <w:szCs w:val="16"/>
        </w:rPr>
      </w:pPr>
    </w:p>
    <w:p w14:paraId="000000BE" w14:textId="77777777" w:rsidR="00FB32EB" w:rsidRDefault="00667103">
      <w:r>
        <w:rPr>
          <w:b/>
        </w:rPr>
        <w:t>Prepare your bread molds and bring them to class</w:t>
      </w:r>
      <w:r>
        <w:t>, ready for casting in wax and sulfur. Be prepared to giv</w:t>
      </w:r>
      <w:r>
        <w:t>e an account of your experience of interpreting and reconstructing the Ms. Fr. 640 recipes.</w:t>
      </w:r>
    </w:p>
    <w:p w14:paraId="000000BF" w14:textId="77777777" w:rsidR="00FB32EB" w:rsidRDefault="00667103">
      <w:pPr>
        <w:pStyle w:val="Heading3"/>
      </w:pPr>
      <w:bookmarkStart w:id="24" w:name="_5zx8tl378gp4" w:colFirst="0" w:colLast="0"/>
      <w:bookmarkEnd w:id="24"/>
      <w:r>
        <w:t>IN CLASS</w:t>
      </w:r>
    </w:p>
    <w:p w14:paraId="000000C0" w14:textId="77777777" w:rsidR="00FB32EB" w:rsidRDefault="00667103">
      <w:r>
        <w:t xml:space="preserve">10:10–10:50 </w:t>
      </w:r>
      <w:r>
        <w:tab/>
        <w:t>bread molding in Chandler 260</w:t>
      </w:r>
    </w:p>
    <w:p w14:paraId="000000C1" w14:textId="77777777" w:rsidR="00FB32EB" w:rsidRDefault="00667103">
      <w:r>
        <w:t>10:50–11:30</w:t>
      </w:r>
      <w:r>
        <w:tab/>
        <w:t xml:space="preserve">field note review and discussion of readings, annotation topics—introducing </w:t>
      </w:r>
    </w:p>
    <w:p w14:paraId="000000C2" w14:textId="77777777" w:rsidR="00FB32EB" w:rsidRDefault="00667103">
      <w:pPr>
        <w:ind w:left="720" w:firstLine="720"/>
      </w:pPr>
      <w:proofErr w:type="gramStart"/>
      <w:r>
        <w:t>ephemeral</w:t>
      </w:r>
      <w:proofErr w:type="gramEnd"/>
      <w:r>
        <w:t xml:space="preserve"> art in </w:t>
      </w:r>
      <w:proofErr w:type="spellStart"/>
      <w:r>
        <w:t>BnF</w:t>
      </w:r>
      <w:proofErr w:type="spellEnd"/>
      <w:r>
        <w:t xml:space="preserve"> </w:t>
      </w:r>
      <w:proofErr w:type="spellStart"/>
      <w:r>
        <w:t>Ms</w:t>
      </w:r>
      <w:proofErr w:type="spellEnd"/>
      <w:r>
        <w:t xml:space="preserve"> Fr 640 (grottos, stucco, </w:t>
      </w:r>
    </w:p>
    <w:p w14:paraId="000000C3" w14:textId="77777777" w:rsidR="00FB32EB" w:rsidRDefault="00667103">
      <w:r>
        <w:t xml:space="preserve">11:30–12:00 </w:t>
      </w:r>
      <w:r>
        <w:tab/>
        <w:t>break and walk to RBML</w:t>
      </w:r>
    </w:p>
    <w:p w14:paraId="000000C4" w14:textId="77777777" w:rsidR="00FB32EB" w:rsidRDefault="00667103">
      <w:r>
        <w:t xml:space="preserve">12:00–1:00 </w:t>
      </w:r>
      <w:r>
        <w:tab/>
      </w:r>
      <w:proofErr w:type="gramStart"/>
      <w:r>
        <w:t>We</w:t>
      </w:r>
      <w:proofErr w:type="gramEnd"/>
      <w:r>
        <w:t xml:space="preserve"> shall examine several books in the Rare Book room in Butler library. </w:t>
      </w:r>
    </w:p>
    <w:p w14:paraId="000000C5" w14:textId="77777777" w:rsidR="00FB32EB" w:rsidRDefault="00667103">
      <w:proofErr w:type="gramStart"/>
      <w:r>
        <w:t>1:</w:t>
      </w:r>
      <w:proofErr w:type="gramEnd"/>
      <w:r>
        <w:t xml:space="preserve">15–2:00 </w:t>
      </w:r>
      <w:r>
        <w:tab/>
        <w:t>breaking bread molds</w:t>
      </w:r>
    </w:p>
    <w:p w14:paraId="000000C6" w14:textId="77777777" w:rsidR="00FB32EB" w:rsidRDefault="00667103">
      <w:pPr>
        <w:pStyle w:val="Heading3"/>
      </w:pPr>
      <w:bookmarkStart w:id="25" w:name="_iw43ctx0rjue" w:colFirst="0" w:colLast="0"/>
      <w:bookmarkEnd w:id="25"/>
      <w:r>
        <w:lastRenderedPageBreak/>
        <w:t>FOLLOW UP</w:t>
      </w:r>
    </w:p>
    <w:p w14:paraId="000000C7" w14:textId="77777777" w:rsidR="00FB32EB" w:rsidRDefault="00667103">
      <w:r>
        <w:t xml:space="preserve">If you need </w:t>
      </w:r>
      <w:proofErr w:type="gramStart"/>
      <w:r>
        <w:t>additional</w:t>
      </w:r>
      <w:proofErr w:type="gramEnd"/>
      <w:r>
        <w:t xml:space="preserve"> time to finish removing your casts from the</w:t>
      </w:r>
      <w:r>
        <w:t xml:space="preserve"> bread molds, schedule a time to return to the lab.</w:t>
      </w:r>
    </w:p>
    <w:p w14:paraId="000000C8" w14:textId="77777777" w:rsidR="00FB32EB" w:rsidRDefault="00667103">
      <w:pPr>
        <w:pStyle w:val="Heading2"/>
      </w:pPr>
      <w:bookmarkStart w:id="26" w:name="_6zivflv0ezj" w:colFirst="0" w:colLast="0"/>
      <w:bookmarkEnd w:id="26"/>
      <w:r>
        <w:t xml:space="preserve">Week 5 (October 9): </w:t>
      </w:r>
      <w:proofErr w:type="spellStart"/>
      <w:r>
        <w:t>Skillbuilding</w:t>
      </w:r>
      <w:proofErr w:type="spellEnd"/>
      <w:r>
        <w:t xml:space="preserve"> with Expert Maker Jo Kirby I</w:t>
      </w:r>
    </w:p>
    <w:p w14:paraId="000000C9" w14:textId="77777777" w:rsidR="00FB32EB" w:rsidRDefault="00667103">
      <w:proofErr w:type="spellStart"/>
      <w:r>
        <w:rPr>
          <w:b/>
        </w:rPr>
        <w:t>Skillbuilding</w:t>
      </w:r>
      <w:proofErr w:type="spellEnd"/>
      <w:r>
        <w:rPr>
          <w:b/>
        </w:rPr>
        <w:t>:</w:t>
      </w:r>
      <w:r>
        <w:t xml:space="preserve"> pigment making &amp; use (lakes, azurite, verdigris)</w:t>
      </w:r>
    </w:p>
    <w:p w14:paraId="000000CA" w14:textId="77777777" w:rsidR="00FB32EB" w:rsidRDefault="00667103">
      <w:pPr>
        <w:pStyle w:val="Heading3"/>
      </w:pPr>
      <w:bookmarkStart w:id="27" w:name="_l9gtknay3l19" w:colFirst="0" w:colLast="0"/>
      <w:bookmarkEnd w:id="27"/>
      <w:r>
        <w:t>IN PREPARATION</w:t>
      </w:r>
    </w:p>
    <w:p w14:paraId="000000CB" w14:textId="77777777" w:rsidR="00FB32EB" w:rsidRDefault="00667103">
      <w:pPr>
        <w:rPr>
          <w:b/>
        </w:rPr>
      </w:pPr>
      <w:r>
        <w:rPr>
          <w:b/>
        </w:rPr>
        <w:t>Required reading</w:t>
      </w:r>
    </w:p>
    <w:p w14:paraId="000000CC" w14:textId="77777777" w:rsidR="00FB32EB" w:rsidRDefault="00667103">
      <w:pPr>
        <w:numPr>
          <w:ilvl w:val="0"/>
          <w:numId w:val="11"/>
        </w:numPr>
        <w:rPr>
          <w:sz w:val="22"/>
          <w:szCs w:val="22"/>
        </w:rPr>
      </w:pPr>
      <w:r>
        <w:rPr>
          <w:sz w:val="22"/>
          <w:szCs w:val="22"/>
        </w:rPr>
        <w:t xml:space="preserve">Skim entire </w:t>
      </w:r>
      <w:proofErr w:type="spellStart"/>
      <w:r>
        <w:rPr>
          <w:sz w:val="22"/>
          <w:szCs w:val="22"/>
        </w:rPr>
        <w:t>Cennino</w:t>
      </w:r>
      <w:proofErr w:type="spellEnd"/>
      <w:r>
        <w:rPr>
          <w:sz w:val="22"/>
          <w:szCs w:val="22"/>
        </w:rPr>
        <w:t xml:space="preserve"> </w:t>
      </w:r>
      <w:proofErr w:type="spellStart"/>
      <w:r>
        <w:rPr>
          <w:sz w:val="22"/>
          <w:szCs w:val="22"/>
        </w:rPr>
        <w:t>Cennini</w:t>
      </w:r>
      <w:proofErr w:type="spellEnd"/>
      <w:r>
        <w:rPr>
          <w:sz w:val="22"/>
          <w:szCs w:val="22"/>
        </w:rPr>
        <w:t xml:space="preserve">, </w:t>
      </w:r>
      <w:r>
        <w:rPr>
          <w:i/>
          <w:sz w:val="22"/>
          <w:szCs w:val="22"/>
        </w:rPr>
        <w:t xml:space="preserve">The Craftsman’s Handbook, Il </w:t>
      </w:r>
      <w:proofErr w:type="spellStart"/>
      <w:r>
        <w:rPr>
          <w:i/>
          <w:sz w:val="22"/>
          <w:szCs w:val="22"/>
        </w:rPr>
        <w:t>Libro</w:t>
      </w:r>
      <w:proofErr w:type="spellEnd"/>
      <w:r>
        <w:rPr>
          <w:i/>
          <w:sz w:val="22"/>
          <w:szCs w:val="22"/>
        </w:rPr>
        <w:t xml:space="preserve"> </w:t>
      </w:r>
      <w:proofErr w:type="spellStart"/>
      <w:r>
        <w:rPr>
          <w:i/>
          <w:sz w:val="22"/>
          <w:szCs w:val="22"/>
        </w:rPr>
        <w:t>dell’Arte</w:t>
      </w:r>
      <w:proofErr w:type="spellEnd"/>
      <w:r>
        <w:rPr>
          <w:i/>
          <w:sz w:val="22"/>
          <w:szCs w:val="22"/>
        </w:rPr>
        <w:t>’</w:t>
      </w:r>
      <w:r>
        <w:rPr>
          <w:sz w:val="22"/>
          <w:szCs w:val="22"/>
        </w:rPr>
        <w:t>, trans. by Daniel Thompson (New York: Dover, 1960)</w:t>
      </w:r>
    </w:p>
    <w:p w14:paraId="000000CD" w14:textId="77777777" w:rsidR="00FB32EB" w:rsidRDefault="00667103">
      <w:pPr>
        <w:numPr>
          <w:ilvl w:val="0"/>
          <w:numId w:val="11"/>
        </w:numPr>
        <w:rPr>
          <w:sz w:val="22"/>
          <w:szCs w:val="22"/>
        </w:rPr>
      </w:pPr>
      <w:r>
        <w:rPr>
          <w:sz w:val="22"/>
          <w:szCs w:val="22"/>
        </w:rPr>
        <w:t xml:space="preserve">Vasari, </w:t>
      </w:r>
      <w:r>
        <w:rPr>
          <w:i/>
          <w:sz w:val="22"/>
          <w:szCs w:val="22"/>
        </w:rPr>
        <w:t>Lives of the Artists</w:t>
      </w:r>
      <w:r>
        <w:rPr>
          <w:sz w:val="22"/>
          <w:szCs w:val="22"/>
        </w:rPr>
        <w:t xml:space="preserve"> (Paperback), Translators: Julia Conway </w:t>
      </w:r>
      <w:proofErr w:type="spellStart"/>
      <w:r>
        <w:rPr>
          <w:sz w:val="22"/>
          <w:szCs w:val="22"/>
        </w:rPr>
        <w:t>Bondanella</w:t>
      </w:r>
      <w:proofErr w:type="spellEnd"/>
      <w:r>
        <w:rPr>
          <w:sz w:val="22"/>
          <w:szCs w:val="22"/>
        </w:rPr>
        <w:t xml:space="preserve">, Peter </w:t>
      </w:r>
      <w:proofErr w:type="spellStart"/>
      <w:r>
        <w:rPr>
          <w:sz w:val="22"/>
          <w:szCs w:val="22"/>
        </w:rPr>
        <w:t>Bondanella</w:t>
      </w:r>
      <w:proofErr w:type="spellEnd"/>
      <w:r>
        <w:rPr>
          <w:sz w:val="22"/>
          <w:szCs w:val="22"/>
        </w:rPr>
        <w:t xml:space="preserve"> (Oxford University Press, USA, 2008), lives of Jacopo </w:t>
      </w:r>
      <w:proofErr w:type="spellStart"/>
      <w:proofErr w:type="gramStart"/>
      <w:r>
        <w:rPr>
          <w:sz w:val="22"/>
          <w:szCs w:val="22"/>
        </w:rPr>
        <w:t>della</w:t>
      </w:r>
      <w:proofErr w:type="spellEnd"/>
      <w:proofErr w:type="gramEnd"/>
      <w:r>
        <w:rPr>
          <w:sz w:val="22"/>
          <w:szCs w:val="22"/>
        </w:rPr>
        <w:t xml:space="preserve"> </w:t>
      </w:r>
      <w:proofErr w:type="spellStart"/>
      <w:r>
        <w:rPr>
          <w:sz w:val="22"/>
          <w:szCs w:val="22"/>
        </w:rPr>
        <w:t>Qu</w:t>
      </w:r>
      <w:r>
        <w:rPr>
          <w:sz w:val="22"/>
          <w:szCs w:val="22"/>
        </w:rPr>
        <w:t>ercia</w:t>
      </w:r>
      <w:proofErr w:type="spellEnd"/>
      <w:r>
        <w:rPr>
          <w:sz w:val="22"/>
          <w:szCs w:val="22"/>
        </w:rPr>
        <w:t xml:space="preserve">, Jacopo da </w:t>
      </w:r>
      <w:proofErr w:type="spellStart"/>
      <w:r>
        <w:rPr>
          <w:sz w:val="22"/>
          <w:szCs w:val="22"/>
        </w:rPr>
        <w:t>Pontormo</w:t>
      </w:r>
      <w:proofErr w:type="spellEnd"/>
      <w:r>
        <w:rPr>
          <w:sz w:val="22"/>
          <w:szCs w:val="22"/>
        </w:rPr>
        <w:t>. See also the first four paragraphs of the Life of Battista Franco</w:t>
      </w:r>
    </w:p>
    <w:p w14:paraId="000000CE" w14:textId="77777777" w:rsidR="00FB32EB" w:rsidRDefault="00667103">
      <w:pPr>
        <w:numPr>
          <w:ilvl w:val="0"/>
          <w:numId w:val="11"/>
        </w:numPr>
        <w:spacing w:line="276" w:lineRule="auto"/>
        <w:rPr>
          <w:sz w:val="22"/>
          <w:szCs w:val="22"/>
        </w:rPr>
      </w:pPr>
      <w:r>
        <w:rPr>
          <w:sz w:val="22"/>
          <w:szCs w:val="22"/>
        </w:rPr>
        <w:t xml:space="preserve">Vitruvius: read the table of contents, and Book II, </w:t>
      </w:r>
      <w:proofErr w:type="spellStart"/>
      <w:r>
        <w:rPr>
          <w:sz w:val="22"/>
          <w:szCs w:val="22"/>
        </w:rPr>
        <w:t>chs</w:t>
      </w:r>
      <w:proofErr w:type="spellEnd"/>
      <w:r>
        <w:rPr>
          <w:sz w:val="22"/>
          <w:szCs w:val="22"/>
        </w:rPr>
        <w:t xml:space="preserve"> </w:t>
      </w:r>
      <w:proofErr w:type="gramStart"/>
      <w:r>
        <w:rPr>
          <w:sz w:val="22"/>
          <w:szCs w:val="22"/>
        </w:rPr>
        <w:t>7</w:t>
      </w:r>
      <w:proofErr w:type="gramEnd"/>
      <w:r>
        <w:rPr>
          <w:sz w:val="22"/>
          <w:szCs w:val="22"/>
        </w:rPr>
        <w:t>, 8, and other chapters as they interest you.</w:t>
      </w:r>
    </w:p>
    <w:p w14:paraId="000000CF" w14:textId="77777777" w:rsidR="00FB32EB" w:rsidRDefault="00667103">
      <w:pPr>
        <w:numPr>
          <w:ilvl w:val="0"/>
          <w:numId w:val="11"/>
        </w:numPr>
        <w:spacing w:line="276" w:lineRule="auto"/>
        <w:rPr>
          <w:sz w:val="22"/>
          <w:szCs w:val="22"/>
        </w:rPr>
      </w:pPr>
      <w:r>
        <w:rPr>
          <w:sz w:val="22"/>
          <w:szCs w:val="22"/>
        </w:rPr>
        <w:t xml:space="preserve">Read Four questions to consider in working with objects and </w:t>
      </w:r>
      <w:r>
        <w:rPr>
          <w:sz w:val="22"/>
          <w:szCs w:val="22"/>
        </w:rPr>
        <w:t>materials, and begin thinking about the materials you will use over the next few weeks, and the object(s) you might reconstruct for your annotation.</w:t>
      </w:r>
    </w:p>
    <w:p w14:paraId="000000D0" w14:textId="77777777" w:rsidR="00FB32EB" w:rsidRDefault="00667103">
      <w:pPr>
        <w:numPr>
          <w:ilvl w:val="0"/>
          <w:numId w:val="11"/>
        </w:numPr>
        <w:rPr>
          <w:sz w:val="22"/>
          <w:szCs w:val="22"/>
        </w:rPr>
      </w:pPr>
      <w:r>
        <w:rPr>
          <w:sz w:val="22"/>
          <w:szCs w:val="22"/>
        </w:rPr>
        <w:t xml:space="preserve">For Tuesday, October 10, Read Chang, Clemens, </w:t>
      </w:r>
      <w:proofErr w:type="spellStart"/>
      <w:r>
        <w:rPr>
          <w:sz w:val="22"/>
          <w:szCs w:val="22"/>
        </w:rPr>
        <w:t>Azur</w:t>
      </w:r>
      <w:proofErr w:type="spellEnd"/>
      <w:r>
        <w:rPr>
          <w:sz w:val="22"/>
          <w:szCs w:val="22"/>
        </w:rPr>
        <w:t xml:space="preserve"> Enamels (with comments)</w:t>
      </w:r>
    </w:p>
    <w:p w14:paraId="000000D1" w14:textId="77777777" w:rsidR="00FB32EB" w:rsidRDefault="00667103">
      <w:pPr>
        <w:numPr>
          <w:ilvl w:val="1"/>
          <w:numId w:val="11"/>
        </w:numPr>
        <w:rPr>
          <w:sz w:val="22"/>
          <w:szCs w:val="22"/>
        </w:rPr>
      </w:pPr>
      <w:r>
        <w:rPr>
          <w:sz w:val="22"/>
          <w:szCs w:val="22"/>
        </w:rPr>
        <w:t>Review the latest translation of</w:t>
      </w:r>
      <w:r>
        <w:rPr>
          <w:sz w:val="22"/>
          <w:szCs w:val="22"/>
        </w:rPr>
        <w:t xml:space="preserve"> 11r_1 “Painting </w:t>
      </w:r>
      <w:proofErr w:type="spellStart"/>
      <w:r>
        <w:rPr>
          <w:sz w:val="22"/>
          <w:szCs w:val="22"/>
        </w:rPr>
        <w:t>esmail</w:t>
      </w:r>
      <w:proofErr w:type="spellEnd"/>
      <w:r>
        <w:rPr>
          <w:sz w:val="22"/>
          <w:szCs w:val="22"/>
        </w:rPr>
        <w:t xml:space="preserve"> </w:t>
      </w:r>
      <w:proofErr w:type="spellStart"/>
      <w:r>
        <w:rPr>
          <w:sz w:val="22"/>
          <w:szCs w:val="22"/>
        </w:rPr>
        <w:t>d’azure</w:t>
      </w:r>
      <w:proofErr w:type="spellEnd"/>
      <w:r>
        <w:rPr>
          <w:sz w:val="22"/>
          <w:szCs w:val="22"/>
        </w:rPr>
        <w:t xml:space="preserve"> in oil”</w:t>
      </w:r>
    </w:p>
    <w:p w14:paraId="000000D2" w14:textId="77777777" w:rsidR="00FB32EB" w:rsidRDefault="00FB32EB">
      <w:pPr>
        <w:rPr>
          <w:sz w:val="16"/>
          <w:szCs w:val="16"/>
        </w:rPr>
      </w:pPr>
    </w:p>
    <w:p w14:paraId="000000D3" w14:textId="77777777" w:rsidR="00FB32EB" w:rsidRDefault="00667103">
      <w:r>
        <w:rPr>
          <w:b/>
        </w:rPr>
        <w:t>Contribute</w:t>
      </w:r>
      <w:r>
        <w:t xml:space="preserve"> to the Discussion Questions document</w:t>
      </w:r>
    </w:p>
    <w:p w14:paraId="000000D4" w14:textId="77777777" w:rsidR="00FB32EB" w:rsidRDefault="00FB32EB">
      <w:pPr>
        <w:rPr>
          <w:b/>
          <w:sz w:val="16"/>
          <w:szCs w:val="16"/>
        </w:rPr>
      </w:pPr>
    </w:p>
    <w:p w14:paraId="000000D5" w14:textId="77777777" w:rsidR="00FB32EB" w:rsidRDefault="00667103">
      <w:r>
        <w:rPr>
          <w:b/>
        </w:rPr>
        <w:t>Familiarize</w:t>
      </w:r>
      <w:r>
        <w:t xml:space="preserve"> yourself with lakes and lake making</w:t>
      </w:r>
    </w:p>
    <w:p w14:paraId="000000D6" w14:textId="77777777" w:rsidR="00FB32EB" w:rsidRDefault="00667103">
      <w:pPr>
        <w:numPr>
          <w:ilvl w:val="0"/>
          <w:numId w:val="28"/>
        </w:numPr>
      </w:pPr>
      <w:r>
        <w:t>Lake: an organic pigment prepared by precipitation of a dye on a powdered, inorganic substrate</w:t>
      </w:r>
    </w:p>
    <w:p w14:paraId="000000D7" w14:textId="77777777" w:rsidR="00FB32EB" w:rsidRDefault="00667103">
      <w:pPr>
        <w:numPr>
          <w:ilvl w:val="0"/>
          <w:numId w:val="28"/>
        </w:numPr>
      </w:pPr>
      <w:r>
        <w:t>Please see Lakes in Stu</w:t>
      </w:r>
      <w:r>
        <w:t xml:space="preserve">dent Files, particularly: </w:t>
      </w:r>
    </w:p>
    <w:p w14:paraId="000000D8" w14:textId="77777777" w:rsidR="00FB32EB" w:rsidRDefault="00667103">
      <w:pPr>
        <w:numPr>
          <w:ilvl w:val="1"/>
          <w:numId w:val="28"/>
        </w:numPr>
        <w:rPr>
          <w:sz w:val="22"/>
          <w:szCs w:val="22"/>
        </w:rPr>
      </w:pPr>
      <w:r>
        <w:rPr>
          <w:sz w:val="22"/>
          <w:szCs w:val="22"/>
        </w:rPr>
        <w:t>Natural Colorants Chapter 5 - Recipes (background and recipes we will be using)</w:t>
      </w:r>
    </w:p>
    <w:p w14:paraId="000000D9" w14:textId="77777777" w:rsidR="00FB32EB" w:rsidRDefault="00667103">
      <w:pPr>
        <w:numPr>
          <w:ilvl w:val="1"/>
          <w:numId w:val="28"/>
        </w:numPr>
        <w:rPr>
          <w:sz w:val="22"/>
          <w:szCs w:val="22"/>
        </w:rPr>
      </w:pPr>
      <w:r>
        <w:rPr>
          <w:sz w:val="22"/>
          <w:szCs w:val="22"/>
        </w:rPr>
        <w:t xml:space="preserve">Naomi’s </w:t>
      </w:r>
      <w:proofErr w:type="spellStart"/>
      <w:r>
        <w:rPr>
          <w:sz w:val="22"/>
          <w:szCs w:val="22"/>
        </w:rPr>
        <w:t>powerpoint</w:t>
      </w:r>
      <w:proofErr w:type="spellEnd"/>
      <w:r>
        <w:rPr>
          <w:sz w:val="22"/>
          <w:szCs w:val="22"/>
        </w:rPr>
        <w:t xml:space="preserve"> of the procedure (also see the longer presentation of other lakes which has more information about the ingredients and the process</w:t>
      </w:r>
      <w:r>
        <w:rPr>
          <w:sz w:val="22"/>
          <w:szCs w:val="22"/>
        </w:rPr>
        <w:t>)</w:t>
      </w:r>
    </w:p>
    <w:p w14:paraId="000000DA" w14:textId="77777777" w:rsidR="00FB32EB" w:rsidRDefault="00667103">
      <w:pPr>
        <w:numPr>
          <w:ilvl w:val="0"/>
          <w:numId w:val="28"/>
        </w:numPr>
      </w:pPr>
      <w:r>
        <w:t>Assignment notes:</w:t>
      </w:r>
    </w:p>
    <w:p w14:paraId="000000DB" w14:textId="77777777" w:rsidR="00FB32EB" w:rsidRDefault="00667103">
      <w:pPr>
        <w:numPr>
          <w:ilvl w:val="1"/>
          <w:numId w:val="28"/>
        </w:numPr>
        <w:rPr>
          <w:sz w:val="22"/>
          <w:szCs w:val="22"/>
        </w:rPr>
      </w:pPr>
      <w:r>
        <w:rPr>
          <w:sz w:val="22"/>
          <w:szCs w:val="22"/>
        </w:rPr>
        <w:t>Recipe and procedure (and timing information)</w:t>
      </w:r>
    </w:p>
    <w:p w14:paraId="000000DC" w14:textId="77777777" w:rsidR="00FB32EB" w:rsidRDefault="00667103">
      <w:pPr>
        <w:numPr>
          <w:ilvl w:val="1"/>
          <w:numId w:val="28"/>
        </w:numPr>
        <w:rPr>
          <w:sz w:val="22"/>
          <w:szCs w:val="22"/>
        </w:rPr>
      </w:pPr>
      <w:r>
        <w:rPr>
          <w:sz w:val="22"/>
          <w:szCs w:val="22"/>
        </w:rPr>
        <w:t>Calculations (breakdown of materials needed, quantities)</w:t>
      </w:r>
    </w:p>
    <w:p w14:paraId="000000DD" w14:textId="77777777" w:rsidR="00FB32EB" w:rsidRDefault="00667103">
      <w:pPr>
        <w:rPr>
          <w:b/>
        </w:rPr>
      </w:pPr>
      <w:r>
        <w:rPr>
          <w:b/>
        </w:rPr>
        <w:t>Recommended Reading</w:t>
      </w:r>
    </w:p>
    <w:p w14:paraId="000000DE" w14:textId="77777777" w:rsidR="00FB32EB" w:rsidRDefault="00667103">
      <w:pPr>
        <w:numPr>
          <w:ilvl w:val="1"/>
          <w:numId w:val="28"/>
        </w:numPr>
        <w:rPr>
          <w:sz w:val="22"/>
          <w:szCs w:val="22"/>
        </w:rPr>
      </w:pPr>
      <w:r>
        <w:rPr>
          <w:sz w:val="22"/>
          <w:szCs w:val="22"/>
        </w:rPr>
        <w:t>Natural Colorants Chapter 3 - Chemistry (chemistry of the lake process)</w:t>
      </w:r>
    </w:p>
    <w:p w14:paraId="000000DF" w14:textId="77777777" w:rsidR="00FB32EB" w:rsidRDefault="00667103">
      <w:pPr>
        <w:pStyle w:val="Heading3"/>
      </w:pPr>
      <w:bookmarkStart w:id="28" w:name="_g6etx9ori8f8" w:colFirst="0" w:colLast="0"/>
      <w:bookmarkEnd w:id="28"/>
      <w:r>
        <w:t>IN CLASS</w:t>
      </w:r>
    </w:p>
    <w:p w14:paraId="000000E0" w14:textId="77777777" w:rsidR="00FB32EB" w:rsidRDefault="00667103">
      <w:pPr>
        <w:rPr>
          <w:b/>
        </w:rPr>
      </w:pPr>
      <w:r>
        <w:rPr>
          <w:b/>
        </w:rPr>
        <w:t xml:space="preserve">Meet in </w:t>
      </w:r>
      <w:proofErr w:type="spellStart"/>
      <w:r>
        <w:rPr>
          <w:b/>
        </w:rPr>
        <w:t>Fayerweather</w:t>
      </w:r>
      <w:proofErr w:type="spellEnd"/>
      <w:r>
        <w:rPr>
          <w:b/>
        </w:rPr>
        <w:t xml:space="preserve"> 513</w:t>
      </w:r>
    </w:p>
    <w:p w14:paraId="000000E1" w14:textId="77777777" w:rsidR="00FB32EB" w:rsidRDefault="00667103">
      <w:proofErr w:type="gramStart"/>
      <w:r>
        <w:t>10</w:t>
      </w:r>
      <w:proofErr w:type="gramEnd"/>
      <w:r>
        <w:t>:10–1</w:t>
      </w:r>
      <w:r>
        <w:t xml:space="preserve">0:40    Presentation by Diane </w:t>
      </w:r>
      <w:proofErr w:type="spellStart"/>
      <w:r>
        <w:t>Bodart</w:t>
      </w:r>
      <w:proofErr w:type="spellEnd"/>
    </w:p>
    <w:p w14:paraId="000000E2" w14:textId="77777777" w:rsidR="00FB32EB" w:rsidRDefault="00667103">
      <w:r>
        <w:t>10:40-11:45</w:t>
      </w:r>
      <w:r>
        <w:tab/>
        <w:t>Presentation by Jo Kirby; discussion of the readings</w:t>
      </w:r>
    </w:p>
    <w:p w14:paraId="000000E3" w14:textId="77777777" w:rsidR="00FB32EB" w:rsidRDefault="00667103">
      <w:r>
        <w:t>11:45–12:15</w:t>
      </w:r>
      <w:r>
        <w:tab/>
        <w:t xml:space="preserve">Break </w:t>
      </w:r>
    </w:p>
    <w:p w14:paraId="000000E4" w14:textId="77777777" w:rsidR="00FB32EB" w:rsidRDefault="00667103">
      <w:proofErr w:type="gramStart"/>
      <w:r>
        <w:t>12</w:t>
      </w:r>
      <w:proofErr w:type="gramEnd"/>
      <w:r>
        <w:t>:15–2:00</w:t>
      </w:r>
      <w:r>
        <w:tab/>
        <w:t>Red lake making in the lab</w:t>
      </w:r>
    </w:p>
    <w:p w14:paraId="000000E5" w14:textId="77777777" w:rsidR="00FB32EB" w:rsidRDefault="00667103">
      <w:pPr>
        <w:pStyle w:val="Heading3"/>
      </w:pPr>
      <w:bookmarkStart w:id="29" w:name="_2l6beatud2rb" w:colFirst="0" w:colLast="0"/>
      <w:bookmarkEnd w:id="29"/>
      <w:r>
        <w:lastRenderedPageBreak/>
        <w:t>**SPECIAL DINNER: Monday, Oct. 9, 6 pm</w:t>
      </w:r>
    </w:p>
    <w:p w14:paraId="000000E6" w14:textId="77777777" w:rsidR="00FB32EB" w:rsidRDefault="00667103">
      <w:pPr>
        <w:pStyle w:val="Heading3"/>
      </w:pPr>
      <w:bookmarkStart w:id="30" w:name="_jdt9nmffg0tb" w:colFirst="0" w:colLast="0"/>
      <w:bookmarkEnd w:id="30"/>
      <w:r>
        <w:t>**SPECIAL SKILLBUILDING SESSION: Tuesday, Oct. 10, 6–10 pm</w:t>
      </w:r>
    </w:p>
    <w:p w14:paraId="000000E7" w14:textId="77777777" w:rsidR="00FB32EB" w:rsidRDefault="00667103">
      <w:pPr>
        <w:numPr>
          <w:ilvl w:val="0"/>
          <w:numId w:val="30"/>
        </w:numPr>
      </w:pPr>
      <w:r>
        <w:t>Rinsing red lake pigments</w:t>
      </w:r>
    </w:p>
    <w:p w14:paraId="000000E8" w14:textId="77777777" w:rsidR="00FB32EB" w:rsidRDefault="00667103">
      <w:pPr>
        <w:numPr>
          <w:ilvl w:val="0"/>
          <w:numId w:val="30"/>
        </w:numPr>
      </w:pPr>
      <w:r>
        <w:t>Grinding azurite</w:t>
      </w:r>
    </w:p>
    <w:p w14:paraId="000000E9" w14:textId="77777777" w:rsidR="00FB32EB" w:rsidRDefault="00667103">
      <w:pPr>
        <w:numPr>
          <w:ilvl w:val="0"/>
          <w:numId w:val="30"/>
        </w:numPr>
      </w:pPr>
      <w:hyperlink r:id="rId31">
        <w:r>
          <w:rPr>
            <w:color w:val="1155CC"/>
            <w:u w:val="single"/>
          </w:rPr>
          <w:t>Watch this video</w:t>
        </w:r>
      </w:hyperlink>
      <w:r>
        <w:t xml:space="preserve"> on making ultramarine pigment from lapis lazuli</w:t>
      </w:r>
    </w:p>
    <w:p w14:paraId="000000EA" w14:textId="77777777" w:rsidR="00FB32EB" w:rsidRDefault="00667103">
      <w:pPr>
        <w:numPr>
          <w:ilvl w:val="0"/>
          <w:numId w:val="30"/>
        </w:numPr>
      </w:pPr>
      <w:r>
        <w:t>Skim this book excerpt on blue pigments, reading the section on azurite</w:t>
      </w:r>
    </w:p>
    <w:p w14:paraId="000000EB" w14:textId="77777777" w:rsidR="00FB32EB" w:rsidRDefault="00667103">
      <w:pPr>
        <w:pStyle w:val="Heading3"/>
      </w:pPr>
      <w:bookmarkStart w:id="31" w:name="_t1o1z931bvkt" w:colFirst="0" w:colLast="0"/>
      <w:bookmarkEnd w:id="31"/>
      <w:r>
        <w:t>**SPECIAL SK</w:t>
      </w:r>
      <w:r>
        <w:t>ILLBUILDING SESSION: Friday, Oct. 13, 9 am–12 pm</w:t>
      </w:r>
    </w:p>
    <w:p w14:paraId="000000EC" w14:textId="77777777" w:rsidR="00FB32EB" w:rsidRDefault="00667103">
      <w:pPr>
        <w:numPr>
          <w:ilvl w:val="0"/>
          <w:numId w:val="4"/>
        </w:numPr>
      </w:pPr>
      <w:r>
        <w:t>Painting out red lakes, azurite, and verdigris</w:t>
      </w:r>
    </w:p>
    <w:p w14:paraId="000000ED" w14:textId="77777777" w:rsidR="00FB32EB" w:rsidRDefault="00667103">
      <w:pPr>
        <w:pStyle w:val="Heading3"/>
      </w:pPr>
      <w:bookmarkStart w:id="32" w:name="_xyshbpqrl0aq" w:colFirst="0" w:colLast="0"/>
      <w:bookmarkEnd w:id="32"/>
      <w:r>
        <w:t>FOLLOW UP</w:t>
      </w:r>
    </w:p>
    <w:p w14:paraId="000000EE" w14:textId="77777777" w:rsidR="00FB32EB" w:rsidRDefault="00667103">
      <w:r>
        <w:rPr>
          <w:b/>
        </w:rPr>
        <w:t>Note</w:t>
      </w:r>
      <w:r>
        <w:t>: Next week, we will discuss your proposed annotations, and you will have a chance to profit from Jo’s preliminary feedback, so please start thinking about annotation ideas. Begin thinking about the historical question your annotation will answer, begin co</w:t>
      </w:r>
      <w:r>
        <w:t xml:space="preserve">mpiling a materials list for experiments, and start developing a protocol for experimentation on your recipe(s). Begin to identify the recipes that your group will annotate in </w:t>
      </w:r>
      <w:proofErr w:type="spellStart"/>
      <w:r>
        <w:t>BnF</w:t>
      </w:r>
      <w:proofErr w:type="spellEnd"/>
      <w:r>
        <w:t xml:space="preserve"> Ms. Fr. 640.</w:t>
      </w:r>
    </w:p>
    <w:p w14:paraId="000000EF" w14:textId="77777777" w:rsidR="00FB32EB" w:rsidRDefault="00667103">
      <w:pPr>
        <w:pStyle w:val="Heading2"/>
      </w:pPr>
      <w:bookmarkStart w:id="33" w:name="_5rpab2ps8a4p" w:colFirst="0" w:colLast="0"/>
      <w:bookmarkEnd w:id="33"/>
      <w:r>
        <w:t xml:space="preserve">Week 6 (October 16): </w:t>
      </w:r>
      <w:proofErr w:type="spellStart"/>
      <w:r>
        <w:t>Skillbuilding</w:t>
      </w:r>
      <w:proofErr w:type="spellEnd"/>
      <w:r>
        <w:t xml:space="preserve"> with Expert Maker Jo Kirby I</w:t>
      </w:r>
      <w:r>
        <w:t>I</w:t>
      </w:r>
    </w:p>
    <w:p w14:paraId="000000F0" w14:textId="77777777" w:rsidR="00FB32EB" w:rsidRDefault="00667103">
      <w:proofErr w:type="spellStart"/>
      <w:r>
        <w:rPr>
          <w:b/>
        </w:rPr>
        <w:t>Skillbuilding</w:t>
      </w:r>
      <w:proofErr w:type="spellEnd"/>
      <w:r>
        <w:rPr>
          <w:b/>
        </w:rPr>
        <w:t>:</w:t>
      </w:r>
      <w:r>
        <w:t xml:space="preserve"> stucco,</w:t>
      </w:r>
      <w:r>
        <w:t xml:space="preserve"> </w:t>
      </w:r>
      <w:proofErr w:type="spellStart"/>
      <w:proofErr w:type="gramStart"/>
      <w:r>
        <w:t>papier</w:t>
      </w:r>
      <w:proofErr w:type="spellEnd"/>
      <w:r>
        <w:t xml:space="preserve"> </w:t>
      </w:r>
      <w:proofErr w:type="spellStart"/>
      <w:r>
        <w:t>mâché</w:t>
      </w:r>
      <w:proofErr w:type="spellEnd"/>
      <w:proofErr w:type="gramEnd"/>
      <w:r>
        <w:t>, glues, and grottos</w:t>
      </w:r>
    </w:p>
    <w:p w14:paraId="000000F1" w14:textId="77777777" w:rsidR="00FB32EB" w:rsidRDefault="00667103">
      <w:r>
        <w:rPr>
          <w:b/>
        </w:rPr>
        <w:t>Annotations:</w:t>
      </w:r>
      <w:r>
        <w:t xml:space="preserve"> preliminary ideas</w:t>
      </w:r>
    </w:p>
    <w:p w14:paraId="000000F2" w14:textId="77777777" w:rsidR="00FB32EB" w:rsidRDefault="00667103">
      <w:pPr>
        <w:pStyle w:val="Heading3"/>
      </w:pPr>
      <w:bookmarkStart w:id="34" w:name="_4tl7e3p9io" w:colFirst="0" w:colLast="0"/>
      <w:bookmarkEnd w:id="34"/>
      <w:r>
        <w:t>IN PREPARATION</w:t>
      </w:r>
    </w:p>
    <w:p w14:paraId="000000F3" w14:textId="77777777" w:rsidR="00FB32EB" w:rsidRDefault="00667103">
      <w:pPr>
        <w:rPr>
          <w:b/>
        </w:rPr>
      </w:pPr>
      <w:r>
        <w:rPr>
          <w:b/>
        </w:rPr>
        <w:t>Required readings</w:t>
      </w:r>
    </w:p>
    <w:p w14:paraId="000000F4" w14:textId="77777777" w:rsidR="00FB32EB" w:rsidRDefault="00667103">
      <w:pPr>
        <w:numPr>
          <w:ilvl w:val="0"/>
          <w:numId w:val="7"/>
        </w:numPr>
        <w:rPr>
          <w:sz w:val="22"/>
          <w:szCs w:val="22"/>
        </w:rPr>
      </w:pPr>
      <w:r>
        <w:rPr>
          <w:i/>
          <w:sz w:val="22"/>
          <w:szCs w:val="22"/>
        </w:rPr>
        <w:t>Vasari on Technique</w:t>
      </w:r>
      <w:r>
        <w:rPr>
          <w:sz w:val="22"/>
          <w:szCs w:val="22"/>
        </w:rPr>
        <w:t xml:space="preserve"> - “Of Architecture, </w:t>
      </w:r>
      <w:proofErr w:type="spellStart"/>
      <w:r>
        <w:rPr>
          <w:sz w:val="22"/>
          <w:szCs w:val="22"/>
        </w:rPr>
        <w:t>ch.</w:t>
      </w:r>
      <w:proofErr w:type="spellEnd"/>
      <w:r>
        <w:rPr>
          <w:sz w:val="22"/>
          <w:szCs w:val="22"/>
        </w:rPr>
        <w:t xml:space="preserve"> 5, “Grottos and Fountains,” pp. 87-91; “Of Sculpture,” </w:t>
      </w:r>
      <w:proofErr w:type="spellStart"/>
      <w:r>
        <w:rPr>
          <w:sz w:val="22"/>
          <w:szCs w:val="22"/>
        </w:rPr>
        <w:t>ch.</w:t>
      </w:r>
      <w:proofErr w:type="spellEnd"/>
      <w:r>
        <w:rPr>
          <w:sz w:val="22"/>
          <w:szCs w:val="22"/>
        </w:rPr>
        <w:t xml:space="preserve"> VI, “Modelled and Stamped Plast</w:t>
      </w:r>
      <w:r>
        <w:rPr>
          <w:sz w:val="22"/>
          <w:szCs w:val="22"/>
        </w:rPr>
        <w:t xml:space="preserve">erwork,” pp. 170-172 </w:t>
      </w:r>
    </w:p>
    <w:p w14:paraId="000000F5" w14:textId="77777777" w:rsidR="00FB32EB" w:rsidRDefault="00667103">
      <w:pPr>
        <w:numPr>
          <w:ilvl w:val="0"/>
          <w:numId w:val="7"/>
        </w:numPr>
        <w:rPr>
          <w:sz w:val="22"/>
          <w:szCs w:val="22"/>
        </w:rPr>
      </w:pPr>
      <w:r>
        <w:rPr>
          <w:sz w:val="22"/>
          <w:szCs w:val="22"/>
        </w:rPr>
        <w:t xml:space="preserve">Read fol. 29r in the Manuscript Pages folder in the </w:t>
      </w:r>
      <w:proofErr w:type="spellStart"/>
      <w:r>
        <w:rPr>
          <w:sz w:val="22"/>
          <w:szCs w:val="22"/>
        </w:rPr>
        <w:t>BnF</w:t>
      </w:r>
      <w:proofErr w:type="spellEnd"/>
      <w:r>
        <w:rPr>
          <w:sz w:val="22"/>
          <w:szCs w:val="22"/>
        </w:rPr>
        <w:t xml:space="preserve"> Ms. Fr. 640 folder in the Google Drive. Look at the color image of the page, the diplomatic transcription (</w:t>
      </w:r>
      <w:proofErr w:type="spellStart"/>
      <w:proofErr w:type="gramStart"/>
      <w:r>
        <w:rPr>
          <w:sz w:val="22"/>
          <w:szCs w:val="22"/>
        </w:rPr>
        <w:t>tc</w:t>
      </w:r>
      <w:proofErr w:type="spellEnd"/>
      <w:proofErr w:type="gramEnd"/>
      <w:r>
        <w:rPr>
          <w:sz w:val="22"/>
          <w:szCs w:val="22"/>
        </w:rPr>
        <w:t>) and the English translation (</w:t>
      </w:r>
      <w:proofErr w:type="spellStart"/>
      <w:r>
        <w:rPr>
          <w:sz w:val="22"/>
          <w:szCs w:val="22"/>
        </w:rPr>
        <w:t>tl</w:t>
      </w:r>
      <w:proofErr w:type="spellEnd"/>
      <w:r>
        <w:rPr>
          <w:sz w:val="22"/>
          <w:szCs w:val="22"/>
        </w:rPr>
        <w:t>). We will be reconstructing this re</w:t>
      </w:r>
      <w:r>
        <w:rPr>
          <w:sz w:val="22"/>
          <w:szCs w:val="22"/>
        </w:rPr>
        <w:t>cipe. Please write out a protocol that lays out what you will do for this reconstruction.</w:t>
      </w:r>
    </w:p>
    <w:p w14:paraId="000000F6" w14:textId="77777777" w:rsidR="00FB32EB" w:rsidRDefault="00667103">
      <w:pPr>
        <w:numPr>
          <w:ilvl w:val="1"/>
          <w:numId w:val="7"/>
        </w:numPr>
        <w:rPr>
          <w:sz w:val="22"/>
          <w:szCs w:val="22"/>
        </w:rPr>
      </w:pPr>
      <w:r>
        <w:rPr>
          <w:sz w:val="22"/>
          <w:szCs w:val="22"/>
        </w:rPr>
        <w:t>Search the manuscript for other recipes for stucco and compare them to fol. 29r</w:t>
      </w:r>
      <w:proofErr w:type="gramStart"/>
      <w:r>
        <w:rPr>
          <w:sz w:val="22"/>
          <w:szCs w:val="22"/>
        </w:rPr>
        <w:t>..</w:t>
      </w:r>
      <w:proofErr w:type="gramEnd"/>
    </w:p>
    <w:p w14:paraId="000000F7" w14:textId="77777777" w:rsidR="00FB32EB" w:rsidRDefault="00667103">
      <w:pPr>
        <w:numPr>
          <w:ilvl w:val="0"/>
          <w:numId w:val="7"/>
        </w:numPr>
        <w:rPr>
          <w:sz w:val="22"/>
          <w:szCs w:val="22"/>
        </w:rPr>
      </w:pPr>
      <w:r>
        <w:rPr>
          <w:sz w:val="22"/>
          <w:szCs w:val="22"/>
        </w:rPr>
        <w:t xml:space="preserve">Archival research by Colin </w:t>
      </w:r>
      <w:proofErr w:type="spellStart"/>
      <w:r>
        <w:rPr>
          <w:sz w:val="22"/>
          <w:szCs w:val="22"/>
        </w:rPr>
        <w:t>Debuiche</w:t>
      </w:r>
      <w:proofErr w:type="spellEnd"/>
      <w:r>
        <w:rPr>
          <w:sz w:val="22"/>
          <w:szCs w:val="22"/>
        </w:rPr>
        <w:t>, Gerda Henkel Making and Knowing Postdoctoral Sc</w:t>
      </w:r>
      <w:r>
        <w:rPr>
          <w:sz w:val="22"/>
          <w:szCs w:val="22"/>
        </w:rPr>
        <w:t>holar, on Charles IX’s entry into Toulouse.</w:t>
      </w:r>
    </w:p>
    <w:p w14:paraId="000000F8" w14:textId="77777777" w:rsidR="00FB32EB" w:rsidRDefault="00667103">
      <w:pPr>
        <w:numPr>
          <w:ilvl w:val="0"/>
          <w:numId w:val="7"/>
        </w:numPr>
        <w:rPr>
          <w:sz w:val="22"/>
          <w:szCs w:val="22"/>
        </w:rPr>
      </w:pPr>
      <w:r>
        <w:rPr>
          <w:sz w:val="22"/>
          <w:szCs w:val="22"/>
        </w:rPr>
        <w:t>Durkin, “Molding Animals and Fruits in Sugar,” Annotation, Spring 2015</w:t>
      </w:r>
    </w:p>
    <w:p w14:paraId="000000F9" w14:textId="77777777" w:rsidR="00FB32EB" w:rsidRDefault="00FB32EB">
      <w:pPr>
        <w:rPr>
          <w:sz w:val="16"/>
          <w:szCs w:val="16"/>
        </w:rPr>
      </w:pPr>
    </w:p>
    <w:p w14:paraId="000000FA" w14:textId="77777777" w:rsidR="00FB32EB" w:rsidRDefault="00667103">
      <w:r>
        <w:rPr>
          <w:b/>
        </w:rPr>
        <w:t>Contribute</w:t>
      </w:r>
      <w:r>
        <w:t xml:space="preserve"> to the Discussion Questions document</w:t>
      </w:r>
    </w:p>
    <w:p w14:paraId="000000FB" w14:textId="77777777" w:rsidR="00FB32EB" w:rsidRDefault="00667103">
      <w:pPr>
        <w:pStyle w:val="Heading3"/>
      </w:pPr>
      <w:bookmarkStart w:id="35" w:name="_r86e0fwee2gg" w:colFirst="0" w:colLast="0"/>
      <w:bookmarkEnd w:id="35"/>
      <w:r>
        <w:t>IN CLASS</w:t>
      </w:r>
    </w:p>
    <w:p w14:paraId="000000FC" w14:textId="77777777" w:rsidR="00FB32EB" w:rsidRDefault="00667103">
      <w:pPr>
        <w:rPr>
          <w:b/>
        </w:rPr>
      </w:pPr>
      <w:r>
        <w:rPr>
          <w:b/>
        </w:rPr>
        <w:t xml:space="preserve">Meet in </w:t>
      </w:r>
      <w:proofErr w:type="spellStart"/>
      <w:r>
        <w:rPr>
          <w:b/>
        </w:rPr>
        <w:t>Fayerweather</w:t>
      </w:r>
      <w:proofErr w:type="spellEnd"/>
      <w:r>
        <w:rPr>
          <w:b/>
        </w:rPr>
        <w:t xml:space="preserve"> 513</w:t>
      </w:r>
    </w:p>
    <w:p w14:paraId="000000FD" w14:textId="77777777" w:rsidR="00FB32EB" w:rsidRDefault="00667103">
      <w:r>
        <w:t>10:10–11:00</w:t>
      </w:r>
      <w:r>
        <w:tab/>
        <w:t>Presentation by Jo Kirby; discussion of the re</w:t>
      </w:r>
      <w:r>
        <w:t xml:space="preserve">adings - schedule drop-in sessions </w:t>
      </w:r>
    </w:p>
    <w:p w14:paraId="000000FE" w14:textId="77777777" w:rsidR="00FB32EB" w:rsidRDefault="00667103">
      <w:pPr>
        <w:ind w:left="720" w:firstLine="720"/>
      </w:pPr>
      <w:proofErr w:type="gramStart"/>
      <w:r>
        <w:t>for</w:t>
      </w:r>
      <w:proofErr w:type="gramEnd"/>
      <w:r>
        <w:t xml:space="preserve"> Thursday</w:t>
      </w:r>
    </w:p>
    <w:p w14:paraId="000000FF" w14:textId="77777777" w:rsidR="00FB32EB" w:rsidRDefault="00667103">
      <w:r>
        <w:t xml:space="preserve">11:00–11:20 </w:t>
      </w:r>
      <w:r>
        <w:tab/>
        <w:t>Discussion of the readings - schedule drop-in sessions for Thursday</w:t>
      </w:r>
    </w:p>
    <w:p w14:paraId="00000100" w14:textId="77777777" w:rsidR="00FB32EB" w:rsidRDefault="00667103">
      <w:r>
        <w:t xml:space="preserve">11:20–11:45  </w:t>
      </w:r>
      <w:r>
        <w:tab/>
        <w:t>Discuss possible annotations</w:t>
      </w:r>
    </w:p>
    <w:p w14:paraId="00000101" w14:textId="77777777" w:rsidR="00FB32EB" w:rsidRDefault="00667103">
      <w:r>
        <w:t>11:45–12:15</w:t>
      </w:r>
      <w:r>
        <w:tab/>
        <w:t>Break</w:t>
      </w:r>
    </w:p>
    <w:p w14:paraId="00000102" w14:textId="77777777" w:rsidR="00FB32EB" w:rsidRDefault="00667103">
      <w:proofErr w:type="gramStart"/>
      <w:r>
        <w:t>12</w:t>
      </w:r>
      <w:proofErr w:type="gramEnd"/>
      <w:r>
        <w:t>:15–2:00</w:t>
      </w:r>
      <w:r>
        <w:tab/>
      </w:r>
      <w:proofErr w:type="spellStart"/>
      <w:r>
        <w:t>Skillbuilding</w:t>
      </w:r>
      <w:proofErr w:type="spellEnd"/>
      <w:r>
        <w:t>: stucco. Have protocols ready.</w:t>
      </w:r>
    </w:p>
    <w:p w14:paraId="00000103" w14:textId="77777777" w:rsidR="00FB32EB" w:rsidRDefault="00667103">
      <w:pPr>
        <w:pStyle w:val="Heading3"/>
      </w:pPr>
      <w:bookmarkStart w:id="36" w:name="_g6pzgdnry53s" w:colFirst="0" w:colLast="0"/>
      <w:bookmarkEnd w:id="36"/>
      <w:r>
        <w:lastRenderedPageBreak/>
        <w:t>**SPECIAL VISIT to THE MET with JO KIRBY: Tuesday, Oct. 17, 10 am</w:t>
      </w:r>
    </w:p>
    <w:p w14:paraId="00000104" w14:textId="77777777" w:rsidR="00FB32EB" w:rsidRDefault="00667103">
      <w:pPr>
        <w:numPr>
          <w:ilvl w:val="0"/>
          <w:numId w:val="31"/>
        </w:numPr>
        <w:rPr>
          <w:color w:val="000000"/>
        </w:rPr>
      </w:pPr>
      <w:r>
        <w:t>Meet in front of the Met at 10 am</w:t>
      </w:r>
    </w:p>
    <w:p w14:paraId="00000105" w14:textId="77777777" w:rsidR="00FB32EB" w:rsidRDefault="00667103">
      <w:pPr>
        <w:numPr>
          <w:ilvl w:val="0"/>
          <w:numId w:val="31"/>
        </w:numPr>
        <w:rPr>
          <w:color w:val="000000"/>
        </w:rPr>
      </w:pPr>
      <w:r>
        <w:t>Visit to the exhibition “</w:t>
      </w:r>
      <w:hyperlink r:id="rId32">
        <w:r>
          <w:rPr>
            <w:color w:val="1155CC"/>
            <w:u w:val="single"/>
          </w:rPr>
          <w:t>Relative Values: The Co</w:t>
        </w:r>
        <w:r>
          <w:rPr>
            <w:color w:val="1155CC"/>
            <w:u w:val="single"/>
          </w:rPr>
          <w:t>st of Art in the Northern Renaissance</w:t>
        </w:r>
      </w:hyperlink>
      <w:r>
        <w:t>”</w:t>
      </w:r>
    </w:p>
    <w:p w14:paraId="00000106" w14:textId="77777777" w:rsidR="00FB32EB" w:rsidRDefault="00667103">
      <w:pPr>
        <w:pStyle w:val="Heading3"/>
      </w:pPr>
      <w:bookmarkStart w:id="37" w:name="_jnc6qm1hpg3t" w:colFirst="0" w:colLast="0"/>
      <w:bookmarkEnd w:id="37"/>
      <w:r>
        <w:t>**SPECIAL SKILLBUILDING SESSION: Tuesday, Oct. 17, 6–10 pm</w:t>
      </w:r>
    </w:p>
    <w:p w14:paraId="00000107" w14:textId="77777777" w:rsidR="00FB32EB" w:rsidRDefault="00667103">
      <w:pPr>
        <w:numPr>
          <w:ilvl w:val="0"/>
          <w:numId w:val="30"/>
        </w:numPr>
        <w:rPr>
          <w:color w:val="000000"/>
        </w:rPr>
      </w:pPr>
      <w:r>
        <w:t>Stucco</w:t>
      </w:r>
    </w:p>
    <w:p w14:paraId="00000108" w14:textId="77777777" w:rsidR="00FB32EB" w:rsidRDefault="00667103">
      <w:pPr>
        <w:pStyle w:val="Heading3"/>
      </w:pPr>
      <w:bookmarkStart w:id="38" w:name="_svuv0qggn34a" w:colFirst="0" w:colLast="0"/>
      <w:bookmarkEnd w:id="38"/>
      <w:r>
        <w:t>**SPECIAL SKILLBUILDING SESSION: Wednesday, Oct. 18, 9 am–12 pm</w:t>
      </w:r>
    </w:p>
    <w:p w14:paraId="00000109" w14:textId="77777777" w:rsidR="00FB32EB" w:rsidRDefault="00667103">
      <w:pPr>
        <w:numPr>
          <w:ilvl w:val="0"/>
          <w:numId w:val="30"/>
        </w:numPr>
      </w:pPr>
      <w:r>
        <w:t>Making red lakes from dyed cloth (16th-century method)</w:t>
      </w:r>
    </w:p>
    <w:p w14:paraId="0000010A" w14:textId="77777777" w:rsidR="00FB32EB" w:rsidRDefault="00667103">
      <w:pPr>
        <w:pStyle w:val="Heading3"/>
      </w:pPr>
      <w:bookmarkStart w:id="39" w:name="_s5r1g3ydk8nz" w:colFirst="0" w:colLast="0"/>
      <w:bookmarkEnd w:id="39"/>
      <w:r>
        <w:t xml:space="preserve">**SPECIAL DROP-IN ANNOTATION CONSULTATION with JO KIRBY: Thursday, Oct. 19, 9 am–1 pm </w:t>
      </w:r>
    </w:p>
    <w:p w14:paraId="0000010B" w14:textId="77777777" w:rsidR="00FB32EB" w:rsidRDefault="00FB32EB"/>
    <w:p w14:paraId="0000010C" w14:textId="77777777" w:rsidR="00FB32EB" w:rsidRDefault="00667103">
      <w:pPr>
        <w:pStyle w:val="Heading2"/>
      </w:pPr>
      <w:bookmarkStart w:id="40" w:name="_gufgjniu87oy" w:colFirst="0" w:colLast="0"/>
      <w:bookmarkEnd w:id="40"/>
      <w:r>
        <w:t>Week 7 (October 23): Recipes, Genres, and Research Methodologies</w:t>
      </w:r>
    </w:p>
    <w:p w14:paraId="0000010D" w14:textId="77777777" w:rsidR="00FB32EB" w:rsidRDefault="00667103">
      <w:r>
        <w:rPr>
          <w:b/>
        </w:rPr>
        <w:t>Annotations:</w:t>
      </w:r>
      <w:r>
        <w:t xml:space="preserve"> continue planning, assembling preliminary bibliography for your annotation</w:t>
      </w:r>
    </w:p>
    <w:p w14:paraId="0000010E" w14:textId="77777777" w:rsidR="00FB32EB" w:rsidRDefault="00667103">
      <w:pPr>
        <w:rPr>
          <w:b/>
        </w:rPr>
      </w:pPr>
      <w:r>
        <w:rPr>
          <w:b/>
        </w:rPr>
        <w:t xml:space="preserve">Field notes: </w:t>
      </w:r>
      <w:r>
        <w:rPr>
          <w:sz w:val="22"/>
          <w:szCs w:val="22"/>
        </w:rPr>
        <w:t>du</w:t>
      </w:r>
      <w:r>
        <w:rPr>
          <w:sz w:val="22"/>
          <w:szCs w:val="22"/>
        </w:rPr>
        <w:t xml:space="preserve">e date for </w:t>
      </w:r>
      <w:r>
        <w:rPr>
          <w:b/>
          <w:sz w:val="22"/>
          <w:szCs w:val="22"/>
        </w:rPr>
        <w:t>all skill building field notes to be completed</w:t>
      </w:r>
      <w:r>
        <w:rPr>
          <w:sz w:val="22"/>
          <w:szCs w:val="22"/>
        </w:rPr>
        <w:t xml:space="preserve"> </w:t>
      </w:r>
      <w:proofErr w:type="spellStart"/>
      <w:r>
        <w:rPr>
          <w:sz w:val="22"/>
          <w:szCs w:val="22"/>
        </w:rPr>
        <w:t>is</w:t>
      </w:r>
      <w:proofErr w:type="spellEnd"/>
      <w:r>
        <w:rPr>
          <w:sz w:val="22"/>
          <w:szCs w:val="22"/>
        </w:rPr>
        <w:t xml:space="preserve"> </w:t>
      </w:r>
      <w:r>
        <w:rPr>
          <w:b/>
          <w:sz w:val="22"/>
          <w:szCs w:val="22"/>
        </w:rPr>
        <w:t>October 25 at 5pm</w:t>
      </w:r>
    </w:p>
    <w:p w14:paraId="0000010F" w14:textId="77777777" w:rsidR="00FB32EB" w:rsidRDefault="00667103">
      <w:pPr>
        <w:pStyle w:val="Heading3"/>
      </w:pPr>
      <w:bookmarkStart w:id="41" w:name="_3lh23nmtgcrk" w:colFirst="0" w:colLast="0"/>
      <w:bookmarkEnd w:id="41"/>
      <w:r>
        <w:t>IN PREPARATION</w:t>
      </w:r>
    </w:p>
    <w:p w14:paraId="00000110" w14:textId="77777777" w:rsidR="00FB32EB" w:rsidRDefault="00667103">
      <w:r>
        <w:rPr>
          <w:b/>
        </w:rPr>
        <w:t>Required readings</w:t>
      </w:r>
    </w:p>
    <w:p w14:paraId="00000111" w14:textId="77777777" w:rsidR="00FB32EB" w:rsidRDefault="00667103">
      <w:pPr>
        <w:numPr>
          <w:ilvl w:val="0"/>
          <w:numId w:val="10"/>
        </w:numPr>
        <w:rPr>
          <w:sz w:val="22"/>
          <w:szCs w:val="22"/>
        </w:rPr>
      </w:pPr>
      <w:r>
        <w:rPr>
          <w:sz w:val="22"/>
          <w:szCs w:val="22"/>
        </w:rPr>
        <w:t xml:space="preserve">Watch the </w:t>
      </w:r>
      <w:proofErr w:type="spellStart"/>
      <w:proofErr w:type="gramStart"/>
      <w:r>
        <w:rPr>
          <w:sz w:val="22"/>
          <w:szCs w:val="22"/>
        </w:rPr>
        <w:t>powerpoint</w:t>
      </w:r>
      <w:proofErr w:type="spellEnd"/>
      <w:proofErr w:type="gramEnd"/>
      <w:r>
        <w:rPr>
          <w:sz w:val="22"/>
          <w:szCs w:val="22"/>
        </w:rPr>
        <w:t xml:space="preserve"> by Erma </w:t>
      </w:r>
      <w:proofErr w:type="spellStart"/>
      <w:r>
        <w:rPr>
          <w:sz w:val="22"/>
          <w:szCs w:val="22"/>
        </w:rPr>
        <w:t>Hermens</w:t>
      </w:r>
      <w:proofErr w:type="spellEnd"/>
      <w:r>
        <w:rPr>
          <w:sz w:val="22"/>
          <w:szCs w:val="22"/>
        </w:rPr>
        <w:t>, one of our expert makers, from Spring 2016 (with information on books of secrets, ephemeral art, reflectio</w:t>
      </w:r>
      <w:r>
        <w:rPr>
          <w:sz w:val="22"/>
          <w:szCs w:val="22"/>
        </w:rPr>
        <w:t xml:space="preserve">ns on Ms. Fr. 640 recipes, and more). Browse all </w:t>
      </w:r>
      <w:proofErr w:type="spellStart"/>
      <w:r>
        <w:rPr>
          <w:sz w:val="22"/>
          <w:szCs w:val="22"/>
        </w:rPr>
        <w:t>powerpoints</w:t>
      </w:r>
      <w:proofErr w:type="spellEnd"/>
      <w:r>
        <w:rPr>
          <w:sz w:val="22"/>
          <w:szCs w:val="22"/>
        </w:rPr>
        <w:t xml:space="preserve"> from the Working Group Meetings.</w:t>
      </w:r>
    </w:p>
    <w:p w14:paraId="00000112" w14:textId="77777777" w:rsidR="00FB32EB" w:rsidRDefault="00667103">
      <w:pPr>
        <w:numPr>
          <w:ilvl w:val="0"/>
          <w:numId w:val="10"/>
        </w:numPr>
        <w:rPr>
          <w:sz w:val="22"/>
          <w:szCs w:val="22"/>
        </w:rPr>
      </w:pPr>
      <w:r>
        <w:rPr>
          <w:sz w:val="22"/>
          <w:szCs w:val="22"/>
        </w:rPr>
        <w:t xml:space="preserve">Francisco Alonso-Almeida, “Genre conventions in English recipes, 1600-1800,” </w:t>
      </w:r>
      <w:r>
        <w:rPr>
          <w:i/>
          <w:sz w:val="22"/>
          <w:szCs w:val="22"/>
        </w:rPr>
        <w:t>Reading and Writing Recipe Books, 1550-1800</w:t>
      </w:r>
      <w:r>
        <w:rPr>
          <w:sz w:val="22"/>
          <w:szCs w:val="22"/>
        </w:rPr>
        <w:t xml:space="preserve">, Michelle </w:t>
      </w:r>
      <w:proofErr w:type="spellStart"/>
      <w:r>
        <w:rPr>
          <w:sz w:val="22"/>
          <w:szCs w:val="22"/>
        </w:rPr>
        <w:t>DiMeo</w:t>
      </w:r>
      <w:proofErr w:type="spellEnd"/>
      <w:r>
        <w:rPr>
          <w:sz w:val="22"/>
          <w:szCs w:val="22"/>
        </w:rPr>
        <w:t xml:space="preserve"> and Sara Pennell (Manches</w:t>
      </w:r>
      <w:r>
        <w:rPr>
          <w:sz w:val="22"/>
          <w:szCs w:val="22"/>
        </w:rPr>
        <w:t>ter: Manchester University Press, 2013), pp. 68-90.</w:t>
      </w:r>
    </w:p>
    <w:p w14:paraId="00000113" w14:textId="77777777" w:rsidR="00FB32EB" w:rsidRDefault="00667103">
      <w:pPr>
        <w:numPr>
          <w:ilvl w:val="0"/>
          <w:numId w:val="10"/>
        </w:numPr>
        <w:rPr>
          <w:sz w:val="22"/>
          <w:szCs w:val="22"/>
        </w:rPr>
      </w:pPr>
      <w:r>
        <w:rPr>
          <w:sz w:val="22"/>
          <w:szCs w:val="22"/>
        </w:rPr>
        <w:t xml:space="preserve">Pamela Smith, “What is a Secret? Secrets and Craft Knowledge in Early Modern Europe,” </w:t>
      </w:r>
      <w:r>
        <w:rPr>
          <w:i/>
          <w:sz w:val="22"/>
          <w:szCs w:val="22"/>
        </w:rPr>
        <w:t>Secrets and Knowledge in Medicine and Science, 1500-1800</w:t>
      </w:r>
      <w:r>
        <w:rPr>
          <w:sz w:val="22"/>
          <w:szCs w:val="22"/>
        </w:rPr>
        <w:t>, ed. by Elaine Leong and Alisha Rankin (</w:t>
      </w:r>
      <w:proofErr w:type="spellStart"/>
      <w:r>
        <w:rPr>
          <w:sz w:val="22"/>
          <w:szCs w:val="22"/>
        </w:rPr>
        <w:t>Ashgate</w:t>
      </w:r>
      <w:proofErr w:type="spellEnd"/>
      <w:r>
        <w:rPr>
          <w:sz w:val="22"/>
          <w:szCs w:val="22"/>
        </w:rPr>
        <w:t>, 2011): 47-66</w:t>
      </w:r>
      <w:r>
        <w:rPr>
          <w:sz w:val="22"/>
          <w:szCs w:val="22"/>
        </w:rPr>
        <w:t xml:space="preserve">. </w:t>
      </w:r>
    </w:p>
    <w:p w14:paraId="00000114" w14:textId="77777777" w:rsidR="00FB32EB" w:rsidRDefault="00667103">
      <w:pPr>
        <w:numPr>
          <w:ilvl w:val="0"/>
          <w:numId w:val="10"/>
        </w:numPr>
        <w:rPr>
          <w:sz w:val="22"/>
          <w:szCs w:val="22"/>
        </w:rPr>
      </w:pPr>
      <w:r>
        <w:rPr>
          <w:sz w:val="22"/>
          <w:szCs w:val="22"/>
        </w:rPr>
        <w:t xml:space="preserve">Sara Pennell “Perfecting Practice? Women, Manuscript Recipes and Knowledge in Early Modern England,” ed. by Victoria E. Burke and Jonathan Gibson, </w:t>
      </w:r>
      <w:r>
        <w:rPr>
          <w:i/>
          <w:sz w:val="22"/>
          <w:szCs w:val="22"/>
        </w:rPr>
        <w:t>Early Modern Women's Manuscript Writing: Selected Papers from the Trinity/Trent Colloquium</w:t>
      </w:r>
      <w:r>
        <w:rPr>
          <w:sz w:val="22"/>
          <w:szCs w:val="22"/>
        </w:rPr>
        <w:t xml:space="preserve"> (</w:t>
      </w:r>
      <w:proofErr w:type="spellStart"/>
      <w:r>
        <w:rPr>
          <w:sz w:val="22"/>
          <w:szCs w:val="22"/>
        </w:rPr>
        <w:t>Aldershot</w:t>
      </w:r>
      <w:proofErr w:type="spellEnd"/>
      <w:r>
        <w:rPr>
          <w:sz w:val="22"/>
          <w:szCs w:val="22"/>
        </w:rPr>
        <w:t xml:space="preserve">: </w:t>
      </w:r>
      <w:proofErr w:type="spellStart"/>
      <w:r>
        <w:rPr>
          <w:sz w:val="22"/>
          <w:szCs w:val="22"/>
        </w:rPr>
        <w:t>Ash</w:t>
      </w:r>
      <w:r>
        <w:rPr>
          <w:sz w:val="22"/>
          <w:szCs w:val="22"/>
        </w:rPr>
        <w:t>gate</w:t>
      </w:r>
      <w:proofErr w:type="spellEnd"/>
      <w:r>
        <w:rPr>
          <w:sz w:val="22"/>
          <w:szCs w:val="22"/>
        </w:rPr>
        <w:t>, 2008)</w:t>
      </w:r>
    </w:p>
    <w:p w14:paraId="00000115" w14:textId="77777777" w:rsidR="00FB32EB" w:rsidRDefault="00667103">
      <w:pPr>
        <w:numPr>
          <w:ilvl w:val="0"/>
          <w:numId w:val="10"/>
        </w:numPr>
        <w:rPr>
          <w:sz w:val="22"/>
          <w:szCs w:val="22"/>
        </w:rPr>
      </w:pPr>
      <w:r>
        <w:rPr>
          <w:sz w:val="22"/>
          <w:szCs w:val="22"/>
        </w:rPr>
        <w:t xml:space="preserve">Elaine Leong, “Making Medicines in the Early Modern Household,” </w:t>
      </w:r>
      <w:r>
        <w:rPr>
          <w:i/>
          <w:sz w:val="22"/>
          <w:szCs w:val="22"/>
        </w:rPr>
        <w:t>Bulletin of the History of Medicine</w:t>
      </w:r>
      <w:r>
        <w:rPr>
          <w:sz w:val="22"/>
          <w:szCs w:val="22"/>
        </w:rPr>
        <w:t xml:space="preserve"> 82(1) (2008): 145-168</w:t>
      </w:r>
    </w:p>
    <w:p w14:paraId="00000116" w14:textId="77777777" w:rsidR="00FB32EB" w:rsidRDefault="00667103">
      <w:pPr>
        <w:numPr>
          <w:ilvl w:val="0"/>
          <w:numId w:val="10"/>
        </w:numPr>
        <w:rPr>
          <w:sz w:val="22"/>
          <w:szCs w:val="22"/>
        </w:rPr>
      </w:pPr>
      <w:r>
        <w:rPr>
          <w:sz w:val="22"/>
          <w:szCs w:val="22"/>
        </w:rPr>
        <w:t xml:space="preserve">Rankin, Alisha, “How to Cure the Golden Vein: Medical Remedies As </w:t>
      </w:r>
      <w:proofErr w:type="spellStart"/>
      <w:r>
        <w:rPr>
          <w:sz w:val="22"/>
          <w:szCs w:val="22"/>
        </w:rPr>
        <w:t>Wissenschaft</w:t>
      </w:r>
      <w:proofErr w:type="spellEnd"/>
      <w:r>
        <w:rPr>
          <w:sz w:val="22"/>
          <w:szCs w:val="22"/>
        </w:rPr>
        <w:t xml:space="preserve"> in Early Modern Germany,” in </w:t>
      </w:r>
      <w:r>
        <w:rPr>
          <w:i/>
          <w:sz w:val="22"/>
          <w:szCs w:val="22"/>
        </w:rPr>
        <w:t>Ways of Making</w:t>
      </w:r>
      <w:r>
        <w:rPr>
          <w:i/>
          <w:sz w:val="22"/>
          <w:szCs w:val="22"/>
        </w:rPr>
        <w:t xml:space="preserve"> and Knowing</w:t>
      </w:r>
      <w:r>
        <w:rPr>
          <w:sz w:val="22"/>
          <w:szCs w:val="22"/>
        </w:rPr>
        <w:t>. Edited by Pamela H Smith, Harold Cook and Amy Meyers (Ann Arbor: University of Michigan Press, 2014)</w:t>
      </w:r>
    </w:p>
    <w:p w14:paraId="00000117" w14:textId="77777777" w:rsidR="00FB32EB" w:rsidRDefault="00667103">
      <w:pPr>
        <w:numPr>
          <w:ilvl w:val="0"/>
          <w:numId w:val="10"/>
        </w:numPr>
        <w:rPr>
          <w:sz w:val="22"/>
          <w:szCs w:val="22"/>
        </w:rPr>
      </w:pPr>
      <w:proofErr w:type="gramStart"/>
      <w:r>
        <w:rPr>
          <w:sz w:val="22"/>
          <w:szCs w:val="22"/>
        </w:rPr>
        <w:t>Lawrence Principe, “</w:t>
      </w:r>
      <w:proofErr w:type="spellStart"/>
      <w:r>
        <w:rPr>
          <w:sz w:val="22"/>
          <w:szCs w:val="22"/>
        </w:rPr>
        <w:t>Chymical</w:t>
      </w:r>
      <w:proofErr w:type="spellEnd"/>
      <w:r>
        <w:rPr>
          <w:sz w:val="22"/>
          <w:szCs w:val="22"/>
        </w:rPr>
        <w:t xml:space="preserve"> Exotica in the Seventeenth Century, or, How to Make the Bologna Stone”</w:t>
      </w:r>
      <w:proofErr w:type="gramEnd"/>
      <w:r>
        <w:rPr>
          <w:sz w:val="22"/>
          <w:szCs w:val="22"/>
        </w:rPr>
        <w:t xml:space="preserve"> </w:t>
      </w:r>
      <w:proofErr w:type="spellStart"/>
      <w:r>
        <w:rPr>
          <w:i/>
          <w:sz w:val="22"/>
          <w:szCs w:val="22"/>
        </w:rPr>
        <w:t>Ambix</w:t>
      </w:r>
      <w:proofErr w:type="spellEnd"/>
      <w:r>
        <w:rPr>
          <w:sz w:val="22"/>
          <w:szCs w:val="22"/>
        </w:rPr>
        <w:t xml:space="preserve"> 63 (2016): 118-44.</w:t>
      </w:r>
    </w:p>
    <w:p w14:paraId="00000118" w14:textId="77777777" w:rsidR="00FB32EB" w:rsidRDefault="00FB32EB"/>
    <w:p w14:paraId="00000119" w14:textId="77777777" w:rsidR="00FB32EB" w:rsidRDefault="00667103">
      <w:r>
        <w:rPr>
          <w:b/>
        </w:rPr>
        <w:t>Recommended readings</w:t>
      </w:r>
    </w:p>
    <w:p w14:paraId="0000011A" w14:textId="77777777" w:rsidR="00FB32EB" w:rsidRDefault="00667103">
      <w:pPr>
        <w:numPr>
          <w:ilvl w:val="0"/>
          <w:numId w:val="13"/>
        </w:numPr>
        <w:rPr>
          <w:sz w:val="22"/>
          <w:szCs w:val="22"/>
        </w:rPr>
      </w:pPr>
      <w:r>
        <w:rPr>
          <w:sz w:val="22"/>
          <w:szCs w:val="22"/>
        </w:rPr>
        <w:t xml:space="preserve">William </w:t>
      </w:r>
      <w:proofErr w:type="spellStart"/>
      <w:r>
        <w:rPr>
          <w:sz w:val="22"/>
          <w:szCs w:val="22"/>
        </w:rPr>
        <w:t>Eamon</w:t>
      </w:r>
      <w:proofErr w:type="spellEnd"/>
      <w:r>
        <w:rPr>
          <w:sz w:val="22"/>
          <w:szCs w:val="22"/>
        </w:rPr>
        <w:t xml:space="preserve"> and Françoise </w:t>
      </w:r>
      <w:proofErr w:type="spellStart"/>
      <w:r>
        <w:rPr>
          <w:sz w:val="22"/>
          <w:szCs w:val="22"/>
        </w:rPr>
        <w:t>Paheau</w:t>
      </w:r>
      <w:proofErr w:type="spellEnd"/>
      <w:r>
        <w:rPr>
          <w:sz w:val="22"/>
          <w:szCs w:val="22"/>
        </w:rPr>
        <w:t xml:space="preserve">, “The </w:t>
      </w:r>
      <w:proofErr w:type="spellStart"/>
      <w:r>
        <w:rPr>
          <w:sz w:val="22"/>
          <w:szCs w:val="22"/>
        </w:rPr>
        <w:t>Accademia</w:t>
      </w:r>
      <w:proofErr w:type="spellEnd"/>
      <w:r>
        <w:rPr>
          <w:sz w:val="22"/>
          <w:szCs w:val="22"/>
        </w:rPr>
        <w:t xml:space="preserve"> </w:t>
      </w:r>
      <w:proofErr w:type="spellStart"/>
      <w:r>
        <w:rPr>
          <w:sz w:val="22"/>
          <w:szCs w:val="22"/>
        </w:rPr>
        <w:t>Segreta</w:t>
      </w:r>
      <w:proofErr w:type="spellEnd"/>
      <w:r>
        <w:rPr>
          <w:sz w:val="22"/>
          <w:szCs w:val="22"/>
        </w:rPr>
        <w:t xml:space="preserve"> of </w:t>
      </w:r>
      <w:proofErr w:type="spellStart"/>
      <w:r>
        <w:rPr>
          <w:sz w:val="22"/>
          <w:szCs w:val="22"/>
        </w:rPr>
        <w:t>Girolamo</w:t>
      </w:r>
      <w:proofErr w:type="spellEnd"/>
      <w:r>
        <w:rPr>
          <w:sz w:val="22"/>
          <w:szCs w:val="22"/>
        </w:rPr>
        <w:t xml:space="preserve"> </w:t>
      </w:r>
      <w:proofErr w:type="spellStart"/>
      <w:r>
        <w:rPr>
          <w:sz w:val="22"/>
          <w:szCs w:val="22"/>
        </w:rPr>
        <w:t>Ruscelli</w:t>
      </w:r>
      <w:proofErr w:type="spellEnd"/>
      <w:r>
        <w:rPr>
          <w:sz w:val="22"/>
          <w:szCs w:val="22"/>
        </w:rPr>
        <w:t xml:space="preserve">: A Sixteenth-Century Italian Scientific Society,” </w:t>
      </w:r>
      <w:r>
        <w:rPr>
          <w:i/>
          <w:sz w:val="22"/>
          <w:szCs w:val="22"/>
        </w:rPr>
        <w:t>Isis</w:t>
      </w:r>
      <w:r>
        <w:rPr>
          <w:sz w:val="22"/>
          <w:szCs w:val="22"/>
        </w:rPr>
        <w:t xml:space="preserve"> 75, no.2 (1984): 327-42.</w:t>
      </w:r>
    </w:p>
    <w:p w14:paraId="0000011B" w14:textId="77777777" w:rsidR="00FB32EB" w:rsidRDefault="00667103">
      <w:pPr>
        <w:numPr>
          <w:ilvl w:val="0"/>
          <w:numId w:val="13"/>
        </w:numPr>
        <w:rPr>
          <w:sz w:val="22"/>
          <w:szCs w:val="22"/>
        </w:rPr>
      </w:pPr>
      <w:r>
        <w:rPr>
          <w:sz w:val="22"/>
          <w:szCs w:val="22"/>
        </w:rPr>
        <w:t xml:space="preserve">William </w:t>
      </w:r>
      <w:proofErr w:type="spellStart"/>
      <w:r>
        <w:rPr>
          <w:sz w:val="22"/>
          <w:szCs w:val="22"/>
        </w:rPr>
        <w:t>Eamon</w:t>
      </w:r>
      <w:proofErr w:type="spellEnd"/>
      <w:r>
        <w:rPr>
          <w:sz w:val="22"/>
          <w:szCs w:val="22"/>
        </w:rPr>
        <w:t xml:space="preserve">, “How to Read a Book of Secrets,” </w:t>
      </w:r>
      <w:proofErr w:type="spellStart"/>
      <w:r>
        <w:rPr>
          <w:sz w:val="22"/>
          <w:szCs w:val="22"/>
        </w:rPr>
        <w:t>ch.</w:t>
      </w:r>
      <w:proofErr w:type="spellEnd"/>
      <w:r>
        <w:rPr>
          <w:sz w:val="22"/>
          <w:szCs w:val="22"/>
        </w:rPr>
        <w:t xml:space="preserve"> 1, </w:t>
      </w:r>
      <w:r>
        <w:rPr>
          <w:i/>
          <w:sz w:val="22"/>
          <w:szCs w:val="22"/>
        </w:rPr>
        <w:t>Secrets and Knowledg</w:t>
      </w:r>
      <w:r>
        <w:rPr>
          <w:i/>
          <w:sz w:val="22"/>
          <w:szCs w:val="22"/>
        </w:rPr>
        <w:t>e in Medicine and Science, 1500-1800</w:t>
      </w:r>
      <w:r>
        <w:rPr>
          <w:sz w:val="22"/>
          <w:szCs w:val="22"/>
        </w:rPr>
        <w:t>, ed. by Elaine Leong and Alisha Rankin (</w:t>
      </w:r>
      <w:proofErr w:type="spellStart"/>
      <w:r>
        <w:rPr>
          <w:sz w:val="22"/>
          <w:szCs w:val="22"/>
        </w:rPr>
        <w:t>Ashgate</w:t>
      </w:r>
      <w:proofErr w:type="spellEnd"/>
      <w:r>
        <w:rPr>
          <w:sz w:val="22"/>
          <w:szCs w:val="22"/>
        </w:rPr>
        <w:t xml:space="preserve">, 2011): 23-46 </w:t>
      </w:r>
    </w:p>
    <w:p w14:paraId="0000011C" w14:textId="77777777" w:rsidR="00FB32EB" w:rsidRDefault="00667103">
      <w:pPr>
        <w:numPr>
          <w:ilvl w:val="0"/>
          <w:numId w:val="13"/>
        </w:numPr>
        <w:rPr>
          <w:sz w:val="22"/>
          <w:szCs w:val="22"/>
        </w:rPr>
      </w:pPr>
      <w:proofErr w:type="spellStart"/>
      <w:r>
        <w:rPr>
          <w:i/>
          <w:sz w:val="22"/>
          <w:szCs w:val="22"/>
        </w:rPr>
        <w:lastRenderedPageBreak/>
        <w:t>Ambix</w:t>
      </w:r>
      <w:proofErr w:type="spellEnd"/>
      <w:r>
        <w:rPr>
          <w:i/>
          <w:sz w:val="22"/>
          <w:szCs w:val="22"/>
        </w:rPr>
        <w:t>,</w:t>
      </w:r>
      <w:r>
        <w:rPr>
          <w:sz w:val="22"/>
          <w:szCs w:val="22"/>
        </w:rPr>
        <w:t xml:space="preserve"> 63, 2016 - Issue 2: From the Library to the Laboratory and Back </w:t>
      </w:r>
      <w:proofErr w:type="gramStart"/>
      <w:r>
        <w:rPr>
          <w:sz w:val="22"/>
          <w:szCs w:val="22"/>
        </w:rPr>
        <w:t>Again:</w:t>
      </w:r>
      <w:proofErr w:type="gramEnd"/>
      <w:r>
        <w:rPr>
          <w:sz w:val="22"/>
          <w:szCs w:val="22"/>
        </w:rPr>
        <w:t xml:space="preserve"> Experiment as a Tool for the History of Science.</w:t>
      </w:r>
    </w:p>
    <w:p w14:paraId="0000011D" w14:textId="77777777" w:rsidR="00FB32EB" w:rsidRDefault="00FB32EB">
      <w:pPr>
        <w:rPr>
          <w:sz w:val="16"/>
          <w:szCs w:val="16"/>
        </w:rPr>
      </w:pPr>
    </w:p>
    <w:p w14:paraId="0000011E" w14:textId="77777777" w:rsidR="00FB32EB" w:rsidRDefault="00667103">
      <w:r>
        <w:rPr>
          <w:b/>
        </w:rPr>
        <w:t>Contribute</w:t>
      </w:r>
      <w:r>
        <w:t xml:space="preserve"> to the Discussion</w:t>
      </w:r>
      <w:r>
        <w:t xml:space="preserve"> Questions document</w:t>
      </w:r>
    </w:p>
    <w:p w14:paraId="0000011F" w14:textId="77777777" w:rsidR="00FB32EB" w:rsidRDefault="00667103">
      <w:pPr>
        <w:pStyle w:val="Heading3"/>
      </w:pPr>
      <w:bookmarkStart w:id="42" w:name="_h5xykrfaq5pf" w:colFirst="0" w:colLast="0"/>
      <w:bookmarkEnd w:id="42"/>
      <w:r>
        <w:t>IN CLASS</w:t>
      </w:r>
    </w:p>
    <w:p w14:paraId="00000120" w14:textId="77777777" w:rsidR="00FB32EB" w:rsidRDefault="00667103">
      <w:pPr>
        <w:rPr>
          <w:b/>
        </w:rPr>
      </w:pPr>
      <w:r>
        <w:rPr>
          <w:b/>
        </w:rPr>
        <w:t xml:space="preserve">Meet in </w:t>
      </w:r>
      <w:proofErr w:type="spellStart"/>
      <w:r>
        <w:rPr>
          <w:b/>
        </w:rPr>
        <w:t>Fayerweather</w:t>
      </w:r>
      <w:proofErr w:type="spellEnd"/>
      <w:r>
        <w:rPr>
          <w:b/>
        </w:rPr>
        <w:t xml:space="preserve"> 513.</w:t>
      </w:r>
    </w:p>
    <w:p w14:paraId="00000121" w14:textId="77777777" w:rsidR="00FB32EB" w:rsidRDefault="00667103">
      <w:r>
        <w:t>10:10–10:30</w:t>
      </w:r>
      <w:r>
        <w:tab/>
        <w:t>Wrap-up discussion on Skill-building exercises</w:t>
      </w:r>
    </w:p>
    <w:p w14:paraId="00000122" w14:textId="77777777" w:rsidR="00FB32EB" w:rsidRDefault="00667103">
      <w:r>
        <w:t>10:30–12:30</w:t>
      </w:r>
      <w:r>
        <w:tab/>
        <w:t xml:space="preserve">Presentation by Michelle </w:t>
      </w:r>
      <w:proofErr w:type="spellStart"/>
      <w:r>
        <w:t>DiMeo</w:t>
      </w:r>
      <w:proofErr w:type="spellEnd"/>
      <w:r>
        <w:t>; discussion of the readings</w:t>
      </w:r>
    </w:p>
    <w:p w14:paraId="00000123" w14:textId="77777777" w:rsidR="00FB32EB" w:rsidRDefault="00667103">
      <w:r>
        <w:t>12:30–1:00</w:t>
      </w:r>
      <w:r>
        <w:tab/>
        <w:t>Break</w:t>
      </w:r>
    </w:p>
    <w:p w14:paraId="00000124" w14:textId="77777777" w:rsidR="00FB32EB" w:rsidRDefault="00667103">
      <w:r>
        <w:t>1:00–2:00</w:t>
      </w:r>
      <w:r>
        <w:tab/>
        <w:t>Very short reports on your annotation resear</w:t>
      </w:r>
      <w:r>
        <w:t xml:space="preserve">ch progress, then further research, and </w:t>
      </w:r>
      <w:r>
        <w:br/>
      </w:r>
      <w:r>
        <w:tab/>
      </w:r>
      <w:r>
        <w:tab/>
        <w:t xml:space="preserve">catch up on field notes. </w:t>
      </w:r>
    </w:p>
    <w:p w14:paraId="00000125" w14:textId="77777777" w:rsidR="00FB32EB" w:rsidRDefault="00FB32EB">
      <w:pPr>
        <w:rPr>
          <w:sz w:val="16"/>
          <w:szCs w:val="16"/>
        </w:rPr>
      </w:pPr>
    </w:p>
    <w:p w14:paraId="00000126" w14:textId="77777777" w:rsidR="00FB32EB" w:rsidRDefault="00667103">
      <w:pPr>
        <w:rPr>
          <w:b/>
        </w:rPr>
      </w:pPr>
      <w:r>
        <w:rPr>
          <w:b/>
        </w:rPr>
        <w:t xml:space="preserve">Introduce students to </w:t>
      </w:r>
    </w:p>
    <w:p w14:paraId="00000127" w14:textId="77777777" w:rsidR="00FB32EB" w:rsidRDefault="00667103">
      <w:pPr>
        <w:numPr>
          <w:ilvl w:val="0"/>
          <w:numId w:val="1"/>
        </w:numPr>
      </w:pPr>
      <w:r>
        <w:t>Student Files and Reference folders</w:t>
      </w:r>
    </w:p>
    <w:p w14:paraId="00000128" w14:textId="77777777" w:rsidR="00FB32EB" w:rsidRDefault="00667103">
      <w:pPr>
        <w:numPr>
          <w:ilvl w:val="0"/>
          <w:numId w:val="1"/>
        </w:numPr>
      </w:pPr>
      <w:proofErr w:type="spellStart"/>
      <w:r>
        <w:t>BnF</w:t>
      </w:r>
      <w:proofErr w:type="spellEnd"/>
      <w:r>
        <w:t xml:space="preserve"> Folders: Glossaries, Dictionaries and Reference</w:t>
      </w:r>
    </w:p>
    <w:p w14:paraId="00000129" w14:textId="77777777" w:rsidR="00FB32EB" w:rsidRDefault="00667103">
      <w:pPr>
        <w:numPr>
          <w:ilvl w:val="0"/>
          <w:numId w:val="1"/>
        </w:numPr>
      </w:pPr>
      <w:r>
        <w:t xml:space="preserve">Prior year annotations in </w:t>
      </w:r>
      <w:proofErr w:type="spellStart"/>
      <w:r>
        <w:t>BnF</w:t>
      </w:r>
      <w:proofErr w:type="spellEnd"/>
      <w:r>
        <w:t xml:space="preserve"> folder</w:t>
      </w:r>
    </w:p>
    <w:p w14:paraId="0000012A" w14:textId="77777777" w:rsidR="00FB32EB" w:rsidRDefault="00667103">
      <w:pPr>
        <w:numPr>
          <w:ilvl w:val="0"/>
          <w:numId w:val="1"/>
        </w:numPr>
      </w:pPr>
      <w:r>
        <w:t>Working Group Meeting Presentations</w:t>
      </w:r>
    </w:p>
    <w:p w14:paraId="0000012B" w14:textId="77777777" w:rsidR="00FB32EB" w:rsidRDefault="00667103">
      <w:pPr>
        <w:pStyle w:val="Heading3"/>
      </w:pPr>
      <w:bookmarkStart w:id="43" w:name="_jko4xzkkdsi0" w:colFirst="0" w:colLast="0"/>
      <w:bookmarkEnd w:id="43"/>
      <w:r>
        <w:t>FOLLOW UP</w:t>
      </w:r>
    </w:p>
    <w:p w14:paraId="0000012C" w14:textId="77777777" w:rsidR="00FB32EB" w:rsidRDefault="00667103">
      <w:r>
        <w:rPr>
          <w:b/>
        </w:rPr>
        <w:t xml:space="preserve">Annotations: </w:t>
      </w:r>
      <w:r>
        <w:t xml:space="preserve">continue </w:t>
      </w:r>
      <w:proofErr w:type="gramStart"/>
      <w:r>
        <w:t>planning,</w:t>
      </w:r>
      <w:proofErr w:type="gramEnd"/>
      <w:r>
        <w:t xml:space="preserve"> begin to firm your ideas for a reconstruction</w:t>
      </w:r>
    </w:p>
    <w:p w14:paraId="0000012D" w14:textId="77777777" w:rsidR="00FB32EB" w:rsidRDefault="00667103">
      <w:pPr>
        <w:pStyle w:val="Heading2"/>
      </w:pPr>
      <w:bookmarkStart w:id="44" w:name="_ri7hxpektcft" w:colFirst="0" w:colLast="0"/>
      <w:bookmarkEnd w:id="44"/>
      <w:r>
        <w:t>Week 8 (October 30): Collecting, Collections, Collectors</w:t>
      </w:r>
    </w:p>
    <w:p w14:paraId="0000012E" w14:textId="77777777" w:rsidR="00FB32EB" w:rsidRDefault="00667103">
      <w:r>
        <w:rPr>
          <w:b/>
        </w:rPr>
        <w:t xml:space="preserve">Annotations: </w:t>
      </w:r>
      <w:r>
        <w:t xml:space="preserve">continue </w:t>
      </w:r>
      <w:proofErr w:type="gramStart"/>
      <w:r>
        <w:t>planning,</w:t>
      </w:r>
      <w:proofErr w:type="gramEnd"/>
      <w:r>
        <w:t xml:space="preserve"> begin to firm your ideas for a reconstruction</w:t>
      </w:r>
    </w:p>
    <w:p w14:paraId="0000012F" w14:textId="77777777" w:rsidR="00FB32EB" w:rsidRDefault="00667103">
      <w:pPr>
        <w:pStyle w:val="Heading3"/>
      </w:pPr>
      <w:bookmarkStart w:id="45" w:name="_9e959depw2um" w:colFirst="0" w:colLast="0"/>
      <w:bookmarkEnd w:id="45"/>
      <w:r>
        <w:t>IN PREPARATION</w:t>
      </w:r>
    </w:p>
    <w:p w14:paraId="00000130" w14:textId="77777777" w:rsidR="00FB32EB" w:rsidRDefault="00667103">
      <w:r>
        <w:rPr>
          <w:b/>
        </w:rPr>
        <w:t>Required reading</w:t>
      </w:r>
    </w:p>
    <w:p w14:paraId="00000131" w14:textId="77777777" w:rsidR="00FB32EB" w:rsidRDefault="00667103">
      <w:pPr>
        <w:numPr>
          <w:ilvl w:val="0"/>
          <w:numId w:val="8"/>
        </w:numPr>
        <w:rPr>
          <w:sz w:val="22"/>
          <w:szCs w:val="22"/>
        </w:rPr>
      </w:pPr>
      <w:r>
        <w:rPr>
          <w:sz w:val="22"/>
          <w:szCs w:val="22"/>
        </w:rPr>
        <w:t>S</w:t>
      </w:r>
      <w:r>
        <w:rPr>
          <w:sz w:val="22"/>
          <w:szCs w:val="22"/>
        </w:rPr>
        <w:t xml:space="preserve">amuel </w:t>
      </w:r>
      <w:proofErr w:type="spellStart"/>
      <w:r>
        <w:rPr>
          <w:sz w:val="22"/>
          <w:szCs w:val="22"/>
        </w:rPr>
        <w:t>Quiccheberg</w:t>
      </w:r>
      <w:proofErr w:type="spellEnd"/>
      <w:r>
        <w:rPr>
          <w:sz w:val="22"/>
          <w:szCs w:val="22"/>
        </w:rPr>
        <w:t xml:space="preserve">, </w:t>
      </w:r>
      <w:proofErr w:type="gramStart"/>
      <w:r>
        <w:rPr>
          <w:i/>
          <w:sz w:val="22"/>
          <w:szCs w:val="22"/>
        </w:rPr>
        <w:t>The</w:t>
      </w:r>
      <w:proofErr w:type="gramEnd"/>
      <w:r>
        <w:rPr>
          <w:i/>
          <w:sz w:val="22"/>
          <w:szCs w:val="22"/>
        </w:rPr>
        <w:t xml:space="preserve"> First Treatise on Museums. Samuel </w:t>
      </w:r>
      <w:proofErr w:type="spellStart"/>
      <w:r>
        <w:rPr>
          <w:i/>
          <w:sz w:val="22"/>
          <w:szCs w:val="22"/>
        </w:rPr>
        <w:t>Quiccheberg’s</w:t>
      </w:r>
      <w:proofErr w:type="spellEnd"/>
      <w:r>
        <w:rPr>
          <w:i/>
          <w:sz w:val="22"/>
          <w:szCs w:val="22"/>
        </w:rPr>
        <w:t xml:space="preserve"> </w:t>
      </w:r>
      <w:proofErr w:type="spellStart"/>
      <w:r>
        <w:rPr>
          <w:i/>
          <w:sz w:val="22"/>
          <w:szCs w:val="22"/>
        </w:rPr>
        <w:t>Inscriptiones</w:t>
      </w:r>
      <w:proofErr w:type="spellEnd"/>
      <w:r>
        <w:rPr>
          <w:i/>
          <w:sz w:val="22"/>
          <w:szCs w:val="22"/>
        </w:rPr>
        <w:t xml:space="preserve"> 1565</w:t>
      </w:r>
      <w:r>
        <w:rPr>
          <w:sz w:val="22"/>
          <w:szCs w:val="22"/>
        </w:rPr>
        <w:t xml:space="preserve">, trans. Mark A. Meadow and Bruce Robertson (Getty Research Institute, 2013). In conjunction with reading this, </w:t>
      </w:r>
      <w:r>
        <w:rPr>
          <w:b/>
          <w:sz w:val="22"/>
          <w:szCs w:val="22"/>
        </w:rPr>
        <w:t xml:space="preserve">search the text of Ms. Fr. 640 </w:t>
      </w:r>
      <w:r>
        <w:rPr>
          <w:sz w:val="22"/>
          <w:szCs w:val="22"/>
        </w:rPr>
        <w:t>(French transcription or</w:t>
      </w:r>
      <w:r>
        <w:rPr>
          <w:sz w:val="22"/>
          <w:szCs w:val="22"/>
        </w:rPr>
        <w:t xml:space="preserve"> English translation PDFs). Can you identify any curiosities or wonders in Fr. 640? How does the author-practitioner use “curious” (</w:t>
      </w:r>
      <w:proofErr w:type="spellStart"/>
      <w:r>
        <w:rPr>
          <w:i/>
          <w:sz w:val="22"/>
          <w:szCs w:val="22"/>
        </w:rPr>
        <w:t>curieuse</w:t>
      </w:r>
      <w:proofErr w:type="spellEnd"/>
      <w:r>
        <w:rPr>
          <w:sz w:val="22"/>
          <w:szCs w:val="22"/>
        </w:rPr>
        <w:t xml:space="preserve"> and </w:t>
      </w:r>
      <w:proofErr w:type="spellStart"/>
      <w:r>
        <w:rPr>
          <w:i/>
          <w:sz w:val="22"/>
          <w:szCs w:val="22"/>
        </w:rPr>
        <w:t>curieusement</w:t>
      </w:r>
      <w:proofErr w:type="spellEnd"/>
      <w:r>
        <w:rPr>
          <w:sz w:val="22"/>
          <w:szCs w:val="22"/>
        </w:rPr>
        <w:t xml:space="preserve">)? Would the objects that Fr. 640’s recipes aim to produce fit into </w:t>
      </w:r>
      <w:proofErr w:type="spellStart"/>
      <w:r>
        <w:rPr>
          <w:sz w:val="22"/>
          <w:szCs w:val="22"/>
        </w:rPr>
        <w:t>Quiccheberg’s</w:t>
      </w:r>
      <w:proofErr w:type="spellEnd"/>
      <w:r>
        <w:rPr>
          <w:sz w:val="22"/>
          <w:szCs w:val="22"/>
        </w:rPr>
        <w:t xml:space="preserve"> amphitheater?</w:t>
      </w:r>
    </w:p>
    <w:p w14:paraId="00000132" w14:textId="77777777" w:rsidR="00FB32EB" w:rsidRDefault="00667103">
      <w:pPr>
        <w:numPr>
          <w:ilvl w:val="0"/>
          <w:numId w:val="8"/>
        </w:numPr>
        <w:rPr>
          <w:sz w:val="22"/>
          <w:szCs w:val="22"/>
        </w:rPr>
      </w:pPr>
      <w:r>
        <w:rPr>
          <w:sz w:val="22"/>
          <w:szCs w:val="22"/>
        </w:rPr>
        <w:t>Mar</w:t>
      </w:r>
      <w:r>
        <w:rPr>
          <w:sz w:val="22"/>
          <w:szCs w:val="22"/>
        </w:rPr>
        <w:t xml:space="preserve">tin Kemp, “‘Wrought by No Artist’s Hand’: The Natural, the Artificial, the Exotic, and the Scientific in Some Artifacts from the Renaissance,” </w:t>
      </w:r>
      <w:r>
        <w:rPr>
          <w:i/>
          <w:sz w:val="22"/>
          <w:szCs w:val="22"/>
        </w:rPr>
        <w:t>Reframing the Renaissance: Visual Culture in Europe and Latin America 1450–1650</w:t>
      </w:r>
      <w:r>
        <w:rPr>
          <w:sz w:val="22"/>
          <w:szCs w:val="22"/>
        </w:rPr>
        <w:t xml:space="preserve">, ed. Claire </w:t>
      </w:r>
      <w:proofErr w:type="spellStart"/>
      <w:r>
        <w:rPr>
          <w:sz w:val="22"/>
          <w:szCs w:val="22"/>
        </w:rPr>
        <w:t>Farago</w:t>
      </w:r>
      <w:proofErr w:type="spellEnd"/>
      <w:r>
        <w:rPr>
          <w:sz w:val="22"/>
          <w:szCs w:val="22"/>
        </w:rPr>
        <w:t xml:space="preserve"> (New Haven and</w:t>
      </w:r>
      <w:r>
        <w:rPr>
          <w:sz w:val="22"/>
          <w:szCs w:val="22"/>
        </w:rPr>
        <w:t xml:space="preserve"> London: Yale University Press, 1995), 177–96.</w:t>
      </w:r>
    </w:p>
    <w:p w14:paraId="00000133" w14:textId="77777777" w:rsidR="00FB32EB" w:rsidRDefault="00667103">
      <w:pPr>
        <w:numPr>
          <w:ilvl w:val="0"/>
          <w:numId w:val="8"/>
        </w:numPr>
        <w:rPr>
          <w:sz w:val="22"/>
          <w:szCs w:val="22"/>
        </w:rPr>
      </w:pPr>
      <w:r>
        <w:rPr>
          <w:sz w:val="22"/>
          <w:szCs w:val="22"/>
        </w:rPr>
        <w:t xml:space="preserve">Isabella </w:t>
      </w:r>
      <w:proofErr w:type="spellStart"/>
      <w:r>
        <w:rPr>
          <w:sz w:val="22"/>
          <w:szCs w:val="22"/>
        </w:rPr>
        <w:t>Lores</w:t>
      </w:r>
      <w:proofErr w:type="spellEnd"/>
      <w:r>
        <w:rPr>
          <w:sz w:val="22"/>
          <w:szCs w:val="22"/>
        </w:rPr>
        <w:t xml:space="preserve"> Chavez and Charles Kang, “Imitating Raw Nature,” Fall 2016.</w:t>
      </w:r>
    </w:p>
    <w:p w14:paraId="00000134" w14:textId="77777777" w:rsidR="00FB32EB" w:rsidRDefault="00FB32EB">
      <w:pPr>
        <w:rPr>
          <w:sz w:val="16"/>
          <w:szCs w:val="16"/>
        </w:rPr>
      </w:pPr>
    </w:p>
    <w:p w14:paraId="00000135" w14:textId="77777777" w:rsidR="00FB32EB" w:rsidRDefault="00667103">
      <w:r>
        <w:rPr>
          <w:b/>
        </w:rPr>
        <w:t>Recommended reading</w:t>
      </w:r>
    </w:p>
    <w:p w14:paraId="00000136" w14:textId="77777777" w:rsidR="00FB32EB" w:rsidRDefault="00667103">
      <w:pPr>
        <w:numPr>
          <w:ilvl w:val="0"/>
          <w:numId w:val="15"/>
        </w:numPr>
        <w:rPr>
          <w:sz w:val="22"/>
          <w:szCs w:val="22"/>
        </w:rPr>
      </w:pPr>
      <w:r>
        <w:rPr>
          <w:sz w:val="22"/>
          <w:szCs w:val="22"/>
        </w:rPr>
        <w:t xml:space="preserve">Neil Kenny, </w:t>
      </w:r>
      <w:r>
        <w:rPr>
          <w:i/>
          <w:sz w:val="22"/>
          <w:szCs w:val="22"/>
        </w:rPr>
        <w:t xml:space="preserve">The Palace of Secrets: </w:t>
      </w:r>
      <w:proofErr w:type="spellStart"/>
      <w:r>
        <w:rPr>
          <w:i/>
          <w:sz w:val="22"/>
          <w:szCs w:val="22"/>
        </w:rPr>
        <w:t>Béroalde</w:t>
      </w:r>
      <w:proofErr w:type="spellEnd"/>
      <w:r>
        <w:rPr>
          <w:i/>
          <w:sz w:val="22"/>
          <w:szCs w:val="22"/>
        </w:rPr>
        <w:t xml:space="preserve"> de </w:t>
      </w:r>
      <w:proofErr w:type="spellStart"/>
      <w:r>
        <w:rPr>
          <w:i/>
          <w:sz w:val="22"/>
          <w:szCs w:val="22"/>
        </w:rPr>
        <w:t>Verville</w:t>
      </w:r>
      <w:proofErr w:type="spellEnd"/>
      <w:r>
        <w:rPr>
          <w:i/>
          <w:sz w:val="22"/>
          <w:szCs w:val="22"/>
        </w:rPr>
        <w:t xml:space="preserve"> and Renaissance conceptions of knowledge</w:t>
      </w:r>
      <w:r>
        <w:rPr>
          <w:sz w:val="22"/>
          <w:szCs w:val="22"/>
        </w:rPr>
        <w:t xml:space="preserve"> (Oxford: Clarendon, 1991), pp. 1-136, 156-57, 208-251.</w:t>
      </w:r>
    </w:p>
    <w:p w14:paraId="00000137" w14:textId="77777777" w:rsidR="00FB32EB" w:rsidRDefault="00667103">
      <w:pPr>
        <w:numPr>
          <w:ilvl w:val="0"/>
          <w:numId w:val="15"/>
        </w:numPr>
        <w:rPr>
          <w:sz w:val="22"/>
          <w:szCs w:val="22"/>
        </w:rPr>
      </w:pPr>
      <w:r>
        <w:rPr>
          <w:sz w:val="22"/>
          <w:szCs w:val="22"/>
        </w:rPr>
        <w:t xml:space="preserve">Neil Kenny, </w:t>
      </w:r>
      <w:r>
        <w:rPr>
          <w:i/>
          <w:sz w:val="22"/>
          <w:szCs w:val="22"/>
        </w:rPr>
        <w:t>The Uses of Curiosity in Early Modern France and Germany</w:t>
      </w:r>
      <w:r>
        <w:rPr>
          <w:sz w:val="22"/>
          <w:szCs w:val="22"/>
        </w:rPr>
        <w:t xml:space="preserve"> (Oxford, 2004), </w:t>
      </w:r>
      <w:proofErr w:type="spellStart"/>
      <w:r>
        <w:rPr>
          <w:sz w:val="22"/>
          <w:szCs w:val="22"/>
        </w:rPr>
        <w:t>ebook</w:t>
      </w:r>
      <w:proofErr w:type="spellEnd"/>
      <w:r>
        <w:rPr>
          <w:sz w:val="22"/>
          <w:szCs w:val="22"/>
        </w:rPr>
        <w:t xml:space="preserve"> through Clio (Oxford Scholarship Online), Introduction: </w:t>
      </w:r>
      <w:proofErr w:type="spellStart"/>
      <w:r>
        <w:rPr>
          <w:sz w:val="22"/>
          <w:szCs w:val="22"/>
        </w:rPr>
        <w:t>Ebook</w:t>
      </w:r>
      <w:proofErr w:type="spellEnd"/>
      <w:r>
        <w:rPr>
          <w:sz w:val="22"/>
          <w:szCs w:val="22"/>
        </w:rPr>
        <w:t xml:space="preserve"> pdf version: pp. 1-30, Part 3: </w:t>
      </w:r>
      <w:proofErr w:type="spellStart"/>
      <w:r>
        <w:rPr>
          <w:sz w:val="22"/>
          <w:szCs w:val="22"/>
        </w:rPr>
        <w:t>Ebook</w:t>
      </w:r>
      <w:proofErr w:type="spellEnd"/>
      <w:r>
        <w:rPr>
          <w:sz w:val="22"/>
          <w:szCs w:val="22"/>
        </w:rPr>
        <w:t xml:space="preserve"> pdf versio</w:t>
      </w:r>
      <w:r>
        <w:rPr>
          <w:sz w:val="22"/>
          <w:szCs w:val="22"/>
        </w:rPr>
        <w:t>n: pp. 1-33, 46-51, 62-79, 132-39.</w:t>
      </w:r>
    </w:p>
    <w:p w14:paraId="00000138" w14:textId="77777777" w:rsidR="00FB32EB" w:rsidRDefault="00667103">
      <w:pPr>
        <w:numPr>
          <w:ilvl w:val="0"/>
          <w:numId w:val="15"/>
        </w:numPr>
        <w:rPr>
          <w:sz w:val="22"/>
          <w:szCs w:val="22"/>
        </w:rPr>
      </w:pPr>
      <w:r>
        <w:rPr>
          <w:sz w:val="22"/>
          <w:szCs w:val="22"/>
        </w:rPr>
        <w:lastRenderedPageBreak/>
        <w:t xml:space="preserve">Pamela H. Smith, “Collecting Nature and Art: Artisans and Knowledge in the </w:t>
      </w:r>
      <w:proofErr w:type="spellStart"/>
      <w:r>
        <w:rPr>
          <w:sz w:val="22"/>
          <w:szCs w:val="22"/>
        </w:rPr>
        <w:t>Kunstkammer</w:t>
      </w:r>
      <w:proofErr w:type="spellEnd"/>
      <w:r>
        <w:rPr>
          <w:sz w:val="22"/>
          <w:szCs w:val="22"/>
        </w:rPr>
        <w:t xml:space="preserve">,” in </w:t>
      </w:r>
      <w:r>
        <w:rPr>
          <w:i/>
          <w:sz w:val="22"/>
          <w:szCs w:val="22"/>
        </w:rPr>
        <w:t>Engaging With Nature: Essays on the Natural World in Medieval and Early Modern Europe</w:t>
      </w:r>
      <w:r>
        <w:rPr>
          <w:sz w:val="22"/>
          <w:szCs w:val="22"/>
        </w:rPr>
        <w:t xml:space="preserve">, ed. Barbara </w:t>
      </w:r>
      <w:proofErr w:type="spellStart"/>
      <w:r>
        <w:rPr>
          <w:sz w:val="22"/>
          <w:szCs w:val="22"/>
        </w:rPr>
        <w:t>Hannawalt</w:t>
      </w:r>
      <w:proofErr w:type="spellEnd"/>
      <w:r>
        <w:rPr>
          <w:sz w:val="22"/>
          <w:szCs w:val="22"/>
        </w:rPr>
        <w:t xml:space="preserve"> and Lisa Kiser (Univ</w:t>
      </w:r>
      <w:r>
        <w:rPr>
          <w:sz w:val="22"/>
          <w:szCs w:val="22"/>
        </w:rPr>
        <w:t>ersity of Notre Dame Press, 2008), 115-136.</w:t>
      </w:r>
    </w:p>
    <w:p w14:paraId="00000139" w14:textId="77777777" w:rsidR="00FB32EB" w:rsidRDefault="00667103">
      <w:pPr>
        <w:numPr>
          <w:ilvl w:val="0"/>
          <w:numId w:val="15"/>
        </w:numPr>
        <w:rPr>
          <w:sz w:val="22"/>
          <w:szCs w:val="22"/>
        </w:rPr>
      </w:pPr>
      <w:r>
        <w:rPr>
          <w:sz w:val="22"/>
          <w:szCs w:val="22"/>
        </w:rPr>
        <w:t xml:space="preserve">Paula </w:t>
      </w:r>
      <w:proofErr w:type="spellStart"/>
      <w:r>
        <w:rPr>
          <w:sz w:val="22"/>
          <w:szCs w:val="22"/>
        </w:rPr>
        <w:t>Findlen</w:t>
      </w:r>
      <w:proofErr w:type="spellEnd"/>
      <w:r>
        <w:rPr>
          <w:sz w:val="22"/>
          <w:szCs w:val="22"/>
        </w:rPr>
        <w:t xml:space="preserve">, “Anatomy Theaters, Botanical Gardens, and Natural History Collections,” </w:t>
      </w:r>
      <w:proofErr w:type="spellStart"/>
      <w:r>
        <w:rPr>
          <w:sz w:val="22"/>
          <w:szCs w:val="22"/>
        </w:rPr>
        <w:t>ch.</w:t>
      </w:r>
      <w:proofErr w:type="spellEnd"/>
      <w:r>
        <w:rPr>
          <w:sz w:val="22"/>
          <w:szCs w:val="22"/>
        </w:rPr>
        <w:t xml:space="preserve"> 12 </w:t>
      </w:r>
      <w:proofErr w:type="gramStart"/>
      <w:r>
        <w:rPr>
          <w:i/>
          <w:sz w:val="22"/>
          <w:szCs w:val="22"/>
        </w:rPr>
        <w:t>The</w:t>
      </w:r>
      <w:proofErr w:type="gramEnd"/>
      <w:r>
        <w:rPr>
          <w:i/>
          <w:sz w:val="22"/>
          <w:szCs w:val="22"/>
        </w:rPr>
        <w:t xml:space="preserve"> Cambridge History of Science</w:t>
      </w:r>
      <w:r>
        <w:rPr>
          <w:sz w:val="22"/>
          <w:szCs w:val="22"/>
        </w:rPr>
        <w:t xml:space="preserve">, eds. Katharine Park, Lorraine </w:t>
      </w:r>
      <w:proofErr w:type="spellStart"/>
      <w:r>
        <w:rPr>
          <w:sz w:val="22"/>
          <w:szCs w:val="22"/>
        </w:rPr>
        <w:t>Daston</w:t>
      </w:r>
      <w:proofErr w:type="spellEnd"/>
      <w:r>
        <w:rPr>
          <w:sz w:val="22"/>
          <w:szCs w:val="22"/>
        </w:rPr>
        <w:t>, pp. 272-289. Browse other chapters in this imm</w:t>
      </w:r>
      <w:r>
        <w:rPr>
          <w:sz w:val="22"/>
          <w:szCs w:val="22"/>
        </w:rPr>
        <w:t>ensely useful reference work.</w:t>
      </w:r>
    </w:p>
    <w:p w14:paraId="0000013A" w14:textId="77777777" w:rsidR="00FB32EB" w:rsidRDefault="00667103">
      <w:pPr>
        <w:numPr>
          <w:ilvl w:val="0"/>
          <w:numId w:val="15"/>
        </w:numPr>
        <w:rPr>
          <w:sz w:val="22"/>
          <w:szCs w:val="22"/>
        </w:rPr>
      </w:pPr>
      <w:r>
        <w:rPr>
          <w:sz w:val="22"/>
          <w:szCs w:val="22"/>
        </w:rPr>
        <w:t xml:space="preserve">Kathryn </w:t>
      </w:r>
      <w:proofErr w:type="spellStart"/>
      <w:r>
        <w:rPr>
          <w:sz w:val="22"/>
          <w:szCs w:val="22"/>
        </w:rPr>
        <w:t>Kremnitzer</w:t>
      </w:r>
      <w:proofErr w:type="spellEnd"/>
      <w:r>
        <w:rPr>
          <w:sz w:val="22"/>
          <w:szCs w:val="22"/>
        </w:rPr>
        <w:t xml:space="preserve"> and Siddhartha Shah, “Imitation Gemstones, Ruby, Emerald,” Annotation, </w:t>
      </w:r>
      <w:proofErr w:type="gramStart"/>
      <w:r>
        <w:rPr>
          <w:sz w:val="22"/>
          <w:szCs w:val="22"/>
        </w:rPr>
        <w:t>Fall</w:t>
      </w:r>
      <w:proofErr w:type="gramEnd"/>
      <w:r>
        <w:rPr>
          <w:sz w:val="22"/>
          <w:szCs w:val="22"/>
        </w:rPr>
        <w:t xml:space="preserve"> 2015.</w:t>
      </w:r>
    </w:p>
    <w:p w14:paraId="0000013B" w14:textId="77777777" w:rsidR="00FB32EB" w:rsidRDefault="00667103">
      <w:pPr>
        <w:numPr>
          <w:ilvl w:val="0"/>
          <w:numId w:val="15"/>
        </w:numPr>
        <w:rPr>
          <w:sz w:val="22"/>
          <w:szCs w:val="22"/>
        </w:rPr>
      </w:pPr>
      <w:r>
        <w:rPr>
          <w:sz w:val="22"/>
          <w:szCs w:val="22"/>
        </w:rPr>
        <w:t xml:space="preserve">Alexandra </w:t>
      </w:r>
      <w:proofErr w:type="spellStart"/>
      <w:r>
        <w:rPr>
          <w:sz w:val="22"/>
          <w:szCs w:val="22"/>
        </w:rPr>
        <w:t>Chessa</w:t>
      </w:r>
      <w:proofErr w:type="spellEnd"/>
      <w:r>
        <w:rPr>
          <w:sz w:val="22"/>
          <w:szCs w:val="22"/>
        </w:rPr>
        <w:t>, “Imitation Coral,” Annotation, Spring 2015.</w:t>
      </w:r>
    </w:p>
    <w:p w14:paraId="0000013C" w14:textId="77777777" w:rsidR="00FB32EB" w:rsidRDefault="00667103">
      <w:pPr>
        <w:numPr>
          <w:ilvl w:val="0"/>
          <w:numId w:val="26"/>
        </w:numPr>
        <w:rPr>
          <w:sz w:val="22"/>
          <w:szCs w:val="22"/>
        </w:rPr>
      </w:pPr>
      <w:r>
        <w:rPr>
          <w:sz w:val="22"/>
          <w:szCs w:val="22"/>
        </w:rPr>
        <w:t xml:space="preserve">Lorraine </w:t>
      </w:r>
      <w:proofErr w:type="spellStart"/>
      <w:r>
        <w:rPr>
          <w:sz w:val="22"/>
          <w:szCs w:val="22"/>
        </w:rPr>
        <w:t>Daston</w:t>
      </w:r>
      <w:proofErr w:type="spellEnd"/>
      <w:r>
        <w:rPr>
          <w:sz w:val="22"/>
          <w:szCs w:val="22"/>
        </w:rPr>
        <w:t xml:space="preserve"> and Katharine Park, </w:t>
      </w:r>
      <w:r>
        <w:rPr>
          <w:i/>
          <w:sz w:val="22"/>
          <w:szCs w:val="22"/>
        </w:rPr>
        <w:t>Wonders and the Order of Na</w:t>
      </w:r>
      <w:r>
        <w:rPr>
          <w:i/>
          <w:sz w:val="22"/>
          <w:szCs w:val="22"/>
        </w:rPr>
        <w:t>ture</w:t>
      </w:r>
      <w:r>
        <w:rPr>
          <w:sz w:val="22"/>
          <w:szCs w:val="22"/>
        </w:rPr>
        <w:t xml:space="preserve"> (Zone, 1998), </w:t>
      </w:r>
      <w:proofErr w:type="spellStart"/>
      <w:r>
        <w:rPr>
          <w:sz w:val="22"/>
          <w:szCs w:val="22"/>
        </w:rPr>
        <w:t>chs</w:t>
      </w:r>
      <w:proofErr w:type="spellEnd"/>
      <w:r>
        <w:rPr>
          <w:sz w:val="22"/>
          <w:szCs w:val="22"/>
        </w:rPr>
        <w:t xml:space="preserve">. </w:t>
      </w:r>
      <w:proofErr w:type="gramStart"/>
      <w:r>
        <w:rPr>
          <w:sz w:val="22"/>
          <w:szCs w:val="22"/>
        </w:rPr>
        <w:t>1</w:t>
      </w:r>
      <w:proofErr w:type="gramEnd"/>
      <w:r>
        <w:rPr>
          <w:sz w:val="22"/>
          <w:szCs w:val="22"/>
        </w:rPr>
        <w:t xml:space="preserve">, 2, &amp; 4. </w:t>
      </w:r>
      <w:proofErr w:type="spellStart"/>
      <w:r>
        <w:rPr>
          <w:sz w:val="22"/>
          <w:szCs w:val="22"/>
        </w:rPr>
        <w:t>Ebook</w:t>
      </w:r>
      <w:proofErr w:type="spellEnd"/>
      <w:r>
        <w:rPr>
          <w:sz w:val="22"/>
          <w:szCs w:val="22"/>
        </w:rPr>
        <w:t xml:space="preserve"> available on Clio.</w:t>
      </w:r>
    </w:p>
    <w:p w14:paraId="0000013D" w14:textId="77777777" w:rsidR="00FB32EB" w:rsidRDefault="00667103">
      <w:pPr>
        <w:numPr>
          <w:ilvl w:val="0"/>
          <w:numId w:val="26"/>
        </w:numPr>
        <w:rPr>
          <w:sz w:val="22"/>
          <w:szCs w:val="22"/>
        </w:rPr>
      </w:pPr>
      <w:r>
        <w:rPr>
          <w:sz w:val="22"/>
          <w:szCs w:val="22"/>
        </w:rPr>
        <w:t xml:space="preserve">Horst </w:t>
      </w:r>
      <w:proofErr w:type="spellStart"/>
      <w:r>
        <w:rPr>
          <w:sz w:val="22"/>
          <w:szCs w:val="22"/>
        </w:rPr>
        <w:t>Bredekamp</w:t>
      </w:r>
      <w:proofErr w:type="spellEnd"/>
      <w:r>
        <w:rPr>
          <w:sz w:val="22"/>
          <w:szCs w:val="22"/>
        </w:rPr>
        <w:t xml:space="preserve">, </w:t>
      </w:r>
      <w:r>
        <w:rPr>
          <w:i/>
          <w:sz w:val="22"/>
          <w:szCs w:val="22"/>
        </w:rPr>
        <w:t>The Lure of Antiquity and the Cult of the Machine</w:t>
      </w:r>
      <w:r>
        <w:rPr>
          <w:sz w:val="22"/>
          <w:szCs w:val="22"/>
        </w:rPr>
        <w:t xml:space="preserve"> (1995), </w:t>
      </w:r>
      <w:proofErr w:type="spellStart"/>
      <w:r>
        <w:rPr>
          <w:sz w:val="22"/>
          <w:szCs w:val="22"/>
        </w:rPr>
        <w:t>chs</w:t>
      </w:r>
      <w:proofErr w:type="spellEnd"/>
      <w:r>
        <w:rPr>
          <w:sz w:val="22"/>
          <w:szCs w:val="22"/>
        </w:rPr>
        <w:t>. “The Historical Chain” and “The Playfulness of Natural History,” 11–36, 63–80.</w:t>
      </w:r>
    </w:p>
    <w:p w14:paraId="0000013E" w14:textId="77777777" w:rsidR="00FB32EB" w:rsidRPr="00E25467" w:rsidRDefault="00667103">
      <w:pPr>
        <w:numPr>
          <w:ilvl w:val="0"/>
          <w:numId w:val="26"/>
        </w:numPr>
        <w:rPr>
          <w:sz w:val="22"/>
          <w:szCs w:val="22"/>
          <w:lang w:val="es-ES"/>
        </w:rPr>
      </w:pPr>
      <w:proofErr w:type="spellStart"/>
      <w:r w:rsidRPr="00E25467">
        <w:rPr>
          <w:color w:val="333333"/>
          <w:sz w:val="22"/>
          <w:szCs w:val="22"/>
          <w:highlight w:val="white"/>
          <w:lang w:val="es-ES"/>
        </w:rPr>
        <w:t>Giambattista</w:t>
      </w:r>
      <w:proofErr w:type="spellEnd"/>
      <w:r w:rsidRPr="00E25467">
        <w:rPr>
          <w:color w:val="333333"/>
          <w:sz w:val="22"/>
          <w:szCs w:val="22"/>
          <w:highlight w:val="white"/>
          <w:lang w:val="es-ES"/>
        </w:rPr>
        <w:t xml:space="preserve"> </w:t>
      </w:r>
      <w:proofErr w:type="spellStart"/>
      <w:r w:rsidRPr="00E25467">
        <w:rPr>
          <w:color w:val="333333"/>
          <w:sz w:val="22"/>
          <w:szCs w:val="22"/>
          <w:highlight w:val="white"/>
          <w:lang w:val="es-ES"/>
        </w:rPr>
        <w:t>della</w:t>
      </w:r>
      <w:proofErr w:type="spellEnd"/>
      <w:r w:rsidRPr="00E25467">
        <w:rPr>
          <w:color w:val="333333"/>
          <w:sz w:val="22"/>
          <w:szCs w:val="22"/>
          <w:highlight w:val="white"/>
          <w:lang w:val="es-ES"/>
        </w:rPr>
        <w:t xml:space="preserve"> Porta (1538-1615),</w:t>
      </w:r>
      <w:r w:rsidRPr="00E25467">
        <w:rPr>
          <w:color w:val="333333"/>
          <w:sz w:val="22"/>
          <w:szCs w:val="22"/>
          <w:highlight w:val="white"/>
          <w:lang w:val="es-ES"/>
        </w:rPr>
        <w:t xml:space="preserve"> Natural </w:t>
      </w:r>
      <w:proofErr w:type="spellStart"/>
      <w:r w:rsidRPr="00E25467">
        <w:rPr>
          <w:color w:val="333333"/>
          <w:sz w:val="22"/>
          <w:szCs w:val="22"/>
          <w:highlight w:val="white"/>
          <w:lang w:val="es-ES"/>
        </w:rPr>
        <w:t>Magic</w:t>
      </w:r>
      <w:proofErr w:type="spellEnd"/>
      <w:r w:rsidRPr="00E25467">
        <w:rPr>
          <w:sz w:val="22"/>
          <w:szCs w:val="22"/>
          <w:lang w:val="es-ES"/>
        </w:rPr>
        <w:t xml:space="preserve">, </w:t>
      </w:r>
      <w:proofErr w:type="spellStart"/>
      <w:r w:rsidRPr="00E25467">
        <w:rPr>
          <w:sz w:val="22"/>
          <w:szCs w:val="22"/>
          <w:lang w:val="es-ES"/>
        </w:rPr>
        <w:t>the</w:t>
      </w:r>
      <w:proofErr w:type="spellEnd"/>
      <w:r w:rsidRPr="00E25467">
        <w:rPr>
          <w:sz w:val="22"/>
          <w:szCs w:val="22"/>
          <w:lang w:val="es-ES"/>
        </w:rPr>
        <w:t xml:space="preserve"> </w:t>
      </w:r>
      <w:proofErr w:type="spellStart"/>
      <w:r w:rsidRPr="00E25467">
        <w:rPr>
          <w:sz w:val="22"/>
          <w:szCs w:val="22"/>
          <w:lang w:val="es-ES"/>
        </w:rPr>
        <w:t>preface</w:t>
      </w:r>
      <w:proofErr w:type="spellEnd"/>
      <w:r w:rsidRPr="00E25467">
        <w:rPr>
          <w:sz w:val="22"/>
          <w:szCs w:val="22"/>
          <w:lang w:val="es-ES"/>
        </w:rPr>
        <w:t>.</w:t>
      </w:r>
    </w:p>
    <w:p w14:paraId="0000013F" w14:textId="77777777" w:rsidR="00FB32EB" w:rsidRPr="00E25467" w:rsidRDefault="00FB32EB">
      <w:pPr>
        <w:rPr>
          <w:sz w:val="16"/>
          <w:szCs w:val="16"/>
          <w:lang w:val="es-ES"/>
        </w:rPr>
      </w:pPr>
    </w:p>
    <w:p w14:paraId="00000140" w14:textId="77777777" w:rsidR="00FB32EB" w:rsidRDefault="00667103">
      <w:r>
        <w:rPr>
          <w:b/>
        </w:rPr>
        <w:t>Contribute</w:t>
      </w:r>
      <w:r>
        <w:t xml:space="preserve"> to the Discussion Questions document</w:t>
      </w:r>
    </w:p>
    <w:p w14:paraId="00000141" w14:textId="77777777" w:rsidR="00FB32EB" w:rsidRDefault="00FB32EB">
      <w:pPr>
        <w:rPr>
          <w:sz w:val="16"/>
          <w:szCs w:val="16"/>
        </w:rPr>
      </w:pPr>
    </w:p>
    <w:p w14:paraId="00000142" w14:textId="77777777" w:rsidR="00FB32EB" w:rsidRDefault="00667103">
      <w:r>
        <w:rPr>
          <w:b/>
        </w:rPr>
        <w:t>Make a page</w:t>
      </w:r>
      <w:r>
        <w:t xml:space="preserve"> in the Field Notes Folder on the Wiki entitled “Annotation Plans.” Eventually this page should include the following elements, but for class on Monday, please just </w:t>
      </w:r>
      <w:proofErr w:type="gramStart"/>
      <w:r>
        <w:t>d</w:t>
      </w:r>
      <w:r>
        <w:t>o as much of the following list</w:t>
      </w:r>
      <w:proofErr w:type="gramEnd"/>
      <w:r>
        <w:t xml:space="preserve"> as possible (you will not be expected to have a safety protocol at this point)</w:t>
      </w:r>
    </w:p>
    <w:p w14:paraId="00000143" w14:textId="77777777" w:rsidR="00FB32EB" w:rsidRDefault="00667103">
      <w:pPr>
        <w:numPr>
          <w:ilvl w:val="0"/>
          <w:numId w:val="2"/>
        </w:numPr>
      </w:pPr>
      <w:r>
        <w:t>Names of your group members</w:t>
      </w:r>
    </w:p>
    <w:p w14:paraId="00000144" w14:textId="77777777" w:rsidR="00FB32EB" w:rsidRDefault="00667103">
      <w:pPr>
        <w:numPr>
          <w:ilvl w:val="0"/>
          <w:numId w:val="2"/>
        </w:numPr>
      </w:pPr>
      <w:r>
        <w:t xml:space="preserve">Describe your annotation plans </w:t>
      </w:r>
    </w:p>
    <w:p w14:paraId="00000145" w14:textId="77777777" w:rsidR="00FB32EB" w:rsidRDefault="00667103">
      <w:pPr>
        <w:numPr>
          <w:ilvl w:val="0"/>
          <w:numId w:val="2"/>
        </w:numPr>
      </w:pPr>
      <w:r>
        <w:t>List the recipes from MS Fr. 640 (and any other source) that you have identified so far (include full recipes if practical)</w:t>
      </w:r>
    </w:p>
    <w:p w14:paraId="00000146" w14:textId="77777777" w:rsidR="00FB32EB" w:rsidRDefault="00667103">
      <w:pPr>
        <w:numPr>
          <w:ilvl w:val="0"/>
          <w:numId w:val="2"/>
        </w:numPr>
      </w:pPr>
      <w:r>
        <w:t>Lay out a schematic plan for the historical, object-based, and hands-on research that will shed light on these recipes.</w:t>
      </w:r>
    </w:p>
    <w:p w14:paraId="00000147" w14:textId="77777777" w:rsidR="00FB32EB" w:rsidRDefault="00667103">
      <w:pPr>
        <w:numPr>
          <w:ilvl w:val="0"/>
          <w:numId w:val="2"/>
        </w:numPr>
      </w:pPr>
      <w:r>
        <w:t>List the mat</w:t>
      </w:r>
      <w:r>
        <w:t xml:space="preserve">erials you expect to need (are they in the lab inventory? See the Materials and Sourcing Reminders) where you will source them, and safety considerations.  </w:t>
      </w:r>
    </w:p>
    <w:p w14:paraId="00000148" w14:textId="77777777" w:rsidR="00FB32EB" w:rsidRDefault="00667103">
      <w:pPr>
        <w:pStyle w:val="Heading3"/>
      </w:pPr>
      <w:bookmarkStart w:id="46" w:name="_5jmq3xfdf2bq" w:colFirst="0" w:colLast="0"/>
      <w:bookmarkEnd w:id="46"/>
      <w:r>
        <w:t>IN CLASS</w:t>
      </w:r>
    </w:p>
    <w:p w14:paraId="00000149" w14:textId="77777777" w:rsidR="00FB32EB" w:rsidRDefault="00667103">
      <w:pPr>
        <w:rPr>
          <w:b/>
        </w:rPr>
      </w:pPr>
      <w:r>
        <w:rPr>
          <w:b/>
        </w:rPr>
        <w:t xml:space="preserve">Meet in </w:t>
      </w:r>
      <w:proofErr w:type="spellStart"/>
      <w:r>
        <w:rPr>
          <w:b/>
        </w:rPr>
        <w:t>Fayerweather</w:t>
      </w:r>
      <w:proofErr w:type="spellEnd"/>
      <w:r>
        <w:rPr>
          <w:b/>
        </w:rPr>
        <w:t xml:space="preserve"> 513</w:t>
      </w:r>
    </w:p>
    <w:p w14:paraId="0000014A" w14:textId="77777777" w:rsidR="00FB32EB" w:rsidRDefault="00667103">
      <w:proofErr w:type="gramStart"/>
      <w:r>
        <w:t>10</w:t>
      </w:r>
      <w:proofErr w:type="gramEnd"/>
      <w:r>
        <w:t>:10–11:30</w:t>
      </w:r>
      <w:r>
        <w:tab/>
        <w:t>Discussion of the readings</w:t>
      </w:r>
    </w:p>
    <w:p w14:paraId="0000014B" w14:textId="77777777" w:rsidR="00FB32EB" w:rsidRDefault="00667103">
      <w:r>
        <w:t>11:30–11:50    Intro to us</w:t>
      </w:r>
      <w:r>
        <w:t xml:space="preserve">ing </w:t>
      </w:r>
      <w:proofErr w:type="spellStart"/>
      <w:r>
        <w:t>Artstor</w:t>
      </w:r>
      <w:proofErr w:type="spellEnd"/>
      <w:r>
        <w:t xml:space="preserve"> and online image resources</w:t>
      </w:r>
    </w:p>
    <w:p w14:paraId="0000014C" w14:textId="77777777" w:rsidR="00FB32EB" w:rsidRDefault="00667103">
      <w:r>
        <w:t>11:50–12:10</w:t>
      </w:r>
      <w:r>
        <w:tab/>
        <w:t>Intro to writing your annotation in Google docs</w:t>
      </w:r>
    </w:p>
    <w:p w14:paraId="0000014D" w14:textId="77777777" w:rsidR="00FB32EB" w:rsidRDefault="00667103">
      <w:proofErr w:type="gramStart"/>
      <w:r>
        <w:t>12</w:t>
      </w:r>
      <w:proofErr w:type="gramEnd"/>
      <w:r>
        <w:t xml:space="preserve">:10–12:30 </w:t>
      </w:r>
      <w:r>
        <w:tab/>
        <w:t>Break</w:t>
      </w:r>
    </w:p>
    <w:p w14:paraId="0000014E" w14:textId="77777777" w:rsidR="00FB32EB" w:rsidRDefault="00667103">
      <w:r>
        <w:t>12:30–2:00</w:t>
      </w:r>
      <w:r>
        <w:tab/>
        <w:t>Discussion of annotations, then move to lab</w:t>
      </w:r>
    </w:p>
    <w:p w14:paraId="0000014F" w14:textId="77777777" w:rsidR="00FB32EB" w:rsidRDefault="00667103">
      <w:pPr>
        <w:pStyle w:val="Heading3"/>
      </w:pPr>
      <w:bookmarkStart w:id="47" w:name="_gpwmm19cpgp1" w:colFirst="0" w:colLast="0"/>
      <w:bookmarkEnd w:id="47"/>
      <w:r>
        <w:t>FOLLOW UP</w:t>
      </w:r>
    </w:p>
    <w:p w14:paraId="00000150" w14:textId="77777777" w:rsidR="00FB32EB" w:rsidRDefault="00667103">
      <w:pPr>
        <w:numPr>
          <w:ilvl w:val="0"/>
          <w:numId w:val="33"/>
        </w:numPr>
      </w:pPr>
      <w:r>
        <w:t xml:space="preserve">In conjunction with reading </w:t>
      </w:r>
      <w:proofErr w:type="spellStart"/>
      <w:r>
        <w:t>Quiccheberg</w:t>
      </w:r>
      <w:proofErr w:type="spellEnd"/>
      <w:r>
        <w:t xml:space="preserve">, </w:t>
      </w:r>
      <w:r>
        <w:rPr>
          <w:b/>
        </w:rPr>
        <w:t>search the text of Ms. Fr. 640</w:t>
      </w:r>
      <w:r>
        <w:t>. Can you identify any curiosities or wonders in Fr. 640? How does the author-practitioner use “curious” (</w:t>
      </w:r>
      <w:proofErr w:type="spellStart"/>
      <w:r>
        <w:rPr>
          <w:i/>
        </w:rPr>
        <w:t>curieuse</w:t>
      </w:r>
      <w:proofErr w:type="spellEnd"/>
      <w:r>
        <w:t xml:space="preserve"> and </w:t>
      </w:r>
      <w:proofErr w:type="spellStart"/>
      <w:r>
        <w:rPr>
          <w:i/>
        </w:rPr>
        <w:t>curieusement</w:t>
      </w:r>
      <w:proofErr w:type="spellEnd"/>
      <w:r>
        <w:t xml:space="preserve">)? Would the objects that Fr. 640’s recipes aim to produce fit into </w:t>
      </w:r>
      <w:proofErr w:type="spellStart"/>
      <w:r>
        <w:t>Quiccheberg’s</w:t>
      </w:r>
      <w:proofErr w:type="spellEnd"/>
      <w:r>
        <w:t xml:space="preserve"> amphitheater?</w:t>
      </w:r>
    </w:p>
    <w:p w14:paraId="00000151" w14:textId="77777777" w:rsidR="00FB32EB" w:rsidRDefault="00667103">
      <w:pPr>
        <w:numPr>
          <w:ilvl w:val="0"/>
          <w:numId w:val="33"/>
        </w:numPr>
      </w:pPr>
      <w:r>
        <w:rPr>
          <w:b/>
        </w:rPr>
        <w:t>Consider</w:t>
      </w:r>
      <w:r>
        <w:t xml:space="preserve"> your annotation plan</w:t>
      </w:r>
      <w:r>
        <w:t>s in light of our discussion of lab safety. Will you require a safety protocol? If so, begin to formulate one based on the Safety and Workflow template. Eventually, your document should describe your workflow in detail, including what safety measures you w</w:t>
      </w:r>
      <w:r>
        <w:t xml:space="preserve">ill need to take. Upload or create a working draft into the folder labelled FA17 - Safety Protocols. </w:t>
      </w:r>
    </w:p>
    <w:p w14:paraId="00000152" w14:textId="77777777" w:rsidR="00FB32EB" w:rsidRDefault="00667103">
      <w:r>
        <w:rPr>
          <w:b/>
        </w:rPr>
        <w:lastRenderedPageBreak/>
        <w:t>Note</w:t>
      </w:r>
      <w:r>
        <w:t>: The week after next, we will discuss your proposed annotations in class. Use the break to consolidate your ideas, research notes, and reconstruction</w:t>
      </w:r>
      <w:r>
        <w:t xml:space="preserve"> plans into a coherent format on the Wiki. You will give a brief presentation of your plans at the next class.</w:t>
      </w:r>
    </w:p>
    <w:p w14:paraId="00000153" w14:textId="77777777" w:rsidR="00FB32EB" w:rsidRDefault="00667103">
      <w:pPr>
        <w:pStyle w:val="Heading2"/>
      </w:pPr>
      <w:bookmarkStart w:id="48" w:name="_egei8hxzplyn" w:colFirst="0" w:colLast="0"/>
      <w:bookmarkEnd w:id="48"/>
      <w:r>
        <w:t>Week 9 (November 6) — NO CLASS — Election Day Break</w:t>
      </w:r>
    </w:p>
    <w:p w14:paraId="00000154" w14:textId="77777777" w:rsidR="00FB32EB" w:rsidRDefault="00667103">
      <w:pPr>
        <w:pStyle w:val="Heading2"/>
      </w:pPr>
      <w:bookmarkStart w:id="49" w:name="_58v5psrn4f3s" w:colFirst="0" w:colLast="0"/>
      <w:bookmarkEnd w:id="49"/>
      <w:r>
        <w:t>Week 10 (November 13): Embodied Knowledge</w:t>
      </w:r>
    </w:p>
    <w:p w14:paraId="00000155" w14:textId="77777777" w:rsidR="00FB32EB" w:rsidRDefault="00667103">
      <w:r>
        <w:rPr>
          <w:b/>
        </w:rPr>
        <w:t>Annotations:</w:t>
      </w:r>
      <w:r>
        <w:t xml:space="preserve"> detailed plans due in class; safety pr</w:t>
      </w:r>
      <w:r>
        <w:t>otocols drafted</w:t>
      </w:r>
    </w:p>
    <w:p w14:paraId="00000156" w14:textId="77777777" w:rsidR="00FB32EB" w:rsidRDefault="00667103">
      <w:pPr>
        <w:pStyle w:val="Heading3"/>
      </w:pPr>
      <w:bookmarkStart w:id="50" w:name="_a2oecu6gewk5" w:colFirst="0" w:colLast="0"/>
      <w:bookmarkEnd w:id="50"/>
      <w:r>
        <w:t>IN PREPARATION</w:t>
      </w:r>
    </w:p>
    <w:p w14:paraId="00000157" w14:textId="77777777" w:rsidR="00FB32EB" w:rsidRDefault="00667103">
      <w:pPr>
        <w:rPr>
          <w:b/>
        </w:rPr>
      </w:pPr>
      <w:r>
        <w:rPr>
          <w:b/>
        </w:rPr>
        <w:t>Required reading</w:t>
      </w:r>
    </w:p>
    <w:p w14:paraId="00000158" w14:textId="77777777" w:rsidR="00FB32EB" w:rsidRDefault="00667103">
      <w:pPr>
        <w:numPr>
          <w:ilvl w:val="0"/>
          <w:numId w:val="9"/>
        </w:numPr>
        <w:rPr>
          <w:sz w:val="22"/>
          <w:szCs w:val="22"/>
        </w:rPr>
      </w:pPr>
      <w:r>
        <w:rPr>
          <w:sz w:val="22"/>
          <w:szCs w:val="22"/>
        </w:rPr>
        <w:t xml:space="preserve">Raymond </w:t>
      </w:r>
      <w:proofErr w:type="spellStart"/>
      <w:r>
        <w:rPr>
          <w:sz w:val="22"/>
          <w:szCs w:val="22"/>
        </w:rPr>
        <w:t>Tallis</w:t>
      </w:r>
      <w:proofErr w:type="spellEnd"/>
      <w:r>
        <w:rPr>
          <w:sz w:val="22"/>
          <w:szCs w:val="22"/>
        </w:rPr>
        <w:t xml:space="preserve">, </w:t>
      </w:r>
      <w:proofErr w:type="gramStart"/>
      <w:r>
        <w:rPr>
          <w:i/>
          <w:sz w:val="22"/>
          <w:szCs w:val="22"/>
        </w:rPr>
        <w:t>The</w:t>
      </w:r>
      <w:proofErr w:type="gramEnd"/>
      <w:r>
        <w:rPr>
          <w:i/>
          <w:sz w:val="22"/>
          <w:szCs w:val="22"/>
        </w:rPr>
        <w:t xml:space="preserve"> Hand: A Philosophical Inquiry into Human Being</w:t>
      </w:r>
      <w:r>
        <w:rPr>
          <w:sz w:val="22"/>
          <w:szCs w:val="22"/>
        </w:rPr>
        <w:t>, (Edinburgh: Edinburgh University Press, 2003), Ch. 1.</w:t>
      </w:r>
    </w:p>
    <w:p w14:paraId="00000159" w14:textId="77777777" w:rsidR="00FB32EB" w:rsidRDefault="00667103">
      <w:pPr>
        <w:numPr>
          <w:ilvl w:val="0"/>
          <w:numId w:val="9"/>
        </w:numPr>
        <w:rPr>
          <w:sz w:val="22"/>
          <w:szCs w:val="22"/>
        </w:rPr>
      </w:pPr>
      <w:r>
        <w:rPr>
          <w:sz w:val="22"/>
          <w:szCs w:val="22"/>
        </w:rPr>
        <w:t xml:space="preserve">Julian Thomas, “Phenomenology and Material Culture,” in </w:t>
      </w:r>
      <w:r>
        <w:rPr>
          <w:i/>
          <w:sz w:val="22"/>
          <w:szCs w:val="22"/>
        </w:rPr>
        <w:t>Handbook of Material Culture</w:t>
      </w:r>
      <w:r>
        <w:rPr>
          <w:sz w:val="22"/>
          <w:szCs w:val="22"/>
        </w:rPr>
        <w:t xml:space="preserve">, </w:t>
      </w:r>
      <w:r>
        <w:rPr>
          <w:sz w:val="22"/>
          <w:szCs w:val="22"/>
        </w:rPr>
        <w:t>ed. Christopher Tilley et al. (Sage 2006), 43-59; ONLY READ 43-44, 47-48, 53-54, 56-57.</w:t>
      </w:r>
    </w:p>
    <w:p w14:paraId="0000015A" w14:textId="77777777" w:rsidR="00FB32EB" w:rsidRDefault="00667103">
      <w:pPr>
        <w:numPr>
          <w:ilvl w:val="0"/>
          <w:numId w:val="9"/>
        </w:numPr>
        <w:rPr>
          <w:sz w:val="22"/>
          <w:szCs w:val="22"/>
        </w:rPr>
      </w:pPr>
      <w:r>
        <w:rPr>
          <w:sz w:val="22"/>
          <w:szCs w:val="22"/>
        </w:rPr>
        <w:t xml:space="preserve">Ann-Sophie Lehmann, “Wedging, Throwing, Dipping and Dragging – How Motions, Tools and Materials Make Art,” </w:t>
      </w:r>
      <w:r>
        <w:rPr>
          <w:i/>
          <w:sz w:val="22"/>
          <w:szCs w:val="22"/>
        </w:rPr>
        <w:t>Folded Stones</w:t>
      </w:r>
      <w:r>
        <w:rPr>
          <w:sz w:val="22"/>
          <w:szCs w:val="22"/>
        </w:rPr>
        <w:t xml:space="preserve">, eds. Barbara </w:t>
      </w:r>
      <w:proofErr w:type="spellStart"/>
      <w:r>
        <w:rPr>
          <w:sz w:val="22"/>
          <w:szCs w:val="22"/>
        </w:rPr>
        <w:t>Baert</w:t>
      </w:r>
      <w:proofErr w:type="spellEnd"/>
      <w:r>
        <w:rPr>
          <w:sz w:val="22"/>
          <w:szCs w:val="22"/>
        </w:rPr>
        <w:t xml:space="preserve"> and Trees de </w:t>
      </w:r>
      <w:proofErr w:type="spellStart"/>
      <w:r>
        <w:rPr>
          <w:sz w:val="22"/>
          <w:szCs w:val="22"/>
        </w:rPr>
        <w:t>Mits</w:t>
      </w:r>
      <w:proofErr w:type="spellEnd"/>
      <w:r>
        <w:rPr>
          <w:sz w:val="22"/>
          <w:szCs w:val="22"/>
        </w:rPr>
        <w:t xml:space="preserve"> (Institut</w:t>
      </w:r>
      <w:r>
        <w:rPr>
          <w:sz w:val="22"/>
          <w:szCs w:val="22"/>
        </w:rPr>
        <w:t>e for Practice-based Research in the Arts: Ghent 2009), pp. 41-60.</w:t>
      </w:r>
    </w:p>
    <w:p w14:paraId="0000015B" w14:textId="77777777" w:rsidR="00FB32EB" w:rsidRDefault="00667103">
      <w:pPr>
        <w:numPr>
          <w:ilvl w:val="0"/>
          <w:numId w:val="9"/>
        </w:numPr>
        <w:rPr>
          <w:sz w:val="22"/>
          <w:szCs w:val="22"/>
        </w:rPr>
      </w:pPr>
      <w:r>
        <w:rPr>
          <w:sz w:val="22"/>
          <w:szCs w:val="22"/>
        </w:rPr>
        <w:t xml:space="preserve">Emma Le </w:t>
      </w:r>
      <w:proofErr w:type="spellStart"/>
      <w:r>
        <w:rPr>
          <w:sz w:val="22"/>
          <w:szCs w:val="22"/>
        </w:rPr>
        <w:t>Pouésard</w:t>
      </w:r>
      <w:proofErr w:type="spellEnd"/>
      <w:r>
        <w:rPr>
          <w:sz w:val="22"/>
          <w:szCs w:val="22"/>
        </w:rPr>
        <w:t xml:space="preserve">, “Bread as Mediating Material,” Annotation, </w:t>
      </w:r>
      <w:proofErr w:type="gramStart"/>
      <w:r>
        <w:rPr>
          <w:sz w:val="22"/>
          <w:szCs w:val="22"/>
        </w:rPr>
        <w:t>Fall</w:t>
      </w:r>
      <w:proofErr w:type="gramEnd"/>
      <w:r>
        <w:rPr>
          <w:sz w:val="22"/>
          <w:szCs w:val="22"/>
        </w:rPr>
        <w:t xml:space="preserve"> 2016.</w:t>
      </w:r>
    </w:p>
    <w:p w14:paraId="0000015C" w14:textId="77777777" w:rsidR="00FB32EB" w:rsidRDefault="00FB32EB">
      <w:pPr>
        <w:rPr>
          <w:sz w:val="16"/>
          <w:szCs w:val="16"/>
        </w:rPr>
      </w:pPr>
    </w:p>
    <w:p w14:paraId="0000015D" w14:textId="77777777" w:rsidR="00FB32EB" w:rsidRDefault="00667103">
      <w:r>
        <w:rPr>
          <w:b/>
        </w:rPr>
        <w:t>Recommended reading</w:t>
      </w:r>
    </w:p>
    <w:p w14:paraId="0000015E" w14:textId="77777777" w:rsidR="00FB32EB" w:rsidRDefault="00667103">
      <w:pPr>
        <w:numPr>
          <w:ilvl w:val="0"/>
          <w:numId w:val="16"/>
        </w:numPr>
        <w:rPr>
          <w:sz w:val="22"/>
          <w:szCs w:val="22"/>
        </w:rPr>
      </w:pPr>
      <w:r>
        <w:rPr>
          <w:sz w:val="22"/>
          <w:szCs w:val="22"/>
        </w:rPr>
        <w:t xml:space="preserve">Tim </w:t>
      </w:r>
      <w:proofErr w:type="spellStart"/>
      <w:r>
        <w:rPr>
          <w:sz w:val="22"/>
          <w:szCs w:val="22"/>
        </w:rPr>
        <w:t>Ingold</w:t>
      </w:r>
      <w:proofErr w:type="spellEnd"/>
      <w:r>
        <w:rPr>
          <w:sz w:val="22"/>
          <w:szCs w:val="22"/>
        </w:rPr>
        <w:t xml:space="preserve">, </w:t>
      </w:r>
      <w:proofErr w:type="gramStart"/>
      <w:r>
        <w:rPr>
          <w:i/>
          <w:sz w:val="22"/>
          <w:szCs w:val="22"/>
        </w:rPr>
        <w:t>The</w:t>
      </w:r>
      <w:proofErr w:type="gramEnd"/>
      <w:r>
        <w:rPr>
          <w:i/>
          <w:sz w:val="22"/>
          <w:szCs w:val="22"/>
        </w:rPr>
        <w:t xml:space="preserve"> Perception of the Environment: Essays in Livelihood, Dwelling and Skill</w:t>
      </w:r>
      <w:r>
        <w:rPr>
          <w:sz w:val="22"/>
          <w:szCs w:val="22"/>
        </w:rPr>
        <w:t>, (London</w:t>
      </w:r>
      <w:r>
        <w:rPr>
          <w:sz w:val="22"/>
          <w:szCs w:val="22"/>
        </w:rPr>
        <w:t xml:space="preserve"> and New York: Routledge, 2000), Ch. 18-19 (pp. 339-361).</w:t>
      </w:r>
    </w:p>
    <w:p w14:paraId="0000015F" w14:textId="77777777" w:rsidR="00FB32EB" w:rsidRDefault="00667103">
      <w:pPr>
        <w:numPr>
          <w:ilvl w:val="0"/>
          <w:numId w:val="16"/>
        </w:numPr>
        <w:rPr>
          <w:sz w:val="22"/>
          <w:szCs w:val="22"/>
        </w:rPr>
      </w:pPr>
      <w:r>
        <w:rPr>
          <w:sz w:val="22"/>
          <w:szCs w:val="22"/>
        </w:rPr>
        <w:t>Erin O’Connor, “Embodied knowledge in glassblowing: the experience of meaning and the struggle towards proficiency,”</w:t>
      </w:r>
      <w:r>
        <w:rPr>
          <w:i/>
          <w:sz w:val="22"/>
          <w:szCs w:val="22"/>
        </w:rPr>
        <w:t xml:space="preserve"> Sociological Review</w:t>
      </w:r>
      <w:r>
        <w:rPr>
          <w:sz w:val="22"/>
          <w:szCs w:val="22"/>
        </w:rPr>
        <w:t xml:space="preserve"> (2007): 126-141.</w:t>
      </w:r>
    </w:p>
    <w:p w14:paraId="00000160" w14:textId="77777777" w:rsidR="00FB32EB" w:rsidRDefault="00FB32EB">
      <w:pPr>
        <w:rPr>
          <w:sz w:val="16"/>
          <w:szCs w:val="16"/>
        </w:rPr>
      </w:pPr>
    </w:p>
    <w:p w14:paraId="00000161" w14:textId="77777777" w:rsidR="00FB32EB" w:rsidRDefault="00667103">
      <w:r>
        <w:rPr>
          <w:b/>
        </w:rPr>
        <w:t>Contribute</w:t>
      </w:r>
      <w:r>
        <w:t xml:space="preserve"> to the </w:t>
      </w:r>
      <w:r>
        <w:t>Discussion Questions document</w:t>
      </w:r>
    </w:p>
    <w:p w14:paraId="00000162" w14:textId="77777777" w:rsidR="00FB32EB" w:rsidRDefault="00667103">
      <w:pPr>
        <w:pStyle w:val="Heading3"/>
      </w:pPr>
      <w:bookmarkStart w:id="51" w:name="_qcrclnyzl82p" w:colFirst="0" w:colLast="0"/>
      <w:bookmarkEnd w:id="51"/>
      <w:r>
        <w:t>IN CLASS</w:t>
      </w:r>
    </w:p>
    <w:p w14:paraId="00000163" w14:textId="77777777" w:rsidR="00FB32EB" w:rsidRDefault="00667103">
      <w:pPr>
        <w:rPr>
          <w:b/>
        </w:rPr>
      </w:pPr>
      <w:r>
        <w:rPr>
          <w:b/>
        </w:rPr>
        <w:t xml:space="preserve">Meet in </w:t>
      </w:r>
      <w:proofErr w:type="spellStart"/>
      <w:r>
        <w:rPr>
          <w:b/>
        </w:rPr>
        <w:t>Fayerweather</w:t>
      </w:r>
      <w:proofErr w:type="spellEnd"/>
      <w:r>
        <w:rPr>
          <w:b/>
        </w:rPr>
        <w:t xml:space="preserve"> 513</w:t>
      </w:r>
    </w:p>
    <w:p w14:paraId="00000164" w14:textId="77777777" w:rsidR="00FB32EB" w:rsidRDefault="00667103">
      <w:r>
        <w:t xml:space="preserve">10:10–11:10 </w:t>
      </w:r>
      <w:r>
        <w:tab/>
        <w:t xml:space="preserve">Discussion of readings (don’t forget </w:t>
      </w:r>
      <w:proofErr w:type="spellStart"/>
      <w:r>
        <w:t>Quiccheberg</w:t>
      </w:r>
      <w:proofErr w:type="spellEnd"/>
      <w:r>
        <w:t>--Ms. Fr 640 assignment above)</w:t>
      </w:r>
    </w:p>
    <w:p w14:paraId="00000165" w14:textId="77777777" w:rsidR="00FB32EB" w:rsidRDefault="00667103">
      <w:r>
        <w:t>11:10–11:30</w:t>
      </w:r>
      <w:r>
        <w:tab/>
        <w:t>Reports on annotation plans - see instructions above in Follow Up</w:t>
      </w:r>
    </w:p>
    <w:p w14:paraId="00000166" w14:textId="77777777" w:rsidR="00FB32EB" w:rsidRDefault="00667103">
      <w:r>
        <w:t xml:space="preserve">11:30--2:00 </w:t>
      </w:r>
      <w:r>
        <w:tab/>
        <w:t>Move to l</w:t>
      </w:r>
      <w:r>
        <w:t>ab</w:t>
      </w:r>
    </w:p>
    <w:p w14:paraId="00000167" w14:textId="77777777" w:rsidR="00FB32EB" w:rsidRDefault="00667103">
      <w:pPr>
        <w:pStyle w:val="Heading3"/>
      </w:pPr>
      <w:bookmarkStart w:id="52" w:name="_x9qax6b74zwy" w:colFirst="0" w:colLast="0"/>
      <w:bookmarkEnd w:id="52"/>
      <w:r>
        <w:t>FOLLOW UP</w:t>
      </w:r>
    </w:p>
    <w:p w14:paraId="00000168" w14:textId="77777777" w:rsidR="00FB32EB" w:rsidRDefault="00667103">
      <w:r>
        <w:rPr>
          <w:b/>
        </w:rPr>
        <w:t>Finalize</w:t>
      </w:r>
      <w:r>
        <w:t xml:space="preserve"> safety protocols by Friday, November 17</w:t>
      </w:r>
    </w:p>
    <w:p w14:paraId="00000169" w14:textId="77777777" w:rsidR="00FB32EB" w:rsidRDefault="00667103">
      <w:pPr>
        <w:pStyle w:val="Heading2"/>
      </w:pPr>
      <w:bookmarkStart w:id="53" w:name="_4sz1d7fwwa6i" w:colFirst="0" w:colLast="0"/>
      <w:bookmarkEnd w:id="53"/>
      <w:r>
        <w:t>Week 11 (November 20): Art and Culture in Early Modern France</w:t>
      </w:r>
    </w:p>
    <w:p w14:paraId="0000016A" w14:textId="77777777" w:rsidR="00FB32EB" w:rsidRDefault="00667103">
      <w:r>
        <w:rPr>
          <w:b/>
        </w:rPr>
        <w:t>Annotations:</w:t>
      </w:r>
      <w:r>
        <w:t xml:space="preserve"> all safety protocols finalized; lab work &amp; research</w:t>
      </w:r>
    </w:p>
    <w:p w14:paraId="0000016B" w14:textId="77777777" w:rsidR="00FB32EB" w:rsidRDefault="00667103">
      <w:pPr>
        <w:pStyle w:val="Heading3"/>
      </w:pPr>
      <w:bookmarkStart w:id="54" w:name="_9md0ysozc53z" w:colFirst="0" w:colLast="0"/>
      <w:bookmarkEnd w:id="54"/>
      <w:r>
        <w:t xml:space="preserve">IN PREPARATION </w:t>
      </w:r>
    </w:p>
    <w:p w14:paraId="0000016C" w14:textId="77777777" w:rsidR="00FB32EB" w:rsidRDefault="00667103">
      <w:r>
        <w:rPr>
          <w:b/>
        </w:rPr>
        <w:t>Required reading</w:t>
      </w:r>
    </w:p>
    <w:p w14:paraId="0000016D" w14:textId="77777777" w:rsidR="00FB32EB" w:rsidRDefault="00667103">
      <w:pPr>
        <w:numPr>
          <w:ilvl w:val="0"/>
          <w:numId w:val="34"/>
        </w:numPr>
        <w:rPr>
          <w:sz w:val="22"/>
          <w:szCs w:val="22"/>
        </w:rPr>
      </w:pPr>
      <w:r>
        <w:rPr>
          <w:sz w:val="22"/>
          <w:szCs w:val="22"/>
        </w:rPr>
        <w:t xml:space="preserve">Robert Schneider, </w:t>
      </w:r>
      <w:r>
        <w:rPr>
          <w:i/>
          <w:sz w:val="22"/>
          <w:szCs w:val="22"/>
        </w:rPr>
        <w:t>Public Life in Toulouse</w:t>
      </w:r>
      <w:r>
        <w:rPr>
          <w:sz w:val="22"/>
          <w:szCs w:val="22"/>
        </w:rPr>
        <w:t xml:space="preserve"> (Cornell, 1989), pp. 12-29.</w:t>
      </w:r>
    </w:p>
    <w:p w14:paraId="0000016E" w14:textId="77777777" w:rsidR="00FB32EB" w:rsidRDefault="00667103">
      <w:pPr>
        <w:numPr>
          <w:ilvl w:val="0"/>
          <w:numId w:val="34"/>
        </w:numPr>
        <w:rPr>
          <w:sz w:val="22"/>
          <w:szCs w:val="22"/>
        </w:rPr>
      </w:pPr>
      <w:proofErr w:type="spellStart"/>
      <w:r>
        <w:rPr>
          <w:sz w:val="22"/>
          <w:szCs w:val="22"/>
        </w:rPr>
        <w:t>Wardropper</w:t>
      </w:r>
      <w:proofErr w:type="spellEnd"/>
      <w:r>
        <w:rPr>
          <w:sz w:val="22"/>
          <w:szCs w:val="22"/>
        </w:rPr>
        <w:t xml:space="preserve">, Ian. “The Flowering of the French Renaissance.” Vol. 60, no. 1. The </w:t>
      </w:r>
      <w:r>
        <w:rPr>
          <w:i/>
          <w:sz w:val="22"/>
          <w:szCs w:val="22"/>
        </w:rPr>
        <w:t>Metropolitan Museum of Art Bulletin</w:t>
      </w:r>
      <w:r>
        <w:rPr>
          <w:sz w:val="22"/>
          <w:szCs w:val="22"/>
        </w:rPr>
        <w:t>. New York: Metropolitan Museum of Art, 2004.</w:t>
      </w:r>
    </w:p>
    <w:p w14:paraId="0000016F" w14:textId="77777777" w:rsidR="00FB32EB" w:rsidRDefault="00667103">
      <w:pPr>
        <w:numPr>
          <w:ilvl w:val="0"/>
          <w:numId w:val="34"/>
        </w:numPr>
        <w:rPr>
          <w:sz w:val="22"/>
          <w:szCs w:val="22"/>
        </w:rPr>
      </w:pPr>
      <w:r>
        <w:rPr>
          <w:sz w:val="22"/>
          <w:szCs w:val="22"/>
        </w:rPr>
        <w:lastRenderedPageBreak/>
        <w:t>Ray Carlson and Jordan Katz, “Molded Roses,</w:t>
      </w:r>
      <w:r>
        <w:rPr>
          <w:sz w:val="22"/>
          <w:szCs w:val="22"/>
        </w:rPr>
        <w:t>” Annotation Fall 2014</w:t>
      </w:r>
    </w:p>
    <w:p w14:paraId="00000170" w14:textId="77777777" w:rsidR="00FB32EB" w:rsidRDefault="00FB32EB">
      <w:pPr>
        <w:rPr>
          <w:sz w:val="16"/>
          <w:szCs w:val="16"/>
        </w:rPr>
      </w:pPr>
    </w:p>
    <w:p w14:paraId="00000171" w14:textId="77777777" w:rsidR="00FB32EB" w:rsidRDefault="00667103">
      <w:r>
        <w:rPr>
          <w:b/>
        </w:rPr>
        <w:t>Contribute</w:t>
      </w:r>
      <w:r>
        <w:t xml:space="preserve"> to the</w:t>
      </w:r>
      <w:r>
        <w:rPr>
          <w:b/>
        </w:rPr>
        <w:t xml:space="preserve"> </w:t>
      </w:r>
      <w:r>
        <w:t>Discussion Questions document</w:t>
      </w:r>
    </w:p>
    <w:p w14:paraId="00000172" w14:textId="77777777" w:rsidR="00FB32EB" w:rsidRDefault="00667103">
      <w:pPr>
        <w:pStyle w:val="Heading3"/>
      </w:pPr>
      <w:bookmarkStart w:id="55" w:name="_www8fypq9s07" w:colFirst="0" w:colLast="0"/>
      <w:bookmarkEnd w:id="55"/>
      <w:r>
        <w:t>IN CLASS</w:t>
      </w:r>
    </w:p>
    <w:p w14:paraId="00000173" w14:textId="77777777" w:rsidR="00FB32EB" w:rsidRDefault="00667103">
      <w:pPr>
        <w:rPr>
          <w:b/>
        </w:rPr>
      </w:pPr>
      <w:r>
        <w:rPr>
          <w:b/>
        </w:rPr>
        <w:t xml:space="preserve">Meet in </w:t>
      </w:r>
      <w:proofErr w:type="spellStart"/>
      <w:r>
        <w:rPr>
          <w:b/>
        </w:rPr>
        <w:t>Fayerweather</w:t>
      </w:r>
      <w:proofErr w:type="spellEnd"/>
      <w:r>
        <w:rPr>
          <w:b/>
        </w:rPr>
        <w:t xml:space="preserve"> 513</w:t>
      </w:r>
    </w:p>
    <w:p w14:paraId="00000174" w14:textId="77777777" w:rsidR="00FB32EB" w:rsidRDefault="00667103">
      <w:proofErr w:type="gramStart"/>
      <w:r>
        <w:t>10</w:t>
      </w:r>
      <w:proofErr w:type="gramEnd"/>
      <w:r>
        <w:t>:10–11:15</w:t>
      </w:r>
      <w:r>
        <w:tab/>
        <w:t>Discussion of readings</w:t>
      </w:r>
    </w:p>
    <w:p w14:paraId="00000175" w14:textId="77777777" w:rsidR="00FB32EB" w:rsidRDefault="00667103">
      <w:r>
        <w:t>11:15–2:00</w:t>
      </w:r>
      <w:r>
        <w:tab/>
        <w:t>Move to lab for annotation work</w:t>
      </w:r>
    </w:p>
    <w:p w14:paraId="00000176" w14:textId="77777777" w:rsidR="00FB32EB" w:rsidRDefault="00667103">
      <w:pPr>
        <w:pStyle w:val="Heading2"/>
      </w:pPr>
      <w:bookmarkStart w:id="56" w:name="_ubinrfdv1db3" w:colFirst="0" w:colLast="0"/>
      <w:bookmarkEnd w:id="56"/>
      <w:r>
        <w:t>Week 12 (November 27): Craft, Science, and Art</w:t>
      </w:r>
    </w:p>
    <w:p w14:paraId="00000177" w14:textId="77777777" w:rsidR="00FB32EB" w:rsidRDefault="00667103">
      <w:r>
        <w:rPr>
          <w:b/>
        </w:rPr>
        <w:t>Annotations:</w:t>
      </w:r>
      <w:r>
        <w:t xml:space="preserve"> lab work &amp; r</w:t>
      </w:r>
      <w:r>
        <w:t>esearch</w:t>
      </w:r>
    </w:p>
    <w:p w14:paraId="00000178" w14:textId="77777777" w:rsidR="00FB32EB" w:rsidRDefault="00667103">
      <w:pPr>
        <w:pStyle w:val="Heading3"/>
      </w:pPr>
      <w:bookmarkStart w:id="57" w:name="_sacw8mrih96i" w:colFirst="0" w:colLast="0"/>
      <w:bookmarkEnd w:id="57"/>
      <w:r>
        <w:t>IN PREPARATION</w:t>
      </w:r>
    </w:p>
    <w:p w14:paraId="00000179" w14:textId="77777777" w:rsidR="00FB32EB" w:rsidRDefault="00667103">
      <w:r>
        <w:rPr>
          <w:b/>
        </w:rPr>
        <w:t>Required readings</w:t>
      </w:r>
    </w:p>
    <w:p w14:paraId="0000017A" w14:textId="77777777" w:rsidR="00FB32EB" w:rsidRDefault="00667103">
      <w:pPr>
        <w:numPr>
          <w:ilvl w:val="0"/>
          <w:numId w:val="6"/>
        </w:numPr>
        <w:rPr>
          <w:sz w:val="22"/>
          <w:szCs w:val="22"/>
        </w:rPr>
      </w:pPr>
      <w:r>
        <w:rPr>
          <w:sz w:val="22"/>
          <w:szCs w:val="22"/>
        </w:rPr>
        <w:t xml:space="preserve">Pamela O. Long, </w:t>
      </w:r>
      <w:r>
        <w:rPr>
          <w:i/>
          <w:sz w:val="22"/>
          <w:szCs w:val="22"/>
        </w:rPr>
        <w:t xml:space="preserve">Artisan Practitioners and the Rise of the New Sciences, 1400-1600 </w:t>
      </w:r>
      <w:r>
        <w:rPr>
          <w:sz w:val="22"/>
          <w:szCs w:val="22"/>
        </w:rPr>
        <w:t>(Oregon State UP, 2011), Intro-</w:t>
      </w:r>
      <w:proofErr w:type="spellStart"/>
      <w:r>
        <w:rPr>
          <w:sz w:val="22"/>
          <w:szCs w:val="22"/>
        </w:rPr>
        <w:t>ch.</w:t>
      </w:r>
      <w:proofErr w:type="spellEnd"/>
      <w:r>
        <w:rPr>
          <w:sz w:val="22"/>
          <w:szCs w:val="22"/>
        </w:rPr>
        <w:t xml:space="preserve"> 2 (p. 1 - 62)</w:t>
      </w:r>
    </w:p>
    <w:p w14:paraId="0000017B" w14:textId="77777777" w:rsidR="00FB32EB" w:rsidRDefault="00667103">
      <w:r>
        <w:rPr>
          <w:b/>
        </w:rPr>
        <w:t>Contribute</w:t>
      </w:r>
      <w:r>
        <w:t xml:space="preserve"> to the Discussion Questions document</w:t>
      </w:r>
    </w:p>
    <w:p w14:paraId="0000017C" w14:textId="77777777" w:rsidR="00FB32EB" w:rsidRDefault="00667103">
      <w:pPr>
        <w:pStyle w:val="Heading3"/>
      </w:pPr>
      <w:bookmarkStart w:id="58" w:name="_irjjz6pnefqg" w:colFirst="0" w:colLast="0"/>
      <w:bookmarkEnd w:id="58"/>
      <w:r>
        <w:t>IN CLASS</w:t>
      </w:r>
    </w:p>
    <w:p w14:paraId="0000017D" w14:textId="77777777" w:rsidR="00FB32EB" w:rsidRDefault="00667103">
      <w:pPr>
        <w:rPr>
          <w:b/>
        </w:rPr>
      </w:pPr>
      <w:r>
        <w:rPr>
          <w:b/>
        </w:rPr>
        <w:t xml:space="preserve">Meet in </w:t>
      </w:r>
      <w:proofErr w:type="spellStart"/>
      <w:r>
        <w:rPr>
          <w:b/>
        </w:rPr>
        <w:t>Fayerweather</w:t>
      </w:r>
      <w:proofErr w:type="spellEnd"/>
      <w:r>
        <w:rPr>
          <w:b/>
        </w:rPr>
        <w:t xml:space="preserve"> 513</w:t>
      </w:r>
    </w:p>
    <w:p w14:paraId="0000017E" w14:textId="77777777" w:rsidR="00FB32EB" w:rsidRDefault="00667103">
      <w:proofErr w:type="gramStart"/>
      <w:r>
        <w:t>10</w:t>
      </w:r>
      <w:proofErr w:type="gramEnd"/>
      <w:r>
        <w:t>:10–11:15</w:t>
      </w:r>
      <w:r>
        <w:tab/>
        <w:t>Discussion of readings</w:t>
      </w:r>
    </w:p>
    <w:p w14:paraId="0000017F" w14:textId="77777777" w:rsidR="00FB32EB" w:rsidRDefault="00667103">
      <w:r>
        <w:t>11:15–2:00</w:t>
      </w:r>
      <w:r>
        <w:tab/>
        <w:t>Move to lab for annotation work</w:t>
      </w:r>
    </w:p>
    <w:p w14:paraId="00000180" w14:textId="77777777" w:rsidR="00FB32EB" w:rsidRDefault="00667103">
      <w:pPr>
        <w:pStyle w:val="Heading3"/>
      </w:pPr>
      <w:bookmarkStart w:id="59" w:name="_5yiwevnbky8t" w:colFirst="0" w:colLast="0"/>
      <w:bookmarkEnd w:id="59"/>
      <w:r>
        <w:t>FOLLOW UP</w:t>
      </w:r>
    </w:p>
    <w:p w14:paraId="00000181" w14:textId="77777777" w:rsidR="00FB32EB" w:rsidRDefault="00667103">
      <w:r>
        <w:rPr>
          <w:b/>
          <w:color w:val="FF0000"/>
        </w:rPr>
        <w:t>FIRST DRAFT OF ANNOTATIONS DUE FRIDAY DEC 1 BY MIDNIGHT</w:t>
      </w:r>
    </w:p>
    <w:p w14:paraId="00000182" w14:textId="77777777" w:rsidR="00FB32EB" w:rsidRDefault="00667103">
      <w:pPr>
        <w:pStyle w:val="Heading2"/>
      </w:pPr>
      <w:bookmarkStart w:id="60" w:name="_ng32ms4r3ti" w:colFirst="0" w:colLast="0"/>
      <w:bookmarkEnd w:id="60"/>
      <w:r>
        <w:t>Week 13 (December 4): Annotation Workshop I</w:t>
      </w:r>
    </w:p>
    <w:p w14:paraId="00000183" w14:textId="77777777" w:rsidR="00FB32EB" w:rsidRDefault="00667103">
      <w:r>
        <w:rPr>
          <w:b/>
        </w:rPr>
        <w:t>Annotations:</w:t>
      </w:r>
      <w:r>
        <w:t xml:space="preserve"> lab work &amp; research</w:t>
      </w:r>
    </w:p>
    <w:p w14:paraId="00000184" w14:textId="77777777" w:rsidR="00FB32EB" w:rsidRDefault="00667103">
      <w:pPr>
        <w:pStyle w:val="Heading3"/>
      </w:pPr>
      <w:bookmarkStart w:id="61" w:name="_5dg7uhlwvquu" w:colFirst="0" w:colLast="0"/>
      <w:bookmarkEnd w:id="61"/>
      <w:r>
        <w:t>IN PREPARATION</w:t>
      </w:r>
    </w:p>
    <w:p w14:paraId="00000185" w14:textId="77777777" w:rsidR="00FB32EB" w:rsidRDefault="00667103">
      <w:r>
        <w:rPr>
          <w:b/>
        </w:rPr>
        <w:t>All class members read all annotations</w:t>
      </w:r>
      <w:r>
        <w:t xml:space="preserve"> to be prepared to discuss them in class and offer suggestions. </w:t>
      </w:r>
      <w:r>
        <w:rPr>
          <w:b/>
        </w:rPr>
        <w:t>Contribute</w:t>
      </w:r>
      <w:r>
        <w:t xml:space="preserve"> questions, ideas, </w:t>
      </w:r>
      <w:proofErr w:type="gramStart"/>
      <w:r>
        <w:t>suggested</w:t>
      </w:r>
      <w:proofErr w:type="gramEnd"/>
      <w:r>
        <w:t xml:space="preserve"> sources for your colleagues’ annotations.</w:t>
      </w:r>
    </w:p>
    <w:p w14:paraId="00000186" w14:textId="77777777" w:rsidR="00FB32EB" w:rsidRDefault="00667103">
      <w:pPr>
        <w:pStyle w:val="Heading3"/>
      </w:pPr>
      <w:bookmarkStart w:id="62" w:name="_jjjuqsyl6qx" w:colFirst="0" w:colLast="0"/>
      <w:bookmarkEnd w:id="62"/>
      <w:r>
        <w:t>IN CLASS</w:t>
      </w:r>
    </w:p>
    <w:p w14:paraId="00000187" w14:textId="77777777" w:rsidR="00FB32EB" w:rsidRDefault="00667103">
      <w:r>
        <w:t xml:space="preserve">Meet in </w:t>
      </w:r>
      <w:proofErr w:type="spellStart"/>
      <w:r>
        <w:t>Fayerweather</w:t>
      </w:r>
      <w:proofErr w:type="spellEnd"/>
      <w:r>
        <w:t xml:space="preserve"> 513</w:t>
      </w:r>
    </w:p>
    <w:p w14:paraId="00000188" w14:textId="77777777" w:rsidR="00FB32EB" w:rsidRDefault="00667103">
      <w:proofErr w:type="gramStart"/>
      <w:r>
        <w:t>10</w:t>
      </w:r>
      <w:proofErr w:type="gramEnd"/>
      <w:r>
        <w:t>:10–11:15</w:t>
      </w:r>
      <w:r>
        <w:tab/>
        <w:t>Discussion of annotations</w:t>
      </w:r>
    </w:p>
    <w:p w14:paraId="00000189" w14:textId="77777777" w:rsidR="00FB32EB" w:rsidRDefault="00667103">
      <w:r>
        <w:t>1</w:t>
      </w:r>
      <w:r>
        <w:t>1:15–2:00</w:t>
      </w:r>
      <w:r>
        <w:tab/>
        <w:t>Move to lab for annotation work</w:t>
      </w:r>
    </w:p>
    <w:p w14:paraId="0000018A" w14:textId="77777777" w:rsidR="00FB32EB" w:rsidRDefault="00667103">
      <w:pPr>
        <w:pStyle w:val="Heading3"/>
      </w:pPr>
      <w:bookmarkStart w:id="63" w:name="_i2hoxniiln73" w:colFirst="0" w:colLast="0"/>
      <w:bookmarkEnd w:id="63"/>
      <w:r>
        <w:t>FOLLOW UP</w:t>
      </w:r>
    </w:p>
    <w:p w14:paraId="0000018B" w14:textId="77777777" w:rsidR="00FB32EB" w:rsidRDefault="00667103">
      <w:r>
        <w:t>Work on annotations - lab and writing</w:t>
      </w:r>
    </w:p>
    <w:p w14:paraId="0000018C" w14:textId="77777777" w:rsidR="00FB32EB" w:rsidRDefault="00667103">
      <w:pPr>
        <w:pStyle w:val="Heading2"/>
      </w:pPr>
      <w:bookmarkStart w:id="64" w:name="_2llq725nq1z5" w:colFirst="0" w:colLast="0"/>
      <w:bookmarkEnd w:id="64"/>
      <w:r>
        <w:lastRenderedPageBreak/>
        <w:t>Week 14 (December 11): Annotation Work</w:t>
      </w:r>
    </w:p>
    <w:p w14:paraId="0000018D" w14:textId="77777777" w:rsidR="00FB32EB" w:rsidRDefault="00667103">
      <w:r>
        <w:rPr>
          <w:b/>
        </w:rPr>
        <w:t>Annotations:</w:t>
      </w:r>
      <w:r>
        <w:t xml:space="preserve"> lab work &amp; research</w:t>
      </w:r>
    </w:p>
    <w:p w14:paraId="0000018E" w14:textId="77777777" w:rsidR="00FB32EB" w:rsidRDefault="00667103">
      <w:pPr>
        <w:pStyle w:val="Heading3"/>
      </w:pPr>
      <w:bookmarkStart w:id="65" w:name="_5uzhj3ha0jmf" w:colFirst="0" w:colLast="0"/>
      <w:bookmarkEnd w:id="65"/>
      <w:r>
        <w:t>IN PREPARATION</w:t>
      </w:r>
    </w:p>
    <w:p w14:paraId="0000018F" w14:textId="77777777" w:rsidR="00FB32EB" w:rsidRDefault="00667103">
      <w:pPr>
        <w:pStyle w:val="Heading3"/>
      </w:pPr>
      <w:bookmarkStart w:id="66" w:name="_3ept2a80vbt9" w:colFirst="0" w:colLast="0"/>
      <w:bookmarkEnd w:id="66"/>
      <w:r>
        <w:t>IN CLASS</w:t>
      </w:r>
    </w:p>
    <w:p w14:paraId="00000190" w14:textId="77777777" w:rsidR="00FB32EB" w:rsidRDefault="00667103">
      <w:r>
        <w:t>Meet in the lab to continue lab work</w:t>
      </w:r>
    </w:p>
    <w:p w14:paraId="00000191" w14:textId="77777777" w:rsidR="00FB32EB" w:rsidRDefault="00667103">
      <w:pPr>
        <w:pStyle w:val="Heading3"/>
      </w:pPr>
      <w:bookmarkStart w:id="67" w:name="_l9xq2h61dqp" w:colFirst="0" w:colLast="0"/>
      <w:bookmarkEnd w:id="67"/>
      <w:r>
        <w:t>FOLLOW UP</w:t>
      </w:r>
    </w:p>
    <w:p w14:paraId="00000192" w14:textId="77777777" w:rsidR="00FB32EB" w:rsidRDefault="00667103">
      <w:pPr>
        <w:rPr>
          <w:color w:val="FF0000"/>
        </w:rPr>
      </w:pPr>
      <w:r>
        <w:rPr>
          <w:b/>
          <w:color w:val="FF0000"/>
        </w:rPr>
        <w:t>SECOND DRAFT OF ANNOTAT</w:t>
      </w:r>
      <w:r>
        <w:rPr>
          <w:b/>
          <w:color w:val="FF0000"/>
        </w:rPr>
        <w:t>IONS DUE FRIDAY DEC 15 BY MIDNIGHT</w:t>
      </w:r>
    </w:p>
    <w:p w14:paraId="00000193" w14:textId="77777777" w:rsidR="00FB32EB" w:rsidRDefault="00667103">
      <w:pPr>
        <w:pStyle w:val="Heading2"/>
      </w:pPr>
      <w:bookmarkStart w:id="68" w:name="_7svmhcgjzbj9" w:colFirst="0" w:colLast="0"/>
      <w:bookmarkEnd w:id="68"/>
      <w:r>
        <w:t>Week 15 (December 18): Annotation Workshop II</w:t>
      </w:r>
    </w:p>
    <w:p w14:paraId="00000194" w14:textId="77777777" w:rsidR="00FB32EB" w:rsidRDefault="00667103">
      <w:r>
        <w:rPr>
          <w:b/>
        </w:rPr>
        <w:t>Annotations:</w:t>
      </w:r>
      <w:r>
        <w:t xml:space="preserve"> lab work &amp; research</w:t>
      </w:r>
    </w:p>
    <w:p w14:paraId="00000195" w14:textId="77777777" w:rsidR="00FB32EB" w:rsidRDefault="00667103">
      <w:pPr>
        <w:pStyle w:val="Heading3"/>
      </w:pPr>
      <w:bookmarkStart w:id="69" w:name="_6rnfp91jo19j" w:colFirst="0" w:colLast="0"/>
      <w:bookmarkEnd w:id="69"/>
      <w:r>
        <w:t>IN PREPARATION</w:t>
      </w:r>
    </w:p>
    <w:p w14:paraId="00000196" w14:textId="77777777" w:rsidR="00FB32EB" w:rsidRDefault="00667103">
      <w:r>
        <w:rPr>
          <w:b/>
        </w:rPr>
        <w:t>All class members read all annotations</w:t>
      </w:r>
      <w:r>
        <w:t xml:space="preserve"> to be prepared to discuss them in class and offer suggestions. </w:t>
      </w:r>
      <w:r>
        <w:rPr>
          <w:b/>
        </w:rPr>
        <w:t>Contribute</w:t>
      </w:r>
      <w:r>
        <w:t xml:space="preserve"> questions, ide</w:t>
      </w:r>
      <w:r>
        <w:t xml:space="preserve">as, </w:t>
      </w:r>
      <w:proofErr w:type="gramStart"/>
      <w:r>
        <w:t>suggested</w:t>
      </w:r>
      <w:proofErr w:type="gramEnd"/>
      <w:r>
        <w:t xml:space="preserve"> sources for your colleagues’ annotations.</w:t>
      </w:r>
    </w:p>
    <w:p w14:paraId="00000197" w14:textId="77777777" w:rsidR="00FB32EB" w:rsidRDefault="00667103">
      <w:pPr>
        <w:pStyle w:val="Heading3"/>
      </w:pPr>
      <w:bookmarkStart w:id="70" w:name="_ye8t2m88mf9v" w:colFirst="0" w:colLast="0"/>
      <w:bookmarkEnd w:id="70"/>
      <w:r>
        <w:t>IN CLASS - MEET IN FAYERWEATHER 513</w:t>
      </w:r>
    </w:p>
    <w:p w14:paraId="00000198" w14:textId="77777777" w:rsidR="00FB32EB" w:rsidRDefault="00667103">
      <w:proofErr w:type="gramStart"/>
      <w:r>
        <w:t>10</w:t>
      </w:r>
      <w:proofErr w:type="gramEnd"/>
      <w:r>
        <w:t>:10–11:15</w:t>
      </w:r>
      <w:r>
        <w:tab/>
        <w:t>Discussion of annotations</w:t>
      </w:r>
    </w:p>
    <w:p w14:paraId="00000199" w14:textId="77777777" w:rsidR="00FB32EB" w:rsidRDefault="00667103">
      <w:r>
        <w:t>11:15–2:00</w:t>
      </w:r>
      <w:r>
        <w:tab/>
        <w:t>Move to lab for annotation work, results inventorying, etc.</w:t>
      </w:r>
    </w:p>
    <w:p w14:paraId="0000019A" w14:textId="77777777" w:rsidR="00FB32EB" w:rsidRDefault="00667103">
      <w:pPr>
        <w:pStyle w:val="Heading2"/>
      </w:pPr>
      <w:bookmarkStart w:id="71" w:name="_ompv1potg1mh" w:colFirst="0" w:colLast="0"/>
      <w:bookmarkEnd w:id="71"/>
      <w:r>
        <w:t>May 22–24, 2018 — Working Group Meeting</w:t>
      </w:r>
    </w:p>
    <w:p w14:paraId="0000019B" w14:textId="77777777" w:rsidR="00FB32EB" w:rsidRDefault="00667103">
      <w:r>
        <w:rPr>
          <w:b/>
        </w:rPr>
        <w:t>Attendance requ</w:t>
      </w:r>
      <w:r>
        <w:rPr>
          <w:b/>
        </w:rPr>
        <w:t>ired, if possible</w:t>
      </w:r>
    </w:p>
    <w:sectPr w:rsidR="00FB32EB">
      <w:footerReference w:type="default" r:id="rId33"/>
      <w:headerReference w:type="first" r:id="rId3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F00CB" w14:textId="77777777" w:rsidR="00667103" w:rsidRDefault="00667103">
      <w:r>
        <w:separator/>
      </w:r>
    </w:p>
  </w:endnote>
  <w:endnote w:type="continuationSeparator" w:id="0">
    <w:p w14:paraId="739CC099" w14:textId="77777777" w:rsidR="00667103" w:rsidRDefault="0066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9D" w14:textId="1C37D1FE" w:rsidR="00FB32EB" w:rsidRDefault="00667103">
    <w:pPr>
      <w:jc w:val="right"/>
    </w:pPr>
    <w:r>
      <w:fldChar w:fldCharType="begin"/>
    </w:r>
    <w:r>
      <w:instrText>PAGE</w:instrText>
    </w:r>
    <w:r w:rsidR="00E25467">
      <w:fldChar w:fldCharType="separate"/>
    </w:r>
    <w:r w:rsidR="00E254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09AFB" w14:textId="77777777" w:rsidR="00667103" w:rsidRDefault="00667103">
      <w:r>
        <w:separator/>
      </w:r>
    </w:p>
  </w:footnote>
  <w:footnote w:type="continuationSeparator" w:id="0">
    <w:p w14:paraId="0DE4AC1E" w14:textId="77777777" w:rsidR="00667103" w:rsidRDefault="00667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6D294" w14:textId="77777777" w:rsidR="00E25467" w:rsidRDefault="00E25467">
    <w:pPr>
      <w:rPr>
        <w:sz w:val="16"/>
        <w:szCs w:val="16"/>
      </w:rPr>
    </w:pPr>
  </w:p>
  <w:p w14:paraId="24D0644C" w14:textId="77777777" w:rsidR="00E25467" w:rsidRDefault="00E25467">
    <w:pPr>
      <w:rPr>
        <w:sz w:val="16"/>
        <w:szCs w:val="16"/>
      </w:rPr>
    </w:pPr>
  </w:p>
  <w:p w14:paraId="0000019E" w14:textId="033F0C88" w:rsidR="00FB32EB" w:rsidRPr="00E25467" w:rsidRDefault="00667103">
    <w:pPr>
      <w:rPr>
        <w:i/>
        <w:sz w:val="22"/>
        <w:szCs w:val="22"/>
      </w:rPr>
    </w:pPr>
    <w:r w:rsidRPr="00E25467">
      <w:rPr>
        <w:i/>
        <w:sz w:val="16"/>
        <w:szCs w:val="16"/>
      </w:rPr>
      <w:t>Last edited 2024-04-27</w:t>
    </w:r>
  </w:p>
  <w:p w14:paraId="0000019F" w14:textId="77777777" w:rsidR="00FB32EB" w:rsidRDefault="00FB32E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50"/>
    <w:multiLevelType w:val="multilevel"/>
    <w:tmpl w:val="2AFEC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F3582"/>
    <w:multiLevelType w:val="multilevel"/>
    <w:tmpl w:val="DFE25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668F7"/>
    <w:multiLevelType w:val="multilevel"/>
    <w:tmpl w:val="2176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8DC"/>
    <w:multiLevelType w:val="multilevel"/>
    <w:tmpl w:val="C13EE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996632"/>
    <w:multiLevelType w:val="multilevel"/>
    <w:tmpl w:val="B5540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AA4BF9"/>
    <w:multiLevelType w:val="multilevel"/>
    <w:tmpl w:val="86F84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32319F"/>
    <w:multiLevelType w:val="multilevel"/>
    <w:tmpl w:val="C2C69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A492F"/>
    <w:multiLevelType w:val="multilevel"/>
    <w:tmpl w:val="849E4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1E468A"/>
    <w:multiLevelType w:val="multilevel"/>
    <w:tmpl w:val="C2F26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6C304E"/>
    <w:multiLevelType w:val="multilevel"/>
    <w:tmpl w:val="C3705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DD2440"/>
    <w:multiLevelType w:val="multilevel"/>
    <w:tmpl w:val="A792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E551C"/>
    <w:multiLevelType w:val="multilevel"/>
    <w:tmpl w:val="A8E25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FA5185"/>
    <w:multiLevelType w:val="multilevel"/>
    <w:tmpl w:val="63427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657D76"/>
    <w:multiLevelType w:val="multilevel"/>
    <w:tmpl w:val="BFB4D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B91858"/>
    <w:multiLevelType w:val="multilevel"/>
    <w:tmpl w:val="3CA01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4333C3"/>
    <w:multiLevelType w:val="multilevel"/>
    <w:tmpl w:val="20A4B4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3487290"/>
    <w:multiLevelType w:val="multilevel"/>
    <w:tmpl w:val="9120F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B5689E"/>
    <w:multiLevelType w:val="multilevel"/>
    <w:tmpl w:val="8998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860335"/>
    <w:multiLevelType w:val="multilevel"/>
    <w:tmpl w:val="8208E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AC6813"/>
    <w:multiLevelType w:val="multilevel"/>
    <w:tmpl w:val="DE1C6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D81FC0"/>
    <w:multiLevelType w:val="multilevel"/>
    <w:tmpl w:val="9448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C8215F"/>
    <w:multiLevelType w:val="multilevel"/>
    <w:tmpl w:val="DC566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ED1968"/>
    <w:multiLevelType w:val="multilevel"/>
    <w:tmpl w:val="A7944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A3562E"/>
    <w:multiLevelType w:val="multilevel"/>
    <w:tmpl w:val="E248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06090C"/>
    <w:multiLevelType w:val="multilevel"/>
    <w:tmpl w:val="8CCE5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DA3289"/>
    <w:multiLevelType w:val="multilevel"/>
    <w:tmpl w:val="EC506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196E99"/>
    <w:multiLevelType w:val="multilevel"/>
    <w:tmpl w:val="423A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5A61B2"/>
    <w:multiLevelType w:val="multilevel"/>
    <w:tmpl w:val="687C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3E4E88"/>
    <w:multiLevelType w:val="multilevel"/>
    <w:tmpl w:val="0D2EE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C16847"/>
    <w:multiLevelType w:val="multilevel"/>
    <w:tmpl w:val="4EAA1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113A5B"/>
    <w:multiLevelType w:val="multilevel"/>
    <w:tmpl w:val="F162C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4372E2B"/>
    <w:multiLevelType w:val="multilevel"/>
    <w:tmpl w:val="A9162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E17778"/>
    <w:multiLevelType w:val="multilevel"/>
    <w:tmpl w:val="2B8E5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26165"/>
    <w:multiLevelType w:val="multilevel"/>
    <w:tmpl w:val="772A0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7"/>
  </w:num>
  <w:num w:numId="3">
    <w:abstractNumId w:val="9"/>
  </w:num>
  <w:num w:numId="4">
    <w:abstractNumId w:val="3"/>
  </w:num>
  <w:num w:numId="5">
    <w:abstractNumId w:val="15"/>
  </w:num>
  <w:num w:numId="6">
    <w:abstractNumId w:val="1"/>
  </w:num>
  <w:num w:numId="7">
    <w:abstractNumId w:val="12"/>
  </w:num>
  <w:num w:numId="8">
    <w:abstractNumId w:val="16"/>
  </w:num>
  <w:num w:numId="9">
    <w:abstractNumId w:val="2"/>
  </w:num>
  <w:num w:numId="10">
    <w:abstractNumId w:val="10"/>
  </w:num>
  <w:num w:numId="11">
    <w:abstractNumId w:val="26"/>
  </w:num>
  <w:num w:numId="12">
    <w:abstractNumId w:val="4"/>
  </w:num>
  <w:num w:numId="13">
    <w:abstractNumId w:val="5"/>
  </w:num>
  <w:num w:numId="14">
    <w:abstractNumId w:val="20"/>
  </w:num>
  <w:num w:numId="15">
    <w:abstractNumId w:val="31"/>
  </w:num>
  <w:num w:numId="16">
    <w:abstractNumId w:val="7"/>
  </w:num>
  <w:num w:numId="17">
    <w:abstractNumId w:val="33"/>
  </w:num>
  <w:num w:numId="18">
    <w:abstractNumId w:val="8"/>
  </w:num>
  <w:num w:numId="19">
    <w:abstractNumId w:val="19"/>
  </w:num>
  <w:num w:numId="20">
    <w:abstractNumId w:val="22"/>
  </w:num>
  <w:num w:numId="21">
    <w:abstractNumId w:val="14"/>
  </w:num>
  <w:num w:numId="22">
    <w:abstractNumId w:val="18"/>
  </w:num>
  <w:num w:numId="23">
    <w:abstractNumId w:val="11"/>
  </w:num>
  <w:num w:numId="24">
    <w:abstractNumId w:val="6"/>
  </w:num>
  <w:num w:numId="25">
    <w:abstractNumId w:val="24"/>
  </w:num>
  <w:num w:numId="26">
    <w:abstractNumId w:val="21"/>
  </w:num>
  <w:num w:numId="27">
    <w:abstractNumId w:val="32"/>
  </w:num>
  <w:num w:numId="28">
    <w:abstractNumId w:val="28"/>
  </w:num>
  <w:num w:numId="29">
    <w:abstractNumId w:val="0"/>
  </w:num>
  <w:num w:numId="30">
    <w:abstractNumId w:val="13"/>
  </w:num>
  <w:num w:numId="31">
    <w:abstractNumId w:val="17"/>
  </w:num>
  <w:num w:numId="32">
    <w:abstractNumId w:val="23"/>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EB"/>
    <w:rsid w:val="00667103"/>
    <w:rsid w:val="00E25467"/>
    <w:rsid w:val="00FB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9D9E"/>
  <w15:docId w15:val="{CE3989DE-E94A-487F-8C6F-103A2707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Arial" w:eastAsia="Arial" w:hAnsi="Arial" w:cs="Arial"/>
      <w:b/>
      <w:color w:val="0B5394"/>
      <w:sz w:val="32"/>
      <w:szCs w:val="32"/>
    </w:rPr>
  </w:style>
  <w:style w:type="paragraph" w:styleId="Heading2">
    <w:name w:val="heading 2"/>
    <w:basedOn w:val="Normal"/>
    <w:next w:val="Normal"/>
    <w:pPr>
      <w:keepNext/>
      <w:keepLines/>
      <w:spacing w:before="360" w:after="120"/>
      <w:outlineLvl w:val="1"/>
    </w:pPr>
    <w:rPr>
      <w:b/>
      <w:sz w:val="32"/>
      <w:szCs w:val="32"/>
      <w:shd w:val="clear" w:color="auto" w:fill="CFE2F3"/>
    </w:rPr>
  </w:style>
  <w:style w:type="paragraph" w:styleId="Heading3">
    <w:name w:val="heading 3"/>
    <w:basedOn w:val="Normal"/>
    <w:next w:val="Normal"/>
    <w:pPr>
      <w:keepNext/>
      <w:keepLines/>
      <w:spacing w:before="300"/>
      <w:outlineLvl w:val="2"/>
    </w:pPr>
    <w:rPr>
      <w:b/>
      <w:color w:val="0B5394"/>
      <w:sz w:val="28"/>
      <w:szCs w:val="28"/>
    </w:rPr>
  </w:style>
  <w:style w:type="paragraph" w:styleId="Heading4">
    <w:name w:val="heading 4"/>
    <w:basedOn w:val="Normal"/>
    <w:next w:val="Normal"/>
    <w:pPr>
      <w:keepNext/>
      <w:keepLines/>
      <w:ind w:left="1440"/>
      <w:outlineLvl w:val="3"/>
    </w:p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25467"/>
    <w:pPr>
      <w:tabs>
        <w:tab w:val="center" w:pos="4680"/>
        <w:tab w:val="right" w:pos="9360"/>
      </w:tabs>
    </w:pPr>
  </w:style>
  <w:style w:type="character" w:customStyle="1" w:styleId="HeaderChar">
    <w:name w:val="Header Char"/>
    <w:basedOn w:val="DefaultParagraphFont"/>
    <w:link w:val="Header"/>
    <w:uiPriority w:val="99"/>
    <w:rsid w:val="00E25467"/>
  </w:style>
  <w:style w:type="paragraph" w:styleId="Footer">
    <w:name w:val="footer"/>
    <w:basedOn w:val="Normal"/>
    <w:link w:val="FooterChar"/>
    <w:uiPriority w:val="99"/>
    <w:unhideWhenUsed/>
    <w:rsid w:val="00E25467"/>
    <w:pPr>
      <w:tabs>
        <w:tab w:val="center" w:pos="4680"/>
        <w:tab w:val="right" w:pos="9360"/>
      </w:tabs>
    </w:pPr>
  </w:style>
  <w:style w:type="character" w:customStyle="1" w:styleId="FooterChar">
    <w:name w:val="Footer Char"/>
    <w:basedOn w:val="DefaultParagraphFont"/>
    <w:link w:val="Footer"/>
    <w:uiPriority w:val="99"/>
    <w:rsid w:val="00E25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26" Type="http://schemas.openxmlformats.org/officeDocument/2006/relationships/hyperlink" Target="http://kenalbala.blogspot.nl/" TargetMode="External"/><Relationship Id="rId3" Type="http://schemas.openxmlformats.org/officeDocument/2006/relationships/settings" Target="settings.xml"/><Relationship Id="rId21" Type="http://schemas.openxmlformats.org/officeDocument/2006/relationships/hyperlink" Target="http://www.makingandknowing.org/?page_id=1818" TargetMode="External"/><Relationship Id="rId34" Type="http://schemas.openxmlformats.org/officeDocument/2006/relationships/header" Target="header1.xml"/><Relationship Id="rId7" Type="http://schemas.openxmlformats.org/officeDocument/2006/relationships/hyperlink" Target="http://www.makingandknowing.org/" TargetMode="Externa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cameo.mfa.org/wiki/Main_Page"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dition640.makingandknowing.org/" TargetMode="External"/><Relationship Id="rId20" Type="http://schemas.openxmlformats.org/officeDocument/2006/relationships/hyperlink" Target="http://www.makingandknowing.org/" TargetMode="External"/><Relationship Id="rId29" Type="http://schemas.openxmlformats.org/officeDocument/2006/relationships/hyperlink" Target="https://www.sms.cam.ac.uk/media/14983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ion640.makingandknowing.org/" TargetMode="External"/><Relationship Id="rId24" Type="http://schemas.openxmlformats.org/officeDocument/2006/relationships/hyperlink" Target="http://jr.chemwatch.net/chemwatch.web/account/autologinbyip" TargetMode="External"/><Relationship Id="rId32" Type="http://schemas.openxmlformats.org/officeDocument/2006/relationships/hyperlink" Target="https://www.metmuseum.org/exhibitions/listings/2017/relative-values-northern-renaissance" TargetMode="External"/><Relationship Id="rId5" Type="http://schemas.openxmlformats.org/officeDocument/2006/relationships/footnotes" Target="footnotes.xml"/><Relationship Id="rId15" Type="http://schemas.openxmlformats.org/officeDocument/2006/relationships/hyperlink" Target="https://edition640.makingandknowing.org/" TargetMode="External"/><Relationship Id="rId23" Type="http://schemas.openxmlformats.org/officeDocument/2006/relationships/hyperlink" Target="http://www.youtube.com/watch?v=NhRXVKDlYjo&amp;feature=youtu.be" TargetMode="External"/><Relationship Id="rId28" Type="http://schemas.openxmlformats.org/officeDocument/2006/relationships/hyperlink" Target="https://guides.library.columbia.edu/HIST-GU4962" TargetMode="External"/><Relationship Id="rId36" Type="http://schemas.openxmlformats.org/officeDocument/2006/relationships/theme" Target="theme/theme1.xml"/><Relationship Id="rId10" Type="http://schemas.openxmlformats.org/officeDocument/2006/relationships/hyperlink" Target="https://edition640.makingandknowing.org/" TargetMode="External"/><Relationship Id="rId19" Type="http://schemas.openxmlformats.org/officeDocument/2006/relationships/hyperlink" Target="https://edition640.makingandknowing.org/" TargetMode="External"/><Relationship Id="rId31" Type="http://schemas.openxmlformats.org/officeDocument/2006/relationships/hyperlink" Target="https://www.youtube.com/watch?v=JBzEAt_ynvc" TargetMode="External"/><Relationship Id="rId4" Type="http://schemas.openxmlformats.org/officeDocument/2006/relationships/webSettings" Target="webSettings.xml"/><Relationship Id="rId9" Type="http://schemas.openxmlformats.org/officeDocument/2006/relationships/hyperlink" Target="https://www.flickr.com/photos/128418753@N06" TargetMode="External"/><Relationship Id="rId14" Type="http://schemas.openxmlformats.org/officeDocument/2006/relationships/hyperlink" Target="https://edition640.makingandknowing.org/" TargetMode="External"/><Relationship Id="rId22" Type="http://schemas.openxmlformats.org/officeDocument/2006/relationships/hyperlink" Target="http://gallica.bnf.fr/ark:/12148/btv1b10500001g.r=.langEN" TargetMode="External"/><Relationship Id="rId27" Type="http://schemas.openxmlformats.org/officeDocument/2006/relationships/hyperlink" Target="http://youtu.be/pdEbMBe0aa8" TargetMode="External"/><Relationship Id="rId30" Type="http://schemas.openxmlformats.org/officeDocument/2006/relationships/hyperlink" Target="https://guides.library.columbia.edu/HIST-GU4962" TargetMode="External"/><Relationship Id="rId35" Type="http://schemas.openxmlformats.org/officeDocument/2006/relationships/fontTable" Target="fontTable.xml"/><Relationship Id="rId8" Type="http://schemas.openxmlformats.org/officeDocument/2006/relationships/hyperlink" Target="http://scienceandsociety.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6004</Words>
  <Characters>32785</Characters>
  <Application>Microsoft Office Word</Application>
  <DocSecurity>0</DocSecurity>
  <Lines>712</Lines>
  <Paragraphs>399</Paragraphs>
  <ScaleCrop>false</ScaleCrop>
  <Company/>
  <LinksUpToDate>false</LinksUpToDate>
  <CharactersWithSpaces>38390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Rosenkranz</cp:lastModifiedBy>
  <cp:revision>2</cp:revision>
  <dcterms:created xsi:type="dcterms:W3CDTF">2024-08-14T15:42:00Z</dcterms:created>
  <dcterms:modified xsi:type="dcterms:W3CDTF">2024-08-14T15:43:00Z</dcterms:modified>
</cp:coreProperties>
</file>