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D387" w14:textId="74B8B8E8" w:rsidR="00000000" w:rsidRDefault="00A045FB" w:rsidP="00F45FAA">
      <w:pPr>
        <w:jc w:val="center"/>
        <w:rPr>
          <w:b/>
          <w:bCs/>
          <w:sz w:val="28"/>
          <w:szCs w:val="28"/>
          <w:lang w:val="en-CA"/>
        </w:rPr>
      </w:pPr>
      <w:r>
        <w:rPr>
          <w:b/>
          <w:bCs/>
          <w:sz w:val="28"/>
          <w:szCs w:val="28"/>
          <w:lang w:val="en-CA"/>
        </w:rPr>
        <w:t xml:space="preserve">The </w:t>
      </w:r>
      <w:r w:rsidR="00B554AE">
        <w:rPr>
          <w:b/>
          <w:bCs/>
          <w:sz w:val="28"/>
          <w:szCs w:val="28"/>
          <w:lang w:val="en-CA"/>
        </w:rPr>
        <w:t>Material</w:t>
      </w:r>
      <w:r w:rsidR="00E21261">
        <w:rPr>
          <w:b/>
          <w:bCs/>
          <w:sz w:val="28"/>
          <w:szCs w:val="28"/>
          <w:lang w:val="en-CA"/>
        </w:rPr>
        <w:t>ity</w:t>
      </w:r>
      <w:r w:rsidR="00B554AE">
        <w:rPr>
          <w:b/>
          <w:bCs/>
          <w:sz w:val="28"/>
          <w:szCs w:val="28"/>
          <w:lang w:val="en-CA"/>
        </w:rPr>
        <w:t xml:space="preserve"> </w:t>
      </w:r>
      <w:r>
        <w:rPr>
          <w:b/>
          <w:bCs/>
          <w:sz w:val="28"/>
          <w:szCs w:val="28"/>
          <w:lang w:val="en-CA"/>
        </w:rPr>
        <w:t>of Text and</w:t>
      </w:r>
      <w:r w:rsidR="00B554AE">
        <w:rPr>
          <w:b/>
          <w:bCs/>
          <w:sz w:val="28"/>
          <w:szCs w:val="28"/>
          <w:lang w:val="en-CA"/>
        </w:rPr>
        <w:t xml:space="preserve"> Literary </w:t>
      </w:r>
      <w:r>
        <w:rPr>
          <w:b/>
          <w:bCs/>
          <w:sz w:val="28"/>
          <w:szCs w:val="28"/>
          <w:lang w:val="en-CA"/>
        </w:rPr>
        <w:t>Culture</w:t>
      </w:r>
      <w:r w:rsidR="00F45FAA">
        <w:rPr>
          <w:b/>
          <w:bCs/>
          <w:sz w:val="28"/>
          <w:szCs w:val="28"/>
          <w:lang w:val="en-CA"/>
        </w:rPr>
        <w:t xml:space="preserve"> </w:t>
      </w:r>
      <w:r w:rsidR="004822EE">
        <w:rPr>
          <w:b/>
          <w:bCs/>
          <w:sz w:val="28"/>
          <w:szCs w:val="28"/>
          <w:lang w:val="en-CA"/>
        </w:rPr>
        <w:t xml:space="preserve">in </w:t>
      </w:r>
      <w:proofErr w:type="spellStart"/>
      <w:r w:rsidR="004822EE">
        <w:rPr>
          <w:b/>
          <w:bCs/>
          <w:sz w:val="28"/>
          <w:szCs w:val="28"/>
          <w:lang w:val="en-CA"/>
        </w:rPr>
        <w:t>BnF</w:t>
      </w:r>
      <w:proofErr w:type="spellEnd"/>
      <w:r w:rsidR="004822EE">
        <w:rPr>
          <w:b/>
          <w:bCs/>
          <w:sz w:val="28"/>
          <w:szCs w:val="28"/>
          <w:lang w:val="en-CA"/>
        </w:rPr>
        <w:t xml:space="preserve"> Ms. Fr. 640</w:t>
      </w:r>
    </w:p>
    <w:p w14:paraId="1AF2D8B7" w14:textId="77777777" w:rsidR="002C0C59" w:rsidRDefault="002C0C59" w:rsidP="004822EE">
      <w:pPr>
        <w:rPr>
          <w:b/>
          <w:bCs/>
        </w:rPr>
      </w:pPr>
    </w:p>
    <w:p w14:paraId="1177B2F7" w14:textId="4AF36875" w:rsidR="00206AEB" w:rsidRDefault="00A65FD7" w:rsidP="00B753FE">
      <w:r>
        <w:t xml:space="preserve">The author-practitioner of Ms. Fr. 640 </w:t>
      </w:r>
      <w:r w:rsidR="00BE67BE">
        <w:t>was a curious man</w:t>
      </w:r>
      <w:r w:rsidR="008B730E">
        <w:t xml:space="preserve">, but </w:t>
      </w:r>
      <w:r w:rsidR="00E13D98">
        <w:t xml:space="preserve">his </w:t>
      </w:r>
      <w:r w:rsidR="00BE67BE">
        <w:t>interest in</w:t>
      </w:r>
      <w:r w:rsidR="00E13D98">
        <w:t xml:space="preserve"> </w:t>
      </w:r>
      <w:r>
        <w:t xml:space="preserve">what we might </w:t>
      </w:r>
      <w:r w:rsidR="0040193B">
        <w:t xml:space="preserve">today </w:t>
      </w:r>
      <w:r>
        <w:t>call the materiality of text</w:t>
      </w:r>
      <w:r w:rsidR="00A77360">
        <w:t xml:space="preserve"> </w:t>
      </w:r>
      <w:r w:rsidR="00FD1A3F">
        <w:t>is not that easy to discern</w:t>
      </w:r>
      <w:r>
        <w:t xml:space="preserve">. </w:t>
      </w:r>
      <w:r w:rsidR="00D77445">
        <w:t xml:space="preserve">There are </w:t>
      </w:r>
      <w:r w:rsidR="00410591">
        <w:t xml:space="preserve">references to </w:t>
      </w:r>
      <w:r w:rsidR="00436E54">
        <w:t>printing, letter exchange, writing</w:t>
      </w:r>
      <w:r w:rsidR="00D77445">
        <w:t xml:space="preserve">, and to the material culture of </w:t>
      </w:r>
      <w:r w:rsidR="00206AEB">
        <w:t>accounting</w:t>
      </w:r>
      <w:r w:rsidR="000317A8">
        <w:t xml:space="preserve">, but </w:t>
      </w:r>
      <w:r w:rsidR="00206AEB">
        <w:t xml:space="preserve">they are </w:t>
      </w:r>
      <w:r w:rsidR="004B15F9">
        <w:t>p</w:t>
      </w:r>
      <w:r>
        <w:t>eppered throughout the manuscript</w:t>
      </w:r>
      <w:r w:rsidR="00206AEB">
        <w:t>, sometimes within entries that are clearly dedicated to another topic entirely</w:t>
      </w:r>
      <w:r w:rsidR="004B15F9">
        <w:t xml:space="preserve">. </w:t>
      </w:r>
      <w:r w:rsidR="00206AEB">
        <w:t>As a result, the</w:t>
      </w:r>
      <w:r w:rsidR="00D77445">
        <w:t xml:space="preserve"> Making and Knowing Project did not track</w:t>
      </w:r>
      <w:r w:rsidR="00206AEB">
        <w:t xml:space="preserve"> </w:t>
      </w:r>
      <w:r w:rsidR="00924C7A">
        <w:t>his sporadic</w:t>
      </w:r>
      <w:r w:rsidR="00206AEB">
        <w:t xml:space="preserve"> references </w:t>
      </w:r>
      <w:r w:rsidR="00924C7A">
        <w:t xml:space="preserve">to the materiality of text </w:t>
      </w:r>
      <w:r w:rsidR="00206AEB">
        <w:t xml:space="preserve">nor include </w:t>
      </w:r>
      <w:r w:rsidR="00924C7A">
        <w:t>it</w:t>
      </w:r>
      <w:r w:rsidR="00206AEB">
        <w:t xml:space="preserve"> among the thematic categories by which the digital critical edition is organized. Nevertheless, a</w:t>
      </w:r>
      <w:r w:rsidR="004B15F9">
        <w:t xml:space="preserve"> careful search </w:t>
      </w:r>
      <w:r w:rsidR="00B36E30">
        <w:t xml:space="preserve">through the </w:t>
      </w:r>
      <w:r w:rsidR="00A66361">
        <w:t>manuscript’s entries</w:t>
      </w:r>
      <w:r w:rsidR="00B36E30">
        <w:t xml:space="preserve"> reveals</w:t>
      </w:r>
      <w:r w:rsidR="00AF620C">
        <w:t xml:space="preserve"> </w:t>
      </w:r>
      <w:r w:rsidR="003F7B95">
        <w:t>conventional and imaginative uses of</w:t>
      </w:r>
      <w:r w:rsidR="00AF620C">
        <w:t xml:space="preserve"> </w:t>
      </w:r>
      <w:r w:rsidR="00C91071">
        <w:t xml:space="preserve">writing </w:t>
      </w:r>
      <w:r w:rsidR="00AF620C">
        <w:t xml:space="preserve">tools, materials, and supports; techniques </w:t>
      </w:r>
      <w:r w:rsidR="00B94530">
        <w:t xml:space="preserve">and materials </w:t>
      </w:r>
      <w:r w:rsidR="00AF620C">
        <w:t xml:space="preserve">for printing type and image; and practical tips for </w:t>
      </w:r>
      <w:r w:rsidR="00F168AA">
        <w:t>the</w:t>
      </w:r>
      <w:r w:rsidR="00AF620C">
        <w:t xml:space="preserve"> writing, reading, and clandestine exchange</w:t>
      </w:r>
      <w:r w:rsidR="00F168AA">
        <w:t xml:space="preserve"> of letters</w:t>
      </w:r>
      <w:r w:rsidR="00AF620C">
        <w:t xml:space="preserve">. </w:t>
      </w:r>
    </w:p>
    <w:p w14:paraId="0111406F" w14:textId="1BACE49D" w:rsidR="00206AEB" w:rsidRDefault="00A66361" w:rsidP="00206AEB">
      <w:pPr>
        <w:ind w:firstLine="720"/>
      </w:pPr>
      <w:r>
        <w:t xml:space="preserve">If the author-practitioner’s </w:t>
      </w:r>
      <w:r w:rsidR="00206AEB">
        <w:t>references to the materiality of text</w:t>
      </w:r>
      <w:r>
        <w:t xml:space="preserve"> seem dispersed and disinterested</w:t>
      </w:r>
      <w:r w:rsidR="00B753FE">
        <w:t xml:space="preserve">, </w:t>
      </w:r>
      <w:r>
        <w:t xml:space="preserve">his </w:t>
      </w:r>
      <w:r w:rsidR="002B6BEA">
        <w:t>attraction</w:t>
      </w:r>
      <w:r>
        <w:t xml:space="preserve"> toward the</w:t>
      </w:r>
      <w:r w:rsidR="0040193B">
        <w:t xml:space="preserve"> </w:t>
      </w:r>
      <w:r w:rsidR="00AF620C">
        <w:t>literary culture</w:t>
      </w:r>
      <w:r w:rsidR="0040193B">
        <w:t xml:space="preserve"> of early modern Europe</w:t>
      </w:r>
      <w:r>
        <w:t xml:space="preserve"> </w:t>
      </w:r>
      <w:r w:rsidR="009138AE">
        <w:t>is</w:t>
      </w:r>
      <w:r>
        <w:t xml:space="preserve"> </w:t>
      </w:r>
      <w:r w:rsidR="00DD5EE0">
        <w:t>more explicit</w:t>
      </w:r>
      <w:r w:rsidR="00B753FE">
        <w:t>.</w:t>
      </w:r>
      <w:r w:rsidR="00AF620C">
        <w:t xml:space="preserve"> </w:t>
      </w:r>
      <w:r w:rsidR="00B753FE">
        <w:t>He includes</w:t>
      </w:r>
      <w:r w:rsidR="00AF620C">
        <w:t xml:space="preserve"> several lists of books and author</w:t>
      </w:r>
      <w:r w:rsidR="0040193B">
        <w:t xml:space="preserve">s </w:t>
      </w:r>
      <w:r w:rsidR="00AF620C">
        <w:t>on the opening and closing pages of the manuscript</w:t>
      </w:r>
      <w:r w:rsidR="00B753FE">
        <w:t xml:space="preserve">, he mentions a handful of specific authors in the entries themselves, and he </w:t>
      </w:r>
      <w:r w:rsidR="0040193B">
        <w:t xml:space="preserve">gestures towards the </w:t>
      </w:r>
      <w:r w:rsidR="00B753FE">
        <w:t xml:space="preserve">example </w:t>
      </w:r>
      <w:r w:rsidR="009E55C8">
        <w:t>set by the</w:t>
      </w:r>
      <w:r w:rsidR="00B753FE">
        <w:t xml:space="preserve"> </w:t>
      </w:r>
      <w:r w:rsidR="0040193B">
        <w:t xml:space="preserve">ancients and </w:t>
      </w:r>
      <w:r w:rsidR="003F39B2">
        <w:t>what he calls the “common commerce</w:t>
      </w:r>
      <w:r w:rsidR="0040193B">
        <w:t xml:space="preserve"> of letters</w:t>
      </w:r>
      <w:r w:rsidR="003F39B2">
        <w:t>”</w:t>
      </w:r>
      <w:r w:rsidR="00B753FE">
        <w:t xml:space="preserve"> in his more literary entries</w:t>
      </w:r>
      <w:r w:rsidR="0040193B">
        <w:t>.</w:t>
      </w:r>
      <w:r w:rsidR="0051012B">
        <w:t xml:space="preserve"> </w:t>
      </w:r>
    </w:p>
    <w:p w14:paraId="42846F44" w14:textId="32FC14EA" w:rsidR="00A65FD7" w:rsidRPr="00B554AE" w:rsidRDefault="001E2B2C" w:rsidP="00B554AE">
      <w:pPr>
        <w:ind w:firstLine="720"/>
      </w:pPr>
      <w:r>
        <w:t>Below you will find several</w:t>
      </w:r>
      <w:r w:rsidR="00225CC0">
        <w:t xml:space="preserve"> non-exhaustive</w:t>
      </w:r>
      <w:r>
        <w:t xml:space="preserve"> indices </w:t>
      </w:r>
      <w:r w:rsidR="00504753">
        <w:t>of entries and essays bearing on the material</w:t>
      </w:r>
      <w:r w:rsidR="00F7532D">
        <w:t xml:space="preserve">ity </w:t>
      </w:r>
      <w:r w:rsidR="00504753">
        <w:t>of text and literary culture</w:t>
      </w:r>
      <w:r w:rsidR="00225CC0">
        <w:t xml:space="preserve"> of early modern Europe as seen through the lens of Ms. Fr. 640.</w:t>
      </w:r>
      <w:r w:rsidR="00504753">
        <w:t xml:space="preserve"> </w:t>
      </w:r>
      <w:r w:rsidR="00225CC0">
        <w:t>Scholars who are interested in this topic should also consider searching the manuscript</w:t>
      </w:r>
      <w:r w:rsidR="002E52A9">
        <w:t>’s</w:t>
      </w:r>
      <w:r w:rsidR="00225CC0">
        <w:t xml:space="preserve"> contents for conventional and unexpected uses of materials and tools</w:t>
      </w:r>
      <w:r w:rsidR="002E52A9">
        <w:t xml:space="preserve"> used to make material texts,</w:t>
      </w:r>
      <w:r w:rsidR="00225CC0">
        <w:t xml:space="preserve"> </w:t>
      </w:r>
      <w:r w:rsidR="00151F47">
        <w:t>such as</w:t>
      </w:r>
      <w:r w:rsidR="00225CC0">
        <w:t xml:space="preserve"> ink, paper, parchment, leather, </w:t>
      </w:r>
      <w:r w:rsidR="001E7244">
        <w:t xml:space="preserve">wax, </w:t>
      </w:r>
      <w:r w:rsidR="00225CC0">
        <w:t>feathers, quills, burins, etc.</w:t>
      </w:r>
      <w:r w:rsidR="00151F47">
        <w:t xml:space="preserve"> </w:t>
      </w:r>
      <w:r w:rsidR="002E52A9">
        <w:t>Many of the</w:t>
      </w:r>
      <w:r w:rsidR="00A07A23">
        <w:t xml:space="preserve"> research essays</w:t>
      </w:r>
      <w:r w:rsidR="002E52A9">
        <w:t xml:space="preserve"> </w:t>
      </w:r>
      <w:r w:rsidR="00A07A23">
        <w:t xml:space="preserve">in </w:t>
      </w:r>
      <w:r w:rsidR="00A07A23">
        <w:rPr>
          <w:i/>
          <w:iCs/>
        </w:rPr>
        <w:t>Secrets of Craft and Nature</w:t>
      </w:r>
      <w:r w:rsidR="002E52A9">
        <w:t xml:space="preserve"> </w:t>
      </w:r>
      <w:r w:rsidR="00A07A23">
        <w:t xml:space="preserve">explore not only the author-practitioner’s engagement with the craft aspects and material culture of text but also with contemporary literary </w:t>
      </w:r>
      <w:r w:rsidR="00632763">
        <w:t>and intelle</w:t>
      </w:r>
      <w:r w:rsidR="00320FE5">
        <w:t>c</w:t>
      </w:r>
      <w:r w:rsidR="00632763">
        <w:t xml:space="preserve">tual </w:t>
      </w:r>
      <w:r w:rsidR="00A07A23">
        <w:t>culture</w:t>
      </w:r>
      <w:r w:rsidR="002E52A9">
        <w:t xml:space="preserve">. </w:t>
      </w:r>
      <w:r w:rsidR="0020475D">
        <w:t>The most relevant essays are listed below, but</w:t>
      </w:r>
      <w:r w:rsidR="002E52A9">
        <w:t xml:space="preserve"> </w:t>
      </w:r>
      <w:r w:rsidR="0020475D">
        <w:t>you are encouraged to explore more broadly</w:t>
      </w:r>
      <w:r w:rsidR="002E52A9">
        <w:t>.</w:t>
      </w:r>
    </w:p>
    <w:p w14:paraId="7AA92FFA" w14:textId="440187FD" w:rsidR="00A65FD7" w:rsidRDefault="00A65FD7" w:rsidP="004822EE">
      <w:pPr>
        <w:rPr>
          <w:b/>
          <w:bCs/>
        </w:rPr>
      </w:pPr>
    </w:p>
    <w:p w14:paraId="09CACC94" w14:textId="77777777" w:rsidR="00B554AE" w:rsidRPr="00007748" w:rsidRDefault="00B554AE" w:rsidP="004822EE">
      <w:pPr>
        <w:rPr>
          <w:b/>
          <w:bCs/>
        </w:rPr>
      </w:pPr>
    </w:p>
    <w:p w14:paraId="0DA1D785" w14:textId="77777777" w:rsidR="00FB0419" w:rsidRDefault="00026B5E" w:rsidP="004822EE">
      <w:pPr>
        <w:rPr>
          <w:b/>
          <w:bCs/>
        </w:rPr>
      </w:pPr>
      <w:r>
        <w:rPr>
          <w:b/>
          <w:bCs/>
        </w:rPr>
        <w:t>Materiality of Text</w:t>
      </w:r>
    </w:p>
    <w:p w14:paraId="14CA4483" w14:textId="34892D76" w:rsidR="004822EE" w:rsidRPr="00FB0419" w:rsidRDefault="00F45FAA" w:rsidP="004822EE">
      <w:pPr>
        <w:rPr>
          <w:b/>
          <w:bCs/>
          <w:i/>
          <w:iCs/>
          <w:sz w:val="22"/>
          <w:szCs w:val="22"/>
        </w:rPr>
      </w:pPr>
      <w:r w:rsidRPr="00FB0419">
        <w:rPr>
          <w:b/>
          <w:bCs/>
          <w:i/>
          <w:iCs/>
          <w:sz w:val="22"/>
          <w:szCs w:val="22"/>
        </w:rPr>
        <w:t xml:space="preserve">Relevant </w:t>
      </w:r>
      <w:r w:rsidR="004822EE" w:rsidRPr="00FB0419">
        <w:rPr>
          <w:b/>
          <w:bCs/>
          <w:i/>
          <w:iCs/>
          <w:sz w:val="22"/>
          <w:szCs w:val="22"/>
        </w:rPr>
        <w:t>Entries</w:t>
      </w:r>
    </w:p>
    <w:p w14:paraId="1692B22E" w14:textId="77777777" w:rsidR="004822EE" w:rsidRPr="00007748" w:rsidRDefault="004822EE">
      <w:pPr>
        <w:rPr>
          <w:b/>
          <w:bCs/>
          <w:sz w:val="22"/>
          <w:szCs w:val="22"/>
        </w:rPr>
      </w:pPr>
    </w:p>
    <w:p w14:paraId="05B23637" w14:textId="2F0E35B5" w:rsidR="0008118D" w:rsidRDefault="0008118D" w:rsidP="00A72BE9">
      <w:pPr>
        <w:ind w:left="630" w:hanging="630"/>
        <w:rPr>
          <w:sz w:val="22"/>
          <w:szCs w:val="22"/>
        </w:rPr>
      </w:pPr>
      <w:r>
        <w:rPr>
          <w:sz w:val="22"/>
          <w:szCs w:val="22"/>
        </w:rPr>
        <w:t>Varnish of iron engravers</w:t>
      </w:r>
      <w:r w:rsidR="00CC7BE5">
        <w:rPr>
          <w:sz w:val="22"/>
          <w:szCs w:val="22"/>
        </w:rPr>
        <w:t xml:space="preserve"> (i.e., etchers)</w:t>
      </w:r>
      <w:r>
        <w:rPr>
          <w:sz w:val="22"/>
          <w:szCs w:val="22"/>
        </w:rPr>
        <w:t>, 4v–5r</w:t>
      </w:r>
      <w:r>
        <w:rPr>
          <w:sz w:val="22"/>
          <w:szCs w:val="22"/>
        </w:rPr>
        <w:br/>
      </w:r>
      <w:hyperlink r:id="rId6" w:anchor="/folios/4v/tl" w:history="1">
        <w:r w:rsidRPr="005328DC">
          <w:rPr>
            <w:rStyle w:val="Hyperlink"/>
            <w:sz w:val="22"/>
            <w:szCs w:val="22"/>
          </w:rPr>
          <w:t>https://edition640.makingandknowing.org/#/folios/4v/tl</w:t>
        </w:r>
      </w:hyperlink>
    </w:p>
    <w:p w14:paraId="5870FD54" w14:textId="18CA94F4" w:rsidR="0008118D" w:rsidRDefault="0008118D" w:rsidP="00A72BE9">
      <w:pPr>
        <w:ind w:left="630" w:hanging="630"/>
        <w:rPr>
          <w:sz w:val="22"/>
          <w:szCs w:val="22"/>
        </w:rPr>
      </w:pPr>
      <w:r>
        <w:rPr>
          <w:sz w:val="22"/>
          <w:szCs w:val="22"/>
        </w:rPr>
        <w:tab/>
        <w:t>Recipes for varnish ground and for acid bath.</w:t>
      </w:r>
    </w:p>
    <w:p w14:paraId="74DE8850" w14:textId="088587AA" w:rsidR="005D4B1A" w:rsidRDefault="005D4B1A" w:rsidP="00A72BE9">
      <w:pPr>
        <w:ind w:left="630" w:hanging="630"/>
        <w:rPr>
          <w:sz w:val="22"/>
          <w:szCs w:val="22"/>
        </w:rPr>
      </w:pPr>
      <w:r>
        <w:rPr>
          <w:sz w:val="22"/>
          <w:szCs w:val="22"/>
        </w:rPr>
        <w:t>Concave mirrors, 5r–5v</w:t>
      </w:r>
      <w:r>
        <w:rPr>
          <w:sz w:val="22"/>
          <w:szCs w:val="22"/>
        </w:rPr>
        <w:br/>
      </w:r>
      <w:hyperlink r:id="rId7" w:anchor="/folios/5r/tl" w:history="1">
        <w:r w:rsidRPr="005328DC">
          <w:rPr>
            <w:rStyle w:val="Hyperlink"/>
            <w:sz w:val="22"/>
            <w:szCs w:val="22"/>
          </w:rPr>
          <w:t>https://edition640.makingandknowing.org/#/folios/5r/tl</w:t>
        </w:r>
      </w:hyperlink>
    </w:p>
    <w:p w14:paraId="2BFCFE1F" w14:textId="67D5EEF9" w:rsidR="005D4B1A" w:rsidRDefault="005D4B1A" w:rsidP="00A72BE9">
      <w:pPr>
        <w:ind w:left="630" w:hanging="630"/>
        <w:rPr>
          <w:sz w:val="22"/>
          <w:szCs w:val="22"/>
        </w:rPr>
      </w:pPr>
      <w:r>
        <w:rPr>
          <w:sz w:val="22"/>
          <w:szCs w:val="22"/>
        </w:rPr>
        <w:tab/>
        <w:t>Discusses on 5v how the mirror can be used to read and write quite far from a lit candle at night.</w:t>
      </w:r>
    </w:p>
    <w:p w14:paraId="749B32C5" w14:textId="35167EB2" w:rsidR="000C4CE9" w:rsidRDefault="000C4CE9" w:rsidP="000C4CE9">
      <w:pPr>
        <w:ind w:left="630" w:hanging="630"/>
        <w:rPr>
          <w:sz w:val="22"/>
          <w:szCs w:val="22"/>
        </w:rPr>
      </w:pPr>
      <w:r w:rsidRPr="000C4CE9">
        <w:rPr>
          <w:sz w:val="22"/>
          <w:szCs w:val="22"/>
        </w:rPr>
        <w:t>For stampings</w:t>
      </w:r>
      <w:r>
        <w:rPr>
          <w:sz w:val="22"/>
          <w:szCs w:val="22"/>
        </w:rPr>
        <w:t xml:space="preserve"> </w:t>
      </w:r>
      <w:r w:rsidRPr="000C4CE9">
        <w:rPr>
          <w:sz w:val="22"/>
          <w:szCs w:val="22"/>
        </w:rPr>
        <w:t>to embellish and encrust or cover the edges of mirrors, the tops of chests, or the friezes of bed valances</w:t>
      </w:r>
      <w:r>
        <w:rPr>
          <w:sz w:val="22"/>
          <w:szCs w:val="22"/>
        </w:rPr>
        <w:t>, 6v</w:t>
      </w:r>
      <w:r>
        <w:rPr>
          <w:sz w:val="22"/>
          <w:szCs w:val="22"/>
        </w:rPr>
        <w:br/>
      </w:r>
      <w:hyperlink r:id="rId8" w:anchor="/folios/6v/tl" w:history="1">
        <w:r w:rsidRPr="005328DC">
          <w:rPr>
            <w:rStyle w:val="Hyperlink"/>
            <w:sz w:val="22"/>
            <w:szCs w:val="22"/>
          </w:rPr>
          <w:t>https://edition640.makingandknowing.org/#/folios/6v/tl</w:t>
        </w:r>
      </w:hyperlink>
    </w:p>
    <w:p w14:paraId="020AB9A1" w14:textId="5C2FD40D" w:rsidR="000C4CE9" w:rsidRDefault="000C4CE9" w:rsidP="00A72BE9">
      <w:pPr>
        <w:ind w:left="630" w:hanging="630"/>
        <w:rPr>
          <w:sz w:val="22"/>
          <w:szCs w:val="22"/>
        </w:rPr>
      </w:pPr>
      <w:r>
        <w:rPr>
          <w:sz w:val="22"/>
          <w:szCs w:val="22"/>
        </w:rPr>
        <w:tab/>
        <w:t xml:space="preserve">Mentions etching iron or copper using </w:t>
      </w:r>
      <w:proofErr w:type="spellStart"/>
      <w:r>
        <w:rPr>
          <w:sz w:val="22"/>
          <w:szCs w:val="22"/>
        </w:rPr>
        <w:t>aquafortis</w:t>
      </w:r>
      <w:proofErr w:type="spellEnd"/>
      <w:r w:rsidR="00870520">
        <w:rPr>
          <w:sz w:val="22"/>
          <w:szCs w:val="22"/>
        </w:rPr>
        <w:t xml:space="preserve"> and the use of a roller press.</w:t>
      </w:r>
    </w:p>
    <w:p w14:paraId="42A021B3" w14:textId="57FC385A" w:rsidR="008028D9" w:rsidRDefault="008028D9" w:rsidP="00A72BE9">
      <w:pPr>
        <w:ind w:left="630" w:hanging="630"/>
        <w:rPr>
          <w:sz w:val="22"/>
          <w:szCs w:val="22"/>
        </w:rPr>
      </w:pPr>
      <w:r>
        <w:rPr>
          <w:sz w:val="22"/>
          <w:szCs w:val="22"/>
        </w:rPr>
        <w:t>Lettering of gold on paper, 8r</w:t>
      </w:r>
      <w:r>
        <w:rPr>
          <w:sz w:val="22"/>
          <w:szCs w:val="22"/>
        </w:rPr>
        <w:br/>
      </w:r>
      <w:hyperlink r:id="rId9" w:anchor="/folios/8r/tl" w:history="1">
        <w:r w:rsidRPr="005328DC">
          <w:rPr>
            <w:rStyle w:val="Hyperlink"/>
            <w:sz w:val="22"/>
            <w:szCs w:val="22"/>
          </w:rPr>
          <w:t>https://edition640.makingandknowing.org/#/folios/8r/tl</w:t>
        </w:r>
      </w:hyperlink>
    </w:p>
    <w:p w14:paraId="02729F65" w14:textId="55F0198B" w:rsidR="008028D9" w:rsidRDefault="00921269" w:rsidP="008028D9">
      <w:pPr>
        <w:ind w:left="630"/>
        <w:rPr>
          <w:sz w:val="22"/>
          <w:szCs w:val="22"/>
        </w:rPr>
      </w:pPr>
      <w:r>
        <w:rPr>
          <w:sz w:val="22"/>
          <w:szCs w:val="22"/>
        </w:rPr>
        <w:lastRenderedPageBreak/>
        <w:t>“</w:t>
      </w:r>
      <w:r w:rsidR="008028D9" w:rsidRPr="008028D9">
        <w:rPr>
          <w:sz w:val="22"/>
          <w:szCs w:val="22"/>
        </w:rPr>
        <w:t>Write with fig tree milk then let it dry a little, next lay the gold leaf, &amp; once quite dry, rub with a linen cloth and only the lettering will remain.</w:t>
      </w:r>
      <w:r>
        <w:rPr>
          <w:sz w:val="22"/>
          <w:szCs w:val="22"/>
        </w:rPr>
        <w:t>”</w:t>
      </w:r>
    </w:p>
    <w:p w14:paraId="3583EFEE" w14:textId="3AED7AEE" w:rsidR="00807A3F" w:rsidRDefault="00807A3F" w:rsidP="0040061D">
      <w:pPr>
        <w:ind w:left="630" w:hanging="630"/>
        <w:rPr>
          <w:sz w:val="22"/>
          <w:szCs w:val="22"/>
          <w:lang w:val="fr-FR"/>
        </w:rPr>
      </w:pPr>
      <w:r w:rsidRPr="00F17B7C">
        <w:rPr>
          <w:sz w:val="22"/>
          <w:szCs w:val="22"/>
          <w:lang w:val="fr-FR"/>
        </w:rPr>
        <w:t>Merchant, 9r</w:t>
      </w:r>
      <w:r w:rsidR="00F17B7C" w:rsidRPr="00F17B7C">
        <w:rPr>
          <w:sz w:val="22"/>
          <w:szCs w:val="22"/>
          <w:lang w:val="fr-FR"/>
        </w:rPr>
        <w:br/>
      </w:r>
      <w:hyperlink r:id="rId10" w:anchor="/folios/9r/tl" w:history="1">
        <w:r w:rsidR="00F17B7C" w:rsidRPr="005328DC">
          <w:rPr>
            <w:rStyle w:val="Hyperlink"/>
            <w:sz w:val="22"/>
            <w:szCs w:val="22"/>
            <w:lang w:val="fr-FR"/>
          </w:rPr>
          <w:t>https://edition640.makingandknowing.org/#/folios/9r/tl</w:t>
        </w:r>
      </w:hyperlink>
    </w:p>
    <w:p w14:paraId="46C8D699" w14:textId="0F4A6EF1" w:rsidR="00F17B7C" w:rsidRPr="00F17B7C" w:rsidRDefault="00F17B7C" w:rsidP="0040061D">
      <w:pPr>
        <w:ind w:left="630" w:hanging="630"/>
        <w:rPr>
          <w:sz w:val="22"/>
          <w:szCs w:val="22"/>
        </w:rPr>
      </w:pPr>
      <w:r>
        <w:rPr>
          <w:sz w:val="22"/>
          <w:szCs w:val="22"/>
          <w:lang w:val="fr-FR"/>
        </w:rPr>
        <w:tab/>
      </w:r>
      <w:r w:rsidRPr="00F17B7C">
        <w:rPr>
          <w:sz w:val="22"/>
          <w:szCs w:val="22"/>
        </w:rPr>
        <w:t>Discusses the f</w:t>
      </w:r>
      <w:r>
        <w:rPr>
          <w:sz w:val="22"/>
          <w:szCs w:val="22"/>
        </w:rPr>
        <w:t>our account books that merchants keep.</w:t>
      </w:r>
    </w:p>
    <w:p w14:paraId="16F69D90" w14:textId="65B00DF3" w:rsidR="00807A3F" w:rsidRDefault="00807A3F" w:rsidP="0040061D">
      <w:pPr>
        <w:ind w:left="630" w:hanging="630"/>
        <w:rPr>
          <w:sz w:val="22"/>
          <w:szCs w:val="22"/>
          <w:lang w:val="fr-FR"/>
        </w:rPr>
      </w:pPr>
      <w:r w:rsidRPr="00F17B7C">
        <w:rPr>
          <w:sz w:val="22"/>
          <w:szCs w:val="22"/>
          <w:lang w:val="fr-FR"/>
        </w:rPr>
        <w:t>Merchant, 9v</w:t>
      </w:r>
      <w:r w:rsidR="00F17B7C" w:rsidRPr="00F17B7C">
        <w:rPr>
          <w:sz w:val="22"/>
          <w:szCs w:val="22"/>
          <w:lang w:val="fr-FR"/>
        </w:rPr>
        <w:br/>
      </w:r>
      <w:hyperlink r:id="rId11" w:anchor="/folios/9v/f/9v/tl" w:history="1">
        <w:r w:rsidR="00F17B7C" w:rsidRPr="005328DC">
          <w:rPr>
            <w:rStyle w:val="Hyperlink"/>
            <w:sz w:val="22"/>
            <w:szCs w:val="22"/>
            <w:lang w:val="fr-FR"/>
          </w:rPr>
          <w:t>https://edition640.makingandknowing.org/#/folios/9v/f/9v/tl</w:t>
        </w:r>
      </w:hyperlink>
    </w:p>
    <w:p w14:paraId="0732A003" w14:textId="7D55E3AD" w:rsidR="00F17B7C" w:rsidRPr="00F17B7C" w:rsidRDefault="00F17B7C" w:rsidP="0040061D">
      <w:pPr>
        <w:ind w:left="630" w:hanging="630"/>
        <w:rPr>
          <w:sz w:val="22"/>
          <w:szCs w:val="22"/>
        </w:rPr>
      </w:pPr>
      <w:r>
        <w:rPr>
          <w:sz w:val="22"/>
          <w:szCs w:val="22"/>
          <w:lang w:val="fr-FR"/>
        </w:rPr>
        <w:tab/>
      </w:r>
      <w:r>
        <w:rPr>
          <w:sz w:val="22"/>
          <w:szCs w:val="22"/>
        </w:rPr>
        <w:t>Brief note of</w:t>
      </w:r>
      <w:r w:rsidRPr="00F17B7C">
        <w:rPr>
          <w:sz w:val="22"/>
          <w:szCs w:val="22"/>
        </w:rPr>
        <w:t xml:space="preserve"> </w:t>
      </w:r>
      <w:r>
        <w:rPr>
          <w:sz w:val="22"/>
          <w:szCs w:val="22"/>
        </w:rPr>
        <w:t>the</w:t>
      </w:r>
      <w:r w:rsidRPr="00F17B7C">
        <w:rPr>
          <w:sz w:val="22"/>
          <w:szCs w:val="22"/>
        </w:rPr>
        <w:t xml:space="preserve"> account books that merchants keep.</w:t>
      </w:r>
    </w:p>
    <w:p w14:paraId="53506286" w14:textId="5EE62D56" w:rsidR="00807A3F" w:rsidRDefault="00807A3F" w:rsidP="0040061D">
      <w:pPr>
        <w:ind w:left="630" w:hanging="630"/>
        <w:rPr>
          <w:sz w:val="22"/>
          <w:szCs w:val="22"/>
        </w:rPr>
      </w:pPr>
      <w:r>
        <w:rPr>
          <w:sz w:val="22"/>
          <w:szCs w:val="22"/>
        </w:rPr>
        <w:t>Waste book, 9v</w:t>
      </w:r>
      <w:r w:rsidR="00F17B7C">
        <w:rPr>
          <w:sz w:val="22"/>
          <w:szCs w:val="22"/>
        </w:rPr>
        <w:br/>
      </w:r>
      <w:hyperlink r:id="rId12" w:anchor="/folios/9v/f/9v/tl" w:history="1">
        <w:r w:rsidR="00F17B7C" w:rsidRPr="005328DC">
          <w:rPr>
            <w:rStyle w:val="Hyperlink"/>
            <w:sz w:val="22"/>
            <w:szCs w:val="22"/>
          </w:rPr>
          <w:t>https://edition640.makingandknowing.org/#/folios/9v/f/9v/tl</w:t>
        </w:r>
      </w:hyperlink>
    </w:p>
    <w:p w14:paraId="2A30D24F" w14:textId="64787296" w:rsidR="00807A3F" w:rsidRDefault="00F17B7C" w:rsidP="0040061D">
      <w:pPr>
        <w:ind w:left="630" w:hanging="630"/>
        <w:rPr>
          <w:sz w:val="22"/>
          <w:szCs w:val="22"/>
        </w:rPr>
      </w:pPr>
      <w:r>
        <w:rPr>
          <w:sz w:val="22"/>
          <w:szCs w:val="22"/>
        </w:rPr>
        <w:tab/>
        <w:t>Waste book entries noting three transactions and their transfer to the appropriate places in the merchant’s sales book and account book.</w:t>
      </w:r>
    </w:p>
    <w:p w14:paraId="2F19C6F2" w14:textId="55DD86F7" w:rsidR="001C0D3F" w:rsidRDefault="001C0D3F" w:rsidP="0040061D">
      <w:pPr>
        <w:ind w:left="630" w:hanging="630"/>
        <w:rPr>
          <w:sz w:val="22"/>
          <w:szCs w:val="22"/>
        </w:rPr>
      </w:pPr>
      <w:r>
        <w:rPr>
          <w:sz w:val="22"/>
          <w:szCs w:val="22"/>
        </w:rPr>
        <w:t>Seat for gold leaf on parchment or paper, 10v</w:t>
      </w:r>
      <w:r>
        <w:rPr>
          <w:sz w:val="22"/>
          <w:szCs w:val="22"/>
        </w:rPr>
        <w:br/>
      </w:r>
      <w:hyperlink r:id="rId13" w:anchor="/folios/10v/f/10v/tl" w:history="1">
        <w:r w:rsidRPr="005328DC">
          <w:rPr>
            <w:rStyle w:val="Hyperlink"/>
            <w:sz w:val="22"/>
            <w:szCs w:val="22"/>
          </w:rPr>
          <w:t>https://edition640.makingandknowing.org/#/folios/10v/f/10v/tl</w:t>
        </w:r>
      </w:hyperlink>
    </w:p>
    <w:p w14:paraId="52707765" w14:textId="5CF551E9" w:rsidR="001C0D3F" w:rsidRDefault="00BA5900" w:rsidP="001C0D3F">
      <w:pPr>
        <w:ind w:left="630"/>
        <w:rPr>
          <w:sz w:val="22"/>
          <w:szCs w:val="22"/>
        </w:rPr>
      </w:pPr>
      <w:r>
        <w:rPr>
          <w:sz w:val="22"/>
          <w:szCs w:val="22"/>
        </w:rPr>
        <w:t>“</w:t>
      </w:r>
      <w:r w:rsidR="001C0D3F" w:rsidRPr="001C0D3F">
        <w:rPr>
          <w:sz w:val="22"/>
          <w:szCs w:val="22"/>
        </w:rPr>
        <w:t>Make very clear starch glue &amp; which does not show itself to have body. And make thereof six or five layers, &amp; on the last, once it is half dried, apply your gold.</w:t>
      </w:r>
      <w:r>
        <w:rPr>
          <w:sz w:val="22"/>
          <w:szCs w:val="22"/>
        </w:rPr>
        <w:t>”</w:t>
      </w:r>
    </w:p>
    <w:p w14:paraId="3696D77D" w14:textId="09AACED3" w:rsidR="0040061D" w:rsidRDefault="0040061D" w:rsidP="0040061D">
      <w:pPr>
        <w:ind w:left="630" w:hanging="630"/>
        <w:rPr>
          <w:sz w:val="22"/>
          <w:szCs w:val="22"/>
        </w:rPr>
      </w:pPr>
      <w:r>
        <w:rPr>
          <w:sz w:val="22"/>
          <w:szCs w:val="22"/>
        </w:rPr>
        <w:t xml:space="preserve">For whitening </w:t>
      </w:r>
      <w:proofErr w:type="spellStart"/>
      <w:r>
        <w:rPr>
          <w:sz w:val="22"/>
          <w:szCs w:val="22"/>
        </w:rPr>
        <w:t>enilanroc</w:t>
      </w:r>
      <w:proofErr w:type="spellEnd"/>
      <w:r>
        <w:rPr>
          <w:sz w:val="22"/>
          <w:szCs w:val="22"/>
        </w:rPr>
        <w:t>, 12v</w:t>
      </w:r>
      <w:r>
        <w:rPr>
          <w:sz w:val="22"/>
          <w:szCs w:val="22"/>
        </w:rPr>
        <w:br/>
      </w:r>
      <w:hyperlink r:id="rId14" w:anchor="/folios/12v/tl" w:history="1">
        <w:r w:rsidRPr="005328DC">
          <w:rPr>
            <w:rStyle w:val="Hyperlink"/>
            <w:sz w:val="22"/>
            <w:szCs w:val="22"/>
          </w:rPr>
          <w:t>https://edition640.makingandknowing.org/#/folios/12v/tl</w:t>
        </w:r>
      </w:hyperlink>
    </w:p>
    <w:p w14:paraId="18769258" w14:textId="5E5ECB06" w:rsidR="0040061D" w:rsidRDefault="0040061D" w:rsidP="0040061D">
      <w:pPr>
        <w:ind w:left="630" w:hanging="630"/>
        <w:rPr>
          <w:sz w:val="22"/>
          <w:szCs w:val="22"/>
        </w:rPr>
      </w:pPr>
      <w:r>
        <w:rPr>
          <w:sz w:val="22"/>
          <w:szCs w:val="22"/>
        </w:rPr>
        <w:tab/>
        <w:t>Discusses a method for treating carnelian stone so that it takes on a crust that can be inscribed with a diamond point to take figures, letters, etc.</w:t>
      </w:r>
    </w:p>
    <w:p w14:paraId="360AE871" w14:textId="334CD394" w:rsidR="00E97854" w:rsidRPr="004822EE" w:rsidRDefault="00E97854" w:rsidP="00A72BE9">
      <w:pPr>
        <w:ind w:left="630" w:hanging="630"/>
        <w:rPr>
          <w:sz w:val="22"/>
          <w:szCs w:val="22"/>
        </w:rPr>
      </w:pPr>
      <w:r w:rsidRPr="004822EE">
        <w:rPr>
          <w:sz w:val="22"/>
          <w:szCs w:val="22"/>
        </w:rPr>
        <w:t xml:space="preserve">Letter, more legible, 15v </w:t>
      </w:r>
      <w:r w:rsidR="00A72BE9" w:rsidRPr="004822EE">
        <w:rPr>
          <w:sz w:val="22"/>
          <w:szCs w:val="22"/>
        </w:rPr>
        <w:br/>
      </w:r>
      <w:hyperlink r:id="rId15" w:anchor="/folios/15v/tl" w:history="1">
        <w:r w:rsidR="004D55DB" w:rsidRPr="004822EE">
          <w:rPr>
            <w:rStyle w:val="Hyperlink"/>
            <w:sz w:val="22"/>
            <w:szCs w:val="22"/>
          </w:rPr>
          <w:t>https://edition640.makingandknowing.org/#/folios/15v/tl</w:t>
        </w:r>
      </w:hyperlink>
      <w:r w:rsidRPr="004822EE">
        <w:rPr>
          <w:sz w:val="22"/>
          <w:szCs w:val="22"/>
        </w:rPr>
        <w:t xml:space="preserve"> </w:t>
      </w:r>
    </w:p>
    <w:p w14:paraId="3F2DDC41" w14:textId="25E954C1" w:rsidR="00817B6A" w:rsidRPr="004822EE" w:rsidRDefault="00921269" w:rsidP="00A72BE9">
      <w:pPr>
        <w:ind w:left="630"/>
        <w:rPr>
          <w:sz w:val="22"/>
          <w:szCs w:val="22"/>
        </w:rPr>
      </w:pPr>
      <w:r>
        <w:rPr>
          <w:sz w:val="22"/>
          <w:szCs w:val="22"/>
        </w:rPr>
        <w:t>“</w:t>
      </w:r>
      <w:r w:rsidR="00E97854" w:rsidRPr="00E97854">
        <w:rPr>
          <w:sz w:val="22"/>
          <w:szCs w:val="22"/>
        </w:rPr>
        <w:t xml:space="preserve">One cuts the largest pieces of beryl or crystal round on one side &amp; flat on the other, then one sets it with a little </w:t>
      </w:r>
      <w:proofErr w:type="gramStart"/>
      <w:r w:rsidR="00E97854" w:rsidRPr="00E97854">
        <w:rPr>
          <w:sz w:val="22"/>
          <w:szCs w:val="22"/>
        </w:rPr>
        <w:t>handle</w:t>
      </w:r>
      <w:proofErr w:type="gramEnd"/>
      <w:r w:rsidR="00E97854" w:rsidRPr="00E97854">
        <w:rPr>
          <w:sz w:val="22"/>
          <w:szCs w:val="22"/>
        </w:rPr>
        <w:t> and one sets down the flat side on the letter.</w:t>
      </w:r>
      <w:r>
        <w:rPr>
          <w:sz w:val="22"/>
          <w:szCs w:val="22"/>
        </w:rPr>
        <w:t>”</w:t>
      </w:r>
    </w:p>
    <w:p w14:paraId="36EDF8FB" w14:textId="10D48683" w:rsidR="00E97854" w:rsidRPr="004822EE" w:rsidRDefault="00E97854" w:rsidP="00A72BE9">
      <w:pPr>
        <w:ind w:left="630" w:hanging="630"/>
        <w:rPr>
          <w:sz w:val="22"/>
          <w:szCs w:val="22"/>
        </w:rPr>
      </w:pPr>
      <w:r w:rsidRPr="004822EE">
        <w:rPr>
          <w:sz w:val="22"/>
          <w:szCs w:val="22"/>
        </w:rPr>
        <w:t xml:space="preserve">Tablets, 15v </w:t>
      </w:r>
      <w:r w:rsidR="00A72BE9" w:rsidRPr="004822EE">
        <w:rPr>
          <w:sz w:val="22"/>
          <w:szCs w:val="22"/>
        </w:rPr>
        <w:br/>
      </w:r>
      <w:hyperlink r:id="rId16" w:anchor="/folios/15v/tl" w:history="1">
        <w:r w:rsidR="00A72BE9" w:rsidRPr="004822EE">
          <w:rPr>
            <w:rStyle w:val="Hyperlink"/>
            <w:sz w:val="22"/>
            <w:szCs w:val="22"/>
          </w:rPr>
          <w:t>https://edition640.makingandknowing.org/#/folios/15v/tl</w:t>
        </w:r>
      </w:hyperlink>
    </w:p>
    <w:p w14:paraId="61130407" w14:textId="51A86B44" w:rsidR="00817B6A" w:rsidRDefault="00921269" w:rsidP="00A72BE9">
      <w:pPr>
        <w:ind w:left="630"/>
        <w:rPr>
          <w:sz w:val="22"/>
          <w:szCs w:val="22"/>
        </w:rPr>
      </w:pPr>
      <w:r>
        <w:rPr>
          <w:sz w:val="22"/>
          <w:szCs w:val="22"/>
        </w:rPr>
        <w:t>“</w:t>
      </w:r>
      <w:r w:rsidR="00E97854" w:rsidRPr="004822EE">
        <w:rPr>
          <w:sz w:val="22"/>
          <w:szCs w:val="22"/>
        </w:rPr>
        <w:t>Some are made from</w:t>
      </w:r>
      <w:r w:rsidR="00A65FD7">
        <w:rPr>
          <w:sz w:val="22"/>
          <w:szCs w:val="22"/>
        </w:rPr>
        <w:t xml:space="preserve"> </w:t>
      </w:r>
      <w:r w:rsidR="00E97854" w:rsidRPr="004822EE">
        <w:rPr>
          <w:sz w:val="22"/>
          <w:szCs w:val="22"/>
        </w:rPr>
        <w:t>boxwood</w:t>
      </w:r>
      <w:r w:rsidR="00A65FD7">
        <w:rPr>
          <w:sz w:val="22"/>
          <w:szCs w:val="22"/>
        </w:rPr>
        <w:t xml:space="preserve"> </w:t>
      </w:r>
      <w:r w:rsidR="00E97854" w:rsidRPr="004822EE">
        <w:rPr>
          <w:sz w:val="22"/>
          <w:szCs w:val="22"/>
        </w:rPr>
        <w:t>inlaid with</w:t>
      </w:r>
      <w:r w:rsidR="00A65FD7">
        <w:rPr>
          <w:sz w:val="22"/>
          <w:szCs w:val="22"/>
        </w:rPr>
        <w:t xml:space="preserve"> </w:t>
      </w:r>
      <w:r w:rsidR="00E97854" w:rsidRPr="004822EE">
        <w:rPr>
          <w:sz w:val="22"/>
          <w:szCs w:val="22"/>
        </w:rPr>
        <w:t>ebony,</w:t>
      </w:r>
      <w:r w:rsidR="00A65FD7">
        <w:rPr>
          <w:sz w:val="22"/>
          <w:szCs w:val="22"/>
        </w:rPr>
        <w:t xml:space="preserve"> </w:t>
      </w:r>
      <w:r w:rsidR="00E97854" w:rsidRPr="004822EE">
        <w:rPr>
          <w:sz w:val="22"/>
          <w:szCs w:val="22"/>
        </w:rPr>
        <w:t>sandalwood,</w:t>
      </w:r>
      <w:r w:rsidR="00A65FD7">
        <w:rPr>
          <w:sz w:val="22"/>
          <w:szCs w:val="22"/>
        </w:rPr>
        <w:t xml:space="preserve"> </w:t>
      </w:r>
      <w:r w:rsidR="00E97854" w:rsidRPr="004822EE">
        <w:rPr>
          <w:sz w:val="22"/>
          <w:szCs w:val="22"/>
        </w:rPr>
        <w:t>ivory,</w:t>
      </w:r>
      <w:r w:rsidR="00EB626D">
        <w:rPr>
          <w:sz w:val="22"/>
          <w:szCs w:val="22"/>
        </w:rPr>
        <w:t xml:space="preserve"> o</w:t>
      </w:r>
      <w:r w:rsidR="00A65FD7">
        <w:rPr>
          <w:sz w:val="22"/>
          <w:szCs w:val="22"/>
        </w:rPr>
        <w:t>r g</w:t>
      </w:r>
      <w:r w:rsidR="00E97854" w:rsidRPr="004822EE">
        <w:rPr>
          <w:sz w:val="22"/>
          <w:szCs w:val="22"/>
        </w:rPr>
        <w:t>old</w:t>
      </w:r>
      <w:r w:rsidR="00A65FD7">
        <w:rPr>
          <w:sz w:val="22"/>
          <w:szCs w:val="22"/>
        </w:rPr>
        <w:t xml:space="preserve"> </w:t>
      </w:r>
      <w:r w:rsidR="00E97854" w:rsidRPr="004822EE">
        <w:rPr>
          <w:sz w:val="22"/>
          <w:szCs w:val="22"/>
        </w:rPr>
        <w:t>and</w:t>
      </w:r>
      <w:r w:rsidR="00A65FD7">
        <w:rPr>
          <w:sz w:val="22"/>
          <w:szCs w:val="22"/>
        </w:rPr>
        <w:t xml:space="preserve"> </w:t>
      </w:r>
      <w:r w:rsidR="00E97854" w:rsidRPr="004822EE">
        <w:rPr>
          <w:sz w:val="22"/>
          <w:szCs w:val="22"/>
        </w:rPr>
        <w:t>silver</w:t>
      </w:r>
      <w:r w:rsidR="00A65FD7">
        <w:rPr>
          <w:sz w:val="22"/>
          <w:szCs w:val="22"/>
        </w:rPr>
        <w:t xml:space="preserve"> </w:t>
      </w:r>
      <w:r w:rsidR="00E97854" w:rsidRPr="004822EE">
        <w:rPr>
          <w:sz w:val="22"/>
          <w:szCs w:val="22"/>
        </w:rPr>
        <w:t>like</w:t>
      </w:r>
      <w:r w:rsidR="00A65FD7">
        <w:rPr>
          <w:sz w:val="22"/>
          <w:szCs w:val="22"/>
        </w:rPr>
        <w:t xml:space="preserve"> </w:t>
      </w:r>
      <w:r w:rsidR="00E97854" w:rsidRPr="004822EE">
        <w:rPr>
          <w:sz w:val="22"/>
          <w:szCs w:val="22"/>
        </w:rPr>
        <w:t>damascening. Then one writes on it with silverpoint, and next erases it with a cuttlefish bone by rubbing them.</w:t>
      </w:r>
      <w:r>
        <w:rPr>
          <w:sz w:val="22"/>
          <w:szCs w:val="22"/>
        </w:rPr>
        <w:t>”</w:t>
      </w:r>
    </w:p>
    <w:p w14:paraId="4AB5CC38" w14:textId="77777777" w:rsidR="00F408EF" w:rsidRPr="004822EE" w:rsidRDefault="00F408EF" w:rsidP="00F408EF">
      <w:pPr>
        <w:ind w:left="630" w:hanging="630"/>
        <w:rPr>
          <w:sz w:val="22"/>
          <w:szCs w:val="22"/>
        </w:rPr>
      </w:pPr>
      <w:r w:rsidRPr="00A72BE9">
        <w:rPr>
          <w:sz w:val="22"/>
          <w:szCs w:val="22"/>
        </w:rPr>
        <w:t>Mathematical figures without ruler and compass</w:t>
      </w:r>
      <w:r>
        <w:rPr>
          <w:sz w:val="22"/>
          <w:szCs w:val="22"/>
        </w:rPr>
        <w:t>, 19v</w:t>
      </w:r>
      <w:r w:rsidRPr="004822EE">
        <w:rPr>
          <w:sz w:val="22"/>
          <w:szCs w:val="22"/>
        </w:rPr>
        <w:br/>
      </w:r>
      <w:hyperlink r:id="rId17" w:anchor="/folios/19v/tl" w:history="1">
        <w:r w:rsidRPr="004822EE">
          <w:rPr>
            <w:rStyle w:val="Hyperlink"/>
            <w:sz w:val="22"/>
            <w:szCs w:val="22"/>
          </w:rPr>
          <w:t>https://edition640.makingandknowing.org/#/folios/19v/tl</w:t>
        </w:r>
      </w:hyperlink>
    </w:p>
    <w:p w14:paraId="578EFE48" w14:textId="383C3453" w:rsidR="00817B6A" w:rsidRPr="004822EE" w:rsidRDefault="00817B6A" w:rsidP="00A72BE9">
      <w:pPr>
        <w:ind w:left="630" w:hanging="630"/>
        <w:rPr>
          <w:sz w:val="22"/>
          <w:szCs w:val="22"/>
        </w:rPr>
      </w:pPr>
      <w:r w:rsidRPr="00817B6A">
        <w:rPr>
          <w:sz w:val="22"/>
          <w:szCs w:val="22"/>
        </w:rPr>
        <w:t>For writing as well from the left as from the right</w:t>
      </w:r>
      <w:r w:rsidRPr="004822EE">
        <w:rPr>
          <w:sz w:val="22"/>
          <w:szCs w:val="22"/>
        </w:rPr>
        <w:t>, 19v</w:t>
      </w:r>
      <w:r w:rsidR="00A72BE9" w:rsidRPr="004822EE">
        <w:rPr>
          <w:sz w:val="22"/>
          <w:szCs w:val="22"/>
        </w:rPr>
        <w:br/>
      </w:r>
      <w:hyperlink r:id="rId18" w:anchor="/folios/19v/tl" w:history="1">
        <w:r w:rsidR="00A72BE9" w:rsidRPr="004822EE">
          <w:rPr>
            <w:rStyle w:val="Hyperlink"/>
            <w:sz w:val="22"/>
            <w:szCs w:val="22"/>
          </w:rPr>
          <w:t>https://edition640.makingandknowing.org/#/folios/19v/tl</w:t>
        </w:r>
      </w:hyperlink>
      <w:r w:rsidRPr="004822EE">
        <w:rPr>
          <w:sz w:val="22"/>
          <w:szCs w:val="22"/>
        </w:rPr>
        <w:t xml:space="preserve"> </w:t>
      </w:r>
    </w:p>
    <w:p w14:paraId="6F80F3F0" w14:textId="66885332" w:rsidR="003B4D80" w:rsidRPr="00817B6A" w:rsidRDefault="00921269" w:rsidP="00A72BE9">
      <w:pPr>
        <w:ind w:left="630"/>
        <w:rPr>
          <w:sz w:val="22"/>
          <w:szCs w:val="22"/>
        </w:rPr>
      </w:pPr>
      <w:r>
        <w:rPr>
          <w:sz w:val="22"/>
          <w:szCs w:val="22"/>
        </w:rPr>
        <w:t>“</w:t>
      </w:r>
      <w:r w:rsidR="003B4D80" w:rsidRPr="004822EE">
        <w:rPr>
          <w:sz w:val="22"/>
          <w:szCs w:val="22"/>
        </w:rPr>
        <w:t>Write as best you can with well-gummed ink on as many little cards as you want </w:t>
      </w:r>
      <w:r w:rsidR="003B4D80" w:rsidRPr="004822EE">
        <w:rPr>
          <w:i/>
          <w:iCs/>
          <w:sz w:val="22"/>
          <w:szCs w:val="22"/>
        </w:rPr>
        <w:t>[illegible]</w:t>
      </w:r>
      <w:r w:rsidR="003B4D80" w:rsidRPr="004822EE">
        <w:rPr>
          <w:sz w:val="22"/>
          <w:szCs w:val="22"/>
        </w:rPr>
        <w:t> to write words. &amp; once each letter is well saturated with ink, put it down on your paper &amp; rub with a tooth the back of the card.</w:t>
      </w:r>
      <w:r>
        <w:rPr>
          <w:sz w:val="22"/>
          <w:szCs w:val="22"/>
        </w:rPr>
        <w:t>”</w:t>
      </w:r>
    </w:p>
    <w:p w14:paraId="08C1E04E" w14:textId="78AB31A0" w:rsidR="00076E50" w:rsidRDefault="00076E50" w:rsidP="00A72BE9">
      <w:pPr>
        <w:ind w:left="630" w:hanging="630"/>
        <w:rPr>
          <w:sz w:val="22"/>
          <w:szCs w:val="22"/>
        </w:rPr>
      </w:pPr>
      <w:r>
        <w:rPr>
          <w:sz w:val="22"/>
          <w:szCs w:val="22"/>
        </w:rPr>
        <w:t>Layer of burnished gold on paper, 29v</w:t>
      </w:r>
      <w:r>
        <w:rPr>
          <w:sz w:val="22"/>
          <w:szCs w:val="22"/>
        </w:rPr>
        <w:br/>
      </w:r>
      <w:hyperlink r:id="rId19" w:anchor="/folios/29v/f/29v/tl" w:history="1">
        <w:r w:rsidRPr="005328DC">
          <w:rPr>
            <w:rStyle w:val="Hyperlink"/>
            <w:sz w:val="22"/>
            <w:szCs w:val="22"/>
          </w:rPr>
          <w:t>https://edition640.makingandknowing.org/#/folios/29v/f/29v/tl</w:t>
        </w:r>
      </w:hyperlink>
    </w:p>
    <w:p w14:paraId="79BF40E8" w14:textId="5341847C" w:rsidR="00076E50" w:rsidRDefault="00076E50" w:rsidP="00A72BE9">
      <w:pPr>
        <w:ind w:left="630" w:hanging="630"/>
        <w:rPr>
          <w:sz w:val="22"/>
          <w:szCs w:val="22"/>
        </w:rPr>
      </w:pPr>
      <w:r>
        <w:rPr>
          <w:sz w:val="22"/>
          <w:szCs w:val="22"/>
        </w:rPr>
        <w:tab/>
      </w:r>
      <w:r w:rsidR="00DF3EED">
        <w:rPr>
          <w:sz w:val="22"/>
          <w:szCs w:val="22"/>
        </w:rPr>
        <w:t>Discusses how to make seating for</w:t>
      </w:r>
      <w:r w:rsidR="009F43F5">
        <w:rPr>
          <w:sz w:val="22"/>
          <w:szCs w:val="22"/>
        </w:rPr>
        <w:t xml:space="preserve"> gilding on paper</w:t>
      </w:r>
      <w:r w:rsidR="00EB626D">
        <w:rPr>
          <w:sz w:val="22"/>
          <w:szCs w:val="22"/>
        </w:rPr>
        <w:t>.</w:t>
      </w:r>
    </w:p>
    <w:p w14:paraId="413E4E6B" w14:textId="452A7471" w:rsidR="00921269" w:rsidRDefault="00921269" w:rsidP="00A72BE9">
      <w:pPr>
        <w:ind w:left="630" w:hanging="630"/>
        <w:rPr>
          <w:sz w:val="22"/>
          <w:szCs w:val="22"/>
        </w:rPr>
      </w:pPr>
      <w:r>
        <w:rPr>
          <w:sz w:val="22"/>
          <w:szCs w:val="22"/>
        </w:rPr>
        <w:t>For layering gold in distemper, 32r</w:t>
      </w:r>
      <w:r>
        <w:rPr>
          <w:sz w:val="22"/>
          <w:szCs w:val="22"/>
        </w:rPr>
        <w:br/>
      </w:r>
      <w:hyperlink r:id="rId20" w:anchor="/folios/32r/tl" w:history="1">
        <w:r w:rsidRPr="005328DC">
          <w:rPr>
            <w:rStyle w:val="Hyperlink"/>
            <w:sz w:val="22"/>
            <w:szCs w:val="22"/>
          </w:rPr>
          <w:t>https://edition640.makingandknowing.org/#/folios/32r/tl</w:t>
        </w:r>
      </w:hyperlink>
    </w:p>
    <w:p w14:paraId="65C7FF34" w14:textId="27750E80" w:rsidR="00921269" w:rsidRDefault="00E3651C" w:rsidP="00A72BE9">
      <w:pPr>
        <w:ind w:left="630" w:hanging="630"/>
        <w:rPr>
          <w:sz w:val="22"/>
          <w:szCs w:val="22"/>
        </w:rPr>
      </w:pPr>
      <w:r>
        <w:rPr>
          <w:sz w:val="22"/>
          <w:szCs w:val="22"/>
        </w:rPr>
        <w:tab/>
        <w:t>Discusses how to make seating for gilding, esp. gilded letters in distemper paintings</w:t>
      </w:r>
      <w:r w:rsidR="00581415">
        <w:rPr>
          <w:sz w:val="22"/>
          <w:szCs w:val="22"/>
        </w:rPr>
        <w:t>.</w:t>
      </w:r>
    </w:p>
    <w:p w14:paraId="66CF9953" w14:textId="79C2A34A" w:rsidR="00B71416" w:rsidRDefault="00B71416" w:rsidP="00A72BE9">
      <w:pPr>
        <w:ind w:left="630" w:hanging="630"/>
        <w:rPr>
          <w:sz w:val="22"/>
          <w:szCs w:val="22"/>
        </w:rPr>
      </w:pPr>
      <w:r>
        <w:rPr>
          <w:sz w:val="22"/>
          <w:szCs w:val="22"/>
        </w:rPr>
        <w:t>Writing cunningly, 34r</w:t>
      </w:r>
      <w:r>
        <w:rPr>
          <w:sz w:val="22"/>
          <w:szCs w:val="22"/>
        </w:rPr>
        <w:br/>
      </w:r>
      <w:hyperlink r:id="rId21" w:anchor="/folios/34r/tl" w:history="1">
        <w:r w:rsidRPr="005328DC">
          <w:rPr>
            <w:rStyle w:val="Hyperlink"/>
            <w:sz w:val="22"/>
            <w:szCs w:val="22"/>
          </w:rPr>
          <w:t>https://edition640.makingandknowing.org/#/folios/34r/tl</w:t>
        </w:r>
      </w:hyperlink>
    </w:p>
    <w:p w14:paraId="4FEDD4B3" w14:textId="69D267FC" w:rsidR="00B71416" w:rsidRDefault="00B71416" w:rsidP="00B71416">
      <w:pPr>
        <w:ind w:left="630"/>
        <w:rPr>
          <w:sz w:val="22"/>
          <w:szCs w:val="22"/>
        </w:rPr>
      </w:pPr>
      <w:r>
        <w:rPr>
          <w:sz w:val="22"/>
          <w:szCs w:val="22"/>
        </w:rPr>
        <w:t>“</w:t>
      </w:r>
      <w:r w:rsidRPr="00B71416">
        <w:rPr>
          <w:sz w:val="22"/>
          <w:szCs w:val="22"/>
        </w:rPr>
        <w:t>Cut some long strips of fine parchment &amp; mark them according to their order with A B C &amp; cetera, then have them sewn inside the hem of a shirt of rough cloth, like that of a messenger, who, if you want to tear up his shirt, will know nothing of it.</w:t>
      </w:r>
      <w:r>
        <w:rPr>
          <w:sz w:val="22"/>
          <w:szCs w:val="22"/>
        </w:rPr>
        <w:t>”</w:t>
      </w:r>
    </w:p>
    <w:p w14:paraId="2F349A17" w14:textId="5D133A26" w:rsidR="00807A3F" w:rsidRDefault="00807A3F" w:rsidP="00A72BE9">
      <w:pPr>
        <w:ind w:left="630" w:hanging="630"/>
        <w:rPr>
          <w:sz w:val="22"/>
          <w:szCs w:val="22"/>
          <w:lang w:val="fr-FR"/>
        </w:rPr>
      </w:pPr>
      <w:r w:rsidRPr="008A1A0A">
        <w:rPr>
          <w:sz w:val="22"/>
          <w:szCs w:val="22"/>
          <w:lang w:val="fr-FR"/>
        </w:rPr>
        <w:lastRenderedPageBreak/>
        <w:t>Merchant, 38v</w:t>
      </w:r>
      <w:r w:rsidR="008A1A0A" w:rsidRPr="008A1A0A">
        <w:rPr>
          <w:sz w:val="22"/>
          <w:szCs w:val="22"/>
          <w:lang w:val="fr-FR"/>
        </w:rPr>
        <w:br/>
      </w:r>
      <w:hyperlink r:id="rId22" w:anchor="/folios/38v/tl" w:history="1">
        <w:r w:rsidR="008A1A0A" w:rsidRPr="005328DC">
          <w:rPr>
            <w:rStyle w:val="Hyperlink"/>
            <w:sz w:val="22"/>
            <w:szCs w:val="22"/>
            <w:lang w:val="fr-FR"/>
          </w:rPr>
          <w:t>https://edition640.makingandknowing.org/#/folios/38v/tl</w:t>
        </w:r>
      </w:hyperlink>
    </w:p>
    <w:p w14:paraId="60260DA0" w14:textId="5CBC66CF" w:rsidR="008A1A0A" w:rsidRPr="008A1A0A" w:rsidRDefault="008A1A0A" w:rsidP="00A72BE9">
      <w:pPr>
        <w:ind w:left="630" w:hanging="630"/>
        <w:rPr>
          <w:sz w:val="22"/>
          <w:szCs w:val="22"/>
        </w:rPr>
      </w:pPr>
      <w:r>
        <w:rPr>
          <w:sz w:val="22"/>
          <w:szCs w:val="22"/>
          <w:lang w:val="fr-FR"/>
        </w:rPr>
        <w:tab/>
      </w:r>
      <w:r w:rsidRPr="008A1A0A">
        <w:rPr>
          <w:sz w:val="22"/>
          <w:szCs w:val="22"/>
        </w:rPr>
        <w:t>Discusses whi</w:t>
      </w:r>
      <w:r>
        <w:rPr>
          <w:sz w:val="22"/>
          <w:szCs w:val="22"/>
        </w:rPr>
        <w:t>ch merchants do and do not use double-entry books.</w:t>
      </w:r>
    </w:p>
    <w:p w14:paraId="73C1B46E" w14:textId="0753A6D9" w:rsidR="00F26F5C" w:rsidRDefault="00F26F5C" w:rsidP="00A72BE9">
      <w:pPr>
        <w:ind w:left="630" w:hanging="630"/>
        <w:rPr>
          <w:sz w:val="22"/>
          <w:szCs w:val="22"/>
        </w:rPr>
      </w:pPr>
      <w:r>
        <w:rPr>
          <w:sz w:val="22"/>
          <w:szCs w:val="22"/>
        </w:rPr>
        <w:t>Wax for seal and imprint, 42r</w:t>
      </w:r>
      <w:r>
        <w:rPr>
          <w:sz w:val="22"/>
          <w:szCs w:val="22"/>
        </w:rPr>
        <w:br/>
      </w:r>
      <w:hyperlink r:id="rId23" w:anchor="/folios/42r/f/42r/tl" w:history="1">
        <w:r w:rsidRPr="005328DC">
          <w:rPr>
            <w:rStyle w:val="Hyperlink"/>
            <w:sz w:val="22"/>
            <w:szCs w:val="22"/>
          </w:rPr>
          <w:t>https://edition640.makingandknowing.org/#/folios/42r/f/42r/tl</w:t>
        </w:r>
      </w:hyperlink>
    </w:p>
    <w:p w14:paraId="726A918B" w14:textId="17C419A0" w:rsidR="00F26F5C" w:rsidRDefault="00F26F5C" w:rsidP="00A72BE9">
      <w:pPr>
        <w:ind w:left="630" w:hanging="630"/>
        <w:rPr>
          <w:sz w:val="22"/>
          <w:szCs w:val="22"/>
        </w:rPr>
      </w:pPr>
      <w:r>
        <w:rPr>
          <w:sz w:val="22"/>
          <w:szCs w:val="22"/>
        </w:rPr>
        <w:tab/>
        <w:t>Discusses techniques for softening</w:t>
      </w:r>
      <w:r w:rsidR="008E68BD">
        <w:rPr>
          <w:sz w:val="22"/>
          <w:szCs w:val="22"/>
        </w:rPr>
        <w:t xml:space="preserve">, </w:t>
      </w:r>
      <w:r>
        <w:rPr>
          <w:sz w:val="22"/>
          <w:szCs w:val="22"/>
        </w:rPr>
        <w:t>imprinting wax</w:t>
      </w:r>
      <w:r w:rsidR="008E68BD">
        <w:rPr>
          <w:sz w:val="22"/>
          <w:szCs w:val="22"/>
        </w:rPr>
        <w:t xml:space="preserve"> and</w:t>
      </w:r>
      <w:r w:rsidR="00AF2CA6">
        <w:rPr>
          <w:sz w:val="22"/>
          <w:szCs w:val="22"/>
        </w:rPr>
        <w:t xml:space="preserve"> w</w:t>
      </w:r>
      <w:r>
        <w:rPr>
          <w:sz w:val="22"/>
          <w:szCs w:val="22"/>
        </w:rPr>
        <w:t>ays to embellish and mount the results.</w:t>
      </w:r>
    </w:p>
    <w:p w14:paraId="3A4FA8AC" w14:textId="5DD5F26A" w:rsidR="00E97854" w:rsidRPr="004822EE" w:rsidRDefault="0030445E" w:rsidP="00A72BE9">
      <w:pPr>
        <w:ind w:left="630" w:hanging="630"/>
        <w:rPr>
          <w:sz w:val="22"/>
          <w:szCs w:val="22"/>
        </w:rPr>
      </w:pPr>
      <w:r w:rsidRPr="004822EE">
        <w:rPr>
          <w:sz w:val="22"/>
          <w:szCs w:val="22"/>
        </w:rPr>
        <w:t>Scribe, oil of sulfur, 46v</w:t>
      </w:r>
      <w:r w:rsidR="00A72BE9" w:rsidRPr="004822EE">
        <w:rPr>
          <w:sz w:val="22"/>
          <w:szCs w:val="22"/>
        </w:rPr>
        <w:br/>
      </w:r>
      <w:hyperlink r:id="rId24" w:anchor="/folios/46v/tl" w:history="1">
        <w:r w:rsidR="00A72BE9" w:rsidRPr="004822EE">
          <w:rPr>
            <w:rStyle w:val="Hyperlink"/>
            <w:sz w:val="22"/>
            <w:szCs w:val="22"/>
          </w:rPr>
          <w:t>https://edition640.makingandknowing.org/#/folios/46v/tl</w:t>
        </w:r>
      </w:hyperlink>
    </w:p>
    <w:p w14:paraId="0A35D8A2" w14:textId="3E19E533" w:rsidR="0030445E" w:rsidRPr="00E97854" w:rsidRDefault="00921269" w:rsidP="00A72BE9">
      <w:pPr>
        <w:ind w:left="630"/>
        <w:rPr>
          <w:sz w:val="22"/>
          <w:szCs w:val="22"/>
        </w:rPr>
      </w:pPr>
      <w:r>
        <w:rPr>
          <w:sz w:val="22"/>
          <w:szCs w:val="22"/>
        </w:rPr>
        <w:t>“</w:t>
      </w:r>
      <w:r w:rsidR="0030445E" w:rsidRPr="0030445E">
        <w:rPr>
          <w:sz w:val="22"/>
          <w:szCs w:val="22"/>
        </w:rPr>
        <w:t>If the scribe wants to clean his quill promptly of the thickness of the ink which has dried on it, one only needs to soak in oil of sulfur. And it will immediately be white &amp; clean. </w:t>
      </w:r>
      <w:r w:rsidR="0030445E" w:rsidRPr="0030445E">
        <w:rPr>
          <w:i/>
          <w:iCs/>
          <w:sz w:val="22"/>
          <w:szCs w:val="22"/>
        </w:rPr>
        <w:t>Urb.</w:t>
      </w:r>
      <w:r>
        <w:rPr>
          <w:sz w:val="22"/>
          <w:szCs w:val="22"/>
        </w:rPr>
        <w:t>”</w:t>
      </w:r>
    </w:p>
    <w:p w14:paraId="4B51E98A" w14:textId="026D4717" w:rsidR="00210D7C" w:rsidRPr="004822EE" w:rsidRDefault="00210D7C" w:rsidP="00A72BE9">
      <w:pPr>
        <w:ind w:left="630" w:hanging="630"/>
        <w:rPr>
          <w:sz w:val="22"/>
          <w:szCs w:val="22"/>
        </w:rPr>
      </w:pPr>
      <w:r w:rsidRPr="004822EE">
        <w:rPr>
          <w:sz w:val="22"/>
          <w:szCs w:val="22"/>
        </w:rPr>
        <w:t>Shoemaker, 46v</w:t>
      </w:r>
      <w:r w:rsidR="00A72BE9" w:rsidRPr="004822EE">
        <w:rPr>
          <w:sz w:val="22"/>
          <w:szCs w:val="22"/>
        </w:rPr>
        <w:br/>
      </w:r>
      <w:hyperlink r:id="rId25" w:anchor="/folios/46v/tl" w:history="1">
        <w:r w:rsidR="00A72BE9" w:rsidRPr="004822EE">
          <w:rPr>
            <w:rStyle w:val="Hyperlink"/>
            <w:sz w:val="22"/>
            <w:szCs w:val="22"/>
          </w:rPr>
          <w:t>https://edition640.makingandknowing.org/#/folios/46v/tl</w:t>
        </w:r>
      </w:hyperlink>
    </w:p>
    <w:p w14:paraId="70C9160B" w14:textId="27E6A348" w:rsidR="00210D7C" w:rsidRPr="00921269" w:rsidRDefault="00921269" w:rsidP="00A72BE9">
      <w:pPr>
        <w:ind w:left="630"/>
        <w:rPr>
          <w:sz w:val="22"/>
          <w:szCs w:val="22"/>
        </w:rPr>
      </w:pPr>
      <w:r>
        <w:rPr>
          <w:sz w:val="22"/>
          <w:szCs w:val="22"/>
        </w:rPr>
        <w:t>“</w:t>
      </w:r>
      <w:r w:rsidR="00210D7C" w:rsidRPr="00210D7C">
        <w:rPr>
          <w:sz w:val="22"/>
          <w:szCs w:val="22"/>
        </w:rPr>
        <w:t>If he wants to do some tanned work on black leather shoes, he can dip a writing quill in oil of sulfur</w:t>
      </w:r>
      <w:r w:rsidR="00A65FD7">
        <w:rPr>
          <w:sz w:val="22"/>
          <w:szCs w:val="22"/>
        </w:rPr>
        <w:t xml:space="preserve"> </w:t>
      </w:r>
      <w:r w:rsidR="00210D7C" w:rsidRPr="00210D7C">
        <w:rPr>
          <w:sz w:val="22"/>
          <w:szCs w:val="22"/>
        </w:rPr>
        <w:t xml:space="preserve">and paint with it </w:t>
      </w:r>
      <w:proofErr w:type="gramStart"/>
      <w:r w:rsidR="00210D7C" w:rsidRPr="00210D7C">
        <w:rPr>
          <w:sz w:val="22"/>
          <w:szCs w:val="22"/>
        </w:rPr>
        <w:t>what</w:t>
      </w:r>
      <w:proofErr w:type="gramEnd"/>
      <w:r w:rsidR="00210D7C" w:rsidRPr="00210D7C">
        <w:rPr>
          <w:sz w:val="22"/>
          <w:szCs w:val="22"/>
        </w:rPr>
        <w:t xml:space="preserve"> he would like on shoes, boots, and </w:t>
      </w:r>
      <w:proofErr w:type="spellStart"/>
      <w:r w:rsidR="00210D7C" w:rsidRPr="00210D7C">
        <w:rPr>
          <w:i/>
          <w:iCs/>
          <w:sz w:val="22"/>
          <w:szCs w:val="22"/>
        </w:rPr>
        <w:t>colets</w:t>
      </w:r>
      <w:proofErr w:type="spellEnd"/>
      <w:r w:rsidR="00210D7C" w:rsidRPr="00210D7C">
        <w:rPr>
          <w:sz w:val="22"/>
          <w:szCs w:val="22"/>
        </w:rPr>
        <w:t>.</w:t>
      </w:r>
      <w:r w:rsidR="00210D7C" w:rsidRPr="004822EE">
        <w:rPr>
          <w:sz w:val="22"/>
          <w:szCs w:val="22"/>
        </w:rPr>
        <w:t xml:space="preserve">  And he will obtain a reddish color which will not disappear by any effort. </w:t>
      </w:r>
      <w:r w:rsidR="00210D7C" w:rsidRPr="004822EE">
        <w:rPr>
          <w:i/>
          <w:iCs/>
          <w:sz w:val="22"/>
          <w:szCs w:val="22"/>
        </w:rPr>
        <w:t>Urb.</w:t>
      </w:r>
      <w:r>
        <w:rPr>
          <w:sz w:val="22"/>
          <w:szCs w:val="22"/>
        </w:rPr>
        <w:t>”</w:t>
      </w:r>
    </w:p>
    <w:p w14:paraId="655D0B81" w14:textId="53EA0DA4" w:rsidR="00210D7C" w:rsidRPr="004822EE" w:rsidRDefault="00210D7C" w:rsidP="00A72BE9">
      <w:pPr>
        <w:ind w:left="630" w:hanging="630"/>
        <w:rPr>
          <w:sz w:val="22"/>
          <w:szCs w:val="22"/>
        </w:rPr>
      </w:pPr>
      <w:r w:rsidRPr="004822EE">
        <w:rPr>
          <w:sz w:val="22"/>
          <w:szCs w:val="22"/>
        </w:rPr>
        <w:t>Erasing a letter, 46v</w:t>
      </w:r>
      <w:r w:rsidR="00A72BE9" w:rsidRPr="004822EE">
        <w:rPr>
          <w:sz w:val="22"/>
          <w:szCs w:val="22"/>
        </w:rPr>
        <w:br/>
      </w:r>
      <w:hyperlink r:id="rId26" w:anchor="/folios/46v/tl" w:history="1">
        <w:r w:rsidR="00A72BE9" w:rsidRPr="004822EE">
          <w:rPr>
            <w:rStyle w:val="Hyperlink"/>
            <w:sz w:val="22"/>
            <w:szCs w:val="22"/>
          </w:rPr>
          <w:t>https://edition640.makingandknowing.org/#/folios/46v/tl</w:t>
        </w:r>
      </w:hyperlink>
    </w:p>
    <w:p w14:paraId="3D8F41A2" w14:textId="0AF14A3D" w:rsidR="00210D7C" w:rsidRPr="00E97854" w:rsidRDefault="00921269" w:rsidP="00A72BE9">
      <w:pPr>
        <w:ind w:left="630"/>
        <w:rPr>
          <w:sz w:val="22"/>
          <w:szCs w:val="22"/>
        </w:rPr>
      </w:pPr>
      <w:r>
        <w:rPr>
          <w:sz w:val="22"/>
          <w:szCs w:val="22"/>
        </w:rPr>
        <w:t>“</w:t>
      </w:r>
      <w:r w:rsidR="00210D7C" w:rsidRPr="004822EE">
        <w:rPr>
          <w:sz w:val="22"/>
          <w:szCs w:val="22"/>
        </w:rPr>
        <w:t>Dip a writing quill in fresh &amp; good oil of sulfur &amp; thus retrace all the letters with the dipped quill &amp; they will disappear on parchment. </w:t>
      </w:r>
      <w:r w:rsidR="00210D7C" w:rsidRPr="004822EE">
        <w:rPr>
          <w:i/>
          <w:iCs/>
          <w:sz w:val="22"/>
          <w:szCs w:val="22"/>
        </w:rPr>
        <w:t>Urb.</w:t>
      </w:r>
      <w:r>
        <w:rPr>
          <w:sz w:val="22"/>
          <w:szCs w:val="22"/>
        </w:rPr>
        <w:t>”</w:t>
      </w:r>
    </w:p>
    <w:p w14:paraId="63CCD74F" w14:textId="4E33A562" w:rsidR="00210D7C" w:rsidRPr="004822EE" w:rsidRDefault="00210D7C" w:rsidP="00A72BE9">
      <w:pPr>
        <w:ind w:left="630" w:hanging="630"/>
        <w:rPr>
          <w:sz w:val="22"/>
          <w:szCs w:val="22"/>
        </w:rPr>
      </w:pPr>
      <w:r w:rsidRPr="004822EE">
        <w:rPr>
          <w:sz w:val="22"/>
          <w:szCs w:val="22"/>
        </w:rPr>
        <w:t>Writing without ink, 46v</w:t>
      </w:r>
      <w:r w:rsidR="00A72BE9" w:rsidRPr="004822EE">
        <w:rPr>
          <w:sz w:val="22"/>
          <w:szCs w:val="22"/>
        </w:rPr>
        <w:br/>
      </w:r>
      <w:hyperlink r:id="rId27" w:anchor="/folios/46v/tl" w:history="1">
        <w:r w:rsidR="00A72BE9" w:rsidRPr="004822EE">
          <w:rPr>
            <w:rStyle w:val="Hyperlink"/>
            <w:sz w:val="22"/>
            <w:szCs w:val="22"/>
          </w:rPr>
          <w:t>https://edition640.makingandknowing.org/#/folios/46v/tl</w:t>
        </w:r>
      </w:hyperlink>
    </w:p>
    <w:p w14:paraId="367EE8A2" w14:textId="6205A4EF" w:rsidR="00210D7C" w:rsidRPr="00921269" w:rsidRDefault="00921269" w:rsidP="00A72BE9">
      <w:pPr>
        <w:ind w:left="630"/>
        <w:rPr>
          <w:sz w:val="22"/>
          <w:szCs w:val="22"/>
        </w:rPr>
      </w:pPr>
      <w:r>
        <w:rPr>
          <w:sz w:val="22"/>
          <w:szCs w:val="22"/>
        </w:rPr>
        <w:t>“</w:t>
      </w:r>
      <w:r w:rsidR="00210D7C" w:rsidRPr="004822EE">
        <w:rPr>
          <w:sz w:val="22"/>
          <w:szCs w:val="22"/>
        </w:rPr>
        <w:t>Write with oil of sulfur &amp; heat &amp; the letter will turn as black as this one. </w:t>
      </w:r>
      <w:r w:rsidR="00210D7C" w:rsidRPr="004822EE">
        <w:rPr>
          <w:i/>
          <w:iCs/>
          <w:sz w:val="22"/>
          <w:szCs w:val="22"/>
        </w:rPr>
        <w:t>Urb.</w:t>
      </w:r>
      <w:r>
        <w:rPr>
          <w:sz w:val="22"/>
          <w:szCs w:val="22"/>
        </w:rPr>
        <w:t>”</w:t>
      </w:r>
    </w:p>
    <w:p w14:paraId="1FBD3CCB" w14:textId="0E91EB6B" w:rsidR="00210D7C" w:rsidRPr="004822EE" w:rsidRDefault="00210D7C" w:rsidP="00A72BE9">
      <w:pPr>
        <w:ind w:left="630" w:hanging="630"/>
        <w:rPr>
          <w:sz w:val="22"/>
          <w:szCs w:val="22"/>
        </w:rPr>
      </w:pPr>
      <w:r w:rsidRPr="00210D7C">
        <w:rPr>
          <w:sz w:val="22"/>
          <w:szCs w:val="22"/>
        </w:rPr>
        <w:t>Making a letter </w:t>
      </w:r>
      <w:r w:rsidRPr="00210D7C">
        <w:rPr>
          <w:i/>
          <w:iCs/>
          <w:sz w:val="22"/>
          <w:szCs w:val="22"/>
        </w:rPr>
        <w:t>à jour</w:t>
      </w:r>
      <w:r w:rsidRPr="00210D7C">
        <w:rPr>
          <w:sz w:val="22"/>
          <w:szCs w:val="22"/>
        </w:rPr>
        <w:t> on paper and other work</w:t>
      </w:r>
      <w:r w:rsidRPr="004822EE">
        <w:rPr>
          <w:sz w:val="22"/>
          <w:szCs w:val="22"/>
        </w:rPr>
        <w:t>, 46v</w:t>
      </w:r>
      <w:r w:rsidR="00A72BE9" w:rsidRPr="004822EE">
        <w:rPr>
          <w:sz w:val="22"/>
          <w:szCs w:val="22"/>
        </w:rPr>
        <w:br/>
      </w:r>
      <w:hyperlink r:id="rId28" w:anchor="/folios/46v/tl" w:history="1">
        <w:r w:rsidR="00A72BE9" w:rsidRPr="004822EE">
          <w:rPr>
            <w:rStyle w:val="Hyperlink"/>
            <w:sz w:val="22"/>
            <w:szCs w:val="22"/>
          </w:rPr>
          <w:t>https://edition640.makingandknowing.org/#/folios/46v/tl</w:t>
        </w:r>
      </w:hyperlink>
    </w:p>
    <w:p w14:paraId="2C93B3F4" w14:textId="30B69554" w:rsidR="00E97854" w:rsidRPr="004822EE" w:rsidRDefault="00921269" w:rsidP="00A72BE9">
      <w:pPr>
        <w:ind w:left="630"/>
        <w:rPr>
          <w:sz w:val="22"/>
          <w:szCs w:val="22"/>
        </w:rPr>
      </w:pPr>
      <w:r>
        <w:rPr>
          <w:sz w:val="22"/>
          <w:szCs w:val="22"/>
        </w:rPr>
        <w:t>“</w:t>
      </w:r>
      <w:r w:rsidR="00210D7C" w:rsidRPr="004822EE">
        <w:rPr>
          <w:sz w:val="22"/>
          <w:szCs w:val="22"/>
        </w:rPr>
        <w:t>If you write </w:t>
      </w:r>
      <w:r w:rsidR="00210D7C" w:rsidRPr="004822EE">
        <w:rPr>
          <w:i/>
          <w:iCs/>
          <w:strike/>
          <w:sz w:val="22"/>
          <w:szCs w:val="22"/>
        </w:rPr>
        <w:t>d</w:t>
      </w:r>
      <w:r w:rsidR="00210D7C" w:rsidRPr="004822EE">
        <w:rPr>
          <w:sz w:val="22"/>
          <w:szCs w:val="22"/>
        </w:rPr>
        <w:t> or trace something on the paper &amp; heat it quite soon, &amp; immediately it will turn black; then by rubbing with a sponge, the letter will be cut because it will be burned. </w:t>
      </w:r>
      <w:r w:rsidR="00210D7C" w:rsidRPr="004822EE">
        <w:rPr>
          <w:i/>
          <w:iCs/>
          <w:sz w:val="22"/>
          <w:szCs w:val="22"/>
        </w:rPr>
        <w:t>Urb.</w:t>
      </w:r>
      <w:r w:rsidR="00210D7C" w:rsidRPr="004822EE">
        <w:rPr>
          <w:sz w:val="22"/>
          <w:szCs w:val="22"/>
        </w:rPr>
        <w:t> Or retrace the letter with a dry quill </w:t>
      </w:r>
      <w:r w:rsidR="00210D7C" w:rsidRPr="004822EE">
        <w:rPr>
          <w:strike/>
          <w:sz w:val="22"/>
          <w:szCs w:val="22"/>
        </w:rPr>
        <w:t>of</w:t>
      </w:r>
      <w:r w:rsidR="00210D7C" w:rsidRPr="004822EE">
        <w:rPr>
          <w:sz w:val="22"/>
          <w:szCs w:val="22"/>
        </w:rPr>
        <w:t>.</w:t>
      </w:r>
      <w:r>
        <w:rPr>
          <w:sz w:val="22"/>
          <w:szCs w:val="22"/>
        </w:rPr>
        <w:t>”</w:t>
      </w:r>
    </w:p>
    <w:p w14:paraId="0837B317" w14:textId="69721228" w:rsidR="00210D7C" w:rsidRPr="004822EE" w:rsidRDefault="00210D7C" w:rsidP="00A72BE9">
      <w:pPr>
        <w:ind w:left="630" w:hanging="630"/>
        <w:rPr>
          <w:sz w:val="22"/>
          <w:szCs w:val="22"/>
        </w:rPr>
      </w:pPr>
      <w:r w:rsidRPr="004822EE">
        <w:rPr>
          <w:sz w:val="22"/>
          <w:szCs w:val="22"/>
        </w:rPr>
        <w:t>On stone, black letters, 46v</w:t>
      </w:r>
      <w:r w:rsidR="00A72BE9" w:rsidRPr="004822EE">
        <w:rPr>
          <w:sz w:val="22"/>
          <w:szCs w:val="22"/>
        </w:rPr>
        <w:br/>
      </w:r>
      <w:hyperlink r:id="rId29" w:anchor="/folios/46v/tl" w:history="1">
        <w:r w:rsidR="00A72BE9" w:rsidRPr="004822EE">
          <w:rPr>
            <w:rStyle w:val="Hyperlink"/>
            <w:sz w:val="22"/>
            <w:szCs w:val="22"/>
          </w:rPr>
          <w:t>https://edition640.makingandknowing.org/#/folios/46v/tl</w:t>
        </w:r>
      </w:hyperlink>
    </w:p>
    <w:p w14:paraId="5DD91BA3" w14:textId="726844F4" w:rsidR="00B1486C" w:rsidRPr="00EA366C" w:rsidRDefault="00921269" w:rsidP="00A72BE9">
      <w:pPr>
        <w:ind w:left="630"/>
        <w:rPr>
          <w:sz w:val="22"/>
          <w:szCs w:val="22"/>
        </w:rPr>
      </w:pPr>
      <w:r>
        <w:rPr>
          <w:sz w:val="22"/>
          <w:szCs w:val="22"/>
        </w:rPr>
        <w:t>“</w:t>
      </w:r>
      <w:r w:rsidR="00210D7C" w:rsidRPr="00210D7C">
        <w:rPr>
          <w:sz w:val="22"/>
          <w:szCs w:val="22"/>
        </w:rPr>
        <w:t>The same oil</w:t>
      </w:r>
      <w:r w:rsidR="00210D7C" w:rsidRPr="004822EE">
        <w:rPr>
          <w:sz w:val="22"/>
          <w:szCs w:val="22"/>
        </w:rPr>
        <w:t> on letters engraved in stone &amp; heated turns black &amp; penetrates.</w:t>
      </w:r>
      <w:r>
        <w:rPr>
          <w:sz w:val="22"/>
          <w:szCs w:val="22"/>
        </w:rPr>
        <w:t>”</w:t>
      </w:r>
    </w:p>
    <w:p w14:paraId="115F291C" w14:textId="041245BA" w:rsidR="00A93A5A" w:rsidRPr="004822EE" w:rsidRDefault="00A93A5A" w:rsidP="00A72BE9">
      <w:pPr>
        <w:ind w:left="630" w:hanging="630"/>
        <w:rPr>
          <w:sz w:val="22"/>
          <w:szCs w:val="22"/>
        </w:rPr>
      </w:pPr>
      <w:proofErr w:type="spellStart"/>
      <w:r w:rsidRPr="004822EE">
        <w:rPr>
          <w:sz w:val="22"/>
          <w:szCs w:val="22"/>
        </w:rPr>
        <w:t>Counterproofing</w:t>
      </w:r>
      <w:proofErr w:type="spellEnd"/>
      <w:r w:rsidRPr="004822EE">
        <w:rPr>
          <w:sz w:val="22"/>
          <w:szCs w:val="22"/>
        </w:rPr>
        <w:t>, 51r</w:t>
      </w:r>
      <w:r w:rsidR="00A72BE9" w:rsidRPr="004822EE">
        <w:rPr>
          <w:sz w:val="22"/>
          <w:szCs w:val="22"/>
        </w:rPr>
        <w:br/>
      </w:r>
      <w:hyperlink r:id="rId30" w:anchor="/folios/51r/tl" w:history="1">
        <w:r w:rsidR="00A72BE9" w:rsidRPr="004822EE">
          <w:rPr>
            <w:rStyle w:val="Hyperlink"/>
            <w:sz w:val="22"/>
            <w:szCs w:val="22"/>
          </w:rPr>
          <w:t>https://edition640.makingandknowing.org/#/folios/51r/tl</w:t>
        </w:r>
      </w:hyperlink>
    </w:p>
    <w:p w14:paraId="2B3284D3" w14:textId="18FC6055" w:rsidR="00A93A5A" w:rsidRPr="004822EE" w:rsidRDefault="00A93A5A" w:rsidP="00A72BE9">
      <w:pPr>
        <w:ind w:left="630" w:hanging="630"/>
        <w:rPr>
          <w:sz w:val="22"/>
          <w:szCs w:val="22"/>
        </w:rPr>
      </w:pPr>
      <w:r w:rsidRPr="004822EE">
        <w:rPr>
          <w:sz w:val="22"/>
          <w:szCs w:val="22"/>
        </w:rPr>
        <w:t>Cutters of printing plates, 51r–51v</w:t>
      </w:r>
      <w:r w:rsidR="00A72BE9" w:rsidRPr="004822EE">
        <w:rPr>
          <w:sz w:val="22"/>
          <w:szCs w:val="22"/>
        </w:rPr>
        <w:br/>
      </w:r>
      <w:hyperlink r:id="rId31" w:anchor="/folios/51r/tl" w:history="1">
        <w:r w:rsidR="00A72BE9" w:rsidRPr="004822EE">
          <w:rPr>
            <w:rStyle w:val="Hyperlink"/>
            <w:sz w:val="22"/>
            <w:szCs w:val="22"/>
          </w:rPr>
          <w:t>https://edition640.makingandknowing.org/#/folios/51r/tl</w:t>
        </w:r>
      </w:hyperlink>
      <w:r w:rsidR="00A72BE9" w:rsidRPr="004822EE">
        <w:rPr>
          <w:sz w:val="22"/>
          <w:szCs w:val="22"/>
        </w:rPr>
        <w:br/>
      </w:r>
      <w:r w:rsidR="0073039B">
        <w:rPr>
          <w:sz w:val="22"/>
          <w:szCs w:val="22"/>
        </w:rPr>
        <w:t>Extensive entry on woodblock and copper plate printing techniques and materials.</w:t>
      </w:r>
    </w:p>
    <w:p w14:paraId="60DB0E3B" w14:textId="5A5C9404" w:rsidR="001F7B69" w:rsidRDefault="001F7B69" w:rsidP="001F7B69">
      <w:pPr>
        <w:ind w:left="630" w:hanging="630"/>
        <w:rPr>
          <w:sz w:val="22"/>
          <w:szCs w:val="22"/>
        </w:rPr>
      </w:pPr>
      <w:r>
        <w:rPr>
          <w:sz w:val="22"/>
          <w:szCs w:val="22"/>
        </w:rPr>
        <w:t>Painter, 56v–57r</w:t>
      </w:r>
      <w:r>
        <w:rPr>
          <w:sz w:val="22"/>
          <w:szCs w:val="22"/>
        </w:rPr>
        <w:br/>
      </w:r>
      <w:hyperlink r:id="rId32" w:anchor="/folios/57v/f/57v/tl" w:history="1">
        <w:r w:rsidR="00913C46" w:rsidRPr="005328DC">
          <w:rPr>
            <w:rStyle w:val="Hyperlink"/>
            <w:sz w:val="22"/>
            <w:szCs w:val="22"/>
          </w:rPr>
          <w:t>https://edition640.makingandknowing.org/#/folios/57v/f/57v/tl</w:t>
        </w:r>
      </w:hyperlink>
      <w:r w:rsidR="00913C46">
        <w:rPr>
          <w:sz w:val="22"/>
          <w:szCs w:val="22"/>
        </w:rPr>
        <w:t xml:space="preserve"> </w:t>
      </w:r>
    </w:p>
    <w:p w14:paraId="3FD4F300" w14:textId="541D4F6B" w:rsidR="001F7B69" w:rsidRDefault="00913C46" w:rsidP="00921269">
      <w:pPr>
        <w:ind w:left="630"/>
        <w:rPr>
          <w:sz w:val="22"/>
          <w:szCs w:val="22"/>
        </w:rPr>
      </w:pPr>
      <w:r>
        <w:rPr>
          <w:sz w:val="22"/>
          <w:szCs w:val="22"/>
        </w:rPr>
        <w:t xml:space="preserve">Mention on 57r about </w:t>
      </w:r>
      <w:r w:rsidR="00365863">
        <w:rPr>
          <w:sz w:val="22"/>
          <w:szCs w:val="22"/>
        </w:rPr>
        <w:t xml:space="preserve">the </w:t>
      </w:r>
      <w:r>
        <w:rPr>
          <w:sz w:val="22"/>
          <w:szCs w:val="22"/>
        </w:rPr>
        <w:t>use of printer’s ink</w:t>
      </w:r>
      <w:r w:rsidR="00365863">
        <w:rPr>
          <w:sz w:val="22"/>
          <w:szCs w:val="22"/>
        </w:rPr>
        <w:t xml:space="preserve"> on velvet as a seat for gilding.</w:t>
      </w:r>
    </w:p>
    <w:p w14:paraId="3B9BF845" w14:textId="777245C7" w:rsidR="006335CB" w:rsidRDefault="006335CB" w:rsidP="00E45416">
      <w:pPr>
        <w:ind w:left="630" w:hanging="630"/>
        <w:rPr>
          <w:sz w:val="22"/>
          <w:szCs w:val="22"/>
        </w:rPr>
      </w:pPr>
      <w:r>
        <w:rPr>
          <w:sz w:val="22"/>
          <w:szCs w:val="22"/>
        </w:rPr>
        <w:t>Printers’ letters, 72r</w:t>
      </w:r>
      <w:r>
        <w:rPr>
          <w:sz w:val="22"/>
          <w:szCs w:val="22"/>
        </w:rPr>
        <w:br/>
      </w:r>
      <w:hyperlink r:id="rId33" w:anchor="/folios/32r/tl" w:history="1">
        <w:r w:rsidRPr="005328DC">
          <w:rPr>
            <w:rStyle w:val="Hyperlink"/>
            <w:sz w:val="22"/>
            <w:szCs w:val="22"/>
          </w:rPr>
          <w:t>https://edition640.makingandknowing.org/#/folios/32r/tl</w:t>
        </w:r>
      </w:hyperlink>
      <w:r>
        <w:rPr>
          <w:sz w:val="22"/>
          <w:szCs w:val="22"/>
        </w:rPr>
        <w:t xml:space="preserve"> </w:t>
      </w:r>
    </w:p>
    <w:p w14:paraId="75EBCF57" w14:textId="7B39390A" w:rsidR="006335CB" w:rsidRDefault="006335CB" w:rsidP="00630D04">
      <w:pPr>
        <w:ind w:left="630"/>
        <w:rPr>
          <w:sz w:val="22"/>
          <w:szCs w:val="22"/>
        </w:rPr>
      </w:pPr>
      <w:r>
        <w:rPr>
          <w:sz w:val="22"/>
          <w:szCs w:val="22"/>
        </w:rPr>
        <w:t>“</w:t>
      </w:r>
      <w:r w:rsidRPr="006335CB">
        <w:rPr>
          <w:sz w:val="22"/>
          <w:szCs w:val="22"/>
        </w:rPr>
        <w:t>Those who make them, mix into the lead some </w:t>
      </w:r>
      <w:r w:rsidRPr="006335CB">
        <w:rPr>
          <w:strike/>
          <w:sz w:val="22"/>
          <w:szCs w:val="22"/>
        </w:rPr>
        <w:t>nails</w:t>
      </w:r>
      <w:r w:rsidRPr="006335CB">
        <w:rPr>
          <w:sz w:val="22"/>
          <w:szCs w:val="22"/>
        </w:rPr>
        <w:t> </w:t>
      </w:r>
      <w:proofErr w:type="spellStart"/>
      <w:r w:rsidRPr="006335CB">
        <w:rPr>
          <w:sz w:val="22"/>
          <w:szCs w:val="22"/>
        </w:rPr>
        <w:t>nailheads</w:t>
      </w:r>
      <w:proofErr w:type="spellEnd"/>
      <w:r w:rsidRPr="006335CB">
        <w:rPr>
          <w:sz w:val="22"/>
          <w:szCs w:val="22"/>
        </w:rPr>
        <w:t xml:space="preserve"> &amp; old horseshoes, &amp; antimony which makes it all melt. This composition is strong for </w:t>
      </w:r>
      <w:proofErr w:type="gramStart"/>
      <w:r w:rsidRPr="006335CB">
        <w:rPr>
          <w:sz w:val="22"/>
          <w:szCs w:val="22"/>
        </w:rPr>
        <w:t>printing, &amp;</w:t>
      </w:r>
      <w:proofErr w:type="gramEnd"/>
      <w:r w:rsidRPr="006335CB">
        <w:rPr>
          <w:sz w:val="22"/>
          <w:szCs w:val="22"/>
        </w:rPr>
        <w:t xml:space="preserve"> holds up. It runs and is good for casting in lead.</w:t>
      </w:r>
      <w:r>
        <w:rPr>
          <w:sz w:val="22"/>
          <w:szCs w:val="22"/>
        </w:rPr>
        <w:t>”</w:t>
      </w:r>
    </w:p>
    <w:p w14:paraId="5D4E2865" w14:textId="43039FEF" w:rsidR="00630D04" w:rsidRDefault="00630D04" w:rsidP="00630D04">
      <w:pPr>
        <w:ind w:left="630" w:hanging="630"/>
        <w:rPr>
          <w:sz w:val="22"/>
          <w:szCs w:val="22"/>
        </w:rPr>
      </w:pPr>
      <w:r>
        <w:rPr>
          <w:sz w:val="22"/>
          <w:szCs w:val="22"/>
        </w:rPr>
        <w:t>Mixture for printers, 79v</w:t>
      </w:r>
      <w:r>
        <w:rPr>
          <w:sz w:val="22"/>
          <w:szCs w:val="22"/>
        </w:rPr>
        <w:br/>
      </w:r>
      <w:hyperlink r:id="rId34" w:anchor="/folios/79v/tl" w:history="1">
        <w:r w:rsidRPr="005328DC">
          <w:rPr>
            <w:rStyle w:val="Hyperlink"/>
            <w:sz w:val="22"/>
            <w:szCs w:val="22"/>
          </w:rPr>
          <w:t>https://edition640.makingandknowing.org/#/folios/79v/tl</w:t>
        </w:r>
      </w:hyperlink>
    </w:p>
    <w:p w14:paraId="334D75B4" w14:textId="0160BE51" w:rsidR="00630D04" w:rsidRDefault="00630D04" w:rsidP="00E45416">
      <w:pPr>
        <w:ind w:left="630"/>
        <w:rPr>
          <w:sz w:val="22"/>
          <w:szCs w:val="22"/>
        </w:rPr>
      </w:pPr>
      <w:r w:rsidRPr="00630D04">
        <w:rPr>
          <w:sz w:val="22"/>
          <w:szCs w:val="22"/>
        </w:rPr>
        <w:t>Make a layer of </w:t>
      </w:r>
      <w:r w:rsidRPr="00630D04">
        <w:rPr>
          <w:sz w:val="22"/>
          <w:szCs w:val="22"/>
          <w:vertAlign w:val="superscript"/>
        </w:rPr>
        <w:t>pulverized</w:t>
      </w:r>
      <w:r w:rsidRPr="00630D04">
        <w:rPr>
          <w:sz w:val="22"/>
          <w:szCs w:val="22"/>
        </w:rPr>
        <w:t> antimony, &amp; a layer of latten &amp; old scrapings or thin plates of iron or </w:t>
      </w:r>
      <w:proofErr w:type="spellStart"/>
      <w:r w:rsidRPr="00630D04">
        <w:rPr>
          <w:i/>
          <w:iCs/>
          <w:strike/>
          <w:sz w:val="22"/>
          <w:szCs w:val="22"/>
        </w:rPr>
        <w:t>clo</w:t>
      </w:r>
      <w:proofErr w:type="spellEnd"/>
      <w:r w:rsidRPr="00630D04">
        <w:rPr>
          <w:sz w:val="22"/>
          <w:szCs w:val="22"/>
        </w:rPr>
        <w:t xml:space="preserve"> iron nail </w:t>
      </w:r>
      <w:proofErr w:type="gramStart"/>
      <w:r w:rsidRPr="00630D04">
        <w:rPr>
          <w:sz w:val="22"/>
          <w:szCs w:val="22"/>
        </w:rPr>
        <w:t>heads, and</w:t>
      </w:r>
      <w:proofErr w:type="gramEnd"/>
      <w:r w:rsidRPr="00630D04">
        <w:rPr>
          <w:sz w:val="22"/>
          <w:szCs w:val="22"/>
        </w:rPr>
        <w:t xml:space="preserve"> continue in this way until the crucible is full. And melt inside a </w:t>
      </w:r>
      <w:r w:rsidRPr="00630D04">
        <w:rPr>
          <w:i/>
          <w:iCs/>
          <w:sz w:val="22"/>
          <w:szCs w:val="22"/>
        </w:rPr>
        <w:t xml:space="preserve">four </w:t>
      </w:r>
      <w:r w:rsidRPr="00630D04">
        <w:rPr>
          <w:i/>
          <w:iCs/>
          <w:sz w:val="22"/>
          <w:szCs w:val="22"/>
        </w:rPr>
        <w:lastRenderedPageBreak/>
        <w:t>à vent</w:t>
      </w:r>
      <w:r w:rsidRPr="00630D04">
        <w:rPr>
          <w:sz w:val="22"/>
          <w:szCs w:val="22"/>
        </w:rPr>
        <w:t>, &amp; then mix a little tin &amp; fill up the crucible with lead </w:t>
      </w:r>
      <w:r w:rsidRPr="00630D04">
        <w:rPr>
          <w:strike/>
          <w:sz w:val="22"/>
          <w:szCs w:val="22"/>
        </w:rPr>
        <w:t>until it causes it</w:t>
      </w:r>
      <w:r w:rsidRPr="00630D04">
        <w:rPr>
          <w:sz w:val="22"/>
          <w:szCs w:val="22"/>
        </w:rPr>
        <w:t>. And increase the fire &amp; mix to make the substances alloy well. The mixture for large letters is harder.</w:t>
      </w:r>
    </w:p>
    <w:p w14:paraId="25F06678" w14:textId="778135C1" w:rsidR="00BC4A08" w:rsidRDefault="00BC4A08" w:rsidP="00461A5F">
      <w:pPr>
        <w:ind w:left="630" w:hanging="630"/>
        <w:rPr>
          <w:sz w:val="22"/>
          <w:szCs w:val="22"/>
        </w:rPr>
      </w:pPr>
      <w:r>
        <w:rPr>
          <w:sz w:val="22"/>
          <w:szCs w:val="22"/>
        </w:rPr>
        <w:t>Founders of small tin works, 80v</w:t>
      </w:r>
      <w:r>
        <w:rPr>
          <w:sz w:val="22"/>
          <w:szCs w:val="22"/>
        </w:rPr>
        <w:br/>
      </w:r>
      <w:hyperlink r:id="rId35" w:anchor="/folios/80v/tl" w:history="1">
        <w:r w:rsidRPr="005328DC">
          <w:rPr>
            <w:rStyle w:val="Hyperlink"/>
            <w:sz w:val="22"/>
            <w:szCs w:val="22"/>
          </w:rPr>
          <w:t>https://edition640.makingandknowing.org/#/folios/80v/tl</w:t>
        </w:r>
      </w:hyperlink>
    </w:p>
    <w:p w14:paraId="708F7F6D" w14:textId="26DF0406" w:rsidR="00BC4A08" w:rsidRDefault="00BC4A08" w:rsidP="00461A5F">
      <w:pPr>
        <w:ind w:left="630" w:hanging="630"/>
        <w:rPr>
          <w:sz w:val="22"/>
          <w:szCs w:val="22"/>
        </w:rPr>
      </w:pPr>
      <w:r>
        <w:rPr>
          <w:sz w:val="22"/>
          <w:szCs w:val="22"/>
        </w:rPr>
        <w:tab/>
        <w:t>Marginal suggestion to try engraving (i.e., etching) with distilled vinegar.</w:t>
      </w:r>
    </w:p>
    <w:p w14:paraId="1538912F" w14:textId="2D1BFE1D" w:rsidR="00E35BC5" w:rsidRDefault="00E35BC5" w:rsidP="00461A5F">
      <w:pPr>
        <w:ind w:left="630" w:hanging="630"/>
        <w:rPr>
          <w:sz w:val="22"/>
          <w:szCs w:val="22"/>
        </w:rPr>
      </w:pPr>
      <w:r>
        <w:rPr>
          <w:sz w:val="22"/>
          <w:szCs w:val="22"/>
        </w:rPr>
        <w:t>Experimented sands, 85v</w:t>
      </w:r>
      <w:r>
        <w:rPr>
          <w:sz w:val="22"/>
          <w:szCs w:val="22"/>
        </w:rPr>
        <w:br/>
      </w:r>
      <w:hyperlink r:id="rId36" w:anchor="/folios/85v/tl" w:history="1">
        <w:r w:rsidRPr="005328DC">
          <w:rPr>
            <w:rStyle w:val="Hyperlink"/>
            <w:sz w:val="22"/>
            <w:szCs w:val="22"/>
          </w:rPr>
          <w:t>https://edition640.makingandknowing.org/#/folios/85v/tl</w:t>
        </w:r>
      </w:hyperlink>
    </w:p>
    <w:p w14:paraId="1A6FB773" w14:textId="1B846F0E" w:rsidR="00E35BC5" w:rsidRDefault="00E35BC5" w:rsidP="00461A5F">
      <w:pPr>
        <w:ind w:left="630" w:hanging="630"/>
        <w:rPr>
          <w:sz w:val="22"/>
          <w:szCs w:val="22"/>
        </w:rPr>
      </w:pPr>
      <w:r>
        <w:rPr>
          <w:sz w:val="22"/>
          <w:szCs w:val="22"/>
        </w:rPr>
        <w:tab/>
        <w:t xml:space="preserve">Discussion of a particular sand, useful in mold making for </w:t>
      </w:r>
      <w:r w:rsidR="00527E19">
        <w:rPr>
          <w:sz w:val="22"/>
          <w:szCs w:val="22"/>
        </w:rPr>
        <w:t>its ability to capture fine</w:t>
      </w:r>
      <w:r>
        <w:rPr>
          <w:sz w:val="22"/>
          <w:szCs w:val="22"/>
        </w:rPr>
        <w:t xml:space="preserve"> detail, especially molded letters.</w:t>
      </w:r>
    </w:p>
    <w:p w14:paraId="661F0BED" w14:textId="543B7A6C" w:rsidR="00461A5F" w:rsidRDefault="00461A5F" w:rsidP="00461A5F">
      <w:pPr>
        <w:ind w:left="630" w:hanging="630"/>
        <w:rPr>
          <w:sz w:val="22"/>
          <w:szCs w:val="22"/>
        </w:rPr>
      </w:pPr>
      <w:r>
        <w:rPr>
          <w:sz w:val="22"/>
          <w:szCs w:val="22"/>
        </w:rPr>
        <w:t>Founding, 98v–99r</w:t>
      </w:r>
      <w:r>
        <w:rPr>
          <w:sz w:val="22"/>
          <w:szCs w:val="22"/>
        </w:rPr>
        <w:br/>
      </w:r>
      <w:hyperlink r:id="rId37" w:anchor="/folios/98v/tl" w:history="1">
        <w:r w:rsidRPr="005328DC">
          <w:rPr>
            <w:rStyle w:val="Hyperlink"/>
            <w:sz w:val="22"/>
            <w:szCs w:val="22"/>
          </w:rPr>
          <w:t>https://edition640.makingandknowing.org/#/folios/98v/tl</w:t>
        </w:r>
      </w:hyperlink>
      <w:r>
        <w:rPr>
          <w:sz w:val="22"/>
          <w:szCs w:val="22"/>
        </w:rPr>
        <w:br/>
        <w:t xml:space="preserve">Discussion of the first layer of mold material used in the casting of bells, </w:t>
      </w:r>
      <w:r w:rsidR="00032DC5">
        <w:rPr>
          <w:sz w:val="22"/>
          <w:szCs w:val="22"/>
        </w:rPr>
        <w:t xml:space="preserve">used </w:t>
      </w:r>
      <w:r>
        <w:rPr>
          <w:sz w:val="22"/>
          <w:szCs w:val="22"/>
        </w:rPr>
        <w:t>especially in areas where there is lettering or decoration.</w:t>
      </w:r>
    </w:p>
    <w:p w14:paraId="08D471EE" w14:textId="1CCEFCFC" w:rsidR="00BC4A08" w:rsidRDefault="00BC4A08" w:rsidP="00461A5F">
      <w:pPr>
        <w:ind w:left="630" w:hanging="630"/>
        <w:rPr>
          <w:sz w:val="22"/>
          <w:szCs w:val="22"/>
        </w:rPr>
      </w:pPr>
      <w:r>
        <w:rPr>
          <w:sz w:val="22"/>
          <w:szCs w:val="22"/>
        </w:rPr>
        <w:t>For engraving (i.e., etching) on iron, 104r</w:t>
      </w:r>
      <w:r>
        <w:rPr>
          <w:sz w:val="22"/>
          <w:szCs w:val="22"/>
        </w:rPr>
        <w:br/>
      </w:r>
      <w:hyperlink r:id="rId38" w:anchor="/folios/104r/tl" w:history="1">
        <w:r w:rsidRPr="005328DC">
          <w:rPr>
            <w:rStyle w:val="Hyperlink"/>
            <w:sz w:val="22"/>
            <w:szCs w:val="22"/>
          </w:rPr>
          <w:t>https://edition640.makingandknowing.org/#/folios/104r/tl</w:t>
        </w:r>
      </w:hyperlink>
    </w:p>
    <w:p w14:paraId="6D56713C" w14:textId="1307CBA4" w:rsidR="00BC4A08" w:rsidRDefault="00BC4A08" w:rsidP="00461A5F">
      <w:pPr>
        <w:ind w:left="630" w:hanging="630"/>
        <w:rPr>
          <w:sz w:val="22"/>
          <w:szCs w:val="22"/>
        </w:rPr>
      </w:pPr>
      <w:r>
        <w:rPr>
          <w:sz w:val="22"/>
          <w:szCs w:val="22"/>
        </w:rPr>
        <w:tab/>
        <w:t>Gives a recipe for the acid bath for iron etching.</w:t>
      </w:r>
    </w:p>
    <w:p w14:paraId="36FC4915" w14:textId="5EF44805" w:rsidR="00A72BE9" w:rsidRPr="004822EE" w:rsidRDefault="00A72BE9" w:rsidP="00A72BE9">
      <w:pPr>
        <w:ind w:left="630" w:hanging="630"/>
        <w:rPr>
          <w:sz w:val="22"/>
          <w:szCs w:val="22"/>
        </w:rPr>
      </w:pPr>
      <w:r w:rsidRPr="004822EE">
        <w:rPr>
          <w:sz w:val="22"/>
          <w:szCs w:val="22"/>
        </w:rPr>
        <w:t>Letters and molded paper, 113r</w:t>
      </w:r>
      <w:r w:rsidRPr="004822EE">
        <w:rPr>
          <w:sz w:val="22"/>
          <w:szCs w:val="22"/>
        </w:rPr>
        <w:br/>
      </w:r>
      <w:hyperlink r:id="rId39" w:anchor="/folios/131r/tl" w:history="1">
        <w:r w:rsidRPr="004822EE">
          <w:rPr>
            <w:rStyle w:val="Hyperlink"/>
            <w:sz w:val="22"/>
            <w:szCs w:val="22"/>
          </w:rPr>
          <w:t>https://edition640.makingandknowing.org/#/folios/131r/tl</w:t>
        </w:r>
      </w:hyperlink>
      <w:r w:rsidRPr="004822EE">
        <w:rPr>
          <w:sz w:val="22"/>
          <w:szCs w:val="22"/>
        </w:rPr>
        <w:t xml:space="preserve"> </w:t>
      </w:r>
    </w:p>
    <w:p w14:paraId="32B4B8EF" w14:textId="1AFC531E" w:rsidR="00A72BE9" w:rsidRPr="004822EE" w:rsidRDefault="00921269" w:rsidP="00A72BE9">
      <w:pPr>
        <w:ind w:left="630"/>
        <w:rPr>
          <w:sz w:val="22"/>
          <w:szCs w:val="22"/>
        </w:rPr>
      </w:pPr>
      <w:r>
        <w:rPr>
          <w:sz w:val="22"/>
          <w:szCs w:val="22"/>
        </w:rPr>
        <w:t>“</w:t>
      </w:r>
      <w:r w:rsidR="00A72BE9" w:rsidRPr="004822EE">
        <w:rPr>
          <w:sz w:val="22"/>
          <w:szCs w:val="22"/>
        </w:rPr>
        <w:t>Write with well gummed ink or with any color which has body &amp; which does not erase once moistened with </w:t>
      </w:r>
      <w:proofErr w:type="spellStart"/>
      <w:r w:rsidR="00A72BE9" w:rsidRPr="004822EE">
        <w:rPr>
          <w:sz w:val="22"/>
          <w:szCs w:val="22"/>
        </w:rPr>
        <w:t>eau</w:t>
      </w:r>
      <w:proofErr w:type="spellEnd"/>
      <w:r w:rsidR="00A72BE9" w:rsidRPr="004822EE">
        <w:rPr>
          <w:sz w:val="22"/>
          <w:szCs w:val="22"/>
        </w:rPr>
        <w:t>-de-vie. Then, place your paper on a clay slab &amp; moisten it with </w:t>
      </w:r>
      <w:proofErr w:type="spellStart"/>
      <w:r w:rsidR="00A72BE9" w:rsidRPr="004822EE">
        <w:rPr>
          <w:sz w:val="22"/>
          <w:szCs w:val="22"/>
        </w:rPr>
        <w:t>eau</w:t>
      </w:r>
      <w:proofErr w:type="spellEnd"/>
      <w:r w:rsidR="00A72BE9" w:rsidRPr="004822EE">
        <w:rPr>
          <w:sz w:val="22"/>
          <w:szCs w:val="22"/>
        </w:rPr>
        <w:t>-de-vie and cast on one side &amp; the other.</w:t>
      </w:r>
      <w:r>
        <w:rPr>
          <w:sz w:val="22"/>
          <w:szCs w:val="22"/>
        </w:rPr>
        <w:t>”</w:t>
      </w:r>
    </w:p>
    <w:p w14:paraId="6463FD0A" w14:textId="0723C3CC" w:rsidR="001147BC" w:rsidRDefault="001147BC" w:rsidP="00A72BE9">
      <w:pPr>
        <w:ind w:left="630" w:hanging="630"/>
        <w:rPr>
          <w:sz w:val="22"/>
          <w:szCs w:val="22"/>
        </w:rPr>
      </w:pPr>
      <w:r>
        <w:rPr>
          <w:sz w:val="22"/>
          <w:szCs w:val="22"/>
        </w:rPr>
        <w:t>Hard wax for imprinting seals, 133r</w:t>
      </w:r>
      <w:r>
        <w:rPr>
          <w:sz w:val="22"/>
          <w:szCs w:val="22"/>
        </w:rPr>
        <w:br/>
      </w:r>
      <w:hyperlink r:id="rId40" w:anchor="/folios/133r/tl" w:history="1">
        <w:r w:rsidRPr="005328DC">
          <w:rPr>
            <w:rStyle w:val="Hyperlink"/>
            <w:sz w:val="22"/>
            <w:szCs w:val="22"/>
          </w:rPr>
          <w:t>https://edition640.makingandknowing.org/#/folios/133r/tl</w:t>
        </w:r>
      </w:hyperlink>
    </w:p>
    <w:p w14:paraId="0E9D2535" w14:textId="55111B2D" w:rsidR="001147BC" w:rsidRDefault="001147BC" w:rsidP="00A72BE9">
      <w:pPr>
        <w:ind w:left="630" w:hanging="630"/>
        <w:rPr>
          <w:sz w:val="22"/>
          <w:szCs w:val="22"/>
        </w:rPr>
      </w:pPr>
      <w:r>
        <w:rPr>
          <w:sz w:val="22"/>
          <w:szCs w:val="22"/>
        </w:rPr>
        <w:tab/>
        <w:t>“</w:t>
      </w:r>
      <w:r w:rsidRPr="001147BC">
        <w:rPr>
          <w:sz w:val="22"/>
          <w:szCs w:val="22"/>
        </w:rPr>
        <w:t>It is made from white wax, which is harder than the other, &amp; one mixes in very finely ground ceruse or lead white until it becomes as hard as you fancy </w:t>
      </w:r>
      <w:r w:rsidRPr="001147BC">
        <w:rPr>
          <w:i/>
          <w:iCs/>
          <w:sz w:val="22"/>
          <w:szCs w:val="22"/>
        </w:rPr>
        <w:t>u</w:t>
      </w:r>
      <w:r w:rsidRPr="001147BC">
        <w:rPr>
          <w:sz w:val="22"/>
          <w:szCs w:val="22"/>
        </w:rPr>
        <w:t>, adding to it a drop of turpentine to bind it. Next, mix in whatever color you want. This is the wax goldsmiths use for modeling.</w:t>
      </w:r>
      <w:r>
        <w:rPr>
          <w:sz w:val="22"/>
          <w:szCs w:val="22"/>
        </w:rPr>
        <w:t>”</w:t>
      </w:r>
    </w:p>
    <w:p w14:paraId="6A5E045D" w14:textId="3F420FC6" w:rsidR="00EE7A12" w:rsidRDefault="00EE7A12" w:rsidP="00A72BE9">
      <w:pPr>
        <w:ind w:left="630" w:hanging="630"/>
        <w:rPr>
          <w:sz w:val="22"/>
          <w:szCs w:val="22"/>
        </w:rPr>
      </w:pPr>
      <w:r>
        <w:rPr>
          <w:sz w:val="22"/>
          <w:szCs w:val="22"/>
        </w:rPr>
        <w:t>Casting of lead and tin, 139r–139v</w:t>
      </w:r>
      <w:r>
        <w:rPr>
          <w:sz w:val="22"/>
          <w:szCs w:val="22"/>
        </w:rPr>
        <w:br/>
      </w:r>
      <w:hyperlink r:id="rId41" w:anchor="/folios/139r/tl" w:history="1">
        <w:r w:rsidRPr="005328DC">
          <w:rPr>
            <w:rStyle w:val="Hyperlink"/>
            <w:sz w:val="22"/>
            <w:szCs w:val="22"/>
          </w:rPr>
          <w:t>https://edition640.makingandknowing.org/#/folios/139r/tl</w:t>
        </w:r>
      </w:hyperlink>
    </w:p>
    <w:p w14:paraId="0AE0ACA6" w14:textId="7727ED45" w:rsidR="00EE7A12" w:rsidRDefault="00EE7A12" w:rsidP="00A72BE9">
      <w:pPr>
        <w:ind w:left="630" w:hanging="630"/>
        <w:rPr>
          <w:sz w:val="22"/>
          <w:szCs w:val="22"/>
        </w:rPr>
      </w:pPr>
      <w:r>
        <w:rPr>
          <w:sz w:val="22"/>
          <w:szCs w:val="22"/>
        </w:rPr>
        <w:tab/>
        <w:t xml:space="preserve">Marginal notes on 139r discuss alloys </w:t>
      </w:r>
      <w:r w:rsidR="00CB7398">
        <w:rPr>
          <w:sz w:val="22"/>
          <w:szCs w:val="22"/>
        </w:rPr>
        <w:t xml:space="preserve">and techniques </w:t>
      </w:r>
      <w:r>
        <w:rPr>
          <w:sz w:val="22"/>
          <w:szCs w:val="22"/>
        </w:rPr>
        <w:t>appropriate for casting molded text.</w:t>
      </w:r>
    </w:p>
    <w:p w14:paraId="0C880955" w14:textId="4F9E2C89" w:rsidR="00C20B9E" w:rsidRDefault="00C20B9E" w:rsidP="00A72BE9">
      <w:pPr>
        <w:ind w:left="630" w:hanging="630"/>
        <w:rPr>
          <w:sz w:val="22"/>
          <w:szCs w:val="22"/>
        </w:rPr>
      </w:pPr>
      <w:r>
        <w:rPr>
          <w:sz w:val="22"/>
          <w:szCs w:val="22"/>
        </w:rPr>
        <w:t>Cast of wax to represent an animal that one has not got, 140r–140v</w:t>
      </w:r>
      <w:r>
        <w:rPr>
          <w:sz w:val="22"/>
          <w:szCs w:val="22"/>
        </w:rPr>
        <w:br/>
        <w:t>Description of wax that can be used as a</w:t>
      </w:r>
      <w:r w:rsidR="004A2FAF">
        <w:rPr>
          <w:sz w:val="22"/>
          <w:szCs w:val="22"/>
        </w:rPr>
        <w:t xml:space="preserve"> ground</w:t>
      </w:r>
      <w:r>
        <w:rPr>
          <w:sz w:val="22"/>
          <w:szCs w:val="22"/>
        </w:rPr>
        <w:t xml:space="preserve"> for etching, among other uses.</w:t>
      </w:r>
    </w:p>
    <w:p w14:paraId="198F38E9" w14:textId="69195969" w:rsidR="00A72BE9" w:rsidRPr="004822EE" w:rsidRDefault="00A72BE9" w:rsidP="00A72BE9">
      <w:pPr>
        <w:ind w:left="630" w:hanging="630"/>
        <w:rPr>
          <w:sz w:val="22"/>
          <w:szCs w:val="22"/>
        </w:rPr>
      </w:pPr>
      <w:r w:rsidRPr="00EA366C">
        <w:rPr>
          <w:sz w:val="22"/>
          <w:szCs w:val="22"/>
        </w:rPr>
        <w:t>Molding grasshoppers and things too thin</w:t>
      </w:r>
      <w:r w:rsidRPr="004822EE">
        <w:rPr>
          <w:sz w:val="22"/>
          <w:szCs w:val="22"/>
        </w:rPr>
        <w:t>, 142v</w:t>
      </w:r>
      <w:r w:rsidRPr="004822EE">
        <w:rPr>
          <w:sz w:val="22"/>
          <w:szCs w:val="22"/>
        </w:rPr>
        <w:br/>
      </w:r>
      <w:hyperlink r:id="rId42" w:anchor="/folios/142v/f/142v/tl" w:history="1">
        <w:r w:rsidRPr="004822EE">
          <w:rPr>
            <w:rStyle w:val="Hyperlink"/>
            <w:sz w:val="22"/>
            <w:szCs w:val="22"/>
          </w:rPr>
          <w:t>https://edition640.makingandknowing.org/#/folios/142v/f/142v/tl</w:t>
        </w:r>
      </w:hyperlink>
    </w:p>
    <w:p w14:paraId="2686F213" w14:textId="3EAC669D" w:rsidR="00A72BE9" w:rsidRPr="004822EE" w:rsidRDefault="00921269" w:rsidP="00A72BE9">
      <w:pPr>
        <w:ind w:left="630"/>
        <w:rPr>
          <w:sz w:val="22"/>
          <w:szCs w:val="22"/>
        </w:rPr>
      </w:pPr>
      <w:r>
        <w:rPr>
          <w:sz w:val="22"/>
          <w:szCs w:val="22"/>
        </w:rPr>
        <w:t>“</w:t>
      </w:r>
      <w:r w:rsidR="00A72BE9" w:rsidRPr="004822EE">
        <w:rPr>
          <w:sz w:val="22"/>
          <w:szCs w:val="22"/>
        </w:rPr>
        <w:t>If you write on paper or on common </w:t>
      </w:r>
      <w:r w:rsidR="00A72BE9" w:rsidRPr="004822EE">
        <w:rPr>
          <w:i/>
          <w:iCs/>
          <w:sz w:val="22"/>
          <w:szCs w:val="22"/>
        </w:rPr>
        <w:t>carton</w:t>
      </w:r>
      <w:r w:rsidR="00A72BE9" w:rsidRPr="004822EE">
        <w:rPr>
          <w:sz w:val="22"/>
          <w:szCs w:val="22"/>
        </w:rPr>
        <w:t> &amp; if your letter is of gum, the humidity of the clay slab or the wetted sand for </w:t>
      </w:r>
      <w:r w:rsidR="00A72BE9" w:rsidRPr="004822EE">
        <w:rPr>
          <w:i/>
          <w:iCs/>
          <w:sz w:val="22"/>
          <w:szCs w:val="22"/>
        </w:rPr>
        <w:t>noyau</w:t>
      </w:r>
      <w:r w:rsidR="00A72BE9" w:rsidRPr="004822EE">
        <w:rPr>
          <w:sz w:val="22"/>
          <w:szCs w:val="22"/>
        </w:rPr>
        <w:t xml:space="preserve"> will moisten your letter &amp; undo it. </w:t>
      </w:r>
      <w:proofErr w:type="gramStart"/>
      <w:r w:rsidR="00A72BE9" w:rsidRPr="004822EE">
        <w:rPr>
          <w:sz w:val="22"/>
          <w:szCs w:val="22"/>
        </w:rPr>
        <w:t>Therefore</w:t>
      </w:r>
      <w:proofErr w:type="gramEnd"/>
      <w:r w:rsidR="00A72BE9" w:rsidRPr="004822EE">
        <w:rPr>
          <w:sz w:val="22"/>
          <w:szCs w:val="22"/>
        </w:rPr>
        <w:t xml:space="preserve"> write with cinnabar wetted with oil on oiled paper &amp; press in.</w:t>
      </w:r>
      <w:r>
        <w:rPr>
          <w:sz w:val="22"/>
          <w:szCs w:val="22"/>
        </w:rPr>
        <w:t>”</w:t>
      </w:r>
    </w:p>
    <w:p w14:paraId="32C7581E" w14:textId="4516D4A9" w:rsidR="00A72BE9" w:rsidRDefault="00EC02B1" w:rsidP="00A72BE9">
      <w:pPr>
        <w:ind w:left="630" w:hanging="630"/>
        <w:rPr>
          <w:sz w:val="22"/>
          <w:szCs w:val="22"/>
        </w:rPr>
      </w:pPr>
      <w:r>
        <w:rPr>
          <w:sz w:val="22"/>
          <w:szCs w:val="22"/>
        </w:rPr>
        <w:t>Wheat oil, 151v</w:t>
      </w:r>
      <w:r>
        <w:rPr>
          <w:sz w:val="22"/>
          <w:szCs w:val="22"/>
        </w:rPr>
        <w:br/>
      </w:r>
      <w:hyperlink r:id="rId43" w:anchor="/folios/151v/tl" w:history="1">
        <w:r w:rsidRPr="005328DC">
          <w:rPr>
            <w:rStyle w:val="Hyperlink"/>
            <w:sz w:val="22"/>
            <w:szCs w:val="22"/>
          </w:rPr>
          <w:t>https://edition640.makingandknowing.org/#/folios/151v/tl</w:t>
        </w:r>
      </w:hyperlink>
    </w:p>
    <w:p w14:paraId="7CA87E50" w14:textId="4C0AC6ED" w:rsidR="00EC02B1" w:rsidRDefault="00EC02B1" w:rsidP="00EC02B1">
      <w:pPr>
        <w:ind w:left="630" w:hanging="630"/>
        <w:rPr>
          <w:sz w:val="22"/>
          <w:szCs w:val="22"/>
        </w:rPr>
      </w:pPr>
      <w:r>
        <w:rPr>
          <w:sz w:val="22"/>
          <w:szCs w:val="22"/>
        </w:rPr>
        <w:tab/>
        <w:t>Notes that “</w:t>
      </w:r>
      <w:r w:rsidRPr="00EC02B1">
        <w:rPr>
          <w:sz w:val="22"/>
          <w:szCs w:val="22"/>
        </w:rPr>
        <w:t>It gives gold color to silvered &amp; burnished things, augments the color of gilded things, serves as a varnish on iron for engraving</w:t>
      </w:r>
      <w:r>
        <w:rPr>
          <w:sz w:val="22"/>
          <w:szCs w:val="22"/>
        </w:rPr>
        <w:t xml:space="preserve"> (i.e., etching)</w:t>
      </w:r>
      <w:r w:rsidRPr="00EC02B1">
        <w:rPr>
          <w:sz w:val="22"/>
          <w:szCs w:val="22"/>
        </w:rPr>
        <w:t> on it afterward</w:t>
      </w:r>
      <w:r w:rsidR="009627FD">
        <w:rPr>
          <w:sz w:val="22"/>
          <w:szCs w:val="22"/>
        </w:rPr>
        <w:t xml:space="preserve"> […]</w:t>
      </w:r>
      <w:r w:rsidRPr="00EC02B1">
        <w:rPr>
          <w:sz w:val="22"/>
          <w:szCs w:val="22"/>
        </w:rPr>
        <w:t>.</w:t>
      </w:r>
      <w:r w:rsidR="009627FD">
        <w:rPr>
          <w:sz w:val="22"/>
          <w:szCs w:val="22"/>
        </w:rPr>
        <w:t>”</w:t>
      </w:r>
    </w:p>
    <w:p w14:paraId="14301841" w14:textId="77777777" w:rsidR="00F45FAA" w:rsidRPr="004822EE" w:rsidRDefault="00F45FAA" w:rsidP="00046BE5">
      <w:pPr>
        <w:rPr>
          <w:sz w:val="22"/>
          <w:szCs w:val="22"/>
        </w:rPr>
      </w:pPr>
    </w:p>
    <w:p w14:paraId="70C8A69B" w14:textId="2266BF8B" w:rsidR="00C5004D" w:rsidRPr="00FB0419" w:rsidRDefault="00F42108">
      <w:pPr>
        <w:rPr>
          <w:b/>
          <w:bCs/>
          <w:i/>
          <w:iCs/>
          <w:sz w:val="22"/>
          <w:szCs w:val="22"/>
          <w:lang w:val="en-CA"/>
        </w:rPr>
      </w:pPr>
      <w:r w:rsidRPr="00FB0419">
        <w:rPr>
          <w:b/>
          <w:bCs/>
          <w:i/>
          <w:iCs/>
          <w:sz w:val="22"/>
          <w:szCs w:val="22"/>
          <w:lang w:val="en-CA"/>
        </w:rPr>
        <w:t xml:space="preserve">Relevant </w:t>
      </w:r>
      <w:r w:rsidR="003B4D80" w:rsidRPr="00FB0419">
        <w:rPr>
          <w:b/>
          <w:bCs/>
          <w:i/>
          <w:iCs/>
          <w:sz w:val="22"/>
          <w:szCs w:val="22"/>
          <w:lang w:val="en-CA"/>
        </w:rPr>
        <w:t>Research Essays</w:t>
      </w:r>
    </w:p>
    <w:p w14:paraId="6965EC64" w14:textId="77777777" w:rsidR="003B4D80" w:rsidRPr="004822EE" w:rsidRDefault="003B4D80" w:rsidP="003B4D80">
      <w:pPr>
        <w:ind w:left="720" w:hanging="720"/>
        <w:rPr>
          <w:sz w:val="22"/>
          <w:szCs w:val="22"/>
          <w:lang w:val="en-CA"/>
        </w:rPr>
      </w:pPr>
    </w:p>
    <w:p w14:paraId="733D4A11" w14:textId="0D34F0D3" w:rsidR="00756C63" w:rsidRDefault="00601C94" w:rsidP="00A72BE9">
      <w:pPr>
        <w:ind w:left="720" w:hanging="720"/>
        <w:rPr>
          <w:sz w:val="22"/>
          <w:szCs w:val="22"/>
          <w:lang w:val="en-CA"/>
        </w:rPr>
      </w:pPr>
      <w:r>
        <w:rPr>
          <w:sz w:val="22"/>
          <w:szCs w:val="22"/>
          <w:lang w:val="en-CA"/>
        </w:rPr>
        <w:t>Olivia Clemens, “</w:t>
      </w:r>
      <w:r w:rsidR="00756C63">
        <w:rPr>
          <w:sz w:val="22"/>
          <w:szCs w:val="22"/>
          <w:lang w:val="en-CA"/>
        </w:rPr>
        <w:t>Sulfuric acid for the scribe</w:t>
      </w:r>
      <w:r>
        <w:rPr>
          <w:sz w:val="22"/>
          <w:szCs w:val="22"/>
          <w:lang w:val="en-CA"/>
        </w:rPr>
        <w:t>”</w:t>
      </w:r>
      <w:r w:rsidR="00756C63">
        <w:rPr>
          <w:sz w:val="22"/>
          <w:szCs w:val="22"/>
          <w:lang w:val="en-CA"/>
        </w:rPr>
        <w:br/>
      </w:r>
      <w:hyperlink r:id="rId44" w:anchor="/essays/ann_044_sp_16" w:history="1">
        <w:r w:rsidR="00756C63" w:rsidRPr="005328DC">
          <w:rPr>
            <w:rStyle w:val="Hyperlink"/>
            <w:sz w:val="22"/>
            <w:szCs w:val="22"/>
            <w:lang w:val="en-CA"/>
          </w:rPr>
          <w:t>https://edition640.makingandknowing.org/#/essays/ann_044_sp_16</w:t>
        </w:r>
      </w:hyperlink>
      <w:r w:rsidR="00756C63">
        <w:rPr>
          <w:sz w:val="22"/>
          <w:szCs w:val="22"/>
          <w:lang w:val="en-CA"/>
        </w:rPr>
        <w:t xml:space="preserve"> </w:t>
      </w:r>
    </w:p>
    <w:p w14:paraId="5D2298F6" w14:textId="202A7C28" w:rsidR="00756C63" w:rsidRDefault="00601C94" w:rsidP="00A72BE9">
      <w:pPr>
        <w:ind w:left="720" w:hanging="720"/>
        <w:rPr>
          <w:sz w:val="22"/>
          <w:szCs w:val="22"/>
          <w:lang w:val="en-CA"/>
        </w:rPr>
      </w:pPr>
      <w:r>
        <w:rPr>
          <w:sz w:val="22"/>
          <w:szCs w:val="22"/>
          <w:lang w:val="en-CA"/>
        </w:rPr>
        <w:t>Sahar Bostock, “</w:t>
      </w:r>
      <w:r w:rsidR="00756C63">
        <w:rPr>
          <w:sz w:val="22"/>
          <w:szCs w:val="22"/>
          <w:lang w:val="en-CA"/>
        </w:rPr>
        <w:t>Tablets</w:t>
      </w:r>
      <w:r>
        <w:rPr>
          <w:sz w:val="22"/>
          <w:szCs w:val="22"/>
          <w:lang w:val="en-CA"/>
        </w:rPr>
        <w:t>”</w:t>
      </w:r>
      <w:r w:rsidR="00756C63">
        <w:rPr>
          <w:sz w:val="22"/>
          <w:szCs w:val="22"/>
          <w:lang w:val="en-CA"/>
        </w:rPr>
        <w:br/>
      </w:r>
      <w:hyperlink r:id="rId45" w:anchor="/essays/ann_068_fa_18" w:history="1">
        <w:r w:rsidR="00756C63" w:rsidRPr="005328DC">
          <w:rPr>
            <w:rStyle w:val="Hyperlink"/>
            <w:sz w:val="22"/>
            <w:szCs w:val="22"/>
            <w:lang w:val="en-CA"/>
          </w:rPr>
          <w:t>https://edition640.makingandknowing.org/#/essays/ann_068_fa_18</w:t>
        </w:r>
      </w:hyperlink>
      <w:r w:rsidR="00756C63">
        <w:rPr>
          <w:sz w:val="22"/>
          <w:szCs w:val="22"/>
          <w:lang w:val="en-CA"/>
        </w:rPr>
        <w:t xml:space="preserve"> </w:t>
      </w:r>
    </w:p>
    <w:p w14:paraId="0B170FF9" w14:textId="405819DE" w:rsidR="00A72BE9" w:rsidRPr="004822EE" w:rsidRDefault="00601C94" w:rsidP="00A72BE9">
      <w:pPr>
        <w:ind w:left="720" w:hanging="720"/>
        <w:rPr>
          <w:sz w:val="22"/>
          <w:szCs w:val="22"/>
          <w:lang w:val="en-CA"/>
        </w:rPr>
      </w:pPr>
      <w:r>
        <w:rPr>
          <w:sz w:val="22"/>
          <w:szCs w:val="22"/>
          <w:lang w:val="en-CA"/>
        </w:rPr>
        <w:lastRenderedPageBreak/>
        <w:t>Nico</w:t>
      </w:r>
      <w:r w:rsidR="00632438">
        <w:rPr>
          <w:sz w:val="22"/>
          <w:szCs w:val="22"/>
          <w:lang w:val="en-CA"/>
        </w:rPr>
        <w:t>l</w:t>
      </w:r>
      <w:r>
        <w:rPr>
          <w:sz w:val="22"/>
          <w:szCs w:val="22"/>
          <w:lang w:val="en-CA"/>
        </w:rPr>
        <w:t xml:space="preserve">le </w:t>
      </w:r>
      <w:proofErr w:type="spellStart"/>
      <w:r>
        <w:rPr>
          <w:sz w:val="22"/>
          <w:szCs w:val="22"/>
          <w:lang w:val="en-CA"/>
        </w:rPr>
        <w:t>Bert</w:t>
      </w:r>
      <w:r w:rsidR="00632438">
        <w:rPr>
          <w:sz w:val="22"/>
          <w:szCs w:val="22"/>
          <w:lang w:val="en-CA"/>
        </w:rPr>
        <w:t>o</w:t>
      </w:r>
      <w:r>
        <w:rPr>
          <w:sz w:val="22"/>
          <w:szCs w:val="22"/>
          <w:lang w:val="en-CA"/>
        </w:rPr>
        <w:t>zzi</w:t>
      </w:r>
      <w:proofErr w:type="spellEnd"/>
      <w:r>
        <w:rPr>
          <w:sz w:val="22"/>
          <w:szCs w:val="22"/>
          <w:lang w:val="en-CA"/>
        </w:rPr>
        <w:t>, “</w:t>
      </w:r>
      <w:r w:rsidR="00A72BE9" w:rsidRPr="004822EE">
        <w:rPr>
          <w:sz w:val="22"/>
          <w:szCs w:val="22"/>
          <w:lang w:val="en-CA"/>
        </w:rPr>
        <w:t>Transferring Images</w:t>
      </w:r>
      <w:r>
        <w:rPr>
          <w:sz w:val="22"/>
          <w:szCs w:val="22"/>
          <w:lang w:val="en-CA"/>
        </w:rPr>
        <w:t>”</w:t>
      </w:r>
      <w:r w:rsidR="00A72BE9" w:rsidRPr="004822EE">
        <w:rPr>
          <w:sz w:val="22"/>
          <w:szCs w:val="22"/>
          <w:lang w:val="en-CA"/>
        </w:rPr>
        <w:br/>
      </w:r>
      <w:hyperlink r:id="rId46" w:anchor="/essays/ann_067_fa_18" w:history="1">
        <w:r w:rsidR="00A72BE9" w:rsidRPr="004822EE">
          <w:rPr>
            <w:rStyle w:val="Hyperlink"/>
            <w:sz w:val="22"/>
            <w:szCs w:val="22"/>
            <w:lang w:val="en-CA"/>
          </w:rPr>
          <w:t>https://edition640.makingandknowing.org/#/essays/ann_067_fa_18</w:t>
        </w:r>
      </w:hyperlink>
      <w:r w:rsidR="00A72BE9" w:rsidRPr="004822EE">
        <w:rPr>
          <w:sz w:val="22"/>
          <w:szCs w:val="22"/>
          <w:lang w:val="en-CA"/>
        </w:rPr>
        <w:t xml:space="preserve"> </w:t>
      </w:r>
    </w:p>
    <w:p w14:paraId="27B25FB2" w14:textId="3D39DBF4" w:rsidR="00C5004D" w:rsidRPr="004822EE" w:rsidRDefault="00DB66C2" w:rsidP="003B4D80">
      <w:pPr>
        <w:ind w:left="720" w:hanging="720"/>
        <w:rPr>
          <w:sz w:val="22"/>
          <w:szCs w:val="22"/>
          <w:lang w:val="en-CA"/>
        </w:rPr>
      </w:pPr>
      <w:r>
        <w:rPr>
          <w:sz w:val="22"/>
          <w:szCs w:val="22"/>
          <w:lang w:val="en-CA"/>
        </w:rPr>
        <w:t xml:space="preserve">Tenzin </w:t>
      </w:r>
      <w:proofErr w:type="spellStart"/>
      <w:r>
        <w:rPr>
          <w:sz w:val="22"/>
          <w:szCs w:val="22"/>
          <w:lang w:val="en-CA"/>
        </w:rPr>
        <w:t>Dongchung</w:t>
      </w:r>
      <w:proofErr w:type="spellEnd"/>
      <w:r>
        <w:rPr>
          <w:sz w:val="22"/>
          <w:szCs w:val="22"/>
          <w:lang w:val="en-CA"/>
        </w:rPr>
        <w:t>, “</w:t>
      </w:r>
      <w:r w:rsidR="00C5004D" w:rsidRPr="004822EE">
        <w:rPr>
          <w:sz w:val="22"/>
          <w:szCs w:val="22"/>
          <w:lang w:val="en-CA"/>
        </w:rPr>
        <w:t xml:space="preserve">What is </w:t>
      </w:r>
      <w:r w:rsidR="00C5004D" w:rsidRPr="004822EE">
        <w:rPr>
          <w:i/>
          <w:iCs/>
          <w:sz w:val="22"/>
          <w:szCs w:val="22"/>
          <w:lang w:val="en-CA"/>
        </w:rPr>
        <w:t>Carton</w:t>
      </w:r>
      <w:r w:rsidR="00C5004D" w:rsidRPr="004822EE">
        <w:rPr>
          <w:sz w:val="22"/>
          <w:szCs w:val="22"/>
          <w:lang w:val="en-CA"/>
        </w:rPr>
        <w:t>?</w:t>
      </w:r>
      <w:r>
        <w:rPr>
          <w:sz w:val="22"/>
          <w:szCs w:val="22"/>
          <w:lang w:val="en-CA"/>
        </w:rPr>
        <w:t>”</w:t>
      </w:r>
      <w:r w:rsidR="003B4D80" w:rsidRPr="004822EE">
        <w:rPr>
          <w:sz w:val="22"/>
          <w:szCs w:val="22"/>
          <w:lang w:val="en-CA"/>
        </w:rPr>
        <w:br/>
      </w:r>
      <w:hyperlink r:id="rId47" w:anchor="/essays/ann_061_fa_17" w:history="1">
        <w:r w:rsidR="005A4D31" w:rsidRPr="004822EE">
          <w:rPr>
            <w:rStyle w:val="Hyperlink"/>
            <w:sz w:val="22"/>
            <w:szCs w:val="22"/>
            <w:lang w:val="en-CA"/>
          </w:rPr>
          <w:t>https://edition640.makingandknowing.org/#/essays/ann_061_fa_17</w:t>
        </w:r>
      </w:hyperlink>
    </w:p>
    <w:p w14:paraId="30D25762" w14:textId="1D722201" w:rsidR="00A72BE9" w:rsidRPr="004822EE" w:rsidRDefault="004C4EE4" w:rsidP="00A72BE9">
      <w:pPr>
        <w:ind w:left="720" w:hanging="720"/>
        <w:rPr>
          <w:sz w:val="22"/>
          <w:szCs w:val="22"/>
          <w:lang w:val="en-CA"/>
        </w:rPr>
      </w:pPr>
      <w:r w:rsidRPr="004C4EE4">
        <w:rPr>
          <w:sz w:val="22"/>
          <w:szCs w:val="22"/>
        </w:rPr>
        <w:t>Lila Goldenberg</w:t>
      </w:r>
      <w:r>
        <w:rPr>
          <w:sz w:val="22"/>
          <w:szCs w:val="22"/>
        </w:rPr>
        <w:t>,</w:t>
      </w:r>
      <w:r w:rsidRPr="004C4EE4">
        <w:rPr>
          <w:sz w:val="22"/>
          <w:szCs w:val="22"/>
          <w:lang w:val="en-CA"/>
        </w:rPr>
        <w:t xml:space="preserve"> </w:t>
      </w:r>
      <w:r>
        <w:rPr>
          <w:sz w:val="22"/>
          <w:szCs w:val="22"/>
          <w:lang w:val="en-CA"/>
        </w:rPr>
        <w:t>“</w:t>
      </w:r>
      <w:r w:rsidR="00A72BE9" w:rsidRPr="004822EE">
        <w:rPr>
          <w:sz w:val="22"/>
          <w:szCs w:val="22"/>
          <w:lang w:val="en-CA"/>
        </w:rPr>
        <w:t>Molding Paper with Raised Letters</w:t>
      </w:r>
      <w:r>
        <w:rPr>
          <w:sz w:val="22"/>
          <w:szCs w:val="22"/>
          <w:lang w:val="en-CA"/>
        </w:rPr>
        <w:t>”</w:t>
      </w:r>
      <w:r w:rsidR="00A72BE9" w:rsidRPr="004822EE">
        <w:rPr>
          <w:sz w:val="22"/>
          <w:szCs w:val="22"/>
          <w:lang w:val="en-CA"/>
        </w:rPr>
        <w:br/>
      </w:r>
      <w:hyperlink r:id="rId48" w:anchor="/essays/ann_005_fa_14" w:history="1">
        <w:r w:rsidR="00A72BE9" w:rsidRPr="004822EE">
          <w:rPr>
            <w:rStyle w:val="Hyperlink"/>
            <w:sz w:val="22"/>
            <w:szCs w:val="22"/>
            <w:lang w:val="en-CA"/>
          </w:rPr>
          <w:t>https://edition640.makingandknowing.org/#/essays/ann_005_fa_14</w:t>
        </w:r>
      </w:hyperlink>
      <w:r w:rsidR="00A72BE9" w:rsidRPr="004822EE">
        <w:rPr>
          <w:sz w:val="22"/>
          <w:szCs w:val="22"/>
          <w:lang w:val="en-CA"/>
        </w:rPr>
        <w:t xml:space="preserve"> </w:t>
      </w:r>
    </w:p>
    <w:p w14:paraId="7BF0FC81" w14:textId="774AE08F" w:rsidR="005A4D31" w:rsidRDefault="001203A1" w:rsidP="003B4D80">
      <w:pPr>
        <w:ind w:left="720" w:hanging="720"/>
        <w:rPr>
          <w:sz w:val="22"/>
          <w:szCs w:val="22"/>
          <w:lang w:val="en-CA"/>
        </w:rPr>
      </w:pPr>
      <w:proofErr w:type="spellStart"/>
      <w:r>
        <w:rPr>
          <w:sz w:val="22"/>
          <w:szCs w:val="22"/>
          <w:lang w:val="en-CA"/>
        </w:rPr>
        <w:t>Shiye</w:t>
      </w:r>
      <w:proofErr w:type="spellEnd"/>
      <w:r>
        <w:rPr>
          <w:sz w:val="22"/>
          <w:szCs w:val="22"/>
          <w:lang w:val="en-CA"/>
        </w:rPr>
        <w:t xml:space="preserve"> Fu, </w:t>
      </w:r>
      <w:proofErr w:type="spellStart"/>
      <w:r>
        <w:rPr>
          <w:sz w:val="22"/>
          <w:szCs w:val="22"/>
          <w:lang w:val="en-CA"/>
        </w:rPr>
        <w:t>Zhiqi</w:t>
      </w:r>
      <w:proofErr w:type="spellEnd"/>
      <w:r>
        <w:rPr>
          <w:sz w:val="22"/>
          <w:szCs w:val="22"/>
          <w:lang w:val="en-CA"/>
        </w:rPr>
        <w:t xml:space="preserve"> Zhang, and Pamela H. Smith, “</w:t>
      </w:r>
      <w:r w:rsidR="005A4D31" w:rsidRPr="004822EE">
        <w:rPr>
          <w:sz w:val="22"/>
          <w:szCs w:val="22"/>
          <w:lang w:val="en-CA"/>
        </w:rPr>
        <w:t>Molding Grasshoppers and Things Too Thin</w:t>
      </w:r>
      <w:r>
        <w:rPr>
          <w:sz w:val="22"/>
          <w:szCs w:val="22"/>
          <w:lang w:val="en-CA"/>
        </w:rPr>
        <w:t>”</w:t>
      </w:r>
      <w:r w:rsidR="003B4D80" w:rsidRPr="004822EE">
        <w:rPr>
          <w:sz w:val="22"/>
          <w:szCs w:val="22"/>
          <w:lang w:val="en-CA"/>
        </w:rPr>
        <w:br/>
      </w:r>
      <w:hyperlink r:id="rId49" w:anchor="/essays/ann_013_sp_15" w:history="1">
        <w:r w:rsidR="003B4D80" w:rsidRPr="004822EE">
          <w:rPr>
            <w:rStyle w:val="Hyperlink"/>
            <w:sz w:val="22"/>
            <w:szCs w:val="22"/>
            <w:lang w:val="en-CA"/>
          </w:rPr>
          <w:t>https://edition640.makingandknowing.org/#/essays/ann_013_sp_15</w:t>
        </w:r>
      </w:hyperlink>
      <w:r w:rsidR="005A4D31" w:rsidRPr="004822EE">
        <w:rPr>
          <w:sz w:val="22"/>
          <w:szCs w:val="22"/>
          <w:lang w:val="en-CA"/>
        </w:rPr>
        <w:t xml:space="preserve"> </w:t>
      </w:r>
    </w:p>
    <w:p w14:paraId="1A34DF86" w14:textId="6F376D96" w:rsidR="009605DB" w:rsidRDefault="00C51442" w:rsidP="003B4D80">
      <w:pPr>
        <w:ind w:left="720" w:hanging="720"/>
        <w:rPr>
          <w:sz w:val="22"/>
          <w:szCs w:val="22"/>
          <w:lang w:val="en-CA"/>
        </w:rPr>
      </w:pPr>
      <w:r>
        <w:rPr>
          <w:sz w:val="22"/>
          <w:szCs w:val="22"/>
          <w:lang w:val="en-CA"/>
        </w:rPr>
        <w:t xml:space="preserve">Nancy Olson, </w:t>
      </w:r>
      <w:r w:rsidR="001203A1">
        <w:rPr>
          <w:sz w:val="22"/>
          <w:szCs w:val="22"/>
          <w:lang w:val="en-CA"/>
        </w:rPr>
        <w:t>“</w:t>
      </w:r>
      <w:r w:rsidR="009605DB">
        <w:rPr>
          <w:sz w:val="22"/>
          <w:szCs w:val="22"/>
          <w:lang w:val="en-CA"/>
        </w:rPr>
        <w:t>Wax for seals in Ms. Fr. 640</w:t>
      </w:r>
      <w:r w:rsidR="001203A1">
        <w:rPr>
          <w:sz w:val="22"/>
          <w:szCs w:val="22"/>
          <w:lang w:val="en-CA"/>
        </w:rPr>
        <w:t>”</w:t>
      </w:r>
    </w:p>
    <w:p w14:paraId="0498FE1E" w14:textId="618D4B40" w:rsidR="009605DB" w:rsidRDefault="009605DB" w:rsidP="003B4D80">
      <w:pPr>
        <w:ind w:left="720" w:hanging="720"/>
        <w:rPr>
          <w:sz w:val="22"/>
          <w:szCs w:val="22"/>
          <w:lang w:val="en-CA"/>
        </w:rPr>
      </w:pPr>
      <w:r>
        <w:rPr>
          <w:sz w:val="22"/>
          <w:szCs w:val="22"/>
          <w:lang w:val="en-CA"/>
        </w:rPr>
        <w:tab/>
      </w:r>
      <w:hyperlink r:id="rId50" w:anchor="/essays/ann_077_fa_18" w:history="1">
        <w:r w:rsidRPr="005328DC">
          <w:rPr>
            <w:rStyle w:val="Hyperlink"/>
            <w:sz w:val="22"/>
            <w:szCs w:val="22"/>
            <w:lang w:val="en-CA"/>
          </w:rPr>
          <w:t>https://edition640.makingandknowing.org/#/essays/ann_077_fa_18</w:t>
        </w:r>
      </w:hyperlink>
    </w:p>
    <w:p w14:paraId="549E7298" w14:textId="0FFFBCCF" w:rsidR="009605DB" w:rsidRDefault="00E05CBA" w:rsidP="003B4D80">
      <w:pPr>
        <w:ind w:left="720" w:hanging="720"/>
        <w:rPr>
          <w:sz w:val="22"/>
          <w:szCs w:val="22"/>
          <w:lang w:val="en-CA"/>
        </w:rPr>
      </w:pPr>
      <w:r>
        <w:rPr>
          <w:sz w:val="22"/>
          <w:szCs w:val="22"/>
          <w:lang w:val="en-CA"/>
        </w:rPr>
        <w:t xml:space="preserve">Alexis </w:t>
      </w:r>
      <w:proofErr w:type="spellStart"/>
      <w:r>
        <w:rPr>
          <w:sz w:val="22"/>
          <w:szCs w:val="22"/>
          <w:lang w:val="en-CA"/>
        </w:rPr>
        <w:t>Hagadorn</w:t>
      </w:r>
      <w:proofErr w:type="spellEnd"/>
      <w:r>
        <w:rPr>
          <w:sz w:val="22"/>
          <w:szCs w:val="22"/>
          <w:lang w:val="en-CA"/>
        </w:rPr>
        <w:t xml:space="preserve">, </w:t>
      </w:r>
      <w:r w:rsidR="009605DB">
        <w:rPr>
          <w:sz w:val="22"/>
          <w:szCs w:val="22"/>
          <w:lang w:val="en-CA"/>
        </w:rPr>
        <w:t>The Physical Construction of Ms. Fr. 640</w:t>
      </w:r>
    </w:p>
    <w:p w14:paraId="38FEDCDF" w14:textId="0930DE1B" w:rsidR="009605DB" w:rsidRDefault="009605DB" w:rsidP="003B4D80">
      <w:pPr>
        <w:ind w:left="720" w:hanging="720"/>
        <w:rPr>
          <w:sz w:val="22"/>
          <w:szCs w:val="22"/>
          <w:lang w:val="en-CA"/>
        </w:rPr>
      </w:pPr>
      <w:r>
        <w:rPr>
          <w:sz w:val="22"/>
          <w:szCs w:val="22"/>
          <w:lang w:val="en-CA"/>
        </w:rPr>
        <w:tab/>
      </w:r>
      <w:hyperlink r:id="rId51" w:anchor="/essays/ann_328_ie_19" w:history="1">
        <w:r w:rsidRPr="005328DC">
          <w:rPr>
            <w:rStyle w:val="Hyperlink"/>
            <w:sz w:val="22"/>
            <w:szCs w:val="22"/>
            <w:lang w:val="en-CA"/>
          </w:rPr>
          <w:t>https://edition640.makingandknowing.org/#/essays/ann_328_ie_19</w:t>
        </w:r>
      </w:hyperlink>
      <w:r>
        <w:rPr>
          <w:sz w:val="22"/>
          <w:szCs w:val="22"/>
          <w:lang w:val="en-CA"/>
        </w:rPr>
        <w:t xml:space="preserve"> </w:t>
      </w:r>
    </w:p>
    <w:p w14:paraId="32C5625D" w14:textId="53516ABD" w:rsidR="009605DB" w:rsidRDefault="00034FE8" w:rsidP="003B4D80">
      <w:pPr>
        <w:ind w:left="720" w:hanging="720"/>
        <w:rPr>
          <w:sz w:val="22"/>
          <w:szCs w:val="22"/>
          <w:lang w:val="en-CA"/>
        </w:rPr>
      </w:pPr>
      <w:r>
        <w:rPr>
          <w:sz w:val="22"/>
          <w:szCs w:val="22"/>
          <w:lang w:val="en-CA"/>
        </w:rPr>
        <w:t xml:space="preserve">Marc Smith, </w:t>
      </w:r>
      <w:r w:rsidR="009605DB">
        <w:rPr>
          <w:i/>
          <w:iCs/>
          <w:sz w:val="22"/>
          <w:szCs w:val="22"/>
          <w:lang w:val="en-CA"/>
        </w:rPr>
        <w:t>Forthcoming: Making Ms. Fr. 640</w:t>
      </w:r>
      <w:r w:rsidR="00E157B2">
        <w:rPr>
          <w:i/>
          <w:iCs/>
          <w:sz w:val="22"/>
          <w:szCs w:val="22"/>
          <w:lang w:val="en-CA"/>
        </w:rPr>
        <w:t xml:space="preserve"> (on paleography and codicology)</w:t>
      </w:r>
    </w:p>
    <w:p w14:paraId="7578C559" w14:textId="3537EEBA" w:rsidR="00B554AE" w:rsidRDefault="00B554AE" w:rsidP="003B4D80">
      <w:pPr>
        <w:ind w:left="720" w:hanging="720"/>
        <w:rPr>
          <w:sz w:val="22"/>
          <w:szCs w:val="22"/>
          <w:lang w:val="en-CA"/>
        </w:rPr>
      </w:pPr>
    </w:p>
    <w:p w14:paraId="3DCE381A" w14:textId="2B4B11D1" w:rsidR="00B554AE" w:rsidRDefault="00B554AE" w:rsidP="003B4D80">
      <w:pPr>
        <w:ind w:left="720" w:hanging="720"/>
        <w:rPr>
          <w:sz w:val="22"/>
          <w:szCs w:val="22"/>
          <w:lang w:val="en-CA"/>
        </w:rPr>
      </w:pPr>
    </w:p>
    <w:p w14:paraId="11515BB9" w14:textId="77777777" w:rsidR="0009662A" w:rsidRDefault="00B554AE" w:rsidP="00B554AE">
      <w:pPr>
        <w:rPr>
          <w:b/>
          <w:bCs/>
          <w:sz w:val="22"/>
          <w:szCs w:val="22"/>
        </w:rPr>
      </w:pPr>
      <w:r w:rsidRPr="0009662A">
        <w:rPr>
          <w:b/>
          <w:bCs/>
        </w:rPr>
        <w:t>Literary Culture</w:t>
      </w:r>
    </w:p>
    <w:p w14:paraId="1E5D882D" w14:textId="7ECFA4DA" w:rsidR="00B554AE" w:rsidRPr="0009662A" w:rsidRDefault="00B554AE" w:rsidP="00B554AE">
      <w:pPr>
        <w:rPr>
          <w:b/>
          <w:bCs/>
          <w:i/>
          <w:iCs/>
          <w:sz w:val="22"/>
          <w:szCs w:val="22"/>
        </w:rPr>
      </w:pPr>
      <w:r w:rsidRPr="0009662A">
        <w:rPr>
          <w:b/>
          <w:bCs/>
          <w:i/>
          <w:iCs/>
          <w:sz w:val="22"/>
          <w:szCs w:val="22"/>
        </w:rPr>
        <w:t>Relevant entries</w:t>
      </w:r>
      <w:r w:rsidR="00646035">
        <w:rPr>
          <w:b/>
          <w:bCs/>
          <w:i/>
          <w:iCs/>
          <w:sz w:val="22"/>
          <w:szCs w:val="22"/>
        </w:rPr>
        <w:t xml:space="preserve"> referencing </w:t>
      </w:r>
      <w:proofErr w:type="gramStart"/>
      <w:r w:rsidR="00646035">
        <w:rPr>
          <w:b/>
          <w:bCs/>
          <w:i/>
          <w:iCs/>
          <w:sz w:val="22"/>
          <w:szCs w:val="22"/>
        </w:rPr>
        <w:t>texts</w:t>
      </w:r>
      <w:proofErr w:type="gramEnd"/>
    </w:p>
    <w:p w14:paraId="053DD93A" w14:textId="77777777" w:rsidR="00B554AE" w:rsidRPr="004822EE" w:rsidRDefault="00B554AE" w:rsidP="00B554AE">
      <w:pPr>
        <w:ind w:hanging="630"/>
        <w:rPr>
          <w:sz w:val="22"/>
          <w:szCs w:val="22"/>
        </w:rPr>
      </w:pPr>
    </w:p>
    <w:p w14:paraId="30C3465C" w14:textId="42AFA7CE" w:rsidR="00B554AE" w:rsidRDefault="00B554AE" w:rsidP="00B554AE">
      <w:pPr>
        <w:ind w:left="630" w:hanging="630"/>
        <w:rPr>
          <w:sz w:val="22"/>
          <w:szCs w:val="22"/>
        </w:rPr>
      </w:pPr>
      <w:r>
        <w:rPr>
          <w:sz w:val="22"/>
          <w:szCs w:val="22"/>
        </w:rPr>
        <w:t xml:space="preserve">[Lists of books,] 1r </w:t>
      </w:r>
      <w:r>
        <w:rPr>
          <w:sz w:val="22"/>
          <w:szCs w:val="22"/>
        </w:rPr>
        <w:tab/>
      </w:r>
      <w:r>
        <w:rPr>
          <w:sz w:val="22"/>
          <w:szCs w:val="22"/>
        </w:rPr>
        <w:br/>
      </w:r>
      <w:hyperlink r:id="rId52" w:anchor="/folios/1r/tl" w:history="1">
        <w:r w:rsidRPr="00994EE6">
          <w:rPr>
            <w:rStyle w:val="Hyperlink"/>
            <w:sz w:val="22"/>
            <w:szCs w:val="22"/>
          </w:rPr>
          <w:t>https://edition640.makingandknowing.org/#/folios/1r/tl</w:t>
        </w:r>
      </w:hyperlink>
    </w:p>
    <w:p w14:paraId="67C553B7" w14:textId="44A21DDA" w:rsidR="00B554AE" w:rsidRDefault="00B554AE" w:rsidP="00B554AE">
      <w:pPr>
        <w:ind w:left="630" w:hanging="630"/>
        <w:rPr>
          <w:sz w:val="22"/>
          <w:szCs w:val="22"/>
        </w:rPr>
      </w:pPr>
      <w:r>
        <w:rPr>
          <w:sz w:val="22"/>
          <w:szCs w:val="22"/>
        </w:rPr>
        <w:tab/>
        <w:t>There are several lists of books in on this page</w:t>
      </w:r>
    </w:p>
    <w:p w14:paraId="4E6F0B6A" w14:textId="1A600C17" w:rsidR="00B554AE" w:rsidRDefault="00B554AE" w:rsidP="00B554AE">
      <w:pPr>
        <w:ind w:left="630" w:hanging="630"/>
        <w:rPr>
          <w:sz w:val="22"/>
          <w:szCs w:val="22"/>
        </w:rPr>
      </w:pPr>
      <w:r>
        <w:rPr>
          <w:sz w:val="22"/>
          <w:szCs w:val="22"/>
        </w:rPr>
        <w:t xml:space="preserve">Books to recover, 2r </w:t>
      </w:r>
      <w:r>
        <w:rPr>
          <w:sz w:val="22"/>
          <w:szCs w:val="22"/>
        </w:rPr>
        <w:tab/>
      </w:r>
      <w:r>
        <w:rPr>
          <w:sz w:val="22"/>
          <w:szCs w:val="22"/>
        </w:rPr>
        <w:br/>
      </w:r>
      <w:hyperlink r:id="rId53" w:anchor="/folios/2r/f/2r/tl" w:history="1">
        <w:r w:rsidRPr="00994EE6">
          <w:rPr>
            <w:rStyle w:val="Hyperlink"/>
            <w:sz w:val="22"/>
            <w:szCs w:val="22"/>
          </w:rPr>
          <w:t>https://edition640.makingandknowing.org/#/folios/2r/f/2r/tl</w:t>
        </w:r>
      </w:hyperlink>
    </w:p>
    <w:p w14:paraId="71BC844D" w14:textId="389BE4ED" w:rsidR="00C23A5D" w:rsidRDefault="00C23A5D" w:rsidP="00B554AE">
      <w:pPr>
        <w:ind w:left="630" w:hanging="630"/>
        <w:rPr>
          <w:sz w:val="22"/>
          <w:szCs w:val="22"/>
        </w:rPr>
      </w:pPr>
      <w:r>
        <w:rPr>
          <w:sz w:val="22"/>
          <w:szCs w:val="22"/>
        </w:rPr>
        <w:tab/>
        <w:t xml:space="preserve">Unlike </w:t>
      </w:r>
    </w:p>
    <w:p w14:paraId="1515D31A" w14:textId="5DE82886" w:rsidR="00B554AE" w:rsidRDefault="00B554AE" w:rsidP="00B554AE">
      <w:pPr>
        <w:ind w:left="630" w:hanging="630"/>
        <w:rPr>
          <w:sz w:val="22"/>
          <w:szCs w:val="22"/>
        </w:rPr>
      </w:pPr>
      <w:r>
        <w:rPr>
          <w:sz w:val="22"/>
          <w:szCs w:val="22"/>
        </w:rPr>
        <w:t>[List of books,] 2v</w:t>
      </w:r>
      <w:r>
        <w:rPr>
          <w:sz w:val="22"/>
          <w:szCs w:val="22"/>
        </w:rPr>
        <w:tab/>
      </w:r>
      <w:r>
        <w:rPr>
          <w:sz w:val="22"/>
          <w:szCs w:val="22"/>
        </w:rPr>
        <w:br/>
      </w:r>
      <w:hyperlink r:id="rId54" w:anchor="/folios/2v/tl" w:history="1">
        <w:r w:rsidRPr="00994EE6">
          <w:rPr>
            <w:rStyle w:val="Hyperlink"/>
            <w:sz w:val="22"/>
            <w:szCs w:val="22"/>
          </w:rPr>
          <w:t>https://edition640.makingandknowing.org/#/folios/2v/tl</w:t>
        </w:r>
      </w:hyperlink>
      <w:r>
        <w:rPr>
          <w:sz w:val="22"/>
          <w:szCs w:val="22"/>
        </w:rPr>
        <w:t xml:space="preserve"> </w:t>
      </w:r>
    </w:p>
    <w:p w14:paraId="01504E03" w14:textId="57673299" w:rsidR="00B554AE" w:rsidRDefault="00B554AE" w:rsidP="00B554AE">
      <w:pPr>
        <w:ind w:left="630" w:hanging="630"/>
        <w:rPr>
          <w:sz w:val="22"/>
          <w:szCs w:val="22"/>
        </w:rPr>
      </w:pPr>
      <w:r>
        <w:rPr>
          <w:sz w:val="22"/>
          <w:szCs w:val="22"/>
        </w:rPr>
        <w:t>For the workshop, 162r</w:t>
      </w:r>
      <w:r>
        <w:rPr>
          <w:sz w:val="22"/>
          <w:szCs w:val="22"/>
        </w:rPr>
        <w:tab/>
      </w:r>
      <w:r>
        <w:rPr>
          <w:sz w:val="22"/>
          <w:szCs w:val="22"/>
        </w:rPr>
        <w:br/>
      </w:r>
      <w:hyperlink r:id="rId55" w:anchor="/folios/162r/tl" w:history="1">
        <w:r w:rsidRPr="00994EE6">
          <w:rPr>
            <w:rStyle w:val="Hyperlink"/>
            <w:sz w:val="22"/>
            <w:szCs w:val="22"/>
          </w:rPr>
          <w:t>https://edition640.makingandknowing.org/#/folios/162r/tl</w:t>
        </w:r>
      </w:hyperlink>
    </w:p>
    <w:p w14:paraId="00CD7A19" w14:textId="28B2DD8E" w:rsidR="00B554AE" w:rsidRDefault="00B554AE" w:rsidP="00B554AE">
      <w:pPr>
        <w:ind w:left="630" w:hanging="630"/>
        <w:rPr>
          <w:sz w:val="22"/>
          <w:szCs w:val="22"/>
        </w:rPr>
      </w:pPr>
      <w:r>
        <w:rPr>
          <w:sz w:val="22"/>
          <w:szCs w:val="22"/>
        </w:rPr>
        <w:t>For the workshop, 166r</w:t>
      </w:r>
      <w:r>
        <w:rPr>
          <w:sz w:val="22"/>
          <w:szCs w:val="22"/>
        </w:rPr>
        <w:tab/>
      </w:r>
      <w:r>
        <w:rPr>
          <w:sz w:val="22"/>
          <w:szCs w:val="22"/>
        </w:rPr>
        <w:br/>
      </w:r>
      <w:hyperlink r:id="rId56" w:anchor="/folios/166r/f/166r/tl" w:history="1">
        <w:r w:rsidRPr="00994EE6">
          <w:rPr>
            <w:rStyle w:val="Hyperlink"/>
            <w:sz w:val="22"/>
            <w:szCs w:val="22"/>
          </w:rPr>
          <w:t>https://edition640.makingandknowing.org/#/folios/166r/f/166r/tl</w:t>
        </w:r>
      </w:hyperlink>
      <w:r>
        <w:rPr>
          <w:sz w:val="22"/>
          <w:szCs w:val="22"/>
        </w:rPr>
        <w:t xml:space="preserve"> </w:t>
      </w:r>
    </w:p>
    <w:p w14:paraId="65D1BC9D" w14:textId="4CAA774D" w:rsidR="00B554AE" w:rsidRDefault="00B554AE" w:rsidP="00B554AE">
      <w:pPr>
        <w:ind w:left="630" w:hanging="630"/>
        <w:rPr>
          <w:sz w:val="22"/>
          <w:szCs w:val="22"/>
        </w:rPr>
      </w:pPr>
      <w:r>
        <w:rPr>
          <w:sz w:val="22"/>
          <w:szCs w:val="22"/>
        </w:rPr>
        <w:t>[List of books,] 170v</w:t>
      </w:r>
      <w:r>
        <w:rPr>
          <w:sz w:val="22"/>
          <w:szCs w:val="22"/>
        </w:rPr>
        <w:tab/>
      </w:r>
      <w:r>
        <w:rPr>
          <w:sz w:val="22"/>
          <w:szCs w:val="22"/>
        </w:rPr>
        <w:br/>
      </w:r>
      <w:hyperlink r:id="rId57" w:anchor="/folios/170v/tl" w:history="1">
        <w:r w:rsidRPr="00994EE6">
          <w:rPr>
            <w:rStyle w:val="Hyperlink"/>
            <w:sz w:val="22"/>
            <w:szCs w:val="22"/>
          </w:rPr>
          <w:t>https://edition640.makingandknowing.org/#/folios/170v/tl</w:t>
        </w:r>
      </w:hyperlink>
      <w:r>
        <w:rPr>
          <w:sz w:val="22"/>
          <w:szCs w:val="22"/>
        </w:rPr>
        <w:t xml:space="preserve"> </w:t>
      </w:r>
    </w:p>
    <w:p w14:paraId="3A3DCCD4" w14:textId="77777777" w:rsidR="00B554AE" w:rsidRDefault="00B554AE" w:rsidP="00B554AE">
      <w:pPr>
        <w:ind w:left="630" w:hanging="630"/>
        <w:rPr>
          <w:sz w:val="22"/>
          <w:szCs w:val="22"/>
        </w:rPr>
      </w:pPr>
    </w:p>
    <w:p w14:paraId="4CBCD106" w14:textId="77777777" w:rsidR="00CE3ED9" w:rsidRDefault="00CE3ED9" w:rsidP="00B554AE">
      <w:pPr>
        <w:ind w:left="630" w:hanging="630"/>
        <w:rPr>
          <w:sz w:val="22"/>
          <w:szCs w:val="22"/>
        </w:rPr>
      </w:pPr>
    </w:p>
    <w:p w14:paraId="3D7D15F5" w14:textId="0F654614" w:rsidR="00646035" w:rsidRPr="0009662A" w:rsidRDefault="00646035" w:rsidP="00646035">
      <w:pPr>
        <w:rPr>
          <w:b/>
          <w:bCs/>
          <w:i/>
          <w:iCs/>
          <w:sz w:val="22"/>
          <w:szCs w:val="22"/>
        </w:rPr>
      </w:pPr>
      <w:r w:rsidRPr="0009662A">
        <w:rPr>
          <w:b/>
          <w:bCs/>
          <w:i/>
          <w:iCs/>
          <w:sz w:val="22"/>
          <w:szCs w:val="22"/>
        </w:rPr>
        <w:t>Relevant entries</w:t>
      </w:r>
      <w:r>
        <w:rPr>
          <w:b/>
          <w:bCs/>
          <w:i/>
          <w:iCs/>
          <w:sz w:val="22"/>
          <w:szCs w:val="22"/>
        </w:rPr>
        <w:t xml:space="preserve"> </w:t>
      </w:r>
      <w:r>
        <w:rPr>
          <w:b/>
          <w:bCs/>
          <w:i/>
          <w:iCs/>
          <w:sz w:val="22"/>
          <w:szCs w:val="22"/>
        </w:rPr>
        <w:t xml:space="preserve">referencing literary </w:t>
      </w:r>
      <w:proofErr w:type="gramStart"/>
      <w:r>
        <w:rPr>
          <w:b/>
          <w:bCs/>
          <w:i/>
          <w:iCs/>
          <w:sz w:val="22"/>
          <w:szCs w:val="22"/>
        </w:rPr>
        <w:t>figures</w:t>
      </w:r>
      <w:proofErr w:type="gramEnd"/>
    </w:p>
    <w:p w14:paraId="23528DF2" w14:textId="77777777" w:rsidR="00367E24" w:rsidRDefault="00B554AE" w:rsidP="00B554AE">
      <w:pPr>
        <w:ind w:left="630" w:hanging="630"/>
        <w:rPr>
          <w:sz w:val="22"/>
          <w:szCs w:val="22"/>
        </w:rPr>
      </w:pPr>
      <w:r>
        <w:rPr>
          <w:sz w:val="22"/>
          <w:szCs w:val="22"/>
        </w:rPr>
        <w:t>Molding a rat, 152r</w:t>
      </w:r>
    </w:p>
    <w:p w14:paraId="7A9A91A5" w14:textId="1E9E887E" w:rsidR="00646035" w:rsidRDefault="00646035" w:rsidP="00367E24">
      <w:pPr>
        <w:ind w:left="630"/>
        <w:rPr>
          <w:sz w:val="22"/>
          <w:szCs w:val="22"/>
        </w:rPr>
      </w:pPr>
      <w:hyperlink r:id="rId58" w:history="1">
        <w:r w:rsidRPr="0003069C">
          <w:rPr>
            <w:rStyle w:val="Hyperlink"/>
            <w:sz w:val="22"/>
            <w:szCs w:val="22"/>
          </w:rPr>
          <w:t>https://edition640.makingandknowing.org/#/folios/152r/f/152r/tl</w:t>
        </w:r>
      </w:hyperlink>
      <w:r>
        <w:rPr>
          <w:sz w:val="22"/>
          <w:szCs w:val="22"/>
        </w:rPr>
        <w:t xml:space="preserve"> </w:t>
      </w:r>
    </w:p>
    <w:p w14:paraId="6FE7C0EC" w14:textId="3907C843" w:rsidR="00B554AE" w:rsidRDefault="00367E24" w:rsidP="00367E24">
      <w:pPr>
        <w:ind w:left="630"/>
        <w:rPr>
          <w:sz w:val="22"/>
          <w:szCs w:val="22"/>
        </w:rPr>
      </w:pPr>
      <w:r>
        <w:rPr>
          <w:sz w:val="22"/>
          <w:szCs w:val="22"/>
        </w:rPr>
        <w:t>S</w:t>
      </w:r>
      <w:r w:rsidR="00B554AE">
        <w:rPr>
          <w:sz w:val="22"/>
          <w:szCs w:val="22"/>
        </w:rPr>
        <w:t xml:space="preserve">tory of </w:t>
      </w:r>
      <w:r w:rsidR="00B554AE" w:rsidRPr="00106DFE">
        <w:rPr>
          <w:sz w:val="22"/>
          <w:szCs w:val="22"/>
        </w:rPr>
        <w:t>Dionysius I of Syracuse</w:t>
      </w:r>
      <w:r w:rsidR="00B554AE">
        <w:rPr>
          <w:sz w:val="22"/>
          <w:szCs w:val="22"/>
        </w:rPr>
        <w:t xml:space="preserve"> </w:t>
      </w:r>
      <w:r w:rsidRPr="00367E24">
        <w:rPr>
          <w:sz w:val="22"/>
          <w:szCs w:val="22"/>
        </w:rPr>
        <w:t>(c. 432–367 BC</w:t>
      </w:r>
      <w:r>
        <w:rPr>
          <w:sz w:val="22"/>
          <w:szCs w:val="22"/>
        </w:rPr>
        <w:t>E</w:t>
      </w:r>
      <w:r w:rsidRPr="00367E24">
        <w:rPr>
          <w:sz w:val="22"/>
          <w:szCs w:val="22"/>
        </w:rPr>
        <w:t>)</w:t>
      </w:r>
      <w:r>
        <w:rPr>
          <w:sz w:val="22"/>
          <w:szCs w:val="22"/>
        </w:rPr>
        <w:t>, citing</w:t>
      </w:r>
      <w:r w:rsidR="00B554AE">
        <w:rPr>
          <w:sz w:val="22"/>
          <w:szCs w:val="22"/>
        </w:rPr>
        <w:t xml:space="preserve"> Cicero</w:t>
      </w:r>
      <w:r>
        <w:rPr>
          <w:sz w:val="22"/>
          <w:szCs w:val="22"/>
        </w:rPr>
        <w:t xml:space="preserve"> (unacknowledged)</w:t>
      </w:r>
    </w:p>
    <w:p w14:paraId="33EC2A2C" w14:textId="77777777" w:rsidR="00367E24" w:rsidRDefault="00B554AE" w:rsidP="00B554AE">
      <w:pPr>
        <w:ind w:left="630" w:hanging="630"/>
        <w:rPr>
          <w:sz w:val="22"/>
          <w:szCs w:val="22"/>
        </w:rPr>
      </w:pPr>
      <w:r>
        <w:rPr>
          <w:sz w:val="22"/>
          <w:szCs w:val="22"/>
        </w:rPr>
        <w:t xml:space="preserve">Against plague, 170v </w:t>
      </w:r>
    </w:p>
    <w:p w14:paraId="39946CA6" w14:textId="0AD93810" w:rsidR="00646035" w:rsidRDefault="00646035" w:rsidP="00367E24">
      <w:pPr>
        <w:ind w:left="630"/>
        <w:rPr>
          <w:sz w:val="22"/>
          <w:szCs w:val="22"/>
        </w:rPr>
      </w:pPr>
      <w:hyperlink r:id="rId59" w:history="1">
        <w:r w:rsidRPr="0003069C">
          <w:rPr>
            <w:rStyle w:val="Hyperlink"/>
            <w:sz w:val="22"/>
            <w:szCs w:val="22"/>
          </w:rPr>
          <w:t>https://edition640.makingandknowing.org/#/folios/170v/f/170v/tl</w:t>
        </w:r>
      </w:hyperlink>
      <w:r>
        <w:rPr>
          <w:sz w:val="22"/>
          <w:szCs w:val="22"/>
        </w:rPr>
        <w:t xml:space="preserve"> </w:t>
      </w:r>
    </w:p>
    <w:p w14:paraId="28E10AC2" w14:textId="243FAB1E" w:rsidR="00B554AE" w:rsidRDefault="00367E24" w:rsidP="00367E24">
      <w:pPr>
        <w:ind w:left="630"/>
        <w:rPr>
          <w:sz w:val="22"/>
          <w:szCs w:val="22"/>
        </w:rPr>
      </w:pPr>
      <w:r>
        <w:rPr>
          <w:sz w:val="22"/>
          <w:szCs w:val="22"/>
        </w:rPr>
        <w:t>R</w:t>
      </w:r>
      <w:r w:rsidR="00B554AE">
        <w:rPr>
          <w:sz w:val="22"/>
          <w:szCs w:val="22"/>
        </w:rPr>
        <w:t xml:space="preserve">eference to </w:t>
      </w:r>
      <w:r w:rsidR="00B554AE" w:rsidRPr="00672E45">
        <w:rPr>
          <w:sz w:val="22"/>
          <w:szCs w:val="22"/>
        </w:rPr>
        <w:t xml:space="preserve">Otto </w:t>
      </w:r>
      <w:r>
        <w:rPr>
          <w:sz w:val="22"/>
          <w:szCs w:val="22"/>
        </w:rPr>
        <w:t>of Freising (</w:t>
      </w:r>
      <w:r w:rsidRPr="00367E24">
        <w:rPr>
          <w:sz w:val="22"/>
          <w:szCs w:val="22"/>
        </w:rPr>
        <w:t>c. 1114</w:t>
      </w:r>
      <w:r>
        <w:rPr>
          <w:sz w:val="22"/>
          <w:szCs w:val="22"/>
        </w:rPr>
        <w:t>–1158), German crusader and Bishop of Freising</w:t>
      </w:r>
    </w:p>
    <w:p w14:paraId="20BD0C36" w14:textId="77777777" w:rsidR="00367E24" w:rsidRDefault="00B554AE" w:rsidP="00B554AE">
      <w:pPr>
        <w:ind w:left="630" w:hanging="630"/>
        <w:rPr>
          <w:sz w:val="22"/>
          <w:szCs w:val="22"/>
        </w:rPr>
      </w:pPr>
      <w:r>
        <w:rPr>
          <w:sz w:val="22"/>
          <w:szCs w:val="22"/>
        </w:rPr>
        <w:t xml:space="preserve">For preserving, 170v </w:t>
      </w:r>
    </w:p>
    <w:p w14:paraId="4DE94406" w14:textId="099C0617" w:rsidR="00646035" w:rsidRDefault="00646035" w:rsidP="00367E24">
      <w:pPr>
        <w:ind w:left="630"/>
        <w:rPr>
          <w:sz w:val="22"/>
          <w:szCs w:val="22"/>
        </w:rPr>
      </w:pPr>
      <w:hyperlink r:id="rId60" w:history="1">
        <w:r w:rsidRPr="0003069C">
          <w:rPr>
            <w:rStyle w:val="Hyperlink"/>
            <w:sz w:val="22"/>
            <w:szCs w:val="22"/>
          </w:rPr>
          <w:t>https://edition640.makingandknowing.org/#/folios/170v/f/170v/tl</w:t>
        </w:r>
      </w:hyperlink>
      <w:r>
        <w:rPr>
          <w:sz w:val="22"/>
          <w:szCs w:val="22"/>
        </w:rPr>
        <w:t xml:space="preserve"> </w:t>
      </w:r>
    </w:p>
    <w:p w14:paraId="5C66730A" w14:textId="227A6E61" w:rsidR="00B554AE" w:rsidRDefault="00367E24" w:rsidP="00367E24">
      <w:pPr>
        <w:ind w:left="630"/>
        <w:rPr>
          <w:sz w:val="22"/>
          <w:szCs w:val="22"/>
        </w:rPr>
      </w:pPr>
      <w:r>
        <w:rPr>
          <w:sz w:val="22"/>
          <w:szCs w:val="22"/>
        </w:rPr>
        <w:t>R</w:t>
      </w:r>
      <w:r w:rsidR="00B554AE">
        <w:rPr>
          <w:sz w:val="22"/>
          <w:szCs w:val="22"/>
        </w:rPr>
        <w:t xml:space="preserve">eference to </w:t>
      </w:r>
      <w:r w:rsidR="00B554AE" w:rsidRPr="00672E45">
        <w:rPr>
          <w:sz w:val="22"/>
          <w:szCs w:val="22"/>
        </w:rPr>
        <w:t xml:space="preserve">Conrad of </w:t>
      </w:r>
      <w:proofErr w:type="spellStart"/>
      <w:r w:rsidR="00B554AE" w:rsidRPr="00672E45">
        <w:rPr>
          <w:sz w:val="22"/>
          <w:szCs w:val="22"/>
        </w:rPr>
        <w:t>Licthenau</w:t>
      </w:r>
      <w:proofErr w:type="spellEnd"/>
      <w:r>
        <w:rPr>
          <w:sz w:val="22"/>
          <w:szCs w:val="22"/>
        </w:rPr>
        <w:t xml:space="preserve"> (died 1240), German nobleman and chronicler,</w:t>
      </w:r>
      <w:r w:rsidR="00B554AE">
        <w:rPr>
          <w:sz w:val="22"/>
          <w:szCs w:val="22"/>
        </w:rPr>
        <w:t xml:space="preserve"> and </w:t>
      </w:r>
      <w:r w:rsidR="00B554AE" w:rsidRPr="00672E45">
        <w:rPr>
          <w:sz w:val="22"/>
          <w:szCs w:val="22"/>
        </w:rPr>
        <w:t xml:space="preserve">Girolamo </w:t>
      </w:r>
      <w:proofErr w:type="spellStart"/>
      <w:r w:rsidR="00B554AE" w:rsidRPr="00672E45">
        <w:rPr>
          <w:sz w:val="22"/>
          <w:szCs w:val="22"/>
        </w:rPr>
        <w:t>Mercuriale</w:t>
      </w:r>
      <w:proofErr w:type="spellEnd"/>
      <w:r>
        <w:rPr>
          <w:sz w:val="22"/>
          <w:szCs w:val="22"/>
        </w:rPr>
        <w:t xml:space="preserve"> (</w:t>
      </w:r>
      <w:r w:rsidRPr="00367E24">
        <w:rPr>
          <w:sz w:val="22"/>
          <w:szCs w:val="22"/>
        </w:rPr>
        <w:t>1530</w:t>
      </w:r>
      <w:r>
        <w:rPr>
          <w:sz w:val="22"/>
          <w:szCs w:val="22"/>
        </w:rPr>
        <w:t xml:space="preserve">–1606), Italian philologist and </w:t>
      </w:r>
      <w:proofErr w:type="gramStart"/>
      <w:r>
        <w:rPr>
          <w:sz w:val="22"/>
          <w:szCs w:val="22"/>
        </w:rPr>
        <w:t>physician</w:t>
      </w:r>
      <w:proofErr w:type="gramEnd"/>
    </w:p>
    <w:p w14:paraId="69F7DFDB" w14:textId="77777777" w:rsidR="00367E24" w:rsidRDefault="00B554AE" w:rsidP="00B554AE">
      <w:pPr>
        <w:ind w:left="630" w:hanging="630"/>
        <w:rPr>
          <w:sz w:val="22"/>
          <w:szCs w:val="22"/>
        </w:rPr>
      </w:pPr>
      <w:r>
        <w:rPr>
          <w:sz w:val="22"/>
          <w:szCs w:val="22"/>
        </w:rPr>
        <w:t xml:space="preserve">Fashion of preparing spat, 119v </w:t>
      </w:r>
    </w:p>
    <w:p w14:paraId="30BF7B01" w14:textId="768F62D5" w:rsidR="00DF030A" w:rsidRDefault="00DF030A" w:rsidP="00B554AE">
      <w:pPr>
        <w:ind w:left="630" w:hanging="630"/>
        <w:rPr>
          <w:sz w:val="22"/>
          <w:szCs w:val="22"/>
        </w:rPr>
      </w:pPr>
      <w:r>
        <w:rPr>
          <w:sz w:val="22"/>
          <w:szCs w:val="22"/>
        </w:rPr>
        <w:tab/>
      </w:r>
      <w:hyperlink r:id="rId61" w:history="1">
        <w:r w:rsidRPr="0003069C">
          <w:rPr>
            <w:rStyle w:val="Hyperlink"/>
            <w:sz w:val="22"/>
            <w:szCs w:val="22"/>
          </w:rPr>
          <w:t>https://edition640.makingandknowing.org/#/folios/119v/f/119v/tl</w:t>
        </w:r>
      </w:hyperlink>
      <w:r>
        <w:rPr>
          <w:sz w:val="22"/>
          <w:szCs w:val="22"/>
        </w:rPr>
        <w:t xml:space="preserve"> </w:t>
      </w:r>
    </w:p>
    <w:p w14:paraId="61583A2C" w14:textId="0027B4C5" w:rsidR="00B554AE" w:rsidRDefault="00367E24" w:rsidP="00367E24">
      <w:pPr>
        <w:ind w:left="630"/>
        <w:rPr>
          <w:sz w:val="22"/>
          <w:szCs w:val="22"/>
        </w:rPr>
      </w:pPr>
      <w:r>
        <w:rPr>
          <w:sz w:val="22"/>
          <w:szCs w:val="22"/>
        </w:rPr>
        <w:t>R</w:t>
      </w:r>
      <w:r w:rsidR="00B554AE">
        <w:rPr>
          <w:sz w:val="22"/>
          <w:szCs w:val="22"/>
        </w:rPr>
        <w:t>eference to</w:t>
      </w:r>
      <w:r>
        <w:rPr>
          <w:sz w:val="22"/>
          <w:szCs w:val="22"/>
        </w:rPr>
        <w:t xml:space="preserve"> Conrad</w:t>
      </w:r>
      <w:r w:rsidR="00B554AE">
        <w:rPr>
          <w:sz w:val="22"/>
          <w:szCs w:val="22"/>
        </w:rPr>
        <w:t xml:space="preserve"> Gessner</w:t>
      </w:r>
      <w:r>
        <w:rPr>
          <w:sz w:val="22"/>
          <w:szCs w:val="22"/>
        </w:rPr>
        <w:t xml:space="preserve"> (1516–1565), Swiss naturalist, botanist, and physician</w:t>
      </w:r>
    </w:p>
    <w:p w14:paraId="6809DE8B" w14:textId="77777777" w:rsidR="00367E24" w:rsidRDefault="00B554AE" w:rsidP="00B554AE">
      <w:pPr>
        <w:ind w:left="630" w:hanging="630"/>
        <w:rPr>
          <w:sz w:val="22"/>
          <w:szCs w:val="22"/>
        </w:rPr>
      </w:pPr>
      <w:r>
        <w:rPr>
          <w:sz w:val="22"/>
          <w:szCs w:val="22"/>
        </w:rPr>
        <w:lastRenderedPageBreak/>
        <w:t xml:space="preserve">For preventing someone from eating a foodstuff, 35v </w:t>
      </w:r>
    </w:p>
    <w:p w14:paraId="530BE977" w14:textId="2D249B16" w:rsidR="00DF030A" w:rsidRDefault="00DF030A" w:rsidP="00B554AE">
      <w:pPr>
        <w:ind w:left="630" w:hanging="630"/>
        <w:rPr>
          <w:sz w:val="22"/>
          <w:szCs w:val="22"/>
        </w:rPr>
      </w:pPr>
      <w:r>
        <w:rPr>
          <w:sz w:val="22"/>
          <w:szCs w:val="22"/>
        </w:rPr>
        <w:tab/>
      </w:r>
      <w:hyperlink r:id="rId62" w:history="1">
        <w:r w:rsidRPr="0003069C">
          <w:rPr>
            <w:rStyle w:val="Hyperlink"/>
            <w:sz w:val="22"/>
            <w:szCs w:val="22"/>
          </w:rPr>
          <w:t>https://edition640.makingandknowing.org/#/folios/35v/f/35v/tl</w:t>
        </w:r>
      </w:hyperlink>
      <w:r>
        <w:rPr>
          <w:sz w:val="22"/>
          <w:szCs w:val="22"/>
        </w:rPr>
        <w:t xml:space="preserve"> </w:t>
      </w:r>
    </w:p>
    <w:p w14:paraId="10BC8746" w14:textId="04724AD2" w:rsidR="00B554AE" w:rsidRDefault="00367E24" w:rsidP="00367E24">
      <w:pPr>
        <w:ind w:left="630"/>
        <w:rPr>
          <w:sz w:val="22"/>
          <w:szCs w:val="22"/>
        </w:rPr>
      </w:pPr>
      <w:r>
        <w:rPr>
          <w:sz w:val="22"/>
          <w:szCs w:val="22"/>
        </w:rPr>
        <w:t>R</w:t>
      </w:r>
      <w:r w:rsidR="00B554AE">
        <w:rPr>
          <w:sz w:val="22"/>
          <w:szCs w:val="22"/>
        </w:rPr>
        <w:t>eference to Mattioli</w:t>
      </w:r>
      <w:r>
        <w:rPr>
          <w:sz w:val="22"/>
          <w:szCs w:val="22"/>
        </w:rPr>
        <w:t xml:space="preserve"> (1501–c. 1577), Sienese physician and naturalist</w:t>
      </w:r>
    </w:p>
    <w:p w14:paraId="5526C674" w14:textId="77777777" w:rsidR="00367E24" w:rsidRDefault="00B554AE" w:rsidP="00B554AE">
      <w:pPr>
        <w:ind w:left="630" w:hanging="630"/>
        <w:rPr>
          <w:sz w:val="22"/>
          <w:szCs w:val="22"/>
        </w:rPr>
      </w:pPr>
      <w:r>
        <w:rPr>
          <w:sz w:val="22"/>
          <w:szCs w:val="22"/>
        </w:rPr>
        <w:t xml:space="preserve">Concave mirrors, 5r </w:t>
      </w:r>
    </w:p>
    <w:p w14:paraId="7BE2594C" w14:textId="169E24EB" w:rsidR="00DF030A" w:rsidRDefault="00DF030A" w:rsidP="00367E24">
      <w:pPr>
        <w:ind w:left="630"/>
        <w:rPr>
          <w:sz w:val="22"/>
          <w:szCs w:val="22"/>
        </w:rPr>
      </w:pPr>
      <w:hyperlink r:id="rId63" w:history="1">
        <w:r w:rsidRPr="0003069C">
          <w:rPr>
            <w:rStyle w:val="Hyperlink"/>
            <w:sz w:val="22"/>
            <w:szCs w:val="22"/>
          </w:rPr>
          <w:t>https://edition640.makingandknowing.org/#/folios/5r/f/5r/tl</w:t>
        </w:r>
      </w:hyperlink>
      <w:r>
        <w:rPr>
          <w:sz w:val="22"/>
          <w:szCs w:val="22"/>
        </w:rPr>
        <w:t xml:space="preserve"> </w:t>
      </w:r>
    </w:p>
    <w:p w14:paraId="2B9E4160" w14:textId="18AE904B" w:rsidR="00B554AE" w:rsidRDefault="00367E24" w:rsidP="00367E24">
      <w:pPr>
        <w:ind w:left="630"/>
        <w:rPr>
          <w:sz w:val="22"/>
          <w:szCs w:val="22"/>
        </w:rPr>
      </w:pPr>
      <w:r>
        <w:rPr>
          <w:sz w:val="22"/>
          <w:szCs w:val="22"/>
        </w:rPr>
        <w:t>R</w:t>
      </w:r>
      <w:r w:rsidR="00B554AE">
        <w:rPr>
          <w:sz w:val="22"/>
          <w:szCs w:val="22"/>
        </w:rPr>
        <w:t>eference to Ptolemy and Archimedes</w:t>
      </w:r>
    </w:p>
    <w:p w14:paraId="0DE259E1" w14:textId="77777777" w:rsidR="00367E24" w:rsidRDefault="00B554AE" w:rsidP="00B554AE">
      <w:pPr>
        <w:ind w:left="630" w:hanging="630"/>
        <w:rPr>
          <w:sz w:val="22"/>
          <w:szCs w:val="22"/>
        </w:rPr>
      </w:pPr>
      <w:r>
        <w:rPr>
          <w:sz w:val="22"/>
          <w:szCs w:val="22"/>
        </w:rPr>
        <w:t xml:space="preserve">Silkworms, 53v </w:t>
      </w:r>
    </w:p>
    <w:p w14:paraId="73D8B813" w14:textId="6F404EEF" w:rsidR="007C4FC7" w:rsidRDefault="007C4FC7" w:rsidP="00367E24">
      <w:pPr>
        <w:ind w:left="630"/>
        <w:rPr>
          <w:sz w:val="22"/>
          <w:szCs w:val="22"/>
        </w:rPr>
      </w:pPr>
      <w:hyperlink r:id="rId64" w:history="1">
        <w:r w:rsidRPr="0003069C">
          <w:rPr>
            <w:rStyle w:val="Hyperlink"/>
            <w:sz w:val="22"/>
            <w:szCs w:val="22"/>
          </w:rPr>
          <w:t>https://edition640.makingandknowing.org/#/folios/53v/f/53v/tl</w:t>
        </w:r>
      </w:hyperlink>
      <w:r>
        <w:rPr>
          <w:sz w:val="22"/>
          <w:szCs w:val="22"/>
        </w:rPr>
        <w:t xml:space="preserve"> </w:t>
      </w:r>
      <w:r w:rsidRPr="007C4FC7">
        <w:rPr>
          <w:sz w:val="22"/>
          <w:szCs w:val="22"/>
        </w:rPr>
        <w:t xml:space="preserve"> </w:t>
      </w:r>
    </w:p>
    <w:p w14:paraId="1378100D" w14:textId="22C4D2D3" w:rsidR="00B554AE" w:rsidRPr="004822EE" w:rsidRDefault="00367E24" w:rsidP="00367E24">
      <w:pPr>
        <w:ind w:left="630"/>
        <w:rPr>
          <w:sz w:val="22"/>
          <w:szCs w:val="22"/>
        </w:rPr>
      </w:pPr>
      <w:r>
        <w:rPr>
          <w:sz w:val="22"/>
          <w:szCs w:val="22"/>
        </w:rPr>
        <w:t>R</w:t>
      </w:r>
      <w:r w:rsidR="00B554AE">
        <w:rPr>
          <w:sz w:val="22"/>
          <w:szCs w:val="22"/>
        </w:rPr>
        <w:t xml:space="preserve">eference to </w:t>
      </w:r>
      <w:r w:rsidRPr="00367E24">
        <w:rPr>
          <w:sz w:val="22"/>
          <w:szCs w:val="22"/>
        </w:rPr>
        <w:t xml:space="preserve">Marco Girolamo Vida (c. 1485–1566): Italian humanist </w:t>
      </w:r>
      <w:r>
        <w:rPr>
          <w:sz w:val="22"/>
          <w:szCs w:val="22"/>
        </w:rPr>
        <w:t>and B</w:t>
      </w:r>
      <w:r w:rsidRPr="00367E24">
        <w:rPr>
          <w:sz w:val="22"/>
          <w:szCs w:val="22"/>
        </w:rPr>
        <w:t>ishop of Alba</w:t>
      </w:r>
    </w:p>
    <w:p w14:paraId="79F746A1" w14:textId="77777777" w:rsidR="00B554AE" w:rsidRPr="00B554AE" w:rsidRDefault="00B554AE" w:rsidP="003B4D80">
      <w:pPr>
        <w:ind w:left="720" w:hanging="720"/>
        <w:rPr>
          <w:sz w:val="22"/>
          <w:szCs w:val="22"/>
        </w:rPr>
      </w:pPr>
    </w:p>
    <w:sectPr w:rsidR="00B554AE" w:rsidRPr="00B554AE">
      <w:headerReference w:type="default" r:id="rId65"/>
      <w:footerReference w:type="even" r:id="rId66"/>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CE537" w14:textId="77777777" w:rsidR="007A1A1A" w:rsidRDefault="007A1A1A" w:rsidP="00331563">
      <w:r>
        <w:separator/>
      </w:r>
    </w:p>
  </w:endnote>
  <w:endnote w:type="continuationSeparator" w:id="0">
    <w:p w14:paraId="6AB6931F" w14:textId="77777777" w:rsidR="007A1A1A" w:rsidRDefault="007A1A1A" w:rsidP="00331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0676863"/>
      <w:docPartObj>
        <w:docPartGallery w:val="Page Numbers (Bottom of Page)"/>
        <w:docPartUnique/>
      </w:docPartObj>
    </w:sdtPr>
    <w:sdtContent>
      <w:p w14:paraId="139503EC" w14:textId="3FEDFE47" w:rsidR="00331563" w:rsidRDefault="00331563" w:rsidP="005328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28781F" w14:textId="77777777" w:rsidR="00331563" w:rsidRDefault="00331563" w:rsidP="003315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81438"/>
      <w:docPartObj>
        <w:docPartGallery w:val="Page Numbers (Bottom of Page)"/>
        <w:docPartUnique/>
      </w:docPartObj>
    </w:sdtPr>
    <w:sdtContent>
      <w:p w14:paraId="1E9F2C3A" w14:textId="46586BE7" w:rsidR="00331563" w:rsidRDefault="00331563" w:rsidP="005328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E9423E" w14:textId="77777777" w:rsidR="00331563" w:rsidRDefault="00331563" w:rsidP="003315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FC63D" w14:textId="77777777" w:rsidR="007A1A1A" w:rsidRDefault="007A1A1A" w:rsidP="00331563">
      <w:r>
        <w:separator/>
      </w:r>
    </w:p>
  </w:footnote>
  <w:footnote w:type="continuationSeparator" w:id="0">
    <w:p w14:paraId="380EA28E" w14:textId="77777777" w:rsidR="007A1A1A" w:rsidRDefault="007A1A1A" w:rsidP="00331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82DC" w14:textId="045189D1" w:rsidR="001F0604" w:rsidRPr="003756DB" w:rsidRDefault="001F0604" w:rsidP="001F0604">
    <w:pPr>
      <w:jc w:val="right"/>
      <w:rPr>
        <w:color w:val="A6A6A6" w:themeColor="background1" w:themeShade="A6"/>
        <w:sz w:val="22"/>
        <w:szCs w:val="22"/>
      </w:rPr>
    </w:pPr>
    <w:r w:rsidRPr="003756DB">
      <w:rPr>
        <w:color w:val="A6A6A6" w:themeColor="background1" w:themeShade="A6"/>
        <w:sz w:val="22"/>
        <w:szCs w:val="22"/>
      </w:rPr>
      <w:t xml:space="preserve">Dr. Tianna Helena </w:t>
    </w:r>
    <w:proofErr w:type="spellStart"/>
    <w:r w:rsidRPr="003756DB">
      <w:rPr>
        <w:color w:val="A6A6A6" w:themeColor="background1" w:themeShade="A6"/>
        <w:sz w:val="22"/>
        <w:szCs w:val="22"/>
      </w:rPr>
      <w:t>Uchacz</w:t>
    </w:r>
    <w:proofErr w:type="spellEnd"/>
    <w:r w:rsidRPr="003756DB">
      <w:rPr>
        <w:color w:val="A6A6A6" w:themeColor="background1" w:themeShade="A6"/>
        <w:sz w:val="22"/>
        <w:szCs w:val="22"/>
      </w:rPr>
      <w:t xml:space="preserve"> |thu@tamu.edu</w:t>
    </w:r>
  </w:p>
  <w:p w14:paraId="05BCA323" w14:textId="77777777" w:rsidR="001F0604" w:rsidRDefault="001F0604" w:rsidP="001F060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79"/>
    <w:rsid w:val="00006902"/>
    <w:rsid w:val="00007748"/>
    <w:rsid w:val="00026B5E"/>
    <w:rsid w:val="000317A8"/>
    <w:rsid w:val="00032DC5"/>
    <w:rsid w:val="00034FE8"/>
    <w:rsid w:val="00046BE5"/>
    <w:rsid w:val="00076E50"/>
    <w:rsid w:val="0008118D"/>
    <w:rsid w:val="0008353B"/>
    <w:rsid w:val="0009662A"/>
    <w:rsid w:val="000C13E2"/>
    <w:rsid w:val="000C4CE9"/>
    <w:rsid w:val="000D0433"/>
    <w:rsid w:val="00100987"/>
    <w:rsid w:val="001016E2"/>
    <w:rsid w:val="00106DFE"/>
    <w:rsid w:val="001147BC"/>
    <w:rsid w:val="001203A1"/>
    <w:rsid w:val="00135BAB"/>
    <w:rsid w:val="00151F47"/>
    <w:rsid w:val="00183EA2"/>
    <w:rsid w:val="001A4415"/>
    <w:rsid w:val="001C0D3F"/>
    <w:rsid w:val="001C26A6"/>
    <w:rsid w:val="001D1F79"/>
    <w:rsid w:val="001D68D8"/>
    <w:rsid w:val="001E2B2C"/>
    <w:rsid w:val="001E7244"/>
    <w:rsid w:val="001F0604"/>
    <w:rsid w:val="001F7B69"/>
    <w:rsid w:val="0020475D"/>
    <w:rsid w:val="00206AEB"/>
    <w:rsid w:val="00210D7C"/>
    <w:rsid w:val="00213DAE"/>
    <w:rsid w:val="00222C5F"/>
    <w:rsid w:val="00225CC0"/>
    <w:rsid w:val="00257DEC"/>
    <w:rsid w:val="002B6BEA"/>
    <w:rsid w:val="002C0C59"/>
    <w:rsid w:val="002E52A9"/>
    <w:rsid w:val="002F5C68"/>
    <w:rsid w:val="0030445E"/>
    <w:rsid w:val="0031323F"/>
    <w:rsid w:val="00320FE5"/>
    <w:rsid w:val="00331563"/>
    <w:rsid w:val="0035399F"/>
    <w:rsid w:val="00360EE2"/>
    <w:rsid w:val="00365863"/>
    <w:rsid w:val="00367E24"/>
    <w:rsid w:val="00371A0E"/>
    <w:rsid w:val="003756DB"/>
    <w:rsid w:val="00397096"/>
    <w:rsid w:val="003A5754"/>
    <w:rsid w:val="003B4D80"/>
    <w:rsid w:val="003D765A"/>
    <w:rsid w:val="003F0B70"/>
    <w:rsid w:val="003F39B2"/>
    <w:rsid w:val="003F7B95"/>
    <w:rsid w:val="0040061D"/>
    <w:rsid w:val="0040193B"/>
    <w:rsid w:val="00410591"/>
    <w:rsid w:val="004339BF"/>
    <w:rsid w:val="00436E54"/>
    <w:rsid w:val="00461A5F"/>
    <w:rsid w:val="004822EE"/>
    <w:rsid w:val="004A2FAF"/>
    <w:rsid w:val="004B15F9"/>
    <w:rsid w:val="004C4EE4"/>
    <w:rsid w:val="004D55DB"/>
    <w:rsid w:val="00504753"/>
    <w:rsid w:val="0051012B"/>
    <w:rsid w:val="00527E19"/>
    <w:rsid w:val="00555F9C"/>
    <w:rsid w:val="00581415"/>
    <w:rsid w:val="005A1742"/>
    <w:rsid w:val="005A4D31"/>
    <w:rsid w:val="005A7E11"/>
    <w:rsid w:val="005D4B1A"/>
    <w:rsid w:val="00601C94"/>
    <w:rsid w:val="00630D04"/>
    <w:rsid w:val="00632438"/>
    <w:rsid w:val="00632763"/>
    <w:rsid w:val="006335CB"/>
    <w:rsid w:val="00646035"/>
    <w:rsid w:val="00672E45"/>
    <w:rsid w:val="00673405"/>
    <w:rsid w:val="006809FD"/>
    <w:rsid w:val="006C291F"/>
    <w:rsid w:val="006D49B9"/>
    <w:rsid w:val="0073039B"/>
    <w:rsid w:val="00756C63"/>
    <w:rsid w:val="0078664E"/>
    <w:rsid w:val="007A1A1A"/>
    <w:rsid w:val="007C4ECC"/>
    <w:rsid w:val="007C4FC7"/>
    <w:rsid w:val="008028D9"/>
    <w:rsid w:val="00807A3F"/>
    <w:rsid w:val="00817B6A"/>
    <w:rsid w:val="00870520"/>
    <w:rsid w:val="008A1A0A"/>
    <w:rsid w:val="008B730E"/>
    <w:rsid w:val="008E68BD"/>
    <w:rsid w:val="009017CA"/>
    <w:rsid w:val="00913420"/>
    <w:rsid w:val="009138AE"/>
    <w:rsid w:val="00913C46"/>
    <w:rsid w:val="00921269"/>
    <w:rsid w:val="00924C7A"/>
    <w:rsid w:val="009255D8"/>
    <w:rsid w:val="009605DB"/>
    <w:rsid w:val="009627FD"/>
    <w:rsid w:val="009B5644"/>
    <w:rsid w:val="009C38A5"/>
    <w:rsid w:val="009D136B"/>
    <w:rsid w:val="009D7201"/>
    <w:rsid w:val="009E55C8"/>
    <w:rsid w:val="009F43F5"/>
    <w:rsid w:val="009F4E12"/>
    <w:rsid w:val="00A045FB"/>
    <w:rsid w:val="00A065ED"/>
    <w:rsid w:val="00A07A23"/>
    <w:rsid w:val="00A65FD7"/>
    <w:rsid w:val="00A66361"/>
    <w:rsid w:val="00A72BE9"/>
    <w:rsid w:val="00A77360"/>
    <w:rsid w:val="00A917A1"/>
    <w:rsid w:val="00A93A5A"/>
    <w:rsid w:val="00AE0244"/>
    <w:rsid w:val="00AF2CA6"/>
    <w:rsid w:val="00AF620C"/>
    <w:rsid w:val="00AF67F4"/>
    <w:rsid w:val="00B1486C"/>
    <w:rsid w:val="00B36E30"/>
    <w:rsid w:val="00B446FB"/>
    <w:rsid w:val="00B465B6"/>
    <w:rsid w:val="00B554AE"/>
    <w:rsid w:val="00B6134C"/>
    <w:rsid w:val="00B66434"/>
    <w:rsid w:val="00B71416"/>
    <w:rsid w:val="00B753FE"/>
    <w:rsid w:val="00B94530"/>
    <w:rsid w:val="00BA5900"/>
    <w:rsid w:val="00BC4A08"/>
    <w:rsid w:val="00BE1333"/>
    <w:rsid w:val="00BE67BE"/>
    <w:rsid w:val="00C20B9E"/>
    <w:rsid w:val="00C23A5D"/>
    <w:rsid w:val="00C5004D"/>
    <w:rsid w:val="00C51442"/>
    <w:rsid w:val="00C6681F"/>
    <w:rsid w:val="00C672A2"/>
    <w:rsid w:val="00C91071"/>
    <w:rsid w:val="00CB7398"/>
    <w:rsid w:val="00CC7BE5"/>
    <w:rsid w:val="00CE3ED9"/>
    <w:rsid w:val="00D07B70"/>
    <w:rsid w:val="00D46EAE"/>
    <w:rsid w:val="00D6288C"/>
    <w:rsid w:val="00D77445"/>
    <w:rsid w:val="00DB66C2"/>
    <w:rsid w:val="00DD4A0E"/>
    <w:rsid w:val="00DD5EE0"/>
    <w:rsid w:val="00DF030A"/>
    <w:rsid w:val="00DF3EED"/>
    <w:rsid w:val="00E05CBA"/>
    <w:rsid w:val="00E07EB3"/>
    <w:rsid w:val="00E13D98"/>
    <w:rsid w:val="00E157B2"/>
    <w:rsid w:val="00E21261"/>
    <w:rsid w:val="00E317F7"/>
    <w:rsid w:val="00E35BC5"/>
    <w:rsid w:val="00E3651C"/>
    <w:rsid w:val="00E37E0A"/>
    <w:rsid w:val="00E45416"/>
    <w:rsid w:val="00E57040"/>
    <w:rsid w:val="00E84AA3"/>
    <w:rsid w:val="00E97854"/>
    <w:rsid w:val="00EA366C"/>
    <w:rsid w:val="00EB626D"/>
    <w:rsid w:val="00EC02B1"/>
    <w:rsid w:val="00EE7A12"/>
    <w:rsid w:val="00F07F87"/>
    <w:rsid w:val="00F168AA"/>
    <w:rsid w:val="00F17B7C"/>
    <w:rsid w:val="00F26F5C"/>
    <w:rsid w:val="00F408EF"/>
    <w:rsid w:val="00F42108"/>
    <w:rsid w:val="00F45FAA"/>
    <w:rsid w:val="00F7532D"/>
    <w:rsid w:val="00FA2D1A"/>
    <w:rsid w:val="00FB0419"/>
    <w:rsid w:val="00FD1A3F"/>
    <w:rsid w:val="00FE74F4"/>
    <w:rsid w:val="00FF56D2"/>
    <w:rsid w:val="00FF5DD5"/>
    <w:rsid w:val="00FF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8EC6E"/>
  <w15:chartTrackingRefBased/>
  <w15:docId w15:val="{C9727559-62D7-5D45-AE0E-95705AE1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66C"/>
    <w:rPr>
      <w:color w:val="0563C1" w:themeColor="hyperlink"/>
      <w:u w:val="single"/>
    </w:rPr>
  </w:style>
  <w:style w:type="character" w:styleId="UnresolvedMention">
    <w:name w:val="Unresolved Mention"/>
    <w:basedOn w:val="DefaultParagraphFont"/>
    <w:uiPriority w:val="99"/>
    <w:semiHidden/>
    <w:unhideWhenUsed/>
    <w:rsid w:val="00EA366C"/>
    <w:rPr>
      <w:color w:val="605E5C"/>
      <w:shd w:val="clear" w:color="auto" w:fill="E1DFDD"/>
    </w:rPr>
  </w:style>
  <w:style w:type="character" w:styleId="FollowedHyperlink">
    <w:name w:val="FollowedHyperlink"/>
    <w:basedOn w:val="DefaultParagraphFont"/>
    <w:uiPriority w:val="99"/>
    <w:semiHidden/>
    <w:unhideWhenUsed/>
    <w:rsid w:val="00817B6A"/>
    <w:rPr>
      <w:color w:val="954F72" w:themeColor="followedHyperlink"/>
      <w:u w:val="single"/>
    </w:rPr>
  </w:style>
  <w:style w:type="paragraph" w:styleId="Footer">
    <w:name w:val="footer"/>
    <w:basedOn w:val="Normal"/>
    <w:link w:val="FooterChar"/>
    <w:uiPriority w:val="99"/>
    <w:unhideWhenUsed/>
    <w:rsid w:val="00331563"/>
    <w:pPr>
      <w:tabs>
        <w:tab w:val="center" w:pos="4680"/>
        <w:tab w:val="right" w:pos="9360"/>
      </w:tabs>
    </w:pPr>
  </w:style>
  <w:style w:type="character" w:customStyle="1" w:styleId="FooterChar">
    <w:name w:val="Footer Char"/>
    <w:basedOn w:val="DefaultParagraphFont"/>
    <w:link w:val="Footer"/>
    <w:uiPriority w:val="99"/>
    <w:rsid w:val="00331563"/>
  </w:style>
  <w:style w:type="character" w:styleId="PageNumber">
    <w:name w:val="page number"/>
    <w:basedOn w:val="DefaultParagraphFont"/>
    <w:uiPriority w:val="99"/>
    <w:semiHidden/>
    <w:unhideWhenUsed/>
    <w:rsid w:val="00331563"/>
  </w:style>
  <w:style w:type="paragraph" w:styleId="Header">
    <w:name w:val="header"/>
    <w:basedOn w:val="Normal"/>
    <w:link w:val="HeaderChar"/>
    <w:uiPriority w:val="99"/>
    <w:unhideWhenUsed/>
    <w:rsid w:val="001F0604"/>
    <w:pPr>
      <w:tabs>
        <w:tab w:val="center" w:pos="4680"/>
        <w:tab w:val="right" w:pos="9360"/>
      </w:tabs>
    </w:pPr>
  </w:style>
  <w:style w:type="character" w:customStyle="1" w:styleId="HeaderChar">
    <w:name w:val="Header Char"/>
    <w:basedOn w:val="DefaultParagraphFont"/>
    <w:link w:val="Header"/>
    <w:uiPriority w:val="99"/>
    <w:rsid w:val="001F0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282">
      <w:bodyDiv w:val="1"/>
      <w:marLeft w:val="0"/>
      <w:marRight w:val="0"/>
      <w:marTop w:val="0"/>
      <w:marBottom w:val="0"/>
      <w:divBdr>
        <w:top w:val="none" w:sz="0" w:space="0" w:color="auto"/>
        <w:left w:val="none" w:sz="0" w:space="0" w:color="auto"/>
        <w:bottom w:val="none" w:sz="0" w:space="0" w:color="auto"/>
        <w:right w:val="none" w:sz="0" w:space="0" w:color="auto"/>
      </w:divBdr>
      <w:divsChild>
        <w:div w:id="953830462">
          <w:marLeft w:val="0"/>
          <w:marRight w:val="0"/>
          <w:marTop w:val="0"/>
          <w:marBottom w:val="0"/>
          <w:divBdr>
            <w:top w:val="none" w:sz="0" w:space="0" w:color="auto"/>
            <w:left w:val="none" w:sz="0" w:space="0" w:color="auto"/>
            <w:bottom w:val="none" w:sz="0" w:space="0" w:color="auto"/>
            <w:right w:val="none" w:sz="0" w:space="0" w:color="auto"/>
          </w:divBdr>
        </w:div>
      </w:divsChild>
    </w:div>
    <w:div w:id="163906823">
      <w:bodyDiv w:val="1"/>
      <w:marLeft w:val="0"/>
      <w:marRight w:val="0"/>
      <w:marTop w:val="0"/>
      <w:marBottom w:val="0"/>
      <w:divBdr>
        <w:top w:val="none" w:sz="0" w:space="0" w:color="auto"/>
        <w:left w:val="none" w:sz="0" w:space="0" w:color="auto"/>
        <w:bottom w:val="none" w:sz="0" w:space="0" w:color="auto"/>
        <w:right w:val="none" w:sz="0" w:space="0" w:color="auto"/>
      </w:divBdr>
      <w:divsChild>
        <w:div w:id="1548447428">
          <w:marLeft w:val="0"/>
          <w:marRight w:val="0"/>
          <w:marTop w:val="0"/>
          <w:marBottom w:val="0"/>
          <w:divBdr>
            <w:top w:val="none" w:sz="0" w:space="0" w:color="auto"/>
            <w:left w:val="none" w:sz="0" w:space="0" w:color="auto"/>
            <w:bottom w:val="none" w:sz="0" w:space="0" w:color="auto"/>
            <w:right w:val="none" w:sz="0" w:space="0" w:color="auto"/>
          </w:divBdr>
        </w:div>
      </w:divsChild>
    </w:div>
    <w:div w:id="299112002">
      <w:bodyDiv w:val="1"/>
      <w:marLeft w:val="0"/>
      <w:marRight w:val="0"/>
      <w:marTop w:val="0"/>
      <w:marBottom w:val="0"/>
      <w:divBdr>
        <w:top w:val="none" w:sz="0" w:space="0" w:color="auto"/>
        <w:left w:val="none" w:sz="0" w:space="0" w:color="auto"/>
        <w:bottom w:val="none" w:sz="0" w:space="0" w:color="auto"/>
        <w:right w:val="none" w:sz="0" w:space="0" w:color="auto"/>
      </w:divBdr>
      <w:divsChild>
        <w:div w:id="292104589">
          <w:marLeft w:val="0"/>
          <w:marRight w:val="0"/>
          <w:marTop w:val="0"/>
          <w:marBottom w:val="0"/>
          <w:divBdr>
            <w:top w:val="none" w:sz="0" w:space="0" w:color="auto"/>
            <w:left w:val="none" w:sz="0" w:space="0" w:color="auto"/>
            <w:bottom w:val="none" w:sz="0" w:space="0" w:color="auto"/>
            <w:right w:val="none" w:sz="0" w:space="0" w:color="auto"/>
          </w:divBdr>
        </w:div>
      </w:divsChild>
    </w:div>
    <w:div w:id="488403108">
      <w:bodyDiv w:val="1"/>
      <w:marLeft w:val="0"/>
      <w:marRight w:val="0"/>
      <w:marTop w:val="0"/>
      <w:marBottom w:val="0"/>
      <w:divBdr>
        <w:top w:val="none" w:sz="0" w:space="0" w:color="auto"/>
        <w:left w:val="none" w:sz="0" w:space="0" w:color="auto"/>
        <w:bottom w:val="none" w:sz="0" w:space="0" w:color="auto"/>
        <w:right w:val="none" w:sz="0" w:space="0" w:color="auto"/>
      </w:divBdr>
      <w:divsChild>
        <w:div w:id="1741053269">
          <w:marLeft w:val="0"/>
          <w:marRight w:val="0"/>
          <w:marTop w:val="0"/>
          <w:marBottom w:val="0"/>
          <w:divBdr>
            <w:top w:val="none" w:sz="0" w:space="0" w:color="auto"/>
            <w:left w:val="none" w:sz="0" w:space="0" w:color="auto"/>
            <w:bottom w:val="none" w:sz="0" w:space="0" w:color="auto"/>
            <w:right w:val="none" w:sz="0" w:space="0" w:color="auto"/>
          </w:divBdr>
        </w:div>
      </w:divsChild>
    </w:div>
    <w:div w:id="577982263">
      <w:bodyDiv w:val="1"/>
      <w:marLeft w:val="0"/>
      <w:marRight w:val="0"/>
      <w:marTop w:val="0"/>
      <w:marBottom w:val="0"/>
      <w:divBdr>
        <w:top w:val="none" w:sz="0" w:space="0" w:color="auto"/>
        <w:left w:val="none" w:sz="0" w:space="0" w:color="auto"/>
        <w:bottom w:val="none" w:sz="0" w:space="0" w:color="auto"/>
        <w:right w:val="none" w:sz="0" w:space="0" w:color="auto"/>
      </w:divBdr>
    </w:div>
    <w:div w:id="972253642">
      <w:bodyDiv w:val="1"/>
      <w:marLeft w:val="0"/>
      <w:marRight w:val="0"/>
      <w:marTop w:val="0"/>
      <w:marBottom w:val="0"/>
      <w:divBdr>
        <w:top w:val="none" w:sz="0" w:space="0" w:color="auto"/>
        <w:left w:val="none" w:sz="0" w:space="0" w:color="auto"/>
        <w:bottom w:val="none" w:sz="0" w:space="0" w:color="auto"/>
        <w:right w:val="none" w:sz="0" w:space="0" w:color="auto"/>
      </w:divBdr>
    </w:div>
    <w:div w:id="1142428450">
      <w:bodyDiv w:val="1"/>
      <w:marLeft w:val="0"/>
      <w:marRight w:val="0"/>
      <w:marTop w:val="0"/>
      <w:marBottom w:val="0"/>
      <w:divBdr>
        <w:top w:val="none" w:sz="0" w:space="0" w:color="auto"/>
        <w:left w:val="none" w:sz="0" w:space="0" w:color="auto"/>
        <w:bottom w:val="none" w:sz="0" w:space="0" w:color="auto"/>
        <w:right w:val="none" w:sz="0" w:space="0" w:color="auto"/>
      </w:divBdr>
    </w:div>
    <w:div w:id="1221018399">
      <w:bodyDiv w:val="1"/>
      <w:marLeft w:val="0"/>
      <w:marRight w:val="0"/>
      <w:marTop w:val="0"/>
      <w:marBottom w:val="0"/>
      <w:divBdr>
        <w:top w:val="none" w:sz="0" w:space="0" w:color="auto"/>
        <w:left w:val="none" w:sz="0" w:space="0" w:color="auto"/>
        <w:bottom w:val="none" w:sz="0" w:space="0" w:color="auto"/>
        <w:right w:val="none" w:sz="0" w:space="0" w:color="auto"/>
      </w:divBdr>
    </w:div>
    <w:div w:id="1305429769">
      <w:bodyDiv w:val="1"/>
      <w:marLeft w:val="0"/>
      <w:marRight w:val="0"/>
      <w:marTop w:val="0"/>
      <w:marBottom w:val="0"/>
      <w:divBdr>
        <w:top w:val="none" w:sz="0" w:space="0" w:color="auto"/>
        <w:left w:val="none" w:sz="0" w:space="0" w:color="auto"/>
        <w:bottom w:val="none" w:sz="0" w:space="0" w:color="auto"/>
        <w:right w:val="none" w:sz="0" w:space="0" w:color="auto"/>
      </w:divBdr>
      <w:divsChild>
        <w:div w:id="1996906548">
          <w:marLeft w:val="0"/>
          <w:marRight w:val="0"/>
          <w:marTop w:val="0"/>
          <w:marBottom w:val="0"/>
          <w:divBdr>
            <w:top w:val="none" w:sz="0" w:space="0" w:color="auto"/>
            <w:left w:val="none" w:sz="0" w:space="0" w:color="auto"/>
            <w:bottom w:val="none" w:sz="0" w:space="0" w:color="auto"/>
            <w:right w:val="none" w:sz="0" w:space="0" w:color="auto"/>
          </w:divBdr>
        </w:div>
      </w:divsChild>
    </w:div>
    <w:div w:id="1306743772">
      <w:bodyDiv w:val="1"/>
      <w:marLeft w:val="0"/>
      <w:marRight w:val="0"/>
      <w:marTop w:val="0"/>
      <w:marBottom w:val="0"/>
      <w:divBdr>
        <w:top w:val="none" w:sz="0" w:space="0" w:color="auto"/>
        <w:left w:val="none" w:sz="0" w:space="0" w:color="auto"/>
        <w:bottom w:val="none" w:sz="0" w:space="0" w:color="auto"/>
        <w:right w:val="none" w:sz="0" w:space="0" w:color="auto"/>
      </w:divBdr>
      <w:divsChild>
        <w:div w:id="917402799">
          <w:marLeft w:val="0"/>
          <w:marRight w:val="0"/>
          <w:marTop w:val="0"/>
          <w:marBottom w:val="0"/>
          <w:divBdr>
            <w:top w:val="none" w:sz="0" w:space="0" w:color="auto"/>
            <w:left w:val="none" w:sz="0" w:space="0" w:color="auto"/>
            <w:bottom w:val="none" w:sz="0" w:space="0" w:color="auto"/>
            <w:right w:val="none" w:sz="0" w:space="0" w:color="auto"/>
          </w:divBdr>
          <w:divsChild>
            <w:div w:id="1194610555">
              <w:marLeft w:val="0"/>
              <w:marRight w:val="0"/>
              <w:marTop w:val="0"/>
              <w:marBottom w:val="0"/>
              <w:divBdr>
                <w:top w:val="none" w:sz="0" w:space="0" w:color="auto"/>
                <w:left w:val="none" w:sz="0" w:space="0" w:color="auto"/>
                <w:bottom w:val="none" w:sz="0" w:space="0" w:color="auto"/>
                <w:right w:val="none" w:sz="0" w:space="0" w:color="auto"/>
              </w:divBdr>
            </w:div>
          </w:divsChild>
        </w:div>
        <w:div w:id="334456674">
          <w:marLeft w:val="0"/>
          <w:marRight w:val="0"/>
          <w:marTop w:val="0"/>
          <w:marBottom w:val="0"/>
          <w:divBdr>
            <w:top w:val="none" w:sz="0" w:space="0" w:color="auto"/>
            <w:left w:val="none" w:sz="0" w:space="0" w:color="auto"/>
            <w:bottom w:val="none" w:sz="0" w:space="0" w:color="auto"/>
            <w:right w:val="none" w:sz="0" w:space="0" w:color="auto"/>
          </w:divBdr>
        </w:div>
      </w:divsChild>
    </w:div>
    <w:div w:id="1596815665">
      <w:bodyDiv w:val="1"/>
      <w:marLeft w:val="0"/>
      <w:marRight w:val="0"/>
      <w:marTop w:val="0"/>
      <w:marBottom w:val="0"/>
      <w:divBdr>
        <w:top w:val="none" w:sz="0" w:space="0" w:color="auto"/>
        <w:left w:val="none" w:sz="0" w:space="0" w:color="auto"/>
        <w:bottom w:val="none" w:sz="0" w:space="0" w:color="auto"/>
        <w:right w:val="none" w:sz="0" w:space="0" w:color="auto"/>
      </w:divBdr>
      <w:divsChild>
        <w:div w:id="441068853">
          <w:marLeft w:val="0"/>
          <w:marRight w:val="0"/>
          <w:marTop w:val="0"/>
          <w:marBottom w:val="0"/>
          <w:divBdr>
            <w:top w:val="none" w:sz="0" w:space="0" w:color="auto"/>
            <w:left w:val="none" w:sz="0" w:space="0" w:color="auto"/>
            <w:bottom w:val="none" w:sz="0" w:space="0" w:color="auto"/>
            <w:right w:val="none" w:sz="0" w:space="0" w:color="auto"/>
          </w:divBdr>
        </w:div>
      </w:divsChild>
    </w:div>
    <w:div w:id="1634941176">
      <w:bodyDiv w:val="1"/>
      <w:marLeft w:val="0"/>
      <w:marRight w:val="0"/>
      <w:marTop w:val="0"/>
      <w:marBottom w:val="0"/>
      <w:divBdr>
        <w:top w:val="none" w:sz="0" w:space="0" w:color="auto"/>
        <w:left w:val="none" w:sz="0" w:space="0" w:color="auto"/>
        <w:bottom w:val="none" w:sz="0" w:space="0" w:color="auto"/>
        <w:right w:val="none" w:sz="0" w:space="0" w:color="auto"/>
      </w:divBdr>
      <w:divsChild>
        <w:div w:id="1967269172">
          <w:marLeft w:val="0"/>
          <w:marRight w:val="0"/>
          <w:marTop w:val="0"/>
          <w:marBottom w:val="0"/>
          <w:divBdr>
            <w:top w:val="none" w:sz="0" w:space="0" w:color="auto"/>
            <w:left w:val="none" w:sz="0" w:space="0" w:color="auto"/>
            <w:bottom w:val="none" w:sz="0" w:space="0" w:color="auto"/>
            <w:right w:val="none" w:sz="0" w:space="0" w:color="auto"/>
          </w:divBdr>
        </w:div>
      </w:divsChild>
    </w:div>
    <w:div w:id="1844859982">
      <w:bodyDiv w:val="1"/>
      <w:marLeft w:val="0"/>
      <w:marRight w:val="0"/>
      <w:marTop w:val="0"/>
      <w:marBottom w:val="0"/>
      <w:divBdr>
        <w:top w:val="none" w:sz="0" w:space="0" w:color="auto"/>
        <w:left w:val="none" w:sz="0" w:space="0" w:color="auto"/>
        <w:bottom w:val="none" w:sz="0" w:space="0" w:color="auto"/>
        <w:right w:val="none" w:sz="0" w:space="0" w:color="auto"/>
      </w:divBdr>
      <w:divsChild>
        <w:div w:id="2014910199">
          <w:marLeft w:val="0"/>
          <w:marRight w:val="0"/>
          <w:marTop w:val="0"/>
          <w:marBottom w:val="0"/>
          <w:divBdr>
            <w:top w:val="none" w:sz="0" w:space="0" w:color="auto"/>
            <w:left w:val="none" w:sz="0" w:space="0" w:color="auto"/>
            <w:bottom w:val="none" w:sz="0" w:space="0" w:color="auto"/>
            <w:right w:val="none" w:sz="0" w:space="0" w:color="auto"/>
          </w:divBdr>
          <w:divsChild>
            <w:div w:id="1091849485">
              <w:marLeft w:val="0"/>
              <w:marRight w:val="0"/>
              <w:marTop w:val="0"/>
              <w:marBottom w:val="0"/>
              <w:divBdr>
                <w:top w:val="none" w:sz="0" w:space="0" w:color="auto"/>
                <w:left w:val="none" w:sz="0" w:space="0" w:color="auto"/>
                <w:bottom w:val="none" w:sz="0" w:space="0" w:color="auto"/>
                <w:right w:val="none" w:sz="0" w:space="0" w:color="auto"/>
              </w:divBdr>
            </w:div>
          </w:divsChild>
        </w:div>
        <w:div w:id="334960638">
          <w:marLeft w:val="0"/>
          <w:marRight w:val="0"/>
          <w:marTop w:val="0"/>
          <w:marBottom w:val="0"/>
          <w:divBdr>
            <w:top w:val="none" w:sz="0" w:space="0" w:color="auto"/>
            <w:left w:val="none" w:sz="0" w:space="0" w:color="auto"/>
            <w:bottom w:val="none" w:sz="0" w:space="0" w:color="auto"/>
            <w:right w:val="none" w:sz="0" w:space="0" w:color="auto"/>
          </w:divBdr>
        </w:div>
      </w:divsChild>
    </w:div>
    <w:div w:id="1934969030">
      <w:bodyDiv w:val="1"/>
      <w:marLeft w:val="0"/>
      <w:marRight w:val="0"/>
      <w:marTop w:val="0"/>
      <w:marBottom w:val="0"/>
      <w:divBdr>
        <w:top w:val="none" w:sz="0" w:space="0" w:color="auto"/>
        <w:left w:val="none" w:sz="0" w:space="0" w:color="auto"/>
        <w:bottom w:val="none" w:sz="0" w:space="0" w:color="auto"/>
        <w:right w:val="none" w:sz="0" w:space="0" w:color="auto"/>
      </w:divBdr>
      <w:divsChild>
        <w:div w:id="792479925">
          <w:marLeft w:val="0"/>
          <w:marRight w:val="0"/>
          <w:marTop w:val="0"/>
          <w:marBottom w:val="0"/>
          <w:divBdr>
            <w:top w:val="none" w:sz="0" w:space="0" w:color="auto"/>
            <w:left w:val="none" w:sz="0" w:space="0" w:color="auto"/>
            <w:bottom w:val="none" w:sz="0" w:space="0" w:color="auto"/>
            <w:right w:val="none" w:sz="0" w:space="0" w:color="auto"/>
          </w:divBdr>
        </w:div>
      </w:divsChild>
    </w:div>
    <w:div w:id="2137722240">
      <w:bodyDiv w:val="1"/>
      <w:marLeft w:val="0"/>
      <w:marRight w:val="0"/>
      <w:marTop w:val="0"/>
      <w:marBottom w:val="0"/>
      <w:divBdr>
        <w:top w:val="none" w:sz="0" w:space="0" w:color="auto"/>
        <w:left w:val="none" w:sz="0" w:space="0" w:color="auto"/>
        <w:bottom w:val="none" w:sz="0" w:space="0" w:color="auto"/>
        <w:right w:val="none" w:sz="0" w:space="0" w:color="auto"/>
      </w:divBdr>
      <w:divsChild>
        <w:div w:id="216016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dition640.makingandknowing.org/" TargetMode="External"/><Relationship Id="rId21" Type="http://schemas.openxmlformats.org/officeDocument/2006/relationships/hyperlink" Target="https://edition640.makingandknowing.org/" TargetMode="External"/><Relationship Id="rId42" Type="http://schemas.openxmlformats.org/officeDocument/2006/relationships/hyperlink" Target="https://edition640.makingandknowing.org/" TargetMode="External"/><Relationship Id="rId47" Type="http://schemas.openxmlformats.org/officeDocument/2006/relationships/hyperlink" Target="https://edition640.makingandknowing.org/" TargetMode="External"/><Relationship Id="rId63" Type="http://schemas.openxmlformats.org/officeDocument/2006/relationships/hyperlink" Target="https://edition640.makingandknowing.org/#/folios/5r/f/5r/tl" TargetMode="External"/><Relationship Id="rId68" Type="http://schemas.openxmlformats.org/officeDocument/2006/relationships/fontTable" Target="fontTable.xml"/><Relationship Id="rId7" Type="http://schemas.openxmlformats.org/officeDocument/2006/relationships/hyperlink" Target="https://edition640.makingandknowing.org/" TargetMode="External"/><Relationship Id="rId2" Type="http://schemas.openxmlformats.org/officeDocument/2006/relationships/settings" Target="settings.xml"/><Relationship Id="rId16" Type="http://schemas.openxmlformats.org/officeDocument/2006/relationships/hyperlink" Target="https://edition640.makingandknowing.org/" TargetMode="External"/><Relationship Id="rId29" Type="http://schemas.openxmlformats.org/officeDocument/2006/relationships/hyperlink" Target="https://edition640.makingandknowing.org/" TargetMode="External"/><Relationship Id="rId11" Type="http://schemas.openxmlformats.org/officeDocument/2006/relationships/hyperlink" Target="https://edition640.makingandknowing.org/" TargetMode="External"/><Relationship Id="rId24" Type="http://schemas.openxmlformats.org/officeDocument/2006/relationships/hyperlink" Target="https://edition640.makingandknowing.org/" TargetMode="External"/><Relationship Id="rId32" Type="http://schemas.openxmlformats.org/officeDocument/2006/relationships/hyperlink" Target="https://edition640.makingandknowing.org/" TargetMode="External"/><Relationship Id="rId37" Type="http://schemas.openxmlformats.org/officeDocument/2006/relationships/hyperlink" Target="https://edition640.makingandknowing.org/" TargetMode="External"/><Relationship Id="rId40" Type="http://schemas.openxmlformats.org/officeDocument/2006/relationships/hyperlink" Target="https://edition640.makingandknowing.org/" TargetMode="External"/><Relationship Id="rId45" Type="http://schemas.openxmlformats.org/officeDocument/2006/relationships/hyperlink" Target="https://edition640.makingandknowing.org/" TargetMode="External"/><Relationship Id="rId53" Type="http://schemas.openxmlformats.org/officeDocument/2006/relationships/hyperlink" Target="https://edition640.makingandknowing.org/" TargetMode="External"/><Relationship Id="rId58" Type="http://schemas.openxmlformats.org/officeDocument/2006/relationships/hyperlink" Target="https://edition640.makingandknowing.org/#/folios/152r/f/152r/tl"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s://edition640.makingandknowing.org/#/folios/119v/f/119v/tl" TargetMode="External"/><Relationship Id="rId19" Type="http://schemas.openxmlformats.org/officeDocument/2006/relationships/hyperlink" Target="https://edition640.makingandknowing.org/" TargetMode="External"/><Relationship Id="rId14" Type="http://schemas.openxmlformats.org/officeDocument/2006/relationships/hyperlink" Target="https://edition640.makingandknowing.org/" TargetMode="External"/><Relationship Id="rId22" Type="http://schemas.openxmlformats.org/officeDocument/2006/relationships/hyperlink" Target="https://edition640.makingandknowing.org/" TargetMode="External"/><Relationship Id="rId27" Type="http://schemas.openxmlformats.org/officeDocument/2006/relationships/hyperlink" Target="https://edition640.makingandknowing.org/" TargetMode="External"/><Relationship Id="rId30" Type="http://schemas.openxmlformats.org/officeDocument/2006/relationships/hyperlink" Target="https://edition640.makingandknowing.org/" TargetMode="External"/><Relationship Id="rId35" Type="http://schemas.openxmlformats.org/officeDocument/2006/relationships/hyperlink" Target="https://edition640.makingandknowing.org/" TargetMode="External"/><Relationship Id="rId43" Type="http://schemas.openxmlformats.org/officeDocument/2006/relationships/hyperlink" Target="https://edition640.makingandknowing.org/" TargetMode="External"/><Relationship Id="rId48" Type="http://schemas.openxmlformats.org/officeDocument/2006/relationships/hyperlink" Target="https://edition640.makingandknowing.org/" TargetMode="External"/><Relationship Id="rId56" Type="http://schemas.openxmlformats.org/officeDocument/2006/relationships/hyperlink" Target="https://edition640.makingandknowing.org/" TargetMode="External"/><Relationship Id="rId64" Type="http://schemas.openxmlformats.org/officeDocument/2006/relationships/hyperlink" Target="https://edition640.makingandknowing.org/#/folios/53v/f/53v/tl" TargetMode="External"/><Relationship Id="rId69" Type="http://schemas.openxmlformats.org/officeDocument/2006/relationships/theme" Target="theme/theme1.xml"/><Relationship Id="rId8" Type="http://schemas.openxmlformats.org/officeDocument/2006/relationships/hyperlink" Target="https://edition640.makingandknowing.org/" TargetMode="External"/><Relationship Id="rId51" Type="http://schemas.openxmlformats.org/officeDocument/2006/relationships/hyperlink" Target="https://edition640.makingandknowing.org/" TargetMode="External"/><Relationship Id="rId3" Type="http://schemas.openxmlformats.org/officeDocument/2006/relationships/webSettings" Target="webSettings.xml"/><Relationship Id="rId12" Type="http://schemas.openxmlformats.org/officeDocument/2006/relationships/hyperlink" Target="https://edition640.makingandknowing.org/" TargetMode="External"/><Relationship Id="rId17" Type="http://schemas.openxmlformats.org/officeDocument/2006/relationships/hyperlink" Target="https://edition640.makingandknowing.org/" TargetMode="External"/><Relationship Id="rId25" Type="http://schemas.openxmlformats.org/officeDocument/2006/relationships/hyperlink" Target="https://edition640.makingandknowing.org/" TargetMode="External"/><Relationship Id="rId33" Type="http://schemas.openxmlformats.org/officeDocument/2006/relationships/hyperlink" Target="https://edition640.makingandknowing.org/" TargetMode="External"/><Relationship Id="rId38" Type="http://schemas.openxmlformats.org/officeDocument/2006/relationships/hyperlink" Target="https://edition640.makingandknowing.org/" TargetMode="External"/><Relationship Id="rId46" Type="http://schemas.openxmlformats.org/officeDocument/2006/relationships/hyperlink" Target="https://edition640.makingandknowing.org/" TargetMode="External"/><Relationship Id="rId59" Type="http://schemas.openxmlformats.org/officeDocument/2006/relationships/hyperlink" Target="https://edition640.makingandknowing.org/#/folios/170v/f/170v/tl" TargetMode="External"/><Relationship Id="rId67" Type="http://schemas.openxmlformats.org/officeDocument/2006/relationships/footer" Target="footer2.xml"/><Relationship Id="rId20" Type="http://schemas.openxmlformats.org/officeDocument/2006/relationships/hyperlink" Target="https://edition640.makingandknowing.org/" TargetMode="External"/><Relationship Id="rId41" Type="http://schemas.openxmlformats.org/officeDocument/2006/relationships/hyperlink" Target="https://edition640.makingandknowing.org/" TargetMode="External"/><Relationship Id="rId54" Type="http://schemas.openxmlformats.org/officeDocument/2006/relationships/hyperlink" Target="https://edition640.makingandknowing.org/" TargetMode="External"/><Relationship Id="rId62" Type="http://schemas.openxmlformats.org/officeDocument/2006/relationships/hyperlink" Target="https://edition640.makingandknowing.org/#/folios/35v/f/35v/tl" TargetMode="External"/><Relationship Id="rId1" Type="http://schemas.openxmlformats.org/officeDocument/2006/relationships/styles" Target="styles.xml"/><Relationship Id="rId6" Type="http://schemas.openxmlformats.org/officeDocument/2006/relationships/hyperlink" Target="https://edition640.makingandknowing.org/" TargetMode="External"/><Relationship Id="rId15" Type="http://schemas.openxmlformats.org/officeDocument/2006/relationships/hyperlink" Target="https://edition640.makingandknowing.org/" TargetMode="External"/><Relationship Id="rId23" Type="http://schemas.openxmlformats.org/officeDocument/2006/relationships/hyperlink" Target="https://edition640.makingandknowing.org/" TargetMode="External"/><Relationship Id="rId28" Type="http://schemas.openxmlformats.org/officeDocument/2006/relationships/hyperlink" Target="https://edition640.makingandknowing.org/" TargetMode="External"/><Relationship Id="rId36" Type="http://schemas.openxmlformats.org/officeDocument/2006/relationships/hyperlink" Target="https://edition640.makingandknowing.org/" TargetMode="External"/><Relationship Id="rId49" Type="http://schemas.openxmlformats.org/officeDocument/2006/relationships/hyperlink" Target="https://edition640.makingandknowing.org/" TargetMode="External"/><Relationship Id="rId57" Type="http://schemas.openxmlformats.org/officeDocument/2006/relationships/hyperlink" Target="https://edition640.makingandknowing.org/" TargetMode="External"/><Relationship Id="rId10" Type="http://schemas.openxmlformats.org/officeDocument/2006/relationships/hyperlink" Target="https://edition640.makingandknowing.org/" TargetMode="External"/><Relationship Id="rId31" Type="http://schemas.openxmlformats.org/officeDocument/2006/relationships/hyperlink" Target="https://edition640.makingandknowing.org/" TargetMode="External"/><Relationship Id="rId44" Type="http://schemas.openxmlformats.org/officeDocument/2006/relationships/hyperlink" Target="https://edition640.makingandknowing.org/" TargetMode="External"/><Relationship Id="rId52" Type="http://schemas.openxmlformats.org/officeDocument/2006/relationships/hyperlink" Target="https://edition640.makingandknowing.org/" TargetMode="External"/><Relationship Id="rId60" Type="http://schemas.openxmlformats.org/officeDocument/2006/relationships/hyperlink" Target="https://edition640.makingandknowing.org/#/folios/170v/f/170v/tl"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dition640.makingandknowing.org/" TargetMode="External"/><Relationship Id="rId13" Type="http://schemas.openxmlformats.org/officeDocument/2006/relationships/hyperlink" Target="https://edition640.makingandknowing.org/" TargetMode="External"/><Relationship Id="rId18" Type="http://schemas.openxmlformats.org/officeDocument/2006/relationships/hyperlink" Target="https://edition640.makingandknowing.org/" TargetMode="External"/><Relationship Id="rId39" Type="http://schemas.openxmlformats.org/officeDocument/2006/relationships/hyperlink" Target="https://edition640.makingandknowing.org/" TargetMode="External"/><Relationship Id="rId34" Type="http://schemas.openxmlformats.org/officeDocument/2006/relationships/hyperlink" Target="https://edition640.makingandknowing.org/" TargetMode="External"/><Relationship Id="rId50" Type="http://schemas.openxmlformats.org/officeDocument/2006/relationships/hyperlink" Target="https://edition640.makingandknowing.org/" TargetMode="External"/><Relationship Id="rId55" Type="http://schemas.openxmlformats.org/officeDocument/2006/relationships/hyperlink" Target="https://edition640.makingandknow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2763</Words>
  <Characters>15752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Uchacz, Tianna Helena</dc:creator>
  <cp:keywords/>
  <dc:description/>
  <cp:lastModifiedBy>Uchacz, Tianna Helena</cp:lastModifiedBy>
  <cp:revision>184</cp:revision>
  <cp:lastPrinted>2024-04-28T23:36:00Z</cp:lastPrinted>
  <dcterms:created xsi:type="dcterms:W3CDTF">2023-06-05T09:44:00Z</dcterms:created>
  <dcterms:modified xsi:type="dcterms:W3CDTF">2024-04-28T23:36:00Z</dcterms:modified>
</cp:coreProperties>
</file>