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E660" w14:textId="77777777" w:rsidR="00785BA3" w:rsidRDefault="00EE67CF" w:rsidP="00785BA3">
      <w:r w:rsidRPr="00EE67CF">
        <w:rPr>
          <w:noProof/>
          <w14:ligatures w14:val="standardContextual"/>
        </w:rPr>
        <w:pict w14:anchorId="54D8D38B">
          <v:rect id="_x0000_i1028" alt="" style="width:468pt;height:.05pt;mso-width-percent:0;mso-height-percent:0;mso-width-percent:0;mso-height-percent:0" o:hralign="center" o:hrstd="t" o:hr="t" fillcolor="#a0a0a0" stroked="f"/>
        </w:pict>
      </w:r>
    </w:p>
    <w:p w14:paraId="2F1AAC4B" w14:textId="77777777" w:rsidR="00785BA3" w:rsidRDefault="00785BA3" w:rsidP="00785BA3">
      <w:pPr>
        <w:pStyle w:val="NormalWeb"/>
      </w:pPr>
      <w:r>
        <w:rPr>
          <w:rStyle w:val="Strong"/>
        </w:rPr>
        <w:t>Overall Summary</w:t>
      </w:r>
    </w:p>
    <w:p w14:paraId="2D5094A9" w14:textId="77777777" w:rsidR="00785BA3" w:rsidRDefault="00785BA3" w:rsidP="00785BA3">
      <w:pPr>
        <w:pStyle w:val="NormalWeb"/>
      </w:pPr>
      <w:r>
        <w:t>The learner tackled a highly practical and relevant problem — AI-assisted root cause analysis for production incidents — and executed the capstone with clear structure and genuine domain expertise. The submission demonstrates strong real-world grounding and thoughtful reflection, though a few areas would benefit from more depth and concrete artifacts to fully meet the rubric's expectations.</w:t>
      </w:r>
    </w:p>
    <w:p w14:paraId="0763E1F4" w14:textId="77777777" w:rsidR="00785BA3" w:rsidRDefault="00EE67CF" w:rsidP="00785BA3">
      <w:r w:rsidRPr="00EE67CF">
        <w:rPr>
          <w:noProof/>
          <w14:ligatures w14:val="standardContextual"/>
        </w:rPr>
        <w:pict w14:anchorId="17B7DC2A">
          <v:rect id="_x0000_i1027" alt="" style="width:468pt;height:.05pt;mso-width-percent:0;mso-height-percent:0;mso-width-percent:0;mso-height-percent:0" o:hralign="center" o:hrstd="t" o:hr="t" fillcolor="#a0a0a0" stroked="f"/>
        </w:pict>
      </w:r>
    </w:p>
    <w:p w14:paraId="1DDFF6DB" w14:textId="77777777" w:rsidR="00785BA3" w:rsidRDefault="00785BA3" w:rsidP="00785BA3">
      <w:pPr>
        <w:pStyle w:val="NormalWeb"/>
      </w:pPr>
      <w:r>
        <w:rPr>
          <w:rStyle w:val="Strong"/>
        </w:rPr>
        <w:t>Detailed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765"/>
        <w:gridCol w:w="6692"/>
      </w:tblGrid>
      <w:tr w:rsidR="00785BA3" w14:paraId="1B5508A4" w14:textId="77777777">
        <w:trPr>
          <w:tblHeader/>
          <w:tblCellSpacing w:w="15" w:type="dxa"/>
        </w:trPr>
        <w:tc>
          <w:tcPr>
            <w:tcW w:w="0" w:type="auto"/>
            <w:vAlign w:val="center"/>
            <w:hideMark/>
          </w:tcPr>
          <w:p w14:paraId="340DDF4A" w14:textId="77777777" w:rsidR="00785BA3" w:rsidRDefault="00785BA3">
            <w:pPr>
              <w:jc w:val="center"/>
              <w:rPr>
                <w:b/>
                <w:bCs/>
              </w:rPr>
            </w:pPr>
            <w:r>
              <w:rPr>
                <w:b/>
                <w:bCs/>
              </w:rPr>
              <w:t>Criterion</w:t>
            </w:r>
          </w:p>
        </w:tc>
        <w:tc>
          <w:tcPr>
            <w:tcW w:w="0" w:type="auto"/>
            <w:vAlign w:val="center"/>
            <w:hideMark/>
          </w:tcPr>
          <w:p w14:paraId="133BE869" w14:textId="77777777" w:rsidR="00785BA3" w:rsidRDefault="00785BA3">
            <w:pPr>
              <w:jc w:val="center"/>
              <w:rPr>
                <w:b/>
                <w:bCs/>
              </w:rPr>
            </w:pPr>
            <w:r>
              <w:rPr>
                <w:b/>
                <w:bCs/>
              </w:rPr>
              <w:t>Score (0 to 4)</w:t>
            </w:r>
          </w:p>
        </w:tc>
        <w:tc>
          <w:tcPr>
            <w:tcW w:w="0" w:type="auto"/>
            <w:vAlign w:val="center"/>
            <w:hideMark/>
          </w:tcPr>
          <w:p w14:paraId="7C4FC567" w14:textId="77777777" w:rsidR="00785BA3" w:rsidRDefault="00785BA3">
            <w:pPr>
              <w:jc w:val="center"/>
              <w:rPr>
                <w:b/>
                <w:bCs/>
              </w:rPr>
            </w:pPr>
            <w:r>
              <w:rPr>
                <w:b/>
                <w:bCs/>
              </w:rPr>
              <w:t>Comments</w:t>
            </w:r>
          </w:p>
        </w:tc>
      </w:tr>
      <w:tr w:rsidR="00785BA3" w14:paraId="3493CDFD" w14:textId="77777777">
        <w:trPr>
          <w:tblCellSpacing w:w="15" w:type="dxa"/>
        </w:trPr>
        <w:tc>
          <w:tcPr>
            <w:tcW w:w="0" w:type="auto"/>
            <w:vAlign w:val="center"/>
            <w:hideMark/>
          </w:tcPr>
          <w:p w14:paraId="28393799" w14:textId="77777777" w:rsidR="00785BA3" w:rsidRDefault="00785BA3">
            <w:r>
              <w:t>Goal Definition and Clarity</w:t>
            </w:r>
          </w:p>
        </w:tc>
        <w:tc>
          <w:tcPr>
            <w:tcW w:w="0" w:type="auto"/>
            <w:vAlign w:val="center"/>
            <w:hideMark/>
          </w:tcPr>
          <w:p w14:paraId="3616AF04" w14:textId="77777777" w:rsidR="00785BA3" w:rsidRDefault="00785BA3">
            <w:r>
              <w:t>4</w:t>
            </w:r>
          </w:p>
        </w:tc>
        <w:tc>
          <w:tcPr>
            <w:tcW w:w="0" w:type="auto"/>
            <w:vAlign w:val="center"/>
            <w:hideMark/>
          </w:tcPr>
          <w:p w14:paraId="1F44FC67" w14:textId="77777777" w:rsidR="00785BA3" w:rsidRDefault="00785BA3">
            <w:r>
              <w:t>The problem is described clearly and specifically. The chatbot interaction excerpt is well structured and effectively shows how the goal was refined through dialogue. The explanation of why the task fits AI is convincing and covers multiple dimensions including scale, consistency, and cross-service correlation.</w:t>
            </w:r>
          </w:p>
        </w:tc>
      </w:tr>
      <w:tr w:rsidR="00785BA3" w14:paraId="7E215CC9" w14:textId="77777777">
        <w:trPr>
          <w:tblCellSpacing w:w="15" w:type="dxa"/>
        </w:trPr>
        <w:tc>
          <w:tcPr>
            <w:tcW w:w="0" w:type="auto"/>
            <w:vAlign w:val="center"/>
            <w:hideMark/>
          </w:tcPr>
          <w:p w14:paraId="25524332" w14:textId="77777777" w:rsidR="00785BA3" w:rsidRDefault="00785BA3">
            <w:r>
              <w:t>Use of Two AI Tools</w:t>
            </w:r>
          </w:p>
        </w:tc>
        <w:tc>
          <w:tcPr>
            <w:tcW w:w="0" w:type="auto"/>
            <w:vAlign w:val="center"/>
            <w:hideMark/>
          </w:tcPr>
          <w:p w14:paraId="5FE8984C" w14:textId="77777777" w:rsidR="00785BA3" w:rsidRDefault="00785BA3">
            <w:r>
              <w:t>3</w:t>
            </w:r>
          </w:p>
        </w:tc>
        <w:tc>
          <w:tcPr>
            <w:tcW w:w="0" w:type="auto"/>
            <w:vAlign w:val="center"/>
            <w:hideMark/>
          </w:tcPr>
          <w:p w14:paraId="79279238" w14:textId="77777777" w:rsidR="00785BA3" w:rsidRDefault="00785BA3">
            <w:r>
              <w:t>Claude is well documented with a clear prompt and a detailed representative output. NotebookLM is appropriately selected as the multimodal tool. However, the NotebookLM output is described but not included — the submission notes to attach the audio file but no transcript or summary of what the audio actually said is provided. This leaves a gap in the artifact evidence.</w:t>
            </w:r>
          </w:p>
        </w:tc>
      </w:tr>
      <w:tr w:rsidR="00785BA3" w14:paraId="0FF8EA70" w14:textId="77777777">
        <w:trPr>
          <w:tblCellSpacing w:w="15" w:type="dxa"/>
        </w:trPr>
        <w:tc>
          <w:tcPr>
            <w:tcW w:w="0" w:type="auto"/>
            <w:vAlign w:val="center"/>
            <w:hideMark/>
          </w:tcPr>
          <w:p w14:paraId="60F1812E" w14:textId="77777777" w:rsidR="00785BA3" w:rsidRDefault="00785BA3">
            <w:r>
              <w:t>Comparison and Reflection on Process</w:t>
            </w:r>
          </w:p>
        </w:tc>
        <w:tc>
          <w:tcPr>
            <w:tcW w:w="0" w:type="auto"/>
            <w:vAlign w:val="center"/>
            <w:hideMark/>
          </w:tcPr>
          <w:p w14:paraId="2BF5ACC9" w14:textId="77777777" w:rsidR="00785BA3" w:rsidRDefault="00785BA3">
            <w:r>
              <w:t>3</w:t>
            </w:r>
          </w:p>
        </w:tc>
        <w:tc>
          <w:tcPr>
            <w:tcW w:w="0" w:type="auto"/>
            <w:vAlign w:val="center"/>
            <w:hideMark/>
          </w:tcPr>
          <w:p w14:paraId="0AF26427" w14:textId="77777777" w:rsidR="00785BA3" w:rsidRDefault="00785BA3">
            <w:r>
              <w:t>The comparison between Claude and NotebookLM is clear and grounded in actual experience. The observation that Claude may be hard for newer engineers is an insightful and honest reflection. The section would be stronger with one more concrete example of something unexpected or a specific moment that changed how you thought about one of the tools.</w:t>
            </w:r>
          </w:p>
        </w:tc>
      </w:tr>
      <w:tr w:rsidR="00785BA3" w14:paraId="46176C8A" w14:textId="77777777">
        <w:trPr>
          <w:tblCellSpacing w:w="15" w:type="dxa"/>
        </w:trPr>
        <w:tc>
          <w:tcPr>
            <w:tcW w:w="0" w:type="auto"/>
            <w:vAlign w:val="center"/>
            <w:hideMark/>
          </w:tcPr>
          <w:p w14:paraId="5B467BFD" w14:textId="77777777" w:rsidR="00785BA3" w:rsidRDefault="00785BA3">
            <w:r>
              <w:t>Ethical and Practical Considerations</w:t>
            </w:r>
          </w:p>
        </w:tc>
        <w:tc>
          <w:tcPr>
            <w:tcW w:w="0" w:type="auto"/>
            <w:vAlign w:val="center"/>
            <w:hideMark/>
          </w:tcPr>
          <w:p w14:paraId="3A0F86AE" w14:textId="77777777" w:rsidR="00785BA3" w:rsidRDefault="00785BA3">
            <w:r>
              <w:t>4</w:t>
            </w:r>
          </w:p>
        </w:tc>
        <w:tc>
          <w:tcPr>
            <w:tcW w:w="0" w:type="auto"/>
            <w:vAlign w:val="center"/>
            <w:hideMark/>
          </w:tcPr>
          <w:p w14:paraId="00AE9F06" w14:textId="77777777" w:rsidR="00785BA3" w:rsidRDefault="00785BA3">
            <w:r>
              <w:t>Two distinct and well-reasoned ethical considerations are raised: PCI data privacy and overreliance on AI output. Both are grounded in realistic production scenarios and include practical mitigation strategies. This is one of the strongest sections in the submission.</w:t>
            </w:r>
          </w:p>
        </w:tc>
      </w:tr>
      <w:tr w:rsidR="00785BA3" w14:paraId="4DF62F5A" w14:textId="77777777">
        <w:trPr>
          <w:tblCellSpacing w:w="15" w:type="dxa"/>
        </w:trPr>
        <w:tc>
          <w:tcPr>
            <w:tcW w:w="0" w:type="auto"/>
            <w:vAlign w:val="center"/>
            <w:hideMark/>
          </w:tcPr>
          <w:p w14:paraId="0BABCF4A" w14:textId="77777777" w:rsidR="00785BA3" w:rsidRDefault="00785BA3">
            <w:r>
              <w:t>Evaluation of Outcomes</w:t>
            </w:r>
          </w:p>
        </w:tc>
        <w:tc>
          <w:tcPr>
            <w:tcW w:w="0" w:type="auto"/>
            <w:vAlign w:val="center"/>
            <w:hideMark/>
          </w:tcPr>
          <w:p w14:paraId="593C1110" w14:textId="77777777" w:rsidR="00785BA3" w:rsidRDefault="00785BA3">
            <w:r>
              <w:t>4</w:t>
            </w:r>
          </w:p>
        </w:tc>
        <w:tc>
          <w:tcPr>
            <w:tcW w:w="0" w:type="auto"/>
            <w:vAlign w:val="center"/>
            <w:hideMark/>
          </w:tcPr>
          <w:p w14:paraId="70678214" w14:textId="77777777" w:rsidR="00785BA3" w:rsidRDefault="00785BA3">
            <w:r>
              <w:t>The reflection is honest and well calibrated. Acknowledging that Claude made an assumption about DB exhaustion without considering a traffic spike as an alternative is exactly the kind of critical thinking this section calls for. The nuanced position on trust — yes, but not 100% until familiarity builds — is mature and realistic.</w:t>
            </w:r>
          </w:p>
        </w:tc>
      </w:tr>
      <w:tr w:rsidR="00785BA3" w14:paraId="03A6EEDB" w14:textId="77777777">
        <w:trPr>
          <w:tblCellSpacing w:w="15" w:type="dxa"/>
        </w:trPr>
        <w:tc>
          <w:tcPr>
            <w:tcW w:w="0" w:type="auto"/>
            <w:vAlign w:val="center"/>
            <w:hideMark/>
          </w:tcPr>
          <w:p w14:paraId="788373B9" w14:textId="77777777" w:rsidR="00785BA3" w:rsidRDefault="00785BA3">
            <w:r>
              <w:lastRenderedPageBreak/>
              <w:t>Summary of Learning</w:t>
            </w:r>
          </w:p>
        </w:tc>
        <w:tc>
          <w:tcPr>
            <w:tcW w:w="0" w:type="auto"/>
            <w:vAlign w:val="center"/>
            <w:hideMark/>
          </w:tcPr>
          <w:p w14:paraId="65FB6CDA" w14:textId="77777777" w:rsidR="00785BA3" w:rsidRDefault="00785BA3">
            <w:r>
              <w:t>3</w:t>
            </w:r>
          </w:p>
        </w:tc>
        <w:tc>
          <w:tcPr>
            <w:tcW w:w="0" w:type="auto"/>
            <w:vAlign w:val="center"/>
            <w:hideMark/>
          </w:tcPr>
          <w:p w14:paraId="798BCF91" w14:textId="77777777" w:rsidR="00785BA3" w:rsidRDefault="00785BA3">
            <w:r>
              <w:t>The overall takeaways are solid and the reflection on human value alongside AI is genuine. The section would score higher with a slightly more personal reflection — what specifically did this exercise change about how you will approach AI in your day to day engineering work going forward?</w:t>
            </w:r>
          </w:p>
        </w:tc>
      </w:tr>
      <w:tr w:rsidR="00785BA3" w14:paraId="601CFA42" w14:textId="77777777">
        <w:trPr>
          <w:tblCellSpacing w:w="15" w:type="dxa"/>
        </w:trPr>
        <w:tc>
          <w:tcPr>
            <w:tcW w:w="0" w:type="auto"/>
            <w:vAlign w:val="center"/>
            <w:hideMark/>
          </w:tcPr>
          <w:p w14:paraId="362600BB" w14:textId="77777777" w:rsidR="00785BA3" w:rsidRDefault="00785BA3">
            <w:r>
              <w:t>Completeness and Presentation</w:t>
            </w:r>
          </w:p>
        </w:tc>
        <w:tc>
          <w:tcPr>
            <w:tcW w:w="0" w:type="auto"/>
            <w:vAlign w:val="center"/>
            <w:hideMark/>
          </w:tcPr>
          <w:p w14:paraId="6AF6D01C" w14:textId="77777777" w:rsidR="00785BA3" w:rsidRDefault="00785BA3">
            <w:r>
              <w:t>3</w:t>
            </w:r>
          </w:p>
        </w:tc>
        <w:tc>
          <w:tcPr>
            <w:tcW w:w="0" w:type="auto"/>
            <w:vAlign w:val="center"/>
            <w:hideMark/>
          </w:tcPr>
          <w:p w14:paraId="199ABBA2" w14:textId="77777777" w:rsidR="00785BA3" w:rsidRDefault="00785BA3">
            <w:r>
              <w:t>The submission is well organized and easy to follow. The main gap is the missing NotebookLM audio artifact. Including either the audio file, a transcript excerpt, or a brief description of what the audio actually covered would make the submission complete.</w:t>
            </w:r>
          </w:p>
        </w:tc>
      </w:tr>
    </w:tbl>
    <w:p w14:paraId="52B9AFF6" w14:textId="77777777" w:rsidR="00785BA3" w:rsidRDefault="00EE67CF" w:rsidP="00785BA3">
      <w:r w:rsidRPr="00EE67CF">
        <w:rPr>
          <w:noProof/>
          <w14:ligatures w14:val="standardContextual"/>
        </w:rPr>
        <w:pict w14:anchorId="50EDDC49">
          <v:rect id="_x0000_i1026" alt="" style="width:468pt;height:.05pt;mso-width-percent:0;mso-height-percent:0;mso-width-percent:0;mso-height-percent:0" o:hralign="center" o:hrstd="t" o:hr="t" fillcolor="#a0a0a0" stroked="f"/>
        </w:pict>
      </w:r>
    </w:p>
    <w:p w14:paraId="38A03F1E" w14:textId="77777777" w:rsidR="00785BA3" w:rsidRDefault="00785BA3" w:rsidP="00785BA3">
      <w:pPr>
        <w:pStyle w:val="NormalWeb"/>
      </w:pPr>
      <w:r>
        <w:rPr>
          <w:rStyle w:val="Strong"/>
        </w:rPr>
        <w:t>Key Strengths</w:t>
      </w:r>
    </w:p>
    <w:p w14:paraId="76A23810" w14:textId="77777777" w:rsidR="00785BA3" w:rsidRDefault="00785BA3" w:rsidP="00785BA3">
      <w:pPr>
        <w:numPr>
          <w:ilvl w:val="0"/>
          <w:numId w:val="5"/>
        </w:numPr>
        <w:spacing w:before="100" w:beforeAutospacing="1" w:after="100" w:afterAutospacing="1"/>
      </w:pPr>
      <w:r>
        <w:t>The problem selection is outstanding — root cause analysis for production incidents is a real, high-value use case that gives the entire submission credibility and authenticity</w:t>
      </w:r>
    </w:p>
    <w:p w14:paraId="484DB9AB" w14:textId="77777777" w:rsidR="00785BA3" w:rsidRDefault="00785BA3" w:rsidP="00785BA3">
      <w:pPr>
        <w:numPr>
          <w:ilvl w:val="0"/>
          <w:numId w:val="5"/>
        </w:numPr>
        <w:spacing w:before="100" w:beforeAutospacing="1" w:after="100" w:afterAutospacing="1"/>
      </w:pPr>
      <w:r>
        <w:t>The chatbot interaction excerpt is natural and well constructed, clearly showing how the goal was iteratively refined</w:t>
      </w:r>
    </w:p>
    <w:p w14:paraId="68D8B8B3" w14:textId="77777777" w:rsidR="00785BA3" w:rsidRDefault="00785BA3" w:rsidP="00785BA3">
      <w:pPr>
        <w:numPr>
          <w:ilvl w:val="0"/>
          <w:numId w:val="5"/>
        </w:numPr>
        <w:spacing w:before="100" w:beforeAutospacing="1" w:after="100" w:afterAutospacing="1"/>
      </w:pPr>
      <w:r>
        <w:t>The ethical considerations section is thorough, realistic, and includes actionable mitigations rather than just identifying issues</w:t>
      </w:r>
    </w:p>
    <w:p w14:paraId="5D32943A" w14:textId="77777777" w:rsidR="00785BA3" w:rsidRDefault="00785BA3" w:rsidP="00785BA3">
      <w:pPr>
        <w:numPr>
          <w:ilvl w:val="0"/>
          <w:numId w:val="5"/>
        </w:numPr>
        <w:spacing w:before="100" w:beforeAutospacing="1" w:after="100" w:afterAutospacing="1"/>
      </w:pPr>
      <w:r>
        <w:t>The evaluation of outcomes demonstrates genuine critical thinking, particularly the observation that Claude did not explore alternative hypotheses like a traffic spike</w:t>
      </w:r>
    </w:p>
    <w:p w14:paraId="786D4FCE" w14:textId="77777777" w:rsidR="00785BA3" w:rsidRDefault="00785BA3" w:rsidP="00785BA3">
      <w:pPr>
        <w:numPr>
          <w:ilvl w:val="0"/>
          <w:numId w:val="5"/>
        </w:numPr>
        <w:spacing w:before="100" w:beforeAutospacing="1" w:after="100" w:afterAutospacing="1"/>
      </w:pPr>
      <w:r>
        <w:t>The calibrated trust framing in Step 5 is exactly the right posture for a senior engineer adopting AI tools in high-stakes environments</w:t>
      </w:r>
    </w:p>
    <w:p w14:paraId="149B90C4" w14:textId="77777777" w:rsidR="00785BA3" w:rsidRDefault="00785BA3" w:rsidP="00785BA3">
      <w:pPr>
        <w:pStyle w:val="NormalWeb"/>
      </w:pPr>
      <w:r>
        <w:rPr>
          <w:rStyle w:val="Strong"/>
        </w:rPr>
        <w:t>Areas for Improvement</w:t>
      </w:r>
    </w:p>
    <w:p w14:paraId="2F0D7D81" w14:textId="77777777" w:rsidR="00785BA3" w:rsidRDefault="00785BA3" w:rsidP="00785BA3">
      <w:pPr>
        <w:numPr>
          <w:ilvl w:val="0"/>
          <w:numId w:val="6"/>
        </w:numPr>
        <w:spacing w:before="100" w:beforeAutospacing="1" w:after="100" w:afterAutospacing="1"/>
      </w:pPr>
      <w:r>
        <w:t>Include a concrete NotebookLM artifact — even a two to three sentence description of what the audio hosts actually said would satisfy the rubric's requirement for a representative output</w:t>
      </w:r>
    </w:p>
    <w:p w14:paraId="33949096" w14:textId="77777777" w:rsidR="00785BA3" w:rsidRDefault="00785BA3" w:rsidP="00785BA3">
      <w:pPr>
        <w:numPr>
          <w:ilvl w:val="0"/>
          <w:numId w:val="6"/>
        </w:numPr>
        <w:spacing w:before="100" w:beforeAutospacing="1" w:after="100" w:afterAutospacing="1"/>
      </w:pPr>
      <w:r>
        <w:t>In Step 3, add one specific moment of surprise or friction — for example, was there a point where Claude's output needed to be interpreted carefully, or where NotebookLM's audio tone felt unexpectedly natural or off?</w:t>
      </w:r>
    </w:p>
    <w:p w14:paraId="657B9259" w14:textId="77777777" w:rsidR="00785BA3" w:rsidRDefault="00785BA3" w:rsidP="00785BA3">
      <w:pPr>
        <w:numPr>
          <w:ilvl w:val="0"/>
          <w:numId w:val="6"/>
        </w:numPr>
        <w:spacing w:before="100" w:beforeAutospacing="1" w:after="100" w:afterAutospacing="1"/>
      </w:pPr>
      <w:r>
        <w:t>In Step 6, make the personal reflection slightly more specific — what will you actually do differently in your next on-call incident as a result of this exercise?</w:t>
      </w:r>
    </w:p>
    <w:p w14:paraId="50AA4197" w14:textId="77777777" w:rsidR="00785BA3" w:rsidRDefault="00785BA3" w:rsidP="00785BA3">
      <w:pPr>
        <w:numPr>
          <w:ilvl w:val="0"/>
          <w:numId w:val="6"/>
        </w:numPr>
        <w:spacing w:before="100" w:beforeAutospacing="1" w:after="100" w:afterAutospacing="1"/>
      </w:pPr>
      <w:r>
        <w:t>Consider briefly acknowledging the limitation that synthetic logs were used and what that means for real-world applicability — this would strengthen the intellectual honesty of the submission</w:t>
      </w:r>
    </w:p>
    <w:p w14:paraId="2EA30EDB" w14:textId="77777777" w:rsidR="00785BA3" w:rsidRDefault="00785BA3" w:rsidP="00785BA3">
      <w:pPr>
        <w:numPr>
          <w:ilvl w:val="0"/>
          <w:numId w:val="6"/>
        </w:numPr>
        <w:spacing w:before="100" w:beforeAutospacing="1" w:after="100" w:afterAutospacing="1"/>
      </w:pPr>
      <w:r>
        <w:t>The prompt used for Claude could include more detail about the system context, which would also be a useful observation to note in the reflection</w:t>
      </w:r>
    </w:p>
    <w:p w14:paraId="407DA899" w14:textId="77777777" w:rsidR="00785BA3" w:rsidRDefault="00785BA3" w:rsidP="00785BA3">
      <w:pPr>
        <w:pStyle w:val="NormalWeb"/>
      </w:pPr>
      <w:r>
        <w:rPr>
          <w:rStyle w:val="Strong"/>
        </w:rPr>
        <w:lastRenderedPageBreak/>
        <w:t>Final Comment</w:t>
      </w:r>
    </w:p>
    <w:p w14:paraId="2FB9C289" w14:textId="77777777" w:rsidR="00785BA3" w:rsidRDefault="00785BA3" w:rsidP="00785BA3">
      <w:pPr>
        <w:pStyle w:val="NormalWeb"/>
      </w:pPr>
      <w:r>
        <w:t>This is a strong, professionally grounded submission from someone who clearly understands both the engineering problem and the AI tools being evaluated. Closing the gap on the NotebookLM artifact and adding slightly more personal specificity to the reflection sections would make this an excellent capstone.</w:t>
      </w:r>
    </w:p>
    <w:p w14:paraId="0468CA27" w14:textId="77777777" w:rsidR="00785BA3" w:rsidRDefault="00EE67CF" w:rsidP="00785BA3">
      <w:r w:rsidRPr="00EE67CF">
        <w:rPr>
          <w:noProof/>
          <w14:ligatures w14:val="standardContextual"/>
        </w:rPr>
        <w:pict w14:anchorId="3A52FA27">
          <v:rect id="_x0000_i1025" alt="" style="width:468pt;height:.05pt;mso-width-percent:0;mso-height-percent:0;mso-width-percent:0;mso-height-percent:0" o:hralign="center" o:hrstd="t" o:hr="t" fillcolor="#a0a0a0" stroked="f"/>
        </w:pict>
      </w:r>
    </w:p>
    <w:p w14:paraId="7803D791" w14:textId="77777777" w:rsidR="00B009BD" w:rsidRPr="00785BA3" w:rsidRDefault="00B009BD" w:rsidP="00785BA3"/>
    <w:sectPr w:rsidR="00B009BD" w:rsidRPr="00785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E46"/>
    <w:multiLevelType w:val="multilevel"/>
    <w:tmpl w:val="ADE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1D62"/>
    <w:multiLevelType w:val="multilevel"/>
    <w:tmpl w:val="CDA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03906"/>
    <w:multiLevelType w:val="multilevel"/>
    <w:tmpl w:val="CD5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7000D"/>
    <w:multiLevelType w:val="multilevel"/>
    <w:tmpl w:val="361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C53B0"/>
    <w:multiLevelType w:val="multilevel"/>
    <w:tmpl w:val="3D9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4E337D"/>
    <w:multiLevelType w:val="multilevel"/>
    <w:tmpl w:val="F99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11563">
    <w:abstractNumId w:val="4"/>
  </w:num>
  <w:num w:numId="2" w16cid:durableId="32971338">
    <w:abstractNumId w:val="5"/>
  </w:num>
  <w:num w:numId="3" w16cid:durableId="445082997">
    <w:abstractNumId w:val="0"/>
  </w:num>
  <w:num w:numId="4" w16cid:durableId="1299802437">
    <w:abstractNumId w:val="1"/>
  </w:num>
  <w:num w:numId="5" w16cid:durableId="110630983">
    <w:abstractNumId w:val="2"/>
  </w:num>
  <w:num w:numId="6" w16cid:durableId="1337802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1F"/>
    <w:rsid w:val="00025F7D"/>
    <w:rsid w:val="00033345"/>
    <w:rsid w:val="00062558"/>
    <w:rsid w:val="0006342D"/>
    <w:rsid w:val="000E0B6A"/>
    <w:rsid w:val="000F5116"/>
    <w:rsid w:val="001074BF"/>
    <w:rsid w:val="00126399"/>
    <w:rsid w:val="001475E2"/>
    <w:rsid w:val="001A5198"/>
    <w:rsid w:val="001F58FE"/>
    <w:rsid w:val="00222094"/>
    <w:rsid w:val="00263908"/>
    <w:rsid w:val="002A4BE2"/>
    <w:rsid w:val="002D52E5"/>
    <w:rsid w:val="002D6259"/>
    <w:rsid w:val="002F3C80"/>
    <w:rsid w:val="00312E91"/>
    <w:rsid w:val="003379B8"/>
    <w:rsid w:val="00375B45"/>
    <w:rsid w:val="003B5D20"/>
    <w:rsid w:val="00444817"/>
    <w:rsid w:val="004512C7"/>
    <w:rsid w:val="00491194"/>
    <w:rsid w:val="00492B00"/>
    <w:rsid w:val="004D6063"/>
    <w:rsid w:val="004E05DA"/>
    <w:rsid w:val="004E12C1"/>
    <w:rsid w:val="00505E81"/>
    <w:rsid w:val="005A2C0E"/>
    <w:rsid w:val="005B01F4"/>
    <w:rsid w:val="005D0155"/>
    <w:rsid w:val="005D70DA"/>
    <w:rsid w:val="005F4CB1"/>
    <w:rsid w:val="005F6E2B"/>
    <w:rsid w:val="005F77C9"/>
    <w:rsid w:val="00604FA4"/>
    <w:rsid w:val="00625EC7"/>
    <w:rsid w:val="006501C1"/>
    <w:rsid w:val="00682AD6"/>
    <w:rsid w:val="006B52AE"/>
    <w:rsid w:val="006C121F"/>
    <w:rsid w:val="0077333B"/>
    <w:rsid w:val="00785BA3"/>
    <w:rsid w:val="007B48F8"/>
    <w:rsid w:val="007E310F"/>
    <w:rsid w:val="007F5BF2"/>
    <w:rsid w:val="008842DD"/>
    <w:rsid w:val="00884C3C"/>
    <w:rsid w:val="00885DA6"/>
    <w:rsid w:val="00892091"/>
    <w:rsid w:val="008A4AB7"/>
    <w:rsid w:val="008A70C1"/>
    <w:rsid w:val="008B1A40"/>
    <w:rsid w:val="008B29B6"/>
    <w:rsid w:val="008B7D80"/>
    <w:rsid w:val="008D224F"/>
    <w:rsid w:val="00900592"/>
    <w:rsid w:val="00914829"/>
    <w:rsid w:val="009E268C"/>
    <w:rsid w:val="009E64EB"/>
    <w:rsid w:val="00A261F3"/>
    <w:rsid w:val="00A40FDA"/>
    <w:rsid w:val="00A46D4C"/>
    <w:rsid w:val="00A92179"/>
    <w:rsid w:val="00AA2D8F"/>
    <w:rsid w:val="00AD0B63"/>
    <w:rsid w:val="00B009BD"/>
    <w:rsid w:val="00B35664"/>
    <w:rsid w:val="00B70F30"/>
    <w:rsid w:val="00C6361F"/>
    <w:rsid w:val="00C66778"/>
    <w:rsid w:val="00C76559"/>
    <w:rsid w:val="00C82671"/>
    <w:rsid w:val="00D30434"/>
    <w:rsid w:val="00D566C6"/>
    <w:rsid w:val="00D94433"/>
    <w:rsid w:val="00D97D0F"/>
    <w:rsid w:val="00DB2B0C"/>
    <w:rsid w:val="00DD49DE"/>
    <w:rsid w:val="00EE67CF"/>
    <w:rsid w:val="00EF7BF7"/>
    <w:rsid w:val="00F005E1"/>
    <w:rsid w:val="00F7112D"/>
    <w:rsid w:val="00FF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CD81"/>
  <w15:chartTrackingRefBased/>
  <w15:docId w15:val="{280C6364-0B68-3D44-8AD6-825279F2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C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3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1F"/>
    <w:rPr>
      <w:rFonts w:eastAsiaTheme="majorEastAsia" w:cstheme="majorBidi"/>
      <w:color w:val="272727" w:themeColor="text1" w:themeTint="D8"/>
    </w:rPr>
  </w:style>
  <w:style w:type="paragraph" w:styleId="Title">
    <w:name w:val="Title"/>
    <w:basedOn w:val="Normal"/>
    <w:next w:val="Normal"/>
    <w:link w:val="TitleChar"/>
    <w:uiPriority w:val="10"/>
    <w:qFormat/>
    <w:rsid w:val="00C636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6361F"/>
    <w:rPr>
      <w:i/>
      <w:iCs/>
      <w:color w:val="404040" w:themeColor="text1" w:themeTint="BF"/>
    </w:rPr>
  </w:style>
  <w:style w:type="paragraph" w:styleId="ListParagraph">
    <w:name w:val="List Paragraph"/>
    <w:basedOn w:val="Normal"/>
    <w:uiPriority w:val="34"/>
    <w:qFormat/>
    <w:rsid w:val="00C6361F"/>
    <w:pPr>
      <w:ind w:left="720"/>
      <w:contextualSpacing/>
    </w:pPr>
  </w:style>
  <w:style w:type="character" w:styleId="IntenseEmphasis">
    <w:name w:val="Intense Emphasis"/>
    <w:basedOn w:val="DefaultParagraphFont"/>
    <w:uiPriority w:val="21"/>
    <w:qFormat/>
    <w:rsid w:val="00C6361F"/>
    <w:rPr>
      <w:i/>
      <w:iCs/>
      <w:color w:val="2F5496" w:themeColor="accent1" w:themeShade="BF"/>
    </w:rPr>
  </w:style>
  <w:style w:type="paragraph" w:styleId="IntenseQuote">
    <w:name w:val="Intense Quote"/>
    <w:basedOn w:val="Normal"/>
    <w:next w:val="Normal"/>
    <w:link w:val="IntenseQuoteChar"/>
    <w:uiPriority w:val="30"/>
    <w:qFormat/>
    <w:rsid w:val="00C63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1F"/>
    <w:rPr>
      <w:i/>
      <w:iCs/>
      <w:color w:val="2F5496" w:themeColor="accent1" w:themeShade="BF"/>
    </w:rPr>
  </w:style>
  <w:style w:type="character" w:styleId="IntenseReference">
    <w:name w:val="Intense Reference"/>
    <w:basedOn w:val="DefaultParagraphFont"/>
    <w:uiPriority w:val="32"/>
    <w:qFormat/>
    <w:rsid w:val="00C6361F"/>
    <w:rPr>
      <w:b/>
      <w:bCs/>
      <w:smallCaps/>
      <w:color w:val="2F5496" w:themeColor="accent1" w:themeShade="BF"/>
      <w:spacing w:val="5"/>
    </w:rPr>
  </w:style>
  <w:style w:type="paragraph" w:styleId="NormalWeb">
    <w:name w:val="Normal (Web)"/>
    <w:basedOn w:val="Normal"/>
    <w:uiPriority w:val="99"/>
    <w:semiHidden/>
    <w:unhideWhenUsed/>
    <w:rsid w:val="00884C3C"/>
    <w:pPr>
      <w:spacing w:before="100" w:beforeAutospacing="1" w:after="100" w:afterAutospacing="1"/>
    </w:pPr>
  </w:style>
  <w:style w:type="character" w:customStyle="1" w:styleId="rc-a11yscreenreaderonly">
    <w:name w:val="rc-a11yscreenreaderonly"/>
    <w:basedOn w:val="DefaultParagraphFont"/>
    <w:rsid w:val="005D0155"/>
  </w:style>
  <w:style w:type="character" w:styleId="Strong">
    <w:name w:val="Strong"/>
    <w:basedOn w:val="DefaultParagraphFont"/>
    <w:uiPriority w:val="22"/>
    <w:qFormat/>
    <w:rsid w:val="00AD0B63"/>
    <w:rPr>
      <w:b/>
      <w:bCs/>
    </w:rPr>
  </w:style>
  <w:style w:type="character" w:styleId="Emphasis">
    <w:name w:val="Emphasis"/>
    <w:basedOn w:val="DefaultParagraphFont"/>
    <w:uiPriority w:val="20"/>
    <w:qFormat/>
    <w:rsid w:val="00AD0B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Wajid Mohammed</dc:creator>
  <cp:keywords/>
  <dc:description/>
  <cp:lastModifiedBy>Abdul Wajid Mohammed</cp:lastModifiedBy>
  <cp:revision>84</cp:revision>
  <dcterms:created xsi:type="dcterms:W3CDTF">2026-05-31T19:23:00Z</dcterms:created>
  <dcterms:modified xsi:type="dcterms:W3CDTF">2026-06-06T09:42:00Z</dcterms:modified>
</cp:coreProperties>
</file>