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https://www.docker.com/products/overview</w:t>
        </w:r>
      </w:hyperlink>
      <w:r w:rsidDel="00000000" w:rsidR="00000000" w:rsidRPr="00000000">
        <w:rPr>
          <w:rtl w:val="0"/>
        </w:rPr>
        <w:t xml:space="preserve"> and download docker based on your operating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docker like a normal software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start docker?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docker in quickstart terminal . It starts the docker in terminal. First time it will install the docker image , create a virtualbox to manage various containers.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5146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To check the installation was successful. Let’s run the hello-world container from docker.</w:t>
      </w:r>
    </w:p>
    <w:tbl>
      <w:tblPr>
        <w:tblStyle w:val="Table1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 hello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0f0f0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8702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Run a docker container with ubuntu image. </w:t>
      </w:r>
    </w:p>
    <w:tbl>
      <w:tblPr>
        <w:tblStyle w:val="Table2"/>
        <w:bidiVisual w:val="0"/>
        <w:tblW w:w="9000.0" w:type="dxa"/>
        <w:jc w:val="left"/>
        <w:tblInd w:w="15.0" w:type="dxa"/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0f0f0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0f0f0" w:val="clear"/>
                <w:rtl w:val="0"/>
              </w:rPr>
              <w:t xml:space="preserve">ti unbuntu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731200" cy="368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right="-105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4.  List all the docker images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u w:val="none"/>
                <w:shd w:fill="f0f0f0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376863" cy="2167747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16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5.  Create a new docker machine</w:t>
      </w:r>
    </w:p>
    <w:tbl>
      <w:tblPr>
        <w:tblStyle w:val="Table4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docker-machine create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386388" cy="3492614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49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6. Start docker-machine</w:t>
      </w:r>
    </w:p>
    <w:tbl>
      <w:tblPr>
        <w:tblStyle w:val="Table5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docker-machine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567363" cy="110705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1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7. Stop docker-machine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docker-machine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500688" cy="491416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9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8. Connect  to docker machine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20"/>
                <w:szCs w:val="20"/>
                <w:u w:val="none"/>
                <w:shd w:fill="f0f0f0" w:val="clear"/>
                <w:rtl w:val="0"/>
              </w:rPr>
              <w:t xml:space="preserve">docker-machine ssh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595938" cy="2064207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064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9. Setting docker machine as default.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docker-machine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env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29263" cy="844527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84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10. Enabling internet access on docker machine by setting it to no proxy.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docker-machine env --no-proxy default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548313" cy="1007331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00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11.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Run a nginx server on docker machine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docker run -d -p 8000:80 nginx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-p implies the port number. The first port number is internal port and other is external port.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-d-implies running container in detached mode.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18798" cy="24288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798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12. Connecting to nginx server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color w:val="183691"/>
          <w:sz w:val="18"/>
          <w:szCs w:val="18"/>
          <w:highlight w:val="white"/>
          <w:rtl w:val="0"/>
        </w:rPr>
        <w:t xml:space="preserve">$(docker-machine ip default)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:8000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Data Science setup with docker.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Connecting to jupyter notebooks using docker container.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Download python image. I am downlading image from dataquest.io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sz w:val="21"/>
          <w:szCs w:val="21"/>
          <w:u w:val="none"/>
          <w:shd w:fill="f0f0f0" w:val="clear"/>
          <w:rtl w:val="0"/>
        </w:rPr>
        <w:t xml:space="preserve"> docker pull dataquestio/python3-starter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67375" cy="278606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 2.  Creating a local directory to store python notebooks</w:t>
      </w:r>
    </w:p>
    <w:tbl>
      <w:tblPr>
        <w:tblStyle w:val="Table9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cd docker/</w:t>
              <w:br w:type="textWrapping"/>
              <w:t xml:space="preserve">mkdir notebooks_docker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3. Running juypter from the image downloaded</w:t>
      </w:r>
    </w:p>
    <w:tbl>
      <w:tblPr>
        <w:tblStyle w:val="Table10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-d -p 8888:8888 -v /Users/pranjal/Desktop/ADS/docker:/home/ds/notebooks dataquestio/python3-starter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53088" cy="420617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2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4. Copying notebooks from docker container to local.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cp a6d0c4895476:/home/ds/notebooks/notebooks_docker/my-first-notebook.ipynb /Users/pranjal/Desktop/ADS/docker/notebooks_docker/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622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  <w:t xml:space="preserve">Pushing a docker image to docker hub. 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Docker Hub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It is similar to Github, a place to push and pull docker images.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42.85714285714283" w:lineRule="auto"/>
        <w:contextualSpacing w:val="1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Create a account on docker Hub. Create a repository.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776788" cy="4354063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35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2.  Connect to docker hub  from docker. It prompts for username and password.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trike w:val="0"/>
          <w:color w:val="444444"/>
          <w:sz w:val="18"/>
          <w:szCs w:val="18"/>
          <w:u w:val="none"/>
          <w:shd w:fill="f0f0f0" w:val="clear"/>
          <w:rtl w:val="0"/>
        </w:rPr>
        <w:t xml:space="preserve">   docker login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10163" cy="708489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70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3.    First commit the image with changes using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commit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6d0c4895476192605cd0309d5f8181c49f2117185d1841e6f16e8ccb621ef13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commit container-name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67654" cy="1905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654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4. Tagging the committing image with repository</w:t>
      </w:r>
    </w:p>
    <w:tbl>
      <w:tblPr>
        <w:tblStyle w:val="Table14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tag my-python-docker-image jainpranj/docker-data-science:latest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ocker tag &lt;image-to-be-committed&gt; &lt;repository 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995863" cy="1905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5. Pushing the image to docker hub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ocker push &lt;repository-name&gt;</w:t>
              <w:br w:type="textWrapping"/>
              <w:t xml:space="preserve">docker push jainpranj/docker-data-science:latest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57813" cy="1905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Creating a Dockerfile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42.85714285714283" w:lineRule="auto"/>
        <w:ind w:left="720" w:hanging="360"/>
        <w:contextualSpacing w:val="1"/>
        <w:rPr>
          <w:rFonts w:ascii="Verdana" w:cs="Verdana" w:eastAsia="Verdana" w:hAnsi="Verdana"/>
          <w:color w:val="333333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Create a file and enter following command</w:t>
      </w:r>
    </w:p>
    <w:tbl>
      <w:tblPr>
        <w:tblStyle w:val="Table17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touch Dockerfile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debian:sid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18"/>
                <w:szCs w:val="18"/>
                <w:u w:val="none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18"/>
                <w:szCs w:val="18"/>
                <w:u w:val="none"/>
                <w:shd w:fill="f0f0f0" w:val="clear"/>
                <w:rtl w:val="0"/>
              </w:rPr>
              <w:t xml:space="preserve">"building simple docker image"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18"/>
                <w:szCs w:val="18"/>
                <w:u w:val="none"/>
                <w:shd w:fill="f0f0f0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880000"/>
                <w:sz w:val="18"/>
                <w:szCs w:val="18"/>
                <w:u w:val="none"/>
                <w:shd w:fill="f0f0f0" w:val="clear"/>
                <w:rtl w:val="0"/>
              </w:rPr>
              <w:t xml:space="preserve">"Hello Container"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- implies repository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which image needs to be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f0f0f0" w:val="clear"/>
                <w:rtl w:val="0"/>
              </w:rPr>
              <w:t xml:space="preserve">downloaded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- to run the docker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18"/>
                <w:szCs w:val="18"/>
                <w:u w:val="none"/>
                <w:shd w:fill="f0f0f0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- To run other linux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397300"/>
                <w:sz w:val="18"/>
                <w:szCs w:val="18"/>
                <w:u w:val="none"/>
                <w:shd w:fill="f0f0f0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-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any ports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ENV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- to set environment variables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2. Building a docker file</w:t>
      </w:r>
    </w:p>
    <w:tbl>
      <w:tblPr>
        <w:tblStyle w:val="Table19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build -t hello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build -t &lt;container-name&gt;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444444"/>
          <w:sz w:val="18"/>
          <w:szCs w:val="18"/>
          <w:shd w:fill="f0f0f0" w:val="clear"/>
          <w:rtl w:val="0"/>
        </w:rPr>
        <w:t xml:space="preserve">. -implies current 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3. Run the container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trike w:val="0"/>
                <w:color w:val="444444"/>
                <w:sz w:val="18"/>
                <w:szCs w:val="18"/>
                <w:u w:val="none"/>
                <w:shd w:fill="f0f0f0" w:val="clear"/>
                <w:rtl w:val="0"/>
              </w:rPr>
              <w:t xml:space="preserve"> hello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11" Type="http://schemas.openxmlformats.org/officeDocument/2006/relationships/image" Target="media/image10.png"/><Relationship Id="rId22" Type="http://schemas.openxmlformats.org/officeDocument/2006/relationships/image" Target="media/image31.png"/><Relationship Id="rId10" Type="http://schemas.openxmlformats.org/officeDocument/2006/relationships/image" Target="media/image28.png"/><Relationship Id="rId21" Type="http://schemas.openxmlformats.org/officeDocument/2006/relationships/image" Target="media/image33.png"/><Relationship Id="rId13" Type="http://schemas.openxmlformats.org/officeDocument/2006/relationships/image" Target="media/image37.png"/><Relationship Id="rId24" Type="http://schemas.openxmlformats.org/officeDocument/2006/relationships/image" Target="media/image34.png"/><Relationship Id="rId12" Type="http://schemas.openxmlformats.org/officeDocument/2006/relationships/image" Target="media/image16.png"/><Relationship Id="rId23" Type="http://schemas.openxmlformats.org/officeDocument/2006/relationships/image" Target="media/image2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09.png"/><Relationship Id="rId14" Type="http://schemas.openxmlformats.org/officeDocument/2006/relationships/image" Target="media/image36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hyperlink" Target="https://www.docker.com/products/overview" TargetMode="External"/><Relationship Id="rId19" Type="http://schemas.openxmlformats.org/officeDocument/2006/relationships/image" Target="media/image11.png"/><Relationship Id="rId6" Type="http://schemas.openxmlformats.org/officeDocument/2006/relationships/image" Target="media/image08.png"/><Relationship Id="rId18" Type="http://schemas.openxmlformats.org/officeDocument/2006/relationships/image" Target="media/image19.png"/><Relationship Id="rId7" Type="http://schemas.openxmlformats.org/officeDocument/2006/relationships/image" Target="media/image32.png"/><Relationship Id="rId8" Type="http://schemas.openxmlformats.org/officeDocument/2006/relationships/image" Target="media/image15.png"/></Relationships>
</file>