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52"/>
        </w:rPr>
        <w:t>结果图层缩放与浏览用户手册</w:t>
      </w:r>
    </w:p>
    <w:p>
      <w:r>
        <w:rPr>
          <w:rFonts w:ascii="Microsoft YaHei" w:hAnsi="Microsoft YaHei" w:eastAsia="Microsoft YaHei"/>
          <w:color w:val="555555"/>
          <w:sz w:val="24"/>
        </w:rPr>
        <w:t>植被指数智能分析平台 · 地图结果图层操作指南</w:t>
      </w:r>
    </w:p>
    <w:p>
      <w:r>
        <w:rPr>
          <w:rFonts w:ascii="Microsoft YaHei" w:hAnsi="Microsoft YaHei" w:eastAsia="Microsoft YaHei"/>
        </w:rPr>
        <w:t>本手册面向平台使用者，说明如何打开计算结果图层、定位结果范围、在高缩放级别浏览细节，以及如何通过图层面板判断当前是动态瓦片加载还是平滑放大浏览。</w:t>
      </w:r>
    </w:p>
    <w:p>
      <w:pPr>
        <w:pStyle w:val="Heading1"/>
      </w:pPr>
      <w:r>
        <w:t>优化概览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场景</w:t>
            </w:r>
          </w:p>
        </w:tc>
        <w:tc>
          <w:tcPr>
            <w:tcW w:type="dxa" w:w="3528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优化后表现</w:t>
            </w:r>
          </w:p>
        </w:tc>
        <w:tc>
          <w:tcPr>
            <w:tcW w:type="dxa" w:w="3312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用户判断方式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常规缩放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结果图层按 TIF 动态瓦片加载，保留 GeoTIFF 空间参考。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图层面板显示“结果 TIF 瓦片”。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 级以上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不再继续请求更高等级动态瓦片，直接复用 16 级瓦片平滑放大。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图层面板显示“16级后平滑放大”。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重复查看</w:t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浏览器缓存瓦片响应，来回缩放和切换视角更顺滑。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同一视角再次打开时等待明显减少。</w:t>
            </w:r>
          </w:p>
        </w:tc>
      </w:tr>
    </w:tbl>
    <w:p>
      <w:pPr>
        <w:pStyle w:val="Heading1"/>
      </w:pPr>
      <w:r>
        <w:t>一、打开结果图层</w:t>
      </w:r>
    </w:p>
    <w:p>
      <w:r>
        <w:t>进入工作台后导入 GeoTIFF 影像。导入完成后，地图左侧图层面板会显示源影像状态，任务栏显示波段映射数量。</w:t>
      </w:r>
    </w:p>
    <w:p>
      <w:r>
        <w:drawing>
          <wp:inline xmlns:a="http://schemas.openxmlformats.org/drawingml/2006/main" xmlns:pic="http://schemas.openxmlformats.org/drawingml/2006/picture">
            <wp:extent cx="5715000" cy="3968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layer-manual-01-up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55555"/>
          <w:sz w:val="18"/>
        </w:rPr>
        <w:t>图 1：导入影像后，地图工作区和图层面板进入可计算状态。</w:t>
      </w:r>
    </w:p>
    <w:p>
      <w:r>
        <w:t>点击“植被指数提取”，在弹窗中选择需要计算的指数。默认会优先选择 NDVI；也可以搜索指数名称后选择当前可执行项。</w:t>
      </w:r>
    </w:p>
    <w:p>
      <w:r>
        <w:drawing>
          <wp:inline xmlns:a="http://schemas.openxmlformats.org/drawingml/2006/main" xmlns:pic="http://schemas.openxmlformats.org/drawingml/2006/picture">
            <wp:extent cx="5715000" cy="396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layer-manual-02-index-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55555"/>
          <w:sz w:val="18"/>
        </w:rPr>
        <w:t>图 2：在植被指数提取弹窗中选择 NDVI 并提交任务。</w:t>
      </w:r>
    </w:p>
    <w:p>
      <w:pPr>
        <w:pStyle w:val="Heading1"/>
      </w:pPr>
      <w:r>
        <w:t>二、查看计算结果</w:t>
      </w:r>
    </w:p>
    <w:p>
      <w:r>
        <w:t>任务完成后，在任务管理器点击“打开结果”。地图会切换到计算结果图层，可在左侧面板切换结果指数、显示模式和结果透明度。</w:t>
      </w:r>
    </w:p>
    <w:p>
      <w:r>
        <w:drawing>
          <wp:inline xmlns:a="http://schemas.openxmlformats.org/drawingml/2006/main" xmlns:pic="http://schemas.openxmlformats.org/drawingml/2006/picture">
            <wp:extent cx="5715000" cy="396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layer-manual-03-result-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55555"/>
          <w:sz w:val="18"/>
        </w:rPr>
        <w:t>图 3：结果图层叠加在遥感底图上，右下角颜色条显示当前指数取值范围。</w:t>
      </w:r>
    </w:p>
    <w:p>
      <w:pPr>
        <w:pStyle w:val="Heading1"/>
      </w:pPr>
      <w:r>
        <w:t>三、高倍缩放浏览</w:t>
      </w:r>
    </w:p>
    <w:p>
      <w:r>
        <w:t>使用地图右侧缩放按钮或鼠标滚轮继续放大。16 级以上进入平滑放大模式：平台复用 16 级结果瓦片，避免高缩放级别反复触发后端重投影计算。此时仍可观察细节，但不会继续请求更高等级的动态 TIF 瓦片。</w:t>
      </w:r>
    </w:p>
    <w:p>
      <w:r>
        <w:drawing>
          <wp:inline xmlns:a="http://schemas.openxmlformats.org/drawingml/2006/main" xmlns:pic="http://schemas.openxmlformats.org/drawingml/2006/picture">
            <wp:extent cx="5715000" cy="39687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-layer-manual-04-high-zoo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96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555555"/>
          <w:sz w:val="18"/>
        </w:rPr>
        <w:t>图 4：18 级缩放时，面板显示“结果 TIF，16级后平滑放大”和“复用 16 级瓦片”。</w:t>
      </w:r>
    </w:p>
    <w:p>
      <w:pPr>
        <w:pStyle w:val="Heading1"/>
      </w:pPr>
      <w:r>
        <w:t>四、常见问题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952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现象</w:t>
            </w:r>
          </w:p>
        </w:tc>
        <w:tc>
          <w:tcPr>
            <w:tcW w:type="dxa" w:w="6120"/>
            <w:shd w:fill="E8EEF5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结果图层未显示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确认任务已经完成，并点击任务管理器中的“打开结果”；再检查图层面板里“计算结果”是否勾选。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放大后底图提示无影像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这是在线底图瓦片自身在该级别缺失，结果 TIF 图层仍会复用 16 级瓦片显示。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颜色看不清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调整“结果透明度”滑块，或切换到“计算后”模式只显示结果图层。</w:t>
            </w:r>
          </w:p>
        </w:tc>
      </w:tr>
      <w:tr>
        <w:tc>
          <w:tcPr>
            <w:tcW w:type="dxa" w:w="2952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定位不准确</w:t>
            </w:r>
          </w:p>
        </w:tc>
        <w:tc>
          <w:tcPr>
            <w:tcW w:type="dxa" w:w="6120"/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点击“计算结果”行右侧的“定位”，不要依赖滚轮手动寻找范围。</w:t>
            </w:r>
          </w:p>
        </w:tc>
      </w:tr>
    </w:tbl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55555"/>
        <w:sz w:val="18"/>
      </w:rPr>
      <w:t>结果图层缩放与浏览用户手册 | 2026-07-02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