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48731" w14:textId="77777777" w:rsidR="00672A2E" w:rsidRPr="00672A2E" w:rsidRDefault="00672A2E" w:rsidP="00672A2E">
      <w:pPr>
        <w:shd w:val="clear" w:color="auto" w:fill="FFFFFF"/>
        <w:spacing w:after="120" w:line="240" w:lineRule="auto"/>
        <w:outlineLvl w:val="1"/>
        <w:rPr>
          <w:rFonts w:ascii="Segoe UI" w:eastAsia="Times New Roman" w:hAnsi="Segoe UI" w:cs="Segoe UI"/>
          <w:b/>
          <w:bCs/>
          <w:color w:val="2A3139"/>
          <w:sz w:val="48"/>
          <w:szCs w:val="48"/>
        </w:rPr>
      </w:pPr>
      <w:r>
        <w:rPr>
          <w:rFonts w:ascii="Segoe UI" w:eastAsia="Times New Roman" w:hAnsi="Segoe UI" w:cs="Segoe UI"/>
          <w:b/>
          <w:bCs/>
          <w:color w:val="2A3139"/>
          <w:sz w:val="48"/>
          <w:szCs w:val="48"/>
        </w:rPr>
        <w:t>SIGHT WORD COLOR TRAIL</w:t>
      </w:r>
    </w:p>
    <w:p w14:paraId="1BF30CB0" w14:textId="77777777" w:rsidR="00672A2E" w:rsidRPr="00672A2E" w:rsidRDefault="00672A2E" w:rsidP="00672A2E">
      <w:pPr>
        <w:shd w:val="clear" w:color="auto" w:fill="FFFFFF"/>
        <w:spacing w:after="332" w:line="240" w:lineRule="auto"/>
        <w:rPr>
          <w:rFonts w:ascii="Segoe UI" w:eastAsia="Times New Roman" w:hAnsi="Segoe UI" w:cs="Segoe UI"/>
          <w:color w:val="4D5968"/>
          <w:sz w:val="27"/>
          <w:szCs w:val="27"/>
        </w:rPr>
      </w:pPr>
      <w:r>
        <w:rPr>
          <w:rFonts w:ascii="Segoe UI" w:eastAsia="Times New Roman" w:hAnsi="Segoe UI" w:cs="Segoe UI"/>
          <w:color w:val="4D5968"/>
          <w:sz w:val="27"/>
          <w:szCs w:val="27"/>
        </w:rPr>
        <w:t>This primer reading grid contains twelve practice words. Read across each row from left to right. Change the color of each bold word according to its first letter: use red for vowel starts and blue for consonant starts. Leave the final three cells empty.</w:t>
      </w:r>
    </w:p>
    <w:tbl>
      <w:tblPr>
        <w:tblW w:w="9950" w:type="dxa"/>
        <w:tblBorders>
          <w:top w:val="single" w:sz="6" w:space="0" w:color="ECEEF1"/>
          <w:left w:val="single" w:sz="6" w:space="0" w:color="ECEEF1"/>
          <w:bottom w:val="single" w:sz="6" w:space="0" w:color="ECEEF1"/>
          <w:right w:val="single" w:sz="6" w:space="0" w:color="ECEEF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861"/>
        <w:gridCol w:w="2108"/>
        <w:gridCol w:w="1990"/>
        <w:gridCol w:w="1882"/>
      </w:tblGrid>
      <w:tr w:rsidR="00672A2E" w:rsidRPr="00672A2E" w14:paraId="052CD16A" w14:textId="77777777" w:rsidTr="00672A2E">
        <w:tc>
          <w:tcPr>
            <w:tcW w:w="0" w:type="auto"/>
            <w:tcBorders>
              <w:top w:val="single" w:sz="6" w:space="0" w:color="ECEEF1"/>
              <w:right w:val="single" w:sz="6" w:space="0" w:color="ECEEF1"/>
            </w:tcBorders>
            <w:shd w:val="clear" w:color="auto" w:fill="FFFFFF"/>
            <w:tcMar>
              <w:top w:w="148" w:type="dxa"/>
              <w:left w:w="148" w:type="dxa"/>
              <w:bottom w:w="148" w:type="dxa"/>
              <w:right w:w="148" w:type="dxa"/>
            </w:tcMar>
            <w:vAlign w:val="center"/>
            <w:hideMark/>
          </w:tcPr>
          <w:p w14:paraId="563A8404" w14:textId="77777777" w:rsidR="00672A2E" w:rsidRPr="00672A2E" w:rsidRDefault="00672A2E" w:rsidP="00672A2E">
            <w:pPr>
              <w:spacing w:after="0" w:line="405" w:lineRule="atLeast"/>
              <w:rPr>
                <w:rFonts w:ascii="Segoe UI" w:eastAsia="Times New Roman" w:hAnsi="Segoe UI" w:cs="Segoe UI"/>
                <w:color w:val="2A3139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color w:val="B91C1C"/>
                <w:sz w:val="26"/>
                <w:szCs w:val="26"/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ECEEF1"/>
              <w:right w:val="single" w:sz="6" w:space="0" w:color="ECEEF1"/>
            </w:tcBorders>
            <w:shd w:val="clear" w:color="auto" w:fill="FFFFFF"/>
            <w:tcMar>
              <w:top w:w="148" w:type="dxa"/>
              <w:left w:w="148" w:type="dxa"/>
              <w:bottom w:w="148" w:type="dxa"/>
              <w:right w:w="148" w:type="dxa"/>
            </w:tcMar>
            <w:vAlign w:val="center"/>
            <w:hideMark/>
          </w:tcPr>
          <w:p w14:paraId="1DE7839E" w14:textId="77777777" w:rsidR="00672A2E" w:rsidRPr="00672A2E" w:rsidRDefault="00672A2E" w:rsidP="00672A2E">
            <w:pPr>
              <w:spacing w:after="0" w:line="405" w:lineRule="atLeast"/>
              <w:rPr>
                <w:rFonts w:ascii="Segoe UI" w:eastAsia="Times New Roman" w:hAnsi="Segoe UI" w:cs="Segoe UI"/>
                <w:color w:val="2A3139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color w:val="1D4ED8"/>
                <w:sz w:val="26"/>
                <w:szCs w:val="26"/>
                <w:b/>
                <w:bCs/>
              </w:rPr>
              <w:t>bridge</w:t>
            </w:r>
          </w:p>
        </w:tc>
        <w:tc>
          <w:tcPr>
            <w:tcW w:w="0" w:type="auto"/>
            <w:tcBorders>
              <w:top w:val="single" w:sz="6" w:space="0" w:color="ECEEF1"/>
              <w:right w:val="single" w:sz="6" w:space="0" w:color="ECEEF1"/>
            </w:tcBorders>
            <w:shd w:val="clear" w:color="auto" w:fill="FFFFFF"/>
            <w:tcMar>
              <w:top w:w="148" w:type="dxa"/>
              <w:left w:w="148" w:type="dxa"/>
              <w:bottom w:w="148" w:type="dxa"/>
              <w:right w:w="148" w:type="dxa"/>
            </w:tcMar>
            <w:vAlign w:val="center"/>
            <w:hideMark/>
          </w:tcPr>
          <w:p w14:paraId="55B10908" w14:textId="77777777" w:rsidR="00672A2E" w:rsidRPr="00672A2E" w:rsidRDefault="00672A2E" w:rsidP="00672A2E">
            <w:pPr>
              <w:spacing w:after="0" w:line="405" w:lineRule="atLeast"/>
              <w:rPr>
                <w:rFonts w:ascii="Segoe UI" w:eastAsia="Times New Roman" w:hAnsi="Segoe UI" w:cs="Segoe UI"/>
                <w:color w:val="2A3139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color w:val="B91C1C"/>
                <w:sz w:val="26"/>
                <w:szCs w:val="26"/>
                <w:b/>
                <w:bCs/>
              </w:rPr>
              <w:t>eagle</w:t>
            </w:r>
          </w:p>
        </w:tc>
        <w:tc>
          <w:tcPr>
            <w:tcW w:w="0" w:type="auto"/>
            <w:tcBorders>
              <w:top w:val="single" w:sz="6" w:space="0" w:color="ECEEF1"/>
              <w:right w:val="single" w:sz="6" w:space="0" w:color="ECEEF1"/>
            </w:tcBorders>
            <w:shd w:val="clear" w:color="auto" w:fill="FFFFFF"/>
            <w:tcMar>
              <w:top w:w="148" w:type="dxa"/>
              <w:left w:w="148" w:type="dxa"/>
              <w:bottom w:w="148" w:type="dxa"/>
              <w:right w:w="148" w:type="dxa"/>
            </w:tcMar>
            <w:vAlign w:val="center"/>
            <w:hideMark/>
          </w:tcPr>
          <w:p w14:paraId="03B4606F" w14:textId="77777777" w:rsidR="00672A2E" w:rsidRPr="00672A2E" w:rsidRDefault="00672A2E" w:rsidP="00672A2E">
            <w:pPr>
              <w:spacing w:after="0" w:line="405" w:lineRule="atLeast"/>
              <w:rPr>
                <w:rFonts w:ascii="Segoe UI" w:eastAsia="Times New Roman" w:hAnsi="Segoe UI" w:cs="Segoe UI"/>
                <w:color w:val="2A3139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color w:val="1D4ED8"/>
                <w:sz w:val="26"/>
                <w:szCs w:val="26"/>
                <w:b/>
                <w:bCs/>
              </w:rPr>
              <w:t>cloud</w:t>
            </w:r>
          </w:p>
        </w:tc>
        <w:tc>
          <w:tcPr>
            <w:tcW w:w="0" w:type="auto"/>
            <w:tcBorders>
              <w:top w:val="single" w:sz="6" w:space="0" w:color="ECEEF1"/>
              <w:right w:val="single" w:sz="6" w:space="0" w:color="ECEEF1"/>
            </w:tcBorders>
            <w:shd w:val="clear" w:color="auto" w:fill="FFFFFF"/>
            <w:tcMar>
              <w:top w:w="148" w:type="dxa"/>
              <w:left w:w="148" w:type="dxa"/>
              <w:bottom w:w="148" w:type="dxa"/>
              <w:right w:w="148" w:type="dxa"/>
            </w:tcMar>
            <w:vAlign w:val="center"/>
            <w:hideMark/>
          </w:tcPr>
          <w:p w14:paraId="39E444B6" w14:textId="77777777" w:rsidR="00672A2E" w:rsidRPr="00672A2E" w:rsidRDefault="00672A2E" w:rsidP="00672A2E">
            <w:pPr>
              <w:spacing w:after="0" w:line="405" w:lineRule="atLeast"/>
              <w:rPr>
                <w:rFonts w:ascii="Segoe UI" w:eastAsia="Times New Roman" w:hAnsi="Segoe UI" w:cs="Segoe UI"/>
                <w:color w:val="2A3139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color w:val="1D4ED8"/>
                <w:sz w:val="26"/>
                <w:szCs w:val="26"/>
                <w:b/>
                <w:bCs/>
              </w:rPr>
              <w:t>drum</w:t>
            </w:r>
          </w:p>
        </w:tc>
      </w:tr>
      <w:tr w:rsidR="00672A2E" w:rsidRPr="00672A2E" w14:paraId="1AF245EC" w14:textId="77777777" w:rsidTr="00672A2E">
        <w:tc>
          <w:tcPr>
            <w:tcW w:w="0" w:type="auto"/>
            <w:tcBorders>
              <w:top w:val="single" w:sz="6" w:space="0" w:color="ECEEF1"/>
              <w:right w:val="single" w:sz="6" w:space="0" w:color="ECEEF1"/>
            </w:tcBorders>
            <w:shd w:val="clear" w:color="auto" w:fill="FFFFFF"/>
            <w:tcMar>
              <w:top w:w="148" w:type="dxa"/>
              <w:left w:w="148" w:type="dxa"/>
              <w:bottom w:w="148" w:type="dxa"/>
              <w:right w:w="148" w:type="dxa"/>
            </w:tcMar>
            <w:vAlign w:val="center"/>
            <w:hideMark/>
          </w:tcPr>
          <w:p w14:paraId="236A7413" w14:textId="002E81D3" w:rsidR="00672A2E" w:rsidRPr="00672A2E" w:rsidRDefault="00672A2E" w:rsidP="00672A2E">
            <w:pPr>
              <w:spacing w:after="0" w:line="405" w:lineRule="atLeast"/>
              <w:rPr>
                <w:rFonts w:ascii="Segoe UI" w:eastAsia="Times New Roman" w:hAnsi="Segoe UI" w:cs="Segoe UI"/>
                <w:color w:val="2A3139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color w:val="B91C1C"/>
                <w:sz w:val="26"/>
                <w:szCs w:val="26"/>
                <w:b/>
                <w:bCs/>
              </w:rPr>
              <w:t>igloo</w:t>
            </w:r>
          </w:p>
        </w:tc>
        <w:tc>
          <w:tcPr>
            <w:tcW w:w="0" w:type="auto"/>
            <w:tcBorders>
              <w:top w:val="single" w:sz="6" w:space="0" w:color="ECEEF1"/>
              <w:right w:val="single" w:sz="6" w:space="0" w:color="ECEEF1"/>
            </w:tcBorders>
            <w:shd w:val="clear" w:color="auto" w:fill="FFFFFF"/>
            <w:tcMar>
              <w:top w:w="148" w:type="dxa"/>
              <w:left w:w="148" w:type="dxa"/>
              <w:bottom w:w="148" w:type="dxa"/>
              <w:right w:w="148" w:type="dxa"/>
            </w:tcMar>
            <w:vAlign w:val="center"/>
            <w:hideMark/>
          </w:tcPr>
          <w:p w14:paraId="45F3C8F4" w14:textId="17A1FDE8" w:rsidR="00672A2E" w:rsidRPr="00672A2E" w:rsidRDefault="00672A2E" w:rsidP="00672A2E">
            <w:pPr>
              <w:spacing w:after="0" w:line="405" w:lineRule="atLeast"/>
              <w:rPr>
                <w:rFonts w:ascii="Segoe UI" w:eastAsia="Times New Roman" w:hAnsi="Segoe UI" w:cs="Segoe UI"/>
                <w:color w:val="2A3139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color w:val="B91C1C"/>
                <w:sz w:val="26"/>
                <w:szCs w:val="26"/>
                <w:b/>
                <w:bCs/>
              </w:rPr>
              <w:t>ocean</w:t>
            </w:r>
          </w:p>
        </w:tc>
        <w:tc>
          <w:tcPr>
            <w:tcW w:w="0" w:type="auto"/>
            <w:tcBorders>
              <w:top w:val="single" w:sz="6" w:space="0" w:color="ECEEF1"/>
              <w:right w:val="single" w:sz="6" w:space="0" w:color="ECEEF1"/>
            </w:tcBorders>
            <w:shd w:val="clear" w:color="auto" w:fill="FFFFFF"/>
            <w:tcMar>
              <w:top w:w="148" w:type="dxa"/>
              <w:left w:w="148" w:type="dxa"/>
              <w:bottom w:w="148" w:type="dxa"/>
              <w:right w:w="148" w:type="dxa"/>
            </w:tcMar>
            <w:vAlign w:val="center"/>
            <w:hideMark/>
          </w:tcPr>
          <w:p w14:paraId="3471207E" w14:textId="77777777" w:rsidR="00672A2E" w:rsidRPr="00672A2E" w:rsidRDefault="00672A2E" w:rsidP="00672A2E">
            <w:pPr>
              <w:spacing w:after="0" w:line="405" w:lineRule="atLeast"/>
              <w:rPr>
                <w:rFonts w:ascii="Segoe UI" w:eastAsia="Times New Roman" w:hAnsi="Segoe UI" w:cs="Segoe UI"/>
                <w:color w:val="2A3139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color w:val="1D4ED8"/>
                <w:sz w:val="26"/>
                <w:szCs w:val="26"/>
                <w:b/>
                <w:bCs/>
              </w:rPr>
              <w:t>lantern</w:t>
            </w:r>
          </w:p>
        </w:tc>
        <w:tc>
          <w:tcPr>
            <w:tcW w:w="0" w:type="auto"/>
            <w:tcBorders>
              <w:top w:val="single" w:sz="6" w:space="0" w:color="ECEEF1"/>
              <w:right w:val="single" w:sz="6" w:space="0" w:color="ECEEF1"/>
            </w:tcBorders>
            <w:shd w:val="clear" w:color="auto" w:fill="FFFFFF"/>
            <w:tcMar>
              <w:top w:w="148" w:type="dxa"/>
              <w:left w:w="148" w:type="dxa"/>
              <w:bottom w:w="148" w:type="dxa"/>
              <w:right w:w="148" w:type="dxa"/>
            </w:tcMar>
            <w:vAlign w:val="center"/>
            <w:hideMark/>
          </w:tcPr>
          <w:p w14:paraId="72F8522B" w14:textId="77777777" w:rsidR="00672A2E" w:rsidRPr="00672A2E" w:rsidRDefault="00672A2E" w:rsidP="00672A2E">
            <w:pPr>
              <w:spacing w:after="0" w:line="405" w:lineRule="atLeast"/>
              <w:rPr>
                <w:rFonts w:ascii="Segoe UI" w:eastAsia="Times New Roman" w:hAnsi="Segoe UI" w:cs="Segoe UI"/>
                <w:color w:val="2A3139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color w:val="1D4ED8"/>
                <w:sz w:val="26"/>
                <w:szCs w:val="26"/>
                <w:b/>
                <w:bCs/>
              </w:rPr>
              <w:t>rabbit</w:t>
            </w:r>
          </w:p>
        </w:tc>
        <w:tc>
          <w:tcPr>
            <w:tcW w:w="0" w:type="auto"/>
            <w:tcBorders>
              <w:top w:val="single" w:sz="6" w:space="0" w:color="ECEEF1"/>
              <w:right w:val="single" w:sz="6" w:space="0" w:color="ECEEF1"/>
            </w:tcBorders>
            <w:shd w:val="clear" w:color="auto" w:fill="FFFFFF"/>
            <w:tcMar>
              <w:top w:w="148" w:type="dxa"/>
              <w:left w:w="148" w:type="dxa"/>
              <w:bottom w:w="148" w:type="dxa"/>
              <w:right w:w="148" w:type="dxa"/>
            </w:tcMar>
            <w:vAlign w:val="center"/>
            <w:hideMark/>
          </w:tcPr>
          <w:p w14:paraId="3B753801" w14:textId="04016AD0" w:rsidR="00672A2E" w:rsidRPr="00672A2E" w:rsidRDefault="00672A2E" w:rsidP="00672A2E">
            <w:pPr>
              <w:spacing w:after="0" w:line="405" w:lineRule="atLeast"/>
              <w:rPr>
                <w:rFonts w:ascii="Segoe UI" w:eastAsia="Times New Roman" w:hAnsi="Segoe UI" w:cs="Segoe UI"/>
                <w:color w:val="2A3139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color w:val="B91C1C"/>
                <w:sz w:val="26"/>
                <w:szCs w:val="26"/>
                <w:b/>
                <w:bCs/>
              </w:rPr>
              <w:t>umbrella</w:t>
            </w:r>
          </w:p>
        </w:tc>
      </w:tr>
      <w:tr w:rsidR="00672A2E" w:rsidRPr="00672A2E" w14:paraId="2864BFA3" w14:textId="77777777" w:rsidTr="00672A2E">
        <w:tc>
          <w:tcPr>
            <w:tcW w:w="0" w:type="auto"/>
            <w:tcBorders>
              <w:top w:val="single" w:sz="6" w:space="0" w:color="ECEEF1"/>
              <w:right w:val="single" w:sz="6" w:space="0" w:color="ECEEF1"/>
            </w:tcBorders>
            <w:shd w:val="clear" w:color="auto" w:fill="FFFFFF"/>
            <w:tcMar>
              <w:top w:w="148" w:type="dxa"/>
              <w:left w:w="148" w:type="dxa"/>
              <w:bottom w:w="148" w:type="dxa"/>
              <w:right w:w="148" w:type="dxa"/>
            </w:tcMar>
            <w:vAlign w:val="center"/>
            <w:hideMark/>
          </w:tcPr>
          <w:p w14:paraId="5B71341E" w14:textId="20E4AF87" w:rsidR="00672A2E" w:rsidRPr="00672A2E" w:rsidRDefault="00672A2E" w:rsidP="00672A2E">
            <w:pPr>
              <w:spacing w:after="0" w:line="405" w:lineRule="atLeast"/>
              <w:rPr>
                <w:rFonts w:ascii="Segoe UI" w:eastAsia="Times New Roman" w:hAnsi="Segoe UI" w:cs="Segoe UI"/>
                <w:color w:val="2A3139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color w:val="B91C1C"/>
                <w:sz w:val="26"/>
                <w:szCs w:val="26"/>
                <w:b/>
                <w:bCs/>
              </w:rPr>
              <w:t>acorn</w:t>
            </w:r>
          </w:p>
        </w:tc>
        <w:tc>
          <w:tcPr>
            <w:tcW w:w="0" w:type="auto"/>
            <w:tcBorders>
              <w:top w:val="single" w:sz="6" w:space="0" w:color="ECEEF1"/>
              <w:right w:val="single" w:sz="6" w:space="0" w:color="ECEEF1"/>
            </w:tcBorders>
            <w:shd w:val="clear" w:color="auto" w:fill="FFFFFF"/>
            <w:tcMar>
              <w:top w:w="148" w:type="dxa"/>
              <w:left w:w="148" w:type="dxa"/>
              <w:bottom w:w="148" w:type="dxa"/>
              <w:right w:w="148" w:type="dxa"/>
            </w:tcMar>
            <w:vAlign w:val="center"/>
            <w:hideMark/>
          </w:tcPr>
          <w:p w14:paraId="20E94462" w14:textId="77777777" w:rsidR="00672A2E" w:rsidRPr="00672A2E" w:rsidRDefault="00672A2E" w:rsidP="00672A2E">
            <w:pPr>
              <w:spacing w:after="0" w:line="405" w:lineRule="atLeast"/>
              <w:rPr>
                <w:rFonts w:ascii="Segoe UI" w:eastAsia="Times New Roman" w:hAnsi="Segoe UI" w:cs="Segoe UI"/>
                <w:color w:val="2A3139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color w:val="1D4ED8"/>
                <w:sz w:val="26"/>
                <w:szCs w:val="26"/>
                <w:b/>
                <w:bCs/>
              </w:rPr>
              <w:t>window</w:t>
            </w:r>
          </w:p>
        </w:tc>
        <w:tc>
          <w:tcPr>
            <w:tcW w:w="0" w:type="auto"/>
            <w:tcBorders>
              <w:top w:val="single" w:sz="6" w:space="0" w:color="ECEEF1"/>
              <w:right w:val="single" w:sz="6" w:space="0" w:color="ECEEF1"/>
            </w:tcBorders>
            <w:shd w:val="clear" w:color="auto" w:fill="FFFFFF"/>
            <w:tcMar>
              <w:top w:w="148" w:type="dxa"/>
              <w:left w:w="148" w:type="dxa"/>
              <w:bottom w:w="148" w:type="dxa"/>
              <w:right w:w="148" w:type="dxa"/>
            </w:tcMar>
            <w:vAlign w:val="center"/>
            <w:hideMark/>
          </w:tcPr>
          <w:p w14:paraId="2FF12324" w14:textId="4B43F110" w:rsidR="00672A2E" w:rsidRPr="00672A2E" w:rsidRDefault="00672A2E" w:rsidP="00672A2E">
            <w:pPr>
              <w:spacing w:after="0" w:line="405" w:lineRule="atLeast"/>
              <w:rPr>
                <w:rFonts w:ascii="Segoe UI" w:eastAsia="Times New Roman" w:hAnsi="Segoe UI" w:cs="Segoe UI"/>
                <w:color w:val="2A3139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color w:val="2A3139"/>
                <w:sz w:val="26"/>
                <w:szCs w:val="26"/>
                <w:b/>
                <w:bCs/>
              </w:rPr>
              <w:t/>
            </w:r>
          </w:p>
        </w:tc>
        <w:tc>
          <w:tcPr>
            <w:tcW w:w="0" w:type="auto"/>
            <w:tcBorders>
              <w:top w:val="single" w:sz="6" w:space="0" w:color="ECEEF1"/>
              <w:right w:val="single" w:sz="6" w:space="0" w:color="ECEEF1"/>
            </w:tcBorders>
            <w:shd w:val="clear" w:color="auto" w:fill="FFFFFF"/>
            <w:tcMar>
              <w:top w:w="148" w:type="dxa"/>
              <w:left w:w="148" w:type="dxa"/>
              <w:bottom w:w="148" w:type="dxa"/>
              <w:right w:w="148" w:type="dxa"/>
            </w:tcMar>
            <w:vAlign w:val="center"/>
            <w:hideMark/>
          </w:tcPr>
          <w:p w14:paraId="50DDF71E" w14:textId="77777777" w:rsidR="00672A2E" w:rsidRPr="00672A2E" w:rsidRDefault="00672A2E" w:rsidP="00672A2E">
            <w:pPr>
              <w:spacing w:after="0" w:line="405" w:lineRule="atLeast"/>
              <w:rPr>
                <w:rFonts w:ascii="Segoe UI" w:eastAsia="Times New Roman" w:hAnsi="Segoe UI" w:cs="Segoe UI"/>
                <w:color w:val="2A3139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color w:val="2A3139"/>
                <w:sz w:val="26"/>
                <w:szCs w:val="26"/>
                <w:b/>
                <w:bCs/>
              </w:rPr>
              <w:t/>
            </w:r>
          </w:p>
        </w:tc>
        <w:tc>
          <w:tcPr>
            <w:tcW w:w="0" w:type="auto"/>
            <w:tcBorders>
              <w:top w:val="single" w:sz="6" w:space="0" w:color="ECEEF1"/>
              <w:right w:val="single" w:sz="6" w:space="0" w:color="ECEEF1"/>
            </w:tcBorders>
            <w:shd w:val="clear" w:color="auto" w:fill="FFFFFF"/>
            <w:tcMar>
              <w:top w:w="148" w:type="dxa"/>
              <w:left w:w="148" w:type="dxa"/>
              <w:bottom w:w="148" w:type="dxa"/>
              <w:right w:w="148" w:type="dxa"/>
            </w:tcMar>
            <w:vAlign w:val="center"/>
            <w:hideMark/>
          </w:tcPr>
          <w:p w14:paraId="6E5E07F9" w14:textId="77777777" w:rsidR="00672A2E" w:rsidRPr="00672A2E" w:rsidRDefault="00672A2E" w:rsidP="00672A2E">
            <w:pPr>
              <w:spacing w:after="0" w:line="405" w:lineRule="atLeast"/>
              <w:rPr>
                <w:rFonts w:ascii="Segoe UI" w:eastAsia="Times New Roman" w:hAnsi="Segoe UI" w:cs="Segoe UI"/>
                <w:color w:val="2A3139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color w:val="2A3139"/>
                <w:sz w:val="26"/>
                <w:szCs w:val="26"/>
                <w:b/>
                <w:bCs/>
              </w:rPr>
              <w:t/>
            </w:r>
          </w:p>
        </w:tc>
      </w:tr>
    </w:tbl>
    <w:p w14:paraId="50347001" w14:textId="59364D6A" w:rsidR="00672A2E" w:rsidRPr="00672A2E" w:rsidRDefault="00672A2E" w:rsidP="00672A2E">
      <w:pPr>
        <w:shd w:val="clear" w:color="auto" w:fill="FFFFFF"/>
        <w:spacing w:after="332" w:line="240" w:lineRule="auto"/>
        <w:rPr>
          <w:rFonts w:ascii="Segoe UI" w:eastAsia="Times New Roman" w:hAnsi="Segoe UI" w:cs="Segoe UI"/>
          <w:color w:val="4D5968"/>
          <w:sz w:val="27"/>
          <w:szCs w:val="27"/>
        </w:rPr>
      </w:pPr>
    </w:p>
    <w:p w14:paraId="06B9C1E4" w14:textId="77777777" w:rsidR="00885AD4" w:rsidRDefault="00885AD4"/>
    <w:sectPr w:rsidR="00885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A2E"/>
    <w:rsid w:val="002C5C18"/>
    <w:rsid w:val="003A6D31"/>
    <w:rsid w:val="00672A2E"/>
    <w:rsid w:val="00885AD4"/>
    <w:rsid w:val="00D4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E7E6"/>
  <w15:chartTrackingRefBased/>
  <w15:docId w15:val="{46831F5D-5697-409D-927C-7E0642D5E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2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2A2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72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7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NFCSD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M. Graff</dc:creator>
  <cp:keywords/>
  <dc:description/>
  <cp:lastModifiedBy>u3555016@connect.hku.hk</cp:lastModifiedBy>
  <cp:revision>4</cp:revision>
  <dcterms:created xsi:type="dcterms:W3CDTF">2020-04-09T12:51:00Z</dcterms:created>
  <dcterms:modified xsi:type="dcterms:W3CDTF">2024-01-12T15:53:00Z</dcterms:modified>
</cp:coreProperties>
</file>