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single" w:sz="8" w:space="4" w:color="D8E2EC"/>
        </w:pBdr>
      </w:pPr>
      <w:r>
        <w:rPr>
          <w:rFonts w:ascii="Arial" w:hAnsi="Arial"/>
          <w:b/>
          <w:color w:val="1D4ED8"/>
          <w:sz w:val="44"/>
        </w:rPr>
        <w:t>EMERGENCY COMMUNICATION BRIEF</w:t>
      </w:r>
    </w:p>
    <w:p>
      <w:pPr>
        <w:pStyle w:val="Subtitle"/>
      </w:pPr>
      <w:r>
        <w:rPr>
          <w:rFonts w:ascii="Arial" w:hAnsi="Arial"/>
          <w:b/>
          <w:color w:val="64748B"/>
          <w:sz w:val="22"/>
        </w:rPr>
        <w:t>North River Operations Center | Severe Weather Procedure</w:t>
      </w:r>
    </w:p>
    <w:p>
      <w:r>
        <w:rPr>
          <w:rFonts w:ascii="Arial" w:hAnsi="Arial"/>
          <w:sz w:val="20"/>
        </w:rPr>
        <w:t>This brief gives the duty team a common sequence for issuing public updates when weather, access, or utility conditions change quickly. It is a field reference, not a substitute for the incident command plan.</w:t>
      </w:r>
    </w:p>
    <w:p>
      <w:pPr>
        <w:pStyle w:val="Heading2"/>
      </w:pPr>
      <w:r>
        <w:rPr>
          <w:rFonts w:ascii="Arial" w:hAnsi="Arial"/>
          <w:b/>
          <w:color w:val="0F766E"/>
          <w:sz w:val="22"/>
        </w:rPr>
        <w:t>ACTIVATION THRESHOLD</w:t>
      </w:r>
    </w:p>
    <w:p>
      <w:r>
        <w:rPr>
          <w:rFonts w:ascii="Arial" w:hAnsi="Arial"/>
          <w:sz w:val="20"/>
        </w:rPr>
        <w:t>Open the emergency channel when two verified reports describe the same disruption, when the control room declares a site restriction, or when the on-call manager requests coordinated messaging. A single unconfirmed social post is not enough to activate the brief.</w:t>
      </w:r>
    </w:p>
    <w:p>
      <w:pPr>
        <w:pStyle w:val="Heading2"/>
      </w:pPr>
      <w:r>
        <w:rPr>
          <w:rFonts w:ascii="Arial" w:hAnsi="Arial"/>
          <w:b/>
          <w:color w:val="0F766E"/>
          <w:sz w:val="22"/>
        </w:rPr>
        <w:t>MESSAGE ORDER</w:t>
      </w:r>
    </w:p>
    <w:p>
      <w:r>
        <w:rPr>
          <w:rFonts w:ascii="Arial" w:hAnsi="Arial"/>
          <w:sz w:val="20"/>
        </w:rPr>
        <w:t>State what happened, identify the affected location, explain the immediate action, give the time of the next update, and name the source that confirmed the information. Put the safety instruction before background detail.</w:t>
      </w:r>
    </w:p>
    <w:p>
      <w:pPr>
        <w:pStyle w:val="Heading2"/>
      </w:pPr>
      <w:r>
        <w:rPr>
          <w:rFonts w:ascii="Arial" w:hAnsi="Arial"/>
          <w:b/>
          <w:color w:val="0F766E"/>
          <w:sz w:val="22"/>
        </w:rPr>
        <w:t>CONFIRMATION RULE</w:t>
      </w:r>
    </w:p>
    <w:p>
      <w:r>
        <w:rPr>
          <w:rFonts w:ascii="Arial" w:hAnsi="Arial"/>
          <w:sz w:val="20"/>
        </w:rPr>
        <w:t>Two staff members must review every external message. The first reviewer checks facts and time stamps; the second checks contact details, plain language, and whether the audience has a clear next step.</w:t>
      </w:r>
    </w:p>
    <w:p>
      <w:pPr>
        <w:pStyle w:val="Heading2"/>
      </w:pPr>
      <w:r>
        <w:rPr>
          <w:rFonts w:ascii="Arial" w:hAnsi="Arial"/>
          <w:b/>
          <w:color w:val="0F766E"/>
          <w:sz w:val="22"/>
        </w:rPr>
        <w:t>PRIORITY WORDING</w:t>
      </w:r>
    </w:p>
    <w:p>
      <w:r>
        <w:rPr>
          <w:rFonts w:ascii="Arial" w:hAnsi="Arial"/>
          <w:b/>
          <w:shd w:val="clear" w:color="auto" w:fill="FACC15"/>
        </w:rPr>
        <w:t>USE THE PHRASE “MOVE TO THE EAST ASSEMBLY AREA” ONLY AFTER THE FLOOR WARDEN CONFIRMS THAT ROUTE.</w:t>
      </w:r>
      <w:r>
        <w:rPr>
          <w:rFonts w:ascii="Arial" w:hAnsi="Arial"/>
        </w:rPr>
        <w:t xml:space="preserve"> If the safe route changes, replace the full instruction instead of adding a correction underneath it.</w:t>
      </w:r>
    </w:p>
    <w:p>
      <w:pPr>
        <w:pStyle w:val="Heading2"/>
      </w:pPr>
      <w:r>
        <w:rPr>
          <w:rFonts w:ascii="Arial" w:hAnsi="Arial"/>
          <w:b/>
          <w:color w:val="0F766E"/>
          <w:sz w:val="22"/>
        </w:rPr>
        <w:t>PUBLIC CHANNELS</w:t>
      </w:r>
    </w:p>
    <w:p>
      <w:r>
        <w:rPr>
          <w:rFonts w:ascii="Arial" w:hAnsi="Arial"/>
        </w:rPr>
        <w:t xml:space="preserve">Post approved notices to the status page at </w:t>
      </w:r>
      <w:r>
        <w:rPr>
          <w:rFonts w:ascii="Arial" w:hAnsi="Arial"/>
          <w:color w:val="2563EB"/>
          <w:u w:val="single"/>
        </w:rPr>
        <w:t>https://status.northriver-ops.example</w:t>
      </w:r>
      <w:r>
        <w:rPr>
          <w:rFonts w:ascii="Arial" w:hAnsi="Arial"/>
        </w:rPr>
        <w:t>, then repeat the same wording on the lobby display and recorded phone line. Do not shorten evacuation directions for social media.</w:t>
      </w:r>
    </w:p>
    <w:p>
      <w:pPr>
        <w:pStyle w:val="Heading2"/>
      </w:pPr>
      <w:r>
        <w:rPr>
          <w:rFonts w:ascii="Arial" w:hAnsi="Arial"/>
          <w:b/>
          <w:color w:val="0F766E"/>
          <w:sz w:val="22"/>
        </w:rPr>
        <w:t>HANDOVER RECORD</w:t>
      </w:r>
    </w:p>
    <w:p>
      <w:r>
        <w:rPr>
          <w:rFonts w:ascii="Arial" w:hAnsi="Arial"/>
          <w:sz w:val="20"/>
        </w:rPr>
        <w:t>The outgoing coordinator records the message version, approval time, reviewer names, distribution channels, and any unanswered question. The incoming coordinator reads the most recent approved message aloud before assuming the desk.</w:t>
      </w:r>
    </w:p>
    <w:p>
      <w:pPr>
        <w:pStyle w:val="Heading2"/>
      </w:pPr>
      <w:r>
        <w:rPr>
          <w:rFonts w:ascii="Arial" w:hAnsi="Arial"/>
          <w:b/>
          <w:color w:val="0F766E"/>
          <w:sz w:val="22"/>
        </w:rPr>
        <w:t>QUICK CONTACTS</w:t>
      </w:r>
    </w:p>
    <w:p>
      <w:r>
        <w:rPr>
          <w:rFonts w:ascii="Arial" w:hAnsi="Arial"/>
          <w:sz w:val="20"/>
        </w:rPr>
        <w:t>Duty manager: +1 555 018 2400</w:t>
      </w:r>
    </w:p>
    <w:p>
      <w:r>
        <w:rPr>
          <w:rFonts w:ascii="Arial" w:hAnsi="Arial"/>
          <w:sz w:val="20"/>
        </w:rPr>
        <w:t>Facilities control: +1 555 018 2416</w:t>
      </w:r>
    </w:p>
    <w:p>
      <w:r>
        <w:rPr>
          <w:rFonts w:ascii="Arial" w:hAnsi="Arial"/>
        </w:rPr>
        <w:t xml:space="preserve">Accessibility relay: </w:t>
      </w:r>
      <w:r>
        <w:rPr>
          <w:rFonts w:ascii="Arial" w:hAnsi="Arial"/>
          <w:color w:val="2563EB"/>
          <w:u w:val="single"/>
        </w:rPr>
        <w:t>relay@northriver-ops.example</w:t>
      </w:r>
    </w:p>
    <w:p>
      <w:pPr>
        <w:pStyle w:val="Heading2"/>
      </w:pPr>
      <w:r>
        <w:rPr>
          <w:rFonts w:ascii="Arial" w:hAnsi="Arial"/>
          <w:b/>
          <w:color w:val="0F766E"/>
          <w:sz w:val="22"/>
        </w:rPr>
        <w:t>FINAL CHECK</w:t>
      </w:r>
    </w:p>
    <w:p>
      <w:r>
        <w:rPr>
          <w:rFonts w:ascii="Arial" w:hAnsi="Arial"/>
          <w:b/>
          <w:color w:val="B91C1C"/>
        </w:rPr>
        <w:t>DO NOT</w:t>
      </w:r>
      <w:r>
        <w:rPr>
          <w:rFonts w:ascii="Arial" w:hAnsi="Arial"/>
          <w:b/>
        </w:rPr>
        <w:t xml:space="preserve"> publish a draft that contains brackets, placeholder times, or an unverified room number. Confirm the next-update time before releasing the message.</w:t>
      </w:r>
    </w:p>
    <w:p>
      <w:pPr>
        <w:spacing w:before="160"/>
      </w:pPr>
      <w:r>
        <w:rPr>
          <w:rFonts w:ascii="Arial" w:hAnsi="Arial"/>
          <w:color w:val="64748B"/>
          <w:sz w:val="18"/>
        </w:rPr>
        <w:t>Document control: Communications Desk • Revision 4.2 • Current through October</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64748B"/>
        <w:sz w:val="16"/>
      </w:rPr>
      <w:t>North River Operations Center • Controlled training copy • Revision 4.2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2"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64748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