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BankPortal — Plan de Proyecto v1.18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CMMI Level 3 · PP SP 1.1/2.1/3.1 · Actualización Sprint 18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Estado general post Sprint 18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Sprints completados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/ ~22 estimados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425 SP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Velocidad media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 SP/sprint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Features entregadas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(FEAT-001 → FEAT-016)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Release actual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 en producción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Cobertura tests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Defectos PRD (acum.)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CVEs críticos/altos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CMMI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3 — activo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PCI-DSS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req.3/8/10 validados en S18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Features entregadas — histórico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6"/>
        <w:gridCol w:w="700"/>
        <w:gridCol w:w="1000"/>
        <w:gridCol w:w="18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FEAT-001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Autenticación y Sesión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FEAT-002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Financiero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FEAT-003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Transferencias Básicas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FEAT-004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Historial y Exportación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S5-8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FEAT-005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FEAT-006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 y Configuración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FEAT-007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Angular Base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S7-8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FEAT-008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 Avanzada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FEAT-009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Reporting y Analytics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FEAT-010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Integración Core Banking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FEAT-011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Multi-cuenta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FEAT-012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 / PKCE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FEAT-013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Auditoría y Compliance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FEAT-014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VAPID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FEAT-015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Transferencias Programadas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FEAT-016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Gestión de Tarjetas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Riesgos post Sprint 18</w:t>
      </w:r>
    </w:p>
    <w:p>
      <w:r>
        <w:rPr>
          <w:rFonts w:ascii="Arial" w:cs="Arial" w:eastAsia="Arial" w:hAnsi="Arial"/>
          <w:sz w:val="20"/>
          <w:szCs w:val="20"/>
        </w:rPr>
        <w:t xml:space="preserve">• R-016-02: Safari iOS &lt;16.4 sin Web Push — Aceptado (vigente)</w:t>
      </w:r>
    </w:p>
    <w:p>
      <w:r>
        <w:rPr>
          <w:rFonts w:ascii="Arial" w:cs="Arial" w:eastAsia="Arial" w:hAnsi="Arial"/>
          <w:sz w:val="20"/>
          <w:szCs w:val="20"/>
        </w:rPr>
        <w:t xml:space="preserve">• Todos los demás riesgos registrados cerrados a fecha 2026-05-07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Próximas actividades</w:t>
      </w:r>
    </w:p>
    <w:p>
      <w:r>
        <w:rPr>
          <w:rFonts w:ascii="Arial" w:cs="Arial" w:eastAsia="Arial" w:hAnsi="Arial"/>
          <w:sz w:val="20"/>
          <w:szCs w:val="20"/>
        </w:rPr>
        <w:t xml:space="preserve">• Sprint 19: FEAT-017 (por definir con PO) + DEBT-031 rate limiting /cards/pin</w:t>
      </w:r>
    </w:p>
    <w:p>
      <w:r>
        <w:rPr>
          <w:rFonts w:ascii="Arial" w:cs="Arial" w:eastAsia="Arial" w:hAnsi="Arial"/>
          <w:sz w:val="20"/>
          <w:szCs w:val="20"/>
        </w:rPr>
        <w:t xml:space="preserve">• Pre-PRD: DEBT-032 mTLS CoreBankingAdapter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Documentation Agent — CMMI PP SP 1.1/2.1/3.1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CMMI PP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Plan de Proyecto v1.18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2026-03-26T06:31:09.781Z</dcterms:created>
  <dcterms:modified xsi:type="dcterms:W3CDTF">2026-03-26T06:31:09.781Z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