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CC12" w14:textId="77777777" w:rsidR="00C26A1F" w:rsidRDefault="00DE47B5">
      <w:pPr>
        <w:pStyle w:val="Ttulo"/>
      </w:pPr>
      <w:r>
        <w:rPr>
          <w:color w:val="1B3E7E"/>
          <w:sz w:val="40"/>
        </w:rPr>
        <w:t>Análisis Funcional — facturaflow</w:t>
      </w:r>
    </w:p>
    <w:p w14:paraId="3929CE98" w14:textId="77777777" w:rsidR="00C26A1F" w:rsidRDefault="00DE47B5">
      <w:r>
        <w:rPr>
          <w:b/>
        </w:rPr>
        <w:t>Cliente: RetailCorp S.L. (Laboratorio Sintético SOFIA)</w:t>
      </w:r>
    </w:p>
    <w:p w14:paraId="13E76108" w14:textId="77777777" w:rsidR="00C26A1F" w:rsidRDefault="00DE47B5">
      <w:r>
        <w:rPr>
          <w:color w:val="555555"/>
        </w:rPr>
        <w:t>Versión: 0.2  |  Sprints cubiertos: S0-Takeover + S1  |  Fecha: 16/04/2026</w:t>
      </w:r>
    </w:p>
    <w:p w14:paraId="2E823225" w14:textId="77777777" w:rsidR="00C26A1F" w:rsidRDefault="00C26A1F"/>
    <w:p w14:paraId="53CA7ECC" w14:textId="77777777" w:rsidR="00C26A1F" w:rsidRDefault="00DE47B5">
      <w:pPr>
        <w:pStyle w:val="Ttulo1"/>
      </w:pPr>
      <w:r>
        <w:t>1. Resumen ejecutivo</w:t>
      </w:r>
    </w:p>
    <w:p w14:paraId="1A6F2B48" w14:textId="77777777" w:rsidR="00C26A1F" w:rsidRDefault="00DE47B5">
      <w:r>
        <w:rPr>
          <w:b/>
        </w:rPr>
        <w:t xml:space="preserve">Total funcionalidades: </w:t>
      </w:r>
      <w:r>
        <w:t xml:space="preserve">14   |   </w:t>
      </w:r>
      <w:r>
        <w:rPr>
          <w:b/>
        </w:rPr>
        <w:t xml:space="preserve">Total reglas de negocio: </w:t>
      </w:r>
      <w:r>
        <w:t xml:space="preserve">13   |   </w:t>
      </w:r>
      <w:r>
        <w:rPr>
          <w:b/>
        </w:rPr>
        <w:t xml:space="preserve">Fase: </w:t>
      </w:r>
      <w:r>
        <w:t>Takeover completado — Sprint 1 Estabilización cerrado</w:t>
      </w:r>
    </w:p>
    <w:p w14:paraId="35DC3476" w14:textId="77777777" w:rsidR="00C26A1F" w:rsidRDefault="00C26A1F"/>
    <w:p w14:paraId="5BD55B65" w14:textId="77777777" w:rsidR="00C26A1F" w:rsidRDefault="00DE47B5">
      <w:r>
        <w:t>Este documento consolida el análisis funcional del sistema FacturaFlow capturado durante la fase de Takeover SOFIA (T-0 a T-5) y el Sprint 1 de estabilización. Constituye la línea base funcional para el desarrollo gobernado bajo SOFIA-CORE.</w:t>
      </w:r>
    </w:p>
    <w:p w14:paraId="23202B4D" w14:textId="77777777" w:rsidR="00C26A1F" w:rsidRDefault="00C26A1F"/>
    <w:p w14:paraId="2429FB3F" w14:textId="77777777" w:rsidR="00C26A1F" w:rsidRDefault="00DE47B5">
      <w:pPr>
        <w:pStyle w:val="Ttulo1"/>
      </w:pPr>
      <w:r>
        <w:t>2. Catálogo de funcionalidades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6A1F" w14:paraId="5B58EA04" w14:textId="77777777">
        <w:tc>
          <w:tcPr>
            <w:tcW w:w="2160" w:type="dxa"/>
            <w:shd w:val="clear" w:color="auto" w:fill="1B3E7E"/>
          </w:tcPr>
          <w:p w14:paraId="7998644B" w14:textId="77777777" w:rsidR="00C26A1F" w:rsidRDefault="00DE47B5">
            <w:r>
              <w:rPr>
                <w:b/>
                <w:color w:val="FFFFFF"/>
              </w:rPr>
              <w:t>ID</w:t>
            </w:r>
          </w:p>
        </w:tc>
        <w:tc>
          <w:tcPr>
            <w:tcW w:w="2160" w:type="dxa"/>
            <w:shd w:val="clear" w:color="auto" w:fill="1B3E7E"/>
          </w:tcPr>
          <w:p w14:paraId="664C8B3A" w14:textId="77777777" w:rsidR="00C26A1F" w:rsidRDefault="00DE47B5">
            <w:r>
              <w:rPr>
                <w:b/>
                <w:color w:val="FFFFFF"/>
              </w:rPr>
              <w:t>Funcionalidad</w:t>
            </w:r>
          </w:p>
        </w:tc>
        <w:tc>
          <w:tcPr>
            <w:tcW w:w="2160" w:type="dxa"/>
            <w:shd w:val="clear" w:color="auto" w:fill="1B3E7E"/>
          </w:tcPr>
          <w:p w14:paraId="2186252F" w14:textId="77777777" w:rsidR="00C26A1F" w:rsidRDefault="00DE47B5">
            <w:r>
              <w:rPr>
                <w:b/>
                <w:color w:val="FFFFFF"/>
              </w:rPr>
              <w:t>Reglas de negocio</w:t>
            </w:r>
          </w:p>
        </w:tc>
        <w:tc>
          <w:tcPr>
            <w:tcW w:w="2160" w:type="dxa"/>
            <w:shd w:val="clear" w:color="auto" w:fill="1B3E7E"/>
          </w:tcPr>
          <w:p w14:paraId="324D523E" w14:textId="77777777" w:rsidR="00C26A1F" w:rsidRDefault="00DE47B5">
            <w:r>
              <w:rPr>
                <w:b/>
                <w:color w:val="FFFFFF"/>
              </w:rPr>
              <w:t>Fase</w:t>
            </w:r>
          </w:p>
        </w:tc>
      </w:tr>
      <w:tr w:rsidR="00C26A1F" w14:paraId="650E2E6B" w14:textId="77777777">
        <w:tc>
          <w:tcPr>
            <w:tcW w:w="2160" w:type="dxa"/>
          </w:tcPr>
          <w:p w14:paraId="7D167EF4" w14:textId="77777777" w:rsidR="00C26A1F" w:rsidRDefault="00DE47B5">
            <w:r>
              <w:t>FA-TK-001</w:t>
            </w:r>
          </w:p>
        </w:tc>
        <w:tc>
          <w:tcPr>
            <w:tcW w:w="2160" w:type="dxa"/>
          </w:tcPr>
          <w:p w14:paraId="63115F3C" w14:textId="77777777" w:rsidR="00C26A1F" w:rsidRDefault="00DE47B5">
            <w:r>
              <w:t>Estado inicial de borrador al crear una factura</w:t>
            </w:r>
          </w:p>
        </w:tc>
        <w:tc>
          <w:tcPr>
            <w:tcW w:w="2160" w:type="dxa"/>
          </w:tcPr>
          <w:p w14:paraId="2C7F5FBC" w14:textId="77777777" w:rsidR="00C26A1F" w:rsidRDefault="00DE47B5">
            <w:r>
              <w:t>RN-TK-001, RN-TK-002</w:t>
            </w:r>
          </w:p>
        </w:tc>
        <w:tc>
          <w:tcPr>
            <w:tcW w:w="2160" w:type="dxa"/>
          </w:tcPr>
          <w:p w14:paraId="2D886818" w14:textId="77777777" w:rsidR="00C26A1F" w:rsidRDefault="00DE47B5">
            <w:r>
              <w:t>TAKEOVER-S0</w:t>
            </w:r>
          </w:p>
        </w:tc>
      </w:tr>
      <w:tr w:rsidR="00C26A1F" w14:paraId="184B4271" w14:textId="77777777">
        <w:tc>
          <w:tcPr>
            <w:tcW w:w="2160" w:type="dxa"/>
          </w:tcPr>
          <w:p w14:paraId="6C17A692" w14:textId="77777777" w:rsidR="00C26A1F" w:rsidRDefault="00DE47B5">
            <w:r>
              <w:t>FA-TK-002</w:t>
            </w:r>
          </w:p>
        </w:tc>
        <w:tc>
          <w:tcPr>
            <w:tcW w:w="2160" w:type="dxa"/>
          </w:tcPr>
          <w:p w14:paraId="625E17DD" w14:textId="77777777" w:rsidR="00C26A1F" w:rsidRDefault="00DE47B5">
            <w:r>
              <w:t>Cálculo del importe total de una factura</w:t>
            </w:r>
          </w:p>
        </w:tc>
        <w:tc>
          <w:tcPr>
            <w:tcW w:w="2160" w:type="dxa"/>
          </w:tcPr>
          <w:p w14:paraId="4EC6579F" w14:textId="77777777" w:rsidR="00C26A1F" w:rsidRDefault="00DE47B5">
            <w:r>
              <w:t>RN-TK-013</w:t>
            </w:r>
          </w:p>
        </w:tc>
        <w:tc>
          <w:tcPr>
            <w:tcW w:w="2160" w:type="dxa"/>
          </w:tcPr>
          <w:p w14:paraId="2A1C3C8A" w14:textId="77777777" w:rsidR="00C26A1F" w:rsidRDefault="00DE47B5">
            <w:r>
              <w:t>TAKEOVER-S0</w:t>
            </w:r>
          </w:p>
        </w:tc>
      </w:tr>
      <w:tr w:rsidR="00C26A1F" w14:paraId="4B88666B" w14:textId="77777777">
        <w:tc>
          <w:tcPr>
            <w:tcW w:w="2160" w:type="dxa"/>
          </w:tcPr>
          <w:p w14:paraId="1A40A765" w14:textId="77777777" w:rsidR="00C26A1F" w:rsidRDefault="00DE47B5">
            <w:r>
              <w:t>FA-TK-003</w:t>
            </w:r>
          </w:p>
        </w:tc>
        <w:tc>
          <w:tcPr>
            <w:tcW w:w="2160" w:type="dxa"/>
          </w:tcPr>
          <w:p w14:paraId="3D6285F7" w14:textId="77777777" w:rsidR="00C26A1F" w:rsidRDefault="00DE47B5">
            <w:r>
              <w:t>Consulta del catálogo de clientes</w:t>
            </w:r>
          </w:p>
        </w:tc>
        <w:tc>
          <w:tcPr>
            <w:tcW w:w="2160" w:type="dxa"/>
          </w:tcPr>
          <w:p w14:paraId="07BA1805" w14:textId="77777777" w:rsidR="00C26A1F" w:rsidRDefault="00DE47B5">
            <w:r>
              <w:t>RN-TK-012</w:t>
            </w:r>
          </w:p>
        </w:tc>
        <w:tc>
          <w:tcPr>
            <w:tcW w:w="2160" w:type="dxa"/>
          </w:tcPr>
          <w:p w14:paraId="09382FA4" w14:textId="77777777" w:rsidR="00C26A1F" w:rsidRDefault="00DE47B5">
            <w:r>
              <w:t>TAKEOVER-S0</w:t>
            </w:r>
          </w:p>
        </w:tc>
      </w:tr>
      <w:tr w:rsidR="00C26A1F" w14:paraId="5A26BB87" w14:textId="77777777">
        <w:tc>
          <w:tcPr>
            <w:tcW w:w="2160" w:type="dxa"/>
          </w:tcPr>
          <w:p w14:paraId="4ACDE76B" w14:textId="77777777" w:rsidR="00C26A1F" w:rsidRDefault="00DE47B5">
            <w:r>
              <w:t>FA-TK-004</w:t>
            </w:r>
          </w:p>
        </w:tc>
        <w:tc>
          <w:tcPr>
            <w:tcW w:w="2160" w:type="dxa"/>
          </w:tcPr>
          <w:p w14:paraId="5833D7D3" w14:textId="77777777" w:rsidR="00C26A1F" w:rsidRDefault="00DE47B5">
            <w:r>
              <w:t>Alta de nuevo cliente</w:t>
            </w:r>
          </w:p>
        </w:tc>
        <w:tc>
          <w:tcPr>
            <w:tcW w:w="2160" w:type="dxa"/>
          </w:tcPr>
          <w:p w14:paraId="57EB9F54" w14:textId="77777777" w:rsidR="00C26A1F" w:rsidRDefault="00DE47B5">
            <w:r>
              <w:t>RN-TK-003, RN-TK-004, RN-TK-007</w:t>
            </w:r>
          </w:p>
        </w:tc>
        <w:tc>
          <w:tcPr>
            <w:tcW w:w="2160" w:type="dxa"/>
          </w:tcPr>
          <w:p w14:paraId="054C4604" w14:textId="77777777" w:rsidR="00C26A1F" w:rsidRDefault="00DE47B5">
            <w:r>
              <w:t>TAKEOVER-S0</w:t>
            </w:r>
          </w:p>
        </w:tc>
      </w:tr>
      <w:tr w:rsidR="00C26A1F" w14:paraId="0373E299" w14:textId="77777777">
        <w:tc>
          <w:tcPr>
            <w:tcW w:w="2160" w:type="dxa"/>
          </w:tcPr>
          <w:p w14:paraId="1AF50D1A" w14:textId="77777777" w:rsidR="00C26A1F" w:rsidRDefault="00DE47B5">
            <w:r>
              <w:t>FA-TK-005</w:t>
            </w:r>
          </w:p>
        </w:tc>
        <w:tc>
          <w:tcPr>
            <w:tcW w:w="2160" w:type="dxa"/>
          </w:tcPr>
          <w:p w14:paraId="460456DE" w14:textId="77777777" w:rsidR="00C26A1F" w:rsidRDefault="00DE47B5">
            <w:r>
              <w:t>Consulta de detalle de cliente</w:t>
            </w:r>
          </w:p>
        </w:tc>
        <w:tc>
          <w:tcPr>
            <w:tcW w:w="2160" w:type="dxa"/>
          </w:tcPr>
          <w:p w14:paraId="2F8553DF" w14:textId="77777777" w:rsidR="00C26A1F" w:rsidRDefault="00DE47B5">
            <w:r>
              <w:t>RN-TK-012</w:t>
            </w:r>
          </w:p>
        </w:tc>
        <w:tc>
          <w:tcPr>
            <w:tcW w:w="2160" w:type="dxa"/>
          </w:tcPr>
          <w:p w14:paraId="28EF67F5" w14:textId="77777777" w:rsidR="00C26A1F" w:rsidRDefault="00DE47B5">
            <w:r>
              <w:t>TAKEOVER-S0</w:t>
            </w:r>
          </w:p>
        </w:tc>
      </w:tr>
      <w:tr w:rsidR="00C26A1F" w14:paraId="72E0A880" w14:textId="77777777">
        <w:tc>
          <w:tcPr>
            <w:tcW w:w="2160" w:type="dxa"/>
          </w:tcPr>
          <w:p w14:paraId="0FC8AABA" w14:textId="77777777" w:rsidR="00C26A1F" w:rsidRDefault="00DE47B5">
            <w:r>
              <w:t>FA-TK-006</w:t>
            </w:r>
          </w:p>
        </w:tc>
        <w:tc>
          <w:tcPr>
            <w:tcW w:w="2160" w:type="dxa"/>
          </w:tcPr>
          <w:p w14:paraId="204A5C51" w14:textId="77777777" w:rsidR="00C26A1F" w:rsidRDefault="00DE47B5">
            <w:r>
              <w:t>Actualización de datos de cliente</w:t>
            </w:r>
          </w:p>
        </w:tc>
        <w:tc>
          <w:tcPr>
            <w:tcW w:w="2160" w:type="dxa"/>
          </w:tcPr>
          <w:p w14:paraId="5FC4527C" w14:textId="77777777" w:rsidR="00C26A1F" w:rsidRDefault="00DE47B5">
            <w:r>
              <w:t>RN-TK-003</w:t>
            </w:r>
          </w:p>
        </w:tc>
        <w:tc>
          <w:tcPr>
            <w:tcW w:w="2160" w:type="dxa"/>
          </w:tcPr>
          <w:p w14:paraId="099D4EB2" w14:textId="77777777" w:rsidR="00C26A1F" w:rsidRDefault="00DE47B5">
            <w:r>
              <w:t>TAKEOVER-S0</w:t>
            </w:r>
          </w:p>
        </w:tc>
      </w:tr>
      <w:tr w:rsidR="00C26A1F" w14:paraId="34EB735D" w14:textId="77777777">
        <w:tc>
          <w:tcPr>
            <w:tcW w:w="2160" w:type="dxa"/>
          </w:tcPr>
          <w:p w14:paraId="2FAD2C4A" w14:textId="77777777" w:rsidR="00C26A1F" w:rsidRDefault="00DE47B5">
            <w:r>
              <w:t>FA-TK-007</w:t>
            </w:r>
          </w:p>
        </w:tc>
        <w:tc>
          <w:tcPr>
            <w:tcW w:w="2160" w:type="dxa"/>
          </w:tcPr>
          <w:p w14:paraId="2188DB0A" w14:textId="77777777" w:rsidR="00C26A1F" w:rsidRDefault="00DE47B5">
            <w:r>
              <w:t>Consulta de facturas de un cliente</w:t>
            </w:r>
          </w:p>
        </w:tc>
        <w:tc>
          <w:tcPr>
            <w:tcW w:w="2160" w:type="dxa"/>
          </w:tcPr>
          <w:p w14:paraId="1A47E567" w14:textId="77777777" w:rsidR="00C26A1F" w:rsidRDefault="00C26A1F"/>
        </w:tc>
        <w:tc>
          <w:tcPr>
            <w:tcW w:w="2160" w:type="dxa"/>
          </w:tcPr>
          <w:p w14:paraId="533860EE" w14:textId="77777777" w:rsidR="00C26A1F" w:rsidRDefault="00DE47B5">
            <w:r>
              <w:t>TAKEOVER-S0</w:t>
            </w:r>
          </w:p>
        </w:tc>
      </w:tr>
      <w:tr w:rsidR="00C26A1F" w14:paraId="4A90E47C" w14:textId="77777777">
        <w:tc>
          <w:tcPr>
            <w:tcW w:w="2160" w:type="dxa"/>
          </w:tcPr>
          <w:p w14:paraId="47B575A6" w14:textId="77777777" w:rsidR="00C26A1F" w:rsidRDefault="00DE47B5">
            <w:r>
              <w:t>FA-TK-008</w:t>
            </w:r>
          </w:p>
        </w:tc>
        <w:tc>
          <w:tcPr>
            <w:tcW w:w="2160" w:type="dxa"/>
          </w:tcPr>
          <w:p w14:paraId="176F4A5B" w14:textId="77777777" w:rsidR="00C26A1F" w:rsidRDefault="00DE47B5">
            <w:r>
              <w:t>Consulta de listado de facturas con filtro por estado</w:t>
            </w:r>
          </w:p>
        </w:tc>
        <w:tc>
          <w:tcPr>
            <w:tcW w:w="2160" w:type="dxa"/>
          </w:tcPr>
          <w:p w14:paraId="238451DD" w14:textId="77777777" w:rsidR="00C26A1F" w:rsidRDefault="00DE47B5">
            <w:r>
              <w:t>RN-TK-011</w:t>
            </w:r>
          </w:p>
        </w:tc>
        <w:tc>
          <w:tcPr>
            <w:tcW w:w="2160" w:type="dxa"/>
          </w:tcPr>
          <w:p w14:paraId="264545BB" w14:textId="77777777" w:rsidR="00C26A1F" w:rsidRDefault="00DE47B5">
            <w:r>
              <w:t>TAKEOVER-S0</w:t>
            </w:r>
          </w:p>
        </w:tc>
      </w:tr>
      <w:tr w:rsidR="00C26A1F" w14:paraId="616D67A7" w14:textId="77777777">
        <w:tc>
          <w:tcPr>
            <w:tcW w:w="2160" w:type="dxa"/>
          </w:tcPr>
          <w:p w14:paraId="339A42D0" w14:textId="77777777" w:rsidR="00C26A1F" w:rsidRDefault="00DE47B5">
            <w:r>
              <w:t>FA-TK-009</w:t>
            </w:r>
          </w:p>
        </w:tc>
        <w:tc>
          <w:tcPr>
            <w:tcW w:w="2160" w:type="dxa"/>
          </w:tcPr>
          <w:p w14:paraId="4001F044" w14:textId="77777777" w:rsidR="00C26A1F" w:rsidRDefault="00DE47B5">
            <w:r>
              <w:t>Creación de factura en estado borrador</w:t>
            </w:r>
          </w:p>
        </w:tc>
        <w:tc>
          <w:tcPr>
            <w:tcW w:w="2160" w:type="dxa"/>
          </w:tcPr>
          <w:p w14:paraId="256B3E37" w14:textId="77777777" w:rsidR="00C26A1F" w:rsidRDefault="00DE47B5">
            <w:r>
              <w:t>RN-TK-001, RN-TK-002, RN-TK-013</w:t>
            </w:r>
          </w:p>
        </w:tc>
        <w:tc>
          <w:tcPr>
            <w:tcW w:w="2160" w:type="dxa"/>
          </w:tcPr>
          <w:p w14:paraId="1E3E91D5" w14:textId="77777777" w:rsidR="00C26A1F" w:rsidRDefault="00DE47B5">
            <w:r>
              <w:t>TAKEOVER-S0</w:t>
            </w:r>
          </w:p>
        </w:tc>
      </w:tr>
      <w:tr w:rsidR="00C26A1F" w14:paraId="694CF90A" w14:textId="77777777">
        <w:tc>
          <w:tcPr>
            <w:tcW w:w="2160" w:type="dxa"/>
          </w:tcPr>
          <w:p w14:paraId="3D2E5240" w14:textId="77777777" w:rsidR="00C26A1F" w:rsidRDefault="00DE47B5">
            <w:r>
              <w:t>FA-TK-010</w:t>
            </w:r>
          </w:p>
        </w:tc>
        <w:tc>
          <w:tcPr>
            <w:tcW w:w="2160" w:type="dxa"/>
          </w:tcPr>
          <w:p w14:paraId="35164043" w14:textId="77777777" w:rsidR="00C26A1F" w:rsidRDefault="00DE47B5">
            <w:r>
              <w:t xml:space="preserve">Consulta de detalle </w:t>
            </w:r>
            <w:r>
              <w:lastRenderedPageBreak/>
              <w:t>de factura</w:t>
            </w:r>
          </w:p>
        </w:tc>
        <w:tc>
          <w:tcPr>
            <w:tcW w:w="2160" w:type="dxa"/>
          </w:tcPr>
          <w:p w14:paraId="31AC0A1B" w14:textId="77777777" w:rsidR="00C26A1F" w:rsidRDefault="00C26A1F"/>
        </w:tc>
        <w:tc>
          <w:tcPr>
            <w:tcW w:w="2160" w:type="dxa"/>
          </w:tcPr>
          <w:p w14:paraId="300C7764" w14:textId="77777777" w:rsidR="00C26A1F" w:rsidRDefault="00DE47B5">
            <w:r>
              <w:t>TAKEOVER-S0</w:t>
            </w:r>
          </w:p>
        </w:tc>
      </w:tr>
      <w:tr w:rsidR="00C26A1F" w14:paraId="77EA45F0" w14:textId="77777777">
        <w:tc>
          <w:tcPr>
            <w:tcW w:w="2160" w:type="dxa"/>
          </w:tcPr>
          <w:p w14:paraId="48FAD9F0" w14:textId="77777777" w:rsidR="00C26A1F" w:rsidRDefault="00DE47B5">
            <w:r>
              <w:t>FA-TK-011</w:t>
            </w:r>
          </w:p>
        </w:tc>
        <w:tc>
          <w:tcPr>
            <w:tcW w:w="2160" w:type="dxa"/>
          </w:tcPr>
          <w:p w14:paraId="5A8795D7" w14:textId="77777777" w:rsidR="00C26A1F" w:rsidRDefault="00DE47B5">
            <w:r>
              <w:t>Emisión de factura al cliente</w:t>
            </w:r>
          </w:p>
        </w:tc>
        <w:tc>
          <w:tcPr>
            <w:tcW w:w="2160" w:type="dxa"/>
          </w:tcPr>
          <w:p w14:paraId="1E8C4827" w14:textId="77777777" w:rsidR="00C26A1F" w:rsidRDefault="00DE47B5">
            <w:r>
              <w:t>RN-TK-006</w:t>
            </w:r>
          </w:p>
        </w:tc>
        <w:tc>
          <w:tcPr>
            <w:tcW w:w="2160" w:type="dxa"/>
          </w:tcPr>
          <w:p w14:paraId="06B8BAFE" w14:textId="77777777" w:rsidR="00C26A1F" w:rsidRDefault="00DE47B5">
            <w:r>
              <w:t>TAKEOVER-S0</w:t>
            </w:r>
          </w:p>
        </w:tc>
      </w:tr>
      <w:tr w:rsidR="00C26A1F" w14:paraId="460FEC97" w14:textId="77777777">
        <w:tc>
          <w:tcPr>
            <w:tcW w:w="2160" w:type="dxa"/>
          </w:tcPr>
          <w:p w14:paraId="7189F3B5" w14:textId="77777777" w:rsidR="00C26A1F" w:rsidRDefault="00DE47B5">
            <w:r>
              <w:t>FA-TK-012</w:t>
            </w:r>
          </w:p>
        </w:tc>
        <w:tc>
          <w:tcPr>
            <w:tcW w:w="2160" w:type="dxa"/>
          </w:tcPr>
          <w:p w14:paraId="545759C5" w14:textId="77777777" w:rsidR="00C26A1F" w:rsidRDefault="00DE47B5">
            <w:r>
              <w:t>Eliminación de factura en borrador</w:t>
            </w:r>
          </w:p>
        </w:tc>
        <w:tc>
          <w:tcPr>
            <w:tcW w:w="2160" w:type="dxa"/>
          </w:tcPr>
          <w:p w14:paraId="361BAD83" w14:textId="77777777" w:rsidR="00C26A1F" w:rsidRDefault="00DE47B5">
            <w:r>
              <w:t>RN-TK-005</w:t>
            </w:r>
          </w:p>
        </w:tc>
        <w:tc>
          <w:tcPr>
            <w:tcW w:w="2160" w:type="dxa"/>
          </w:tcPr>
          <w:p w14:paraId="5EDC5759" w14:textId="77777777" w:rsidR="00C26A1F" w:rsidRDefault="00DE47B5">
            <w:r>
              <w:t>TAKEOVER-S0</w:t>
            </w:r>
          </w:p>
        </w:tc>
      </w:tr>
      <w:tr w:rsidR="00C26A1F" w14:paraId="278656E7" w14:textId="77777777">
        <w:tc>
          <w:tcPr>
            <w:tcW w:w="2160" w:type="dxa"/>
          </w:tcPr>
          <w:p w14:paraId="6BF42EF9" w14:textId="77777777" w:rsidR="00C26A1F" w:rsidRDefault="00DE47B5">
            <w:r>
              <w:t>FA-TK-013</w:t>
            </w:r>
          </w:p>
        </w:tc>
        <w:tc>
          <w:tcPr>
            <w:tcW w:w="2160" w:type="dxa"/>
          </w:tcPr>
          <w:p w14:paraId="11BB09A9" w14:textId="77777777" w:rsidR="00C26A1F" w:rsidRDefault="00DE47B5">
            <w:r>
              <w:t>Autenticación y control de acceso por rol</w:t>
            </w:r>
          </w:p>
        </w:tc>
        <w:tc>
          <w:tcPr>
            <w:tcW w:w="2160" w:type="dxa"/>
          </w:tcPr>
          <w:p w14:paraId="4F6E4DF8" w14:textId="77777777" w:rsidR="00C26A1F" w:rsidRDefault="00DE47B5">
            <w:r>
              <w:t>RN-TK-012</w:t>
            </w:r>
          </w:p>
        </w:tc>
        <w:tc>
          <w:tcPr>
            <w:tcW w:w="2160" w:type="dxa"/>
          </w:tcPr>
          <w:p w14:paraId="55B1F810" w14:textId="77777777" w:rsidR="00C26A1F" w:rsidRDefault="00DE47B5">
            <w:r>
              <w:t>TAKEOVER-S0</w:t>
            </w:r>
          </w:p>
        </w:tc>
      </w:tr>
      <w:tr w:rsidR="00C26A1F" w14:paraId="439D218C" w14:textId="77777777">
        <w:tc>
          <w:tcPr>
            <w:tcW w:w="2160" w:type="dxa"/>
          </w:tcPr>
          <w:p w14:paraId="67C0B4A2" w14:textId="77777777" w:rsidR="00C26A1F" w:rsidRDefault="00DE47B5">
            <w:r>
              <w:t>FA-TK-014</w:t>
            </w:r>
          </w:p>
        </w:tc>
        <w:tc>
          <w:tcPr>
            <w:tcW w:w="2160" w:type="dxa"/>
          </w:tcPr>
          <w:p w14:paraId="66DE8716" w14:textId="77777777" w:rsidR="00C26A1F" w:rsidRDefault="00DE47B5">
            <w:r>
              <w:t>Gestión de usuarios del sistema</w:t>
            </w:r>
          </w:p>
        </w:tc>
        <w:tc>
          <w:tcPr>
            <w:tcW w:w="2160" w:type="dxa"/>
          </w:tcPr>
          <w:p w14:paraId="01F147D7" w14:textId="77777777" w:rsidR="00C26A1F" w:rsidRDefault="00DE47B5">
            <w:r>
              <w:t>RN-TK-010</w:t>
            </w:r>
          </w:p>
        </w:tc>
        <w:tc>
          <w:tcPr>
            <w:tcW w:w="2160" w:type="dxa"/>
          </w:tcPr>
          <w:p w14:paraId="205DA55A" w14:textId="77777777" w:rsidR="00C26A1F" w:rsidRDefault="00DE47B5">
            <w:r>
              <w:t>TAKEOVER-S0</w:t>
            </w:r>
          </w:p>
        </w:tc>
      </w:tr>
    </w:tbl>
    <w:p w14:paraId="7E1CDD02" w14:textId="77777777" w:rsidR="00C26A1F" w:rsidRDefault="00C26A1F"/>
    <w:p w14:paraId="34579E2C" w14:textId="77777777" w:rsidR="00C26A1F" w:rsidRDefault="00DE47B5">
      <w:pPr>
        <w:pStyle w:val="Ttulo1"/>
      </w:pPr>
      <w:r>
        <w:t>3. Reglas de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6A1F" w14:paraId="7A5152DE" w14:textId="77777777">
        <w:tc>
          <w:tcPr>
            <w:tcW w:w="2880" w:type="dxa"/>
            <w:shd w:val="clear" w:color="auto" w:fill="1B3E7E"/>
          </w:tcPr>
          <w:p w14:paraId="205BCEFC" w14:textId="77777777" w:rsidR="00C26A1F" w:rsidRDefault="00DE47B5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B3E7E"/>
          </w:tcPr>
          <w:p w14:paraId="7D205A95" w14:textId="77777777" w:rsidR="00C26A1F" w:rsidRDefault="00DE47B5">
            <w:r>
              <w:rPr>
                <w:b/>
                <w:color w:val="FFFFFF"/>
              </w:rPr>
              <w:t>Descripción</w:t>
            </w:r>
          </w:p>
        </w:tc>
        <w:tc>
          <w:tcPr>
            <w:tcW w:w="2880" w:type="dxa"/>
            <w:shd w:val="clear" w:color="auto" w:fill="1B3E7E"/>
          </w:tcPr>
          <w:p w14:paraId="5D3FF971" w14:textId="77777777" w:rsidR="00C26A1F" w:rsidRDefault="00DE47B5">
            <w:r>
              <w:rPr>
                <w:b/>
                <w:color w:val="FFFFFF"/>
              </w:rPr>
              <w:t>Prioridad</w:t>
            </w:r>
          </w:p>
        </w:tc>
      </w:tr>
      <w:tr w:rsidR="00C26A1F" w14:paraId="7AFA2127" w14:textId="77777777">
        <w:tc>
          <w:tcPr>
            <w:tcW w:w="2880" w:type="dxa"/>
          </w:tcPr>
          <w:p w14:paraId="1CE5014B" w14:textId="77777777" w:rsidR="00C26A1F" w:rsidRDefault="00DE47B5">
            <w:r>
              <w:t>RN-TK-001</w:t>
            </w:r>
          </w:p>
        </w:tc>
        <w:tc>
          <w:tcPr>
            <w:tcW w:w="2880" w:type="dxa"/>
          </w:tcPr>
          <w:p w14:paraId="186F4A47" w14:textId="77777777" w:rsidR="00C26A1F" w:rsidRDefault="00DE47B5">
            <w:r>
              <w:t>Toda factura se crea siempre en estado BORRADOR.</w:t>
            </w:r>
          </w:p>
        </w:tc>
        <w:tc>
          <w:tcPr>
            <w:tcW w:w="2880" w:type="dxa"/>
          </w:tcPr>
          <w:p w14:paraId="008149D5" w14:textId="77777777" w:rsidR="00C26A1F" w:rsidRDefault="00DE47B5">
            <w:r>
              <w:t>Alta</w:t>
            </w:r>
          </w:p>
        </w:tc>
      </w:tr>
      <w:tr w:rsidR="00C26A1F" w14:paraId="03961B60" w14:textId="77777777">
        <w:tc>
          <w:tcPr>
            <w:tcW w:w="2880" w:type="dxa"/>
          </w:tcPr>
          <w:p w14:paraId="68D6DEE3" w14:textId="77777777" w:rsidR="00C26A1F" w:rsidRDefault="00DE47B5">
            <w:r>
              <w:t>RN-TK-002</w:t>
            </w:r>
          </w:p>
        </w:tc>
        <w:tc>
          <w:tcPr>
            <w:tcW w:w="2880" w:type="dxa"/>
          </w:tcPr>
          <w:p w14:paraId="16318A4D" w14:textId="77777777" w:rsidR="00C26A1F" w:rsidRDefault="00DE47B5">
            <w:r>
              <w:t>El porcentaje de IVA por defecto al crear una factura es el 21%.</w:t>
            </w:r>
          </w:p>
        </w:tc>
        <w:tc>
          <w:tcPr>
            <w:tcW w:w="2880" w:type="dxa"/>
          </w:tcPr>
          <w:p w14:paraId="05936BAA" w14:textId="77777777" w:rsidR="00C26A1F" w:rsidRDefault="00DE47B5">
            <w:r>
              <w:t>Alta</w:t>
            </w:r>
          </w:p>
        </w:tc>
      </w:tr>
      <w:tr w:rsidR="00C26A1F" w14:paraId="6D2A6038" w14:textId="77777777">
        <w:tc>
          <w:tcPr>
            <w:tcW w:w="2880" w:type="dxa"/>
          </w:tcPr>
          <w:p w14:paraId="30A4D159" w14:textId="77777777" w:rsidR="00C26A1F" w:rsidRDefault="00DE47B5">
            <w:r>
              <w:t>RN-TK-003</w:t>
            </w:r>
          </w:p>
        </w:tc>
        <w:tc>
          <w:tcPr>
            <w:tcW w:w="2880" w:type="dxa"/>
          </w:tcPr>
          <w:p w14:paraId="3E0001E6" w14:textId="77777777" w:rsidR="00C26A1F" w:rsidRDefault="00DE47B5">
            <w:r>
              <w:t>Solo Administrador y Comercial pueden crear y modificar datos de clientes.</w:t>
            </w:r>
          </w:p>
        </w:tc>
        <w:tc>
          <w:tcPr>
            <w:tcW w:w="2880" w:type="dxa"/>
          </w:tcPr>
          <w:p w14:paraId="2155A1BC" w14:textId="77777777" w:rsidR="00C26A1F" w:rsidRDefault="00DE47B5">
            <w:r>
              <w:t>Alta</w:t>
            </w:r>
          </w:p>
        </w:tc>
      </w:tr>
      <w:tr w:rsidR="00C26A1F" w14:paraId="07E46953" w14:textId="77777777">
        <w:tc>
          <w:tcPr>
            <w:tcW w:w="2880" w:type="dxa"/>
          </w:tcPr>
          <w:p w14:paraId="0DBA23A8" w14:textId="77777777" w:rsidR="00C26A1F" w:rsidRDefault="00DE47B5">
            <w:r>
              <w:t>RN-TK-004</w:t>
            </w:r>
          </w:p>
        </w:tc>
        <w:tc>
          <w:tcPr>
            <w:tcW w:w="2880" w:type="dxa"/>
          </w:tcPr>
          <w:p w14:paraId="38F6994E" w14:textId="77777777" w:rsidR="00C26A1F" w:rsidRDefault="00DE47B5">
            <w:r>
              <w:t>El NIF/CIF de un cliente debe ser único en el sistema.</w:t>
            </w:r>
          </w:p>
        </w:tc>
        <w:tc>
          <w:tcPr>
            <w:tcW w:w="2880" w:type="dxa"/>
          </w:tcPr>
          <w:p w14:paraId="676424CB" w14:textId="77777777" w:rsidR="00C26A1F" w:rsidRDefault="00DE47B5">
            <w:r>
              <w:t>Alta</w:t>
            </w:r>
          </w:p>
        </w:tc>
      </w:tr>
      <w:tr w:rsidR="00C26A1F" w14:paraId="6F7D77A5" w14:textId="77777777">
        <w:tc>
          <w:tcPr>
            <w:tcW w:w="2880" w:type="dxa"/>
          </w:tcPr>
          <w:p w14:paraId="60A94601" w14:textId="77777777" w:rsidR="00C26A1F" w:rsidRDefault="00DE47B5">
            <w:r>
              <w:t>RN-TK-005</w:t>
            </w:r>
          </w:p>
        </w:tc>
        <w:tc>
          <w:tcPr>
            <w:tcW w:w="2880" w:type="dxa"/>
          </w:tcPr>
          <w:p w14:paraId="58EF7EAF" w14:textId="77777777" w:rsidR="00C26A1F" w:rsidRDefault="00DE47B5">
            <w:r>
              <w:t>Solo el Administrador puede eliminar facturas en estado BORRADOR.</w:t>
            </w:r>
          </w:p>
        </w:tc>
        <w:tc>
          <w:tcPr>
            <w:tcW w:w="2880" w:type="dxa"/>
          </w:tcPr>
          <w:p w14:paraId="76DBF61C" w14:textId="77777777" w:rsidR="00C26A1F" w:rsidRDefault="00DE47B5">
            <w:r>
              <w:t>Alta</w:t>
            </w:r>
          </w:p>
        </w:tc>
      </w:tr>
      <w:tr w:rsidR="00C26A1F" w14:paraId="4D2AE766" w14:textId="77777777">
        <w:tc>
          <w:tcPr>
            <w:tcW w:w="2880" w:type="dxa"/>
          </w:tcPr>
          <w:p w14:paraId="3B63EF4D" w14:textId="77777777" w:rsidR="00C26A1F" w:rsidRDefault="00DE47B5">
            <w:r>
              <w:t>RN-TK-006</w:t>
            </w:r>
          </w:p>
        </w:tc>
        <w:tc>
          <w:tcPr>
            <w:tcW w:w="2880" w:type="dxa"/>
          </w:tcPr>
          <w:p w14:paraId="03E02848" w14:textId="77777777" w:rsidR="00C26A1F" w:rsidRDefault="00DE47B5">
            <w:r>
              <w:t>Solo se pueden emitir facturas en estado BORRADOR. Cualquier otro estado resulta en error.</w:t>
            </w:r>
          </w:p>
        </w:tc>
        <w:tc>
          <w:tcPr>
            <w:tcW w:w="2880" w:type="dxa"/>
          </w:tcPr>
          <w:p w14:paraId="4975F453" w14:textId="77777777" w:rsidR="00C26A1F" w:rsidRDefault="00DE47B5">
            <w:r>
              <w:t>Alta</w:t>
            </w:r>
          </w:p>
        </w:tc>
      </w:tr>
      <w:tr w:rsidR="00C26A1F" w14:paraId="2D97DB99" w14:textId="77777777">
        <w:tc>
          <w:tcPr>
            <w:tcW w:w="2880" w:type="dxa"/>
          </w:tcPr>
          <w:p w14:paraId="01FC0654" w14:textId="77777777" w:rsidR="00C26A1F" w:rsidRDefault="00DE47B5">
            <w:r>
              <w:t>RN-TK-007</w:t>
            </w:r>
          </w:p>
        </w:tc>
        <w:tc>
          <w:tcPr>
            <w:tcW w:w="2880" w:type="dxa"/>
          </w:tcPr>
          <w:p w14:paraId="3C8B88ED" w14:textId="77777777" w:rsidR="00C26A1F" w:rsidRDefault="00DE47B5">
            <w:r>
              <w:t>El tipo de cliente determina el régimen de IVA: NACIONAL (21%), EUROPEO (exento — intracomunitario), EXTRACOMUNITARIO (no aplicable).</w:t>
            </w:r>
          </w:p>
        </w:tc>
        <w:tc>
          <w:tcPr>
            <w:tcW w:w="2880" w:type="dxa"/>
          </w:tcPr>
          <w:p w14:paraId="5010BFB8" w14:textId="77777777" w:rsidR="00C26A1F" w:rsidRDefault="00DE47B5">
            <w:r>
              <w:t>Alta</w:t>
            </w:r>
          </w:p>
        </w:tc>
      </w:tr>
      <w:tr w:rsidR="00C26A1F" w14:paraId="411A093D" w14:textId="77777777">
        <w:tc>
          <w:tcPr>
            <w:tcW w:w="2880" w:type="dxa"/>
          </w:tcPr>
          <w:p w14:paraId="35D049AF" w14:textId="77777777" w:rsidR="00C26A1F" w:rsidRDefault="00DE47B5">
            <w:r>
              <w:t>RN-TK-008</w:t>
            </w:r>
          </w:p>
        </w:tc>
        <w:tc>
          <w:tcPr>
            <w:tcW w:w="2880" w:type="dxa"/>
          </w:tcPr>
          <w:p w14:paraId="12A794E5" w14:textId="77777777" w:rsidR="00C26A1F" w:rsidRDefault="00DE47B5">
            <w:r>
              <w:t>Solo Contabilidad y Administrador pueden registrar el pago de una factura emitida (EMITIDA → PAGADA).</w:t>
            </w:r>
          </w:p>
        </w:tc>
        <w:tc>
          <w:tcPr>
            <w:tcW w:w="2880" w:type="dxa"/>
          </w:tcPr>
          <w:p w14:paraId="4207D242" w14:textId="77777777" w:rsidR="00C26A1F" w:rsidRDefault="00DE47B5">
            <w:r>
              <w:t>Alta</w:t>
            </w:r>
          </w:p>
        </w:tc>
      </w:tr>
      <w:tr w:rsidR="00C26A1F" w14:paraId="3849C357" w14:textId="77777777">
        <w:tc>
          <w:tcPr>
            <w:tcW w:w="2880" w:type="dxa"/>
          </w:tcPr>
          <w:p w14:paraId="1EE14C25" w14:textId="77777777" w:rsidR="00C26A1F" w:rsidRDefault="00DE47B5">
            <w:r>
              <w:t>RN-TK-009</w:t>
            </w:r>
          </w:p>
        </w:tc>
        <w:tc>
          <w:tcPr>
            <w:tcW w:w="2880" w:type="dxa"/>
          </w:tcPr>
          <w:p w14:paraId="4432D8E5" w14:textId="77777777" w:rsidR="00C26A1F" w:rsidRDefault="00DE47B5">
            <w:r>
              <w:t>Solo el Administrador puede anular una factura en estado EMITIDA (EMITIDA → ANULADA).</w:t>
            </w:r>
          </w:p>
        </w:tc>
        <w:tc>
          <w:tcPr>
            <w:tcW w:w="2880" w:type="dxa"/>
          </w:tcPr>
          <w:p w14:paraId="6DB79E88" w14:textId="77777777" w:rsidR="00C26A1F" w:rsidRDefault="00DE47B5">
            <w:r>
              <w:t>Alta</w:t>
            </w:r>
          </w:p>
        </w:tc>
      </w:tr>
      <w:tr w:rsidR="00C26A1F" w14:paraId="2B90207D" w14:textId="77777777">
        <w:tc>
          <w:tcPr>
            <w:tcW w:w="2880" w:type="dxa"/>
          </w:tcPr>
          <w:p w14:paraId="00D7A4B8" w14:textId="77777777" w:rsidR="00C26A1F" w:rsidRDefault="00DE47B5">
            <w:r>
              <w:lastRenderedPageBreak/>
              <w:t>RN-TK-010</w:t>
            </w:r>
          </w:p>
        </w:tc>
        <w:tc>
          <w:tcPr>
            <w:tcW w:w="2880" w:type="dxa"/>
          </w:tcPr>
          <w:p w14:paraId="6BD6DE97" w14:textId="77777777" w:rsidR="00C26A1F" w:rsidRDefault="00DE47B5">
            <w:r>
              <w:t>El email de cada usuario debe ser único en el sistema.</w:t>
            </w:r>
          </w:p>
        </w:tc>
        <w:tc>
          <w:tcPr>
            <w:tcW w:w="2880" w:type="dxa"/>
          </w:tcPr>
          <w:p w14:paraId="2D262618" w14:textId="77777777" w:rsidR="00C26A1F" w:rsidRDefault="00DE47B5">
            <w:r>
              <w:t>Alta</w:t>
            </w:r>
          </w:p>
        </w:tc>
      </w:tr>
      <w:tr w:rsidR="00C26A1F" w14:paraId="678A7A83" w14:textId="77777777">
        <w:tc>
          <w:tcPr>
            <w:tcW w:w="2880" w:type="dxa"/>
          </w:tcPr>
          <w:p w14:paraId="533B36F9" w14:textId="77777777" w:rsidR="00C26A1F" w:rsidRDefault="00DE47B5">
            <w:r>
              <w:t>RN-TK-011</w:t>
            </w:r>
          </w:p>
        </w:tc>
        <w:tc>
          <w:tcPr>
            <w:tcW w:w="2880" w:type="dxa"/>
          </w:tcPr>
          <w:p w14:paraId="21B8C6F3" w14:textId="77777777" w:rsidR="00C26A1F" w:rsidRDefault="00DE47B5">
            <w:r>
              <w:t>El listado de facturas puede filtrarse por estado. Estados válidos: BORRADOR, EMITIDA, PAGADA, ANULADA.</w:t>
            </w:r>
          </w:p>
        </w:tc>
        <w:tc>
          <w:tcPr>
            <w:tcW w:w="2880" w:type="dxa"/>
          </w:tcPr>
          <w:p w14:paraId="48B51F9C" w14:textId="77777777" w:rsidR="00C26A1F" w:rsidRDefault="00DE47B5">
            <w:r>
              <w:t>Alta</w:t>
            </w:r>
          </w:p>
        </w:tc>
      </w:tr>
      <w:tr w:rsidR="00C26A1F" w14:paraId="11A2D4E4" w14:textId="77777777">
        <w:tc>
          <w:tcPr>
            <w:tcW w:w="2880" w:type="dxa"/>
          </w:tcPr>
          <w:p w14:paraId="468AE16F" w14:textId="77777777" w:rsidR="00C26A1F" w:rsidRDefault="00DE47B5">
            <w:r>
              <w:t>RN-TK-012</w:t>
            </w:r>
          </w:p>
        </w:tc>
        <w:tc>
          <w:tcPr>
            <w:tcW w:w="2880" w:type="dxa"/>
          </w:tcPr>
          <w:p w14:paraId="58F7441A" w14:textId="77777777" w:rsidR="00C26A1F" w:rsidRDefault="00DE47B5">
            <w:r>
              <w:t>Todos los endpoints requieren autenticación. Los no autenticados reciben error 401.</w:t>
            </w:r>
          </w:p>
        </w:tc>
        <w:tc>
          <w:tcPr>
            <w:tcW w:w="2880" w:type="dxa"/>
          </w:tcPr>
          <w:p w14:paraId="20FC7F0D" w14:textId="77777777" w:rsidR="00C26A1F" w:rsidRDefault="00DE47B5">
            <w:r>
              <w:t>Alta</w:t>
            </w:r>
          </w:p>
        </w:tc>
      </w:tr>
      <w:tr w:rsidR="00C26A1F" w14:paraId="171153E7" w14:textId="77777777">
        <w:tc>
          <w:tcPr>
            <w:tcW w:w="2880" w:type="dxa"/>
          </w:tcPr>
          <w:p w14:paraId="2ECDE707" w14:textId="77777777" w:rsidR="00C26A1F" w:rsidRDefault="00DE47B5">
            <w:r>
              <w:t>RN-TK-013</w:t>
            </w:r>
          </w:p>
        </w:tc>
        <w:tc>
          <w:tcPr>
            <w:tcW w:w="2880" w:type="dxa"/>
          </w:tcPr>
          <w:p w14:paraId="2C24B3DD" w14:textId="77777777" w:rsidR="00C26A1F" w:rsidRDefault="00DE47B5">
            <w:r>
              <w:t>Total = Base Imponible + (Base Imponible × PorcentajeIVA / 100).</w:t>
            </w:r>
          </w:p>
        </w:tc>
        <w:tc>
          <w:tcPr>
            <w:tcW w:w="2880" w:type="dxa"/>
          </w:tcPr>
          <w:p w14:paraId="1714E13B" w14:textId="77777777" w:rsidR="00C26A1F" w:rsidRDefault="00DE47B5">
            <w:r>
              <w:t>Alta</w:t>
            </w:r>
          </w:p>
        </w:tc>
      </w:tr>
    </w:tbl>
    <w:p w14:paraId="0ECC72A1" w14:textId="77777777" w:rsidR="00C26A1F" w:rsidRDefault="00C26A1F"/>
    <w:p w14:paraId="54563652" w14:textId="77777777" w:rsidR="00C26A1F" w:rsidRDefault="00DE47B5">
      <w:pPr>
        <w:pStyle w:val="Ttulo1"/>
      </w:pPr>
      <w:r>
        <w:t>4. Cobertura por sprint</w:t>
      </w:r>
    </w:p>
    <w:p w14:paraId="0A6ECB99" w14:textId="77777777" w:rsidR="00C26A1F" w:rsidRDefault="00DE47B5">
      <w:r>
        <w:t>Sprint 0 — Takeover: Reverse Engineering funcional del sistema FacturaFlow legado. 14 funcionalidades identificadas, 13 reglas de negocio documentadas.</w:t>
      </w:r>
    </w:p>
    <w:p w14:paraId="57855DF5" w14:textId="77777777" w:rsidR="00C26A1F" w:rsidRDefault="00DE47B5">
      <w:r>
        <w:t>Sprint 1 — Estabilización: Resolución de deuda técnica y de seguridad crítica. Sin nuevas funcionalidades evolutivas. DEBT-TK-001 a DEBT-TK-009 resueltos parcialmente. Semáforo AMBER (DEBT-TK-015 integration tests pendiente).</w:t>
      </w:r>
    </w:p>
    <w:p w14:paraId="327274BE" w14:textId="77777777" w:rsidR="00C26A1F" w:rsidRDefault="00DE47B5">
      <w:pPr>
        <w:pStyle w:val="Ttulo1"/>
      </w:pPr>
      <w:r>
        <w:t>5. 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6A1F" w14:paraId="7B6B9562" w14:textId="77777777">
        <w:tc>
          <w:tcPr>
            <w:tcW w:w="2160" w:type="dxa"/>
          </w:tcPr>
          <w:p w14:paraId="6BF576B6" w14:textId="77777777" w:rsidR="00C26A1F" w:rsidRDefault="00DE47B5">
            <w:r>
              <w:rPr>
                <w:b/>
              </w:rPr>
              <w:t>Versión</w:t>
            </w:r>
          </w:p>
        </w:tc>
        <w:tc>
          <w:tcPr>
            <w:tcW w:w="2160" w:type="dxa"/>
          </w:tcPr>
          <w:p w14:paraId="42D80E37" w14:textId="77777777" w:rsidR="00C26A1F" w:rsidRDefault="00DE47B5">
            <w:r>
              <w:rPr>
                <w:b/>
              </w:rPr>
              <w:t>Fecha</w:t>
            </w:r>
          </w:p>
        </w:tc>
        <w:tc>
          <w:tcPr>
            <w:tcW w:w="2160" w:type="dxa"/>
          </w:tcPr>
          <w:p w14:paraId="75A6359C" w14:textId="77777777" w:rsidR="00C26A1F" w:rsidRDefault="00DE47B5">
            <w:r>
              <w:rPr>
                <w:b/>
              </w:rPr>
              <w:t>Descripción</w:t>
            </w:r>
          </w:p>
        </w:tc>
        <w:tc>
          <w:tcPr>
            <w:tcW w:w="2160" w:type="dxa"/>
          </w:tcPr>
          <w:p w14:paraId="04639584" w14:textId="77777777" w:rsidR="00C26A1F" w:rsidRDefault="00DE47B5">
            <w:r>
              <w:rPr>
                <w:b/>
              </w:rPr>
              <w:t>Autor</w:t>
            </w:r>
          </w:p>
        </w:tc>
      </w:tr>
      <w:tr w:rsidR="00C26A1F" w14:paraId="5213FDA2" w14:textId="77777777">
        <w:tc>
          <w:tcPr>
            <w:tcW w:w="2160" w:type="dxa"/>
          </w:tcPr>
          <w:p w14:paraId="694EC5CA" w14:textId="77777777" w:rsidR="00C26A1F" w:rsidRDefault="00DE47B5">
            <w:r>
              <w:t>0.2</w:t>
            </w:r>
          </w:p>
        </w:tc>
        <w:tc>
          <w:tcPr>
            <w:tcW w:w="2160" w:type="dxa"/>
          </w:tcPr>
          <w:p w14:paraId="0E06B386" w14:textId="77777777" w:rsidR="00C26A1F" w:rsidRDefault="00DE47B5">
            <w:r>
              <w:t>16/04/2026</w:t>
            </w:r>
          </w:p>
        </w:tc>
        <w:tc>
          <w:tcPr>
            <w:tcW w:w="2160" w:type="dxa"/>
          </w:tcPr>
          <w:p w14:paraId="3221C6B1" w14:textId="77777777" w:rsidR="00C26A1F" w:rsidRDefault="00DE47B5">
            <w:r>
              <w:t>Inicialización FA gobernado SOFIA. Takeover S0 + Sprint 1 estabilización. LA-025-02.</w:t>
            </w:r>
          </w:p>
        </w:tc>
        <w:tc>
          <w:tcPr>
            <w:tcW w:w="2160" w:type="dxa"/>
          </w:tcPr>
          <w:p w14:paraId="54D031D1" w14:textId="77777777" w:rsidR="00C26A1F" w:rsidRDefault="00DE47B5">
            <w:r>
              <w:t>SOFIA FA-Agent</w:t>
            </w:r>
          </w:p>
        </w:tc>
      </w:tr>
    </w:tbl>
    <w:p w14:paraId="3B505531" w14:textId="77777777" w:rsidR="00DE47B5" w:rsidRDefault="00DE47B5"/>
    <w:sectPr w:rsidR="00DE4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274766">
    <w:abstractNumId w:val="8"/>
  </w:num>
  <w:num w:numId="2" w16cid:durableId="557673590">
    <w:abstractNumId w:val="6"/>
  </w:num>
  <w:num w:numId="3" w16cid:durableId="1718629734">
    <w:abstractNumId w:val="5"/>
  </w:num>
  <w:num w:numId="4" w16cid:durableId="832336847">
    <w:abstractNumId w:val="4"/>
  </w:num>
  <w:num w:numId="5" w16cid:durableId="1145317365">
    <w:abstractNumId w:val="7"/>
  </w:num>
  <w:num w:numId="6" w16cid:durableId="689642087">
    <w:abstractNumId w:val="3"/>
  </w:num>
  <w:num w:numId="7" w16cid:durableId="1815246758">
    <w:abstractNumId w:val="2"/>
  </w:num>
  <w:num w:numId="8" w16cid:durableId="215745019">
    <w:abstractNumId w:val="1"/>
  </w:num>
  <w:num w:numId="9" w16cid:durableId="116366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D7A"/>
    <w:rsid w:val="00944158"/>
    <w:rsid w:val="00AA1D8D"/>
    <w:rsid w:val="00B47730"/>
    <w:rsid w:val="00C26A1F"/>
    <w:rsid w:val="00CB0664"/>
    <w:rsid w:val="00DE47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D44AE8B-8EE7-E742-A03F-6F1DF2C3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2966</Characters>
  <Application>Microsoft Office Word</Application>
  <DocSecurity>0</DocSecurity>
  <Lines>189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de la Cuadra</cp:lastModifiedBy>
  <cp:revision>2</cp:revision>
  <dcterms:created xsi:type="dcterms:W3CDTF">2013-12-23T23:15:00Z</dcterms:created>
  <dcterms:modified xsi:type="dcterms:W3CDTF">2026-04-27T09:14:00Z</dcterms:modified>
  <cp:category/>
</cp:coreProperties>
</file>